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trizdr8bsae6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Test Plan</w:t>
      </w:r>
      <w:r w:rsidDel="00000000" w:rsidR="00000000" w:rsidRPr="00000000">
        <w:rPr>
          <w:sz w:val="42"/>
          <w:szCs w:val="42"/>
          <w:rtl w:val="0"/>
        </w:rPr>
        <w:t xml:space="preserve"> for the </w:t>
        <w:br w:type="textWrapping"/>
      </w:r>
      <w:r w:rsidDel="00000000" w:rsidR="00000000" w:rsidRPr="00000000">
        <w:rPr>
          <w:b w:val="1"/>
          <w:sz w:val="42"/>
          <w:szCs w:val="42"/>
          <w:rtl w:val="0"/>
        </w:rPr>
        <w:t xml:space="preserve">DataFlex Web Service for Testing ISBN Numbers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nrogsnndc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Test Plan: SOAP API — IsValidISBN10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12mszchfa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 for testing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IsValidISBN10</w:t>
      </w:r>
      <w:r w:rsidDel="00000000" w:rsidR="00000000" w:rsidRPr="00000000">
        <w:rPr>
          <w:rtl w:val="0"/>
        </w:rPr>
        <w:t xml:space="preserve"> operation of the DataFlex SOAP web service. This API validates 10-digit ISBN numbers using checksum logic.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z9kofxz2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IsValidISBN10</w:t>
      </w:r>
      <w:r w:rsidDel="00000000" w:rsidR="00000000" w:rsidRPr="00000000">
        <w:rPr>
          <w:rtl w:val="0"/>
        </w:rPr>
        <w:t xml:space="preserve"> API accurately identifies valid and invalid ISBN-10 numbers via: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correctness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 compatibility (SOAP 1.1, SOAP 1.2, JSON)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reliability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7jjtzby74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Scope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for various ISBN formats (valid, invalid, edge cases)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 testing (SOAP 1.1, SOAP 1.2, JSON)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 and error handling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structure and content validation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Load/Performance Testing (optional in staging)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ISBN-13 numbers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Testing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Security/Penetration Testing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ol7coyp6c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Environment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4.0147232138283"/>
        <w:gridCol w:w="6891.497087809795"/>
        <w:tblGridChange w:id="0">
          <w:tblGrid>
            <w:gridCol w:w="2134.0147232138283"/>
            <w:gridCol w:w="6891.497087809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http://webservices.daehosting.com/services/isbnservice.wso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Protocols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SOAP 1.1, SOAP 1.2, JSON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Response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Postman / SOAP UI / JMeter / Curl / Custom Java or Python scripts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2vf4uqs2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Data</w:t>
      </w:r>
    </w:p>
    <w:tbl>
      <w:tblPr>
        <w:tblStyle w:val="Table2"/>
        <w:tblW w:w="5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760"/>
        <w:gridCol w:w="1895"/>
        <w:tblGridChange w:id="0">
          <w:tblGrid>
            <w:gridCol w:w="1940"/>
            <w:gridCol w:w="176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Valid ISBN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0306406152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 with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048665088X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Invalid ISBN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ABCDEF1234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/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Too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Too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error/false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wvci7wqe2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Scenarios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xzowdrvjr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Functional Tests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correct response for known valid ISBN-10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correct response for invalid ISBN-10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Verify behavior with ISBN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Test with lowercase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if allowed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Validate handling of null, empty string, special characters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j1e7w0igd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Protocol/Transport Tests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over SOAP 1.1 and assert proper response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over SOAP 1.2 and assert proper response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Send valid request using JSON format and verify behavior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5qxkxf097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Negative Tests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Malformed SOAP envelope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sISBN</w:t>
      </w:r>
      <w:r w:rsidDel="00000000" w:rsidR="00000000" w:rsidRPr="00000000">
        <w:rPr>
          <w:rtl w:val="0"/>
        </w:rPr>
        <w:t xml:space="preserve"> element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Invalid Content-Type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Non-numeric or alphanumeric ISBNs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Long payloads (DoS-type check)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eyc5ftg31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 Response Validation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HTTP 200 status check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Content-Type matches the protocol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XML/JSON schema matches documented structure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Boolean response is correct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opg19ufd3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6.5 Performance Tests (Optional)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100 concurrent requests — should not fail or delay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[✓] Average response time under 500ms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z4hhs5fbn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Approach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.774319161743"/>
        <w:gridCol w:w="2905.24795165035"/>
        <w:gridCol w:w="4524.489540211531"/>
        <w:tblGridChange w:id="0">
          <w:tblGrid>
            <w:gridCol w:w="1595.774319161743"/>
            <w:gridCol w:w="2905.24795165035"/>
            <w:gridCol w:w="4524.48954021153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Postman, SOAP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Manual execution of all scenarios across protocols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Python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zeep</w:t>
            </w:r>
            <w:r w:rsidDel="00000000" w:rsidR="00000000" w:rsidRPr="00000000">
              <w:rPr>
                <w:rtl w:val="0"/>
              </w:rPr>
              <w:t xml:space="preserve"> / Java + TestNG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Automate basic validation using scripts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Load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JMeter / Locust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Optional stress testing with varied payloads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lreeoha8b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Roles &amp; Responsibilities</w:t>
      </w:r>
    </w:p>
    <w:tbl>
      <w:tblPr>
        <w:tblStyle w:val="Table4"/>
        <w:tblW w:w="6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4025"/>
        <w:tblGridChange w:id="0">
          <w:tblGrid>
            <w:gridCol w:w="2300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Design &amp; execute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Automation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Automate SOAP/JSON scenarios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Developer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Fix backend issues based on test results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tvph9dyzx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Entry and Exit Criteria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cr7jdracs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documentation is available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is stable and responsive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accessible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lhr1d264r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functional and negative test cases executed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defects resolved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verified across all supported protocols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3ofopaza6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Risks &amp; Mitigation</w:t>
      </w:r>
    </w:p>
    <w:tbl>
      <w:tblPr>
        <w:tblStyle w:val="Table5"/>
        <w:tblW w:w="7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4055"/>
        <w:tblGridChange w:id="0">
          <w:tblGrid>
            <w:gridCol w:w="3215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Service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Check availability before execution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Invalid/missing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actual responses to build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Protocol mismatch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Test against all Content-Type variations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qip1uxz8w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Sample SOAP Request (SOAP 1.1)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POST /services/isbnservice.wso HTTP/1.1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Host: webservices.daehosting.com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Content-Type: text/xml; charset=utf-8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&lt;soap:Envelope xmlns:soap="http://schemas.xmlsoap.org/soap/envelope/"&gt;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&lt;soap:Body&gt;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&lt;IsValidISBN10 xmlns="http://webservices.daehosting.com/ISBN"&gt;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&lt;sISBN&gt;0306406152&lt;/sISBN&gt;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&lt;/IsValidISBN10&gt;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&lt;/soap:Body&gt;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&lt;/soap:Envelope&gt;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49ufm3xgl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Reporting &amp; Metrics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Summary Report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Protocol-wise success/failure matrix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 graphs (if applicable)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