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8844C" w14:textId="77777777" w:rsidR="005C7F96" w:rsidRDefault="00000000">
      <w:pPr>
        <w:jc w:val="center"/>
      </w:pPr>
      <w:r>
        <w:rPr>
          <w:sz w:val="28"/>
        </w:rPr>
        <w:t xml:space="preserve">A </w:t>
      </w:r>
    </w:p>
    <w:p w14:paraId="35D83EDD" w14:textId="77777777" w:rsidR="005C7F96" w:rsidRDefault="00000000">
      <w:pPr>
        <w:jc w:val="center"/>
      </w:pPr>
      <w:bookmarkStart w:id="0" w:name="_Tock1x8sq9kummg"/>
      <w:bookmarkEnd w:id="0"/>
      <w:r>
        <w:rPr>
          <w:sz w:val="28"/>
        </w:rPr>
        <w:t>Project Report</w:t>
      </w:r>
    </w:p>
    <w:p w14:paraId="43F0634D" w14:textId="77777777" w:rsidR="005C7F96" w:rsidRDefault="00000000">
      <w:pPr>
        <w:jc w:val="center"/>
      </w:pPr>
      <w:r>
        <w:rPr>
          <w:sz w:val="28"/>
        </w:rPr>
        <w:t>on</w:t>
      </w:r>
    </w:p>
    <w:p w14:paraId="781E5198" w14:textId="77777777" w:rsidR="005C7F96" w:rsidRDefault="00000000">
      <w:pPr>
        <w:pStyle w:val="Heading1"/>
        <w:jc w:val="center"/>
      </w:pPr>
      <w:bookmarkStart w:id="1" w:name="_Tocxjef9wjj5whs"/>
      <w:bookmarkEnd w:id="1"/>
      <w:r>
        <w:rPr>
          <w:color w:val="447DE2" w:themeColor="accent1"/>
        </w:rPr>
        <w:t xml:space="preserve">To Supply Leftover Food </w:t>
      </w:r>
      <w:proofErr w:type="gramStart"/>
      <w:r>
        <w:rPr>
          <w:color w:val="447DE2" w:themeColor="accent1"/>
        </w:rPr>
        <w:t>To</w:t>
      </w:r>
      <w:proofErr w:type="gramEnd"/>
      <w:r>
        <w:rPr>
          <w:color w:val="447DE2" w:themeColor="accent1"/>
        </w:rPr>
        <w:t xml:space="preserve"> Poor</w:t>
      </w:r>
    </w:p>
    <w:p w14:paraId="3E2D1F24" w14:textId="77777777" w:rsidR="005C7F96" w:rsidRDefault="00000000">
      <w:pPr>
        <w:jc w:val="center"/>
      </w:pPr>
      <w:r>
        <w:rPr>
          <w:sz w:val="28"/>
        </w:rPr>
        <w:t>by</w:t>
      </w:r>
    </w:p>
    <w:p w14:paraId="641089B5" w14:textId="77777777" w:rsidR="005C7F96" w:rsidRDefault="00000000">
      <w:pPr>
        <w:pStyle w:val="Heading3"/>
        <w:jc w:val="center"/>
      </w:pPr>
      <w:bookmarkStart w:id="2" w:name="_Tocd3arfb4xf5ft"/>
      <w:r>
        <w:t xml:space="preserve"> </w:t>
      </w:r>
      <w:proofErr w:type="spellStart"/>
      <w:r>
        <w:t>Kiranmai</w:t>
      </w:r>
      <w:proofErr w:type="spellEnd"/>
      <w:r>
        <w:t xml:space="preserve"> Nalla </w:t>
      </w:r>
      <w:bookmarkEnd w:id="2"/>
    </w:p>
    <w:p w14:paraId="697FD897" w14:textId="77777777" w:rsidR="005C7F96" w:rsidRDefault="00000000">
      <w:pPr>
        <w:jc w:val="center"/>
      </w:pPr>
      <w:r>
        <w:rPr>
          <w:sz w:val="28"/>
        </w:rPr>
        <w:t>from</w:t>
      </w:r>
    </w:p>
    <w:p w14:paraId="68A51203" w14:textId="77777777" w:rsidR="005C7F96" w:rsidRDefault="00000000">
      <w:pPr>
        <w:pStyle w:val="Heading3"/>
        <w:jc w:val="center"/>
      </w:pPr>
      <w:bookmarkStart w:id="3" w:name="_Tocu2zzvtzrt1hc"/>
      <w:r>
        <w:t>CMR Technical Campus</w:t>
      </w:r>
      <w:bookmarkEnd w:id="3"/>
    </w:p>
    <w:p w14:paraId="1FB0F248" w14:textId="77777777" w:rsidR="005C7F96" w:rsidRDefault="00000000">
      <w:pPr>
        <w:jc w:val="center"/>
      </w:pPr>
      <w:r>
        <w:rPr>
          <w:sz w:val="28"/>
        </w:rPr>
        <w:t>as part of</w:t>
      </w:r>
    </w:p>
    <w:p w14:paraId="624B6AED" w14:textId="77777777" w:rsidR="005C7F96" w:rsidRDefault="00000000">
      <w:pPr>
        <w:pStyle w:val="Heading3"/>
        <w:jc w:val="center"/>
      </w:pPr>
      <w:bookmarkStart w:id="4" w:name="_Tococfgprc3hc8k"/>
      <w:r>
        <w:t>Salesforce Developer Virtual Internship</w:t>
      </w:r>
      <w:bookmarkEnd w:id="4"/>
    </w:p>
    <w:p w14:paraId="0251FDD6" w14:textId="77777777" w:rsidR="005C7F96" w:rsidRDefault="00000000">
      <w:pPr>
        <w:jc w:val="center"/>
      </w:pPr>
      <w:r>
        <w:rPr>
          <w:sz w:val="28"/>
        </w:rPr>
        <w:t>organised by</w:t>
      </w:r>
    </w:p>
    <w:p w14:paraId="1E83B843" w14:textId="77777777" w:rsidR="005C7F96" w:rsidRDefault="005C7F96">
      <w:pPr>
        <w:jc w:val="center"/>
        <w:rPr>
          <w:sz w:val="28"/>
        </w:rPr>
      </w:pPr>
    </w:p>
    <w:p w14:paraId="3E409AB0" w14:textId="77777777" w:rsidR="005C7F96" w:rsidRDefault="00000000">
      <w:pPr>
        <w:jc w:val="center"/>
        <w:rPr>
          <w:sz w:val="28"/>
        </w:rPr>
      </w:pPr>
      <w:r>
        <w:rPr>
          <w:noProof/>
        </w:rPr>
        <w:drawing>
          <wp:inline distT="0" distB="0" distL="0" distR="0" wp14:anchorId="053FA0BD" wp14:editId="7506327F">
            <wp:extent cx="2980050" cy="130002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2980050" cy="1300024"/>
                    </a:xfrm>
                    <a:prstGeom prst="rect">
                      <a:avLst/>
                    </a:prstGeom>
                  </pic:spPr>
                </pic:pic>
              </a:graphicData>
            </a:graphic>
          </wp:inline>
        </w:drawing>
      </w:r>
    </w:p>
    <w:p w14:paraId="4F7B3332" w14:textId="77777777" w:rsidR="005C7F96" w:rsidRDefault="005C7F96">
      <w:pPr>
        <w:jc w:val="center"/>
        <w:rPr>
          <w:sz w:val="28"/>
        </w:rPr>
      </w:pPr>
    </w:p>
    <w:p w14:paraId="4467D629" w14:textId="77777777" w:rsidR="005C7F96" w:rsidRDefault="00000000">
      <w:pPr>
        <w:jc w:val="center"/>
        <w:rPr>
          <w:sz w:val="28"/>
        </w:rPr>
      </w:pPr>
      <w:r>
        <w:rPr>
          <w:sz w:val="28"/>
        </w:rPr>
        <w:t>in collaboration with</w:t>
      </w:r>
    </w:p>
    <w:p w14:paraId="5E8FCA4B" w14:textId="77777777" w:rsidR="005C7F96" w:rsidRDefault="005C7F96">
      <w:pPr>
        <w:jc w:val="center"/>
        <w:rPr>
          <w:sz w:val="28"/>
        </w:rPr>
      </w:pPr>
    </w:p>
    <w:p w14:paraId="4D50928F" w14:textId="77777777" w:rsidR="005C7F96" w:rsidRDefault="00000000">
      <w:pPr>
        <w:jc w:val="center"/>
        <w:rPr>
          <w:sz w:val="28"/>
        </w:rPr>
      </w:pPr>
      <w:r>
        <w:rPr>
          <w:noProof/>
        </w:rPr>
        <w:drawing>
          <wp:inline distT="0" distB="0" distL="0" distR="0" wp14:anchorId="09CC290D" wp14:editId="784F9563">
            <wp:extent cx="1797844" cy="119856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1797844" cy="1198562"/>
                    </a:xfrm>
                    <a:prstGeom prst="rect">
                      <a:avLst/>
                    </a:prstGeom>
                  </pic:spPr>
                </pic:pic>
              </a:graphicData>
            </a:graphic>
          </wp:inline>
        </w:drawing>
      </w:r>
    </w:p>
    <w:p w14:paraId="271366B2" w14:textId="77777777" w:rsidR="005C7F96" w:rsidRDefault="005C7F96">
      <w:pPr>
        <w:jc w:val="center"/>
        <w:rPr>
          <w:sz w:val="28"/>
        </w:rPr>
      </w:pPr>
    </w:p>
    <w:p w14:paraId="2E577FF9" w14:textId="77777777" w:rsidR="005C7F96" w:rsidRDefault="005C7F96">
      <w:pPr>
        <w:jc w:val="center"/>
        <w:rPr>
          <w:sz w:val="28"/>
        </w:rPr>
      </w:pPr>
    </w:p>
    <w:p w14:paraId="6DD54DF8" w14:textId="77777777" w:rsidR="005C7F96" w:rsidRDefault="005C7F96">
      <w:pPr>
        <w:jc w:val="center"/>
        <w:rPr>
          <w:sz w:val="28"/>
        </w:rPr>
      </w:pPr>
    </w:p>
    <w:p w14:paraId="2B1D0D1E" w14:textId="77777777" w:rsidR="005C7F96" w:rsidRDefault="005C7F96">
      <w:pPr>
        <w:rPr>
          <w:sz w:val="28"/>
        </w:rPr>
      </w:pPr>
    </w:p>
    <w:p w14:paraId="205AA519" w14:textId="77777777" w:rsidR="00513194" w:rsidRDefault="00513194">
      <w:pPr>
        <w:pStyle w:val="Heading1"/>
        <w:jc w:val="center"/>
      </w:pPr>
      <w:bookmarkStart w:id="5" w:name="_Tocvbhma9kkrjp8"/>
      <w:bookmarkEnd w:id="5"/>
    </w:p>
    <w:p w14:paraId="148D12A4" w14:textId="553654A8" w:rsidR="005C7F96" w:rsidRDefault="00000000">
      <w:pPr>
        <w:pStyle w:val="Heading1"/>
        <w:jc w:val="center"/>
      </w:pPr>
      <w:r>
        <w:lastRenderedPageBreak/>
        <w:t>Project Overview</w:t>
      </w:r>
    </w:p>
    <w:p w14:paraId="0310CFC9" w14:textId="77777777" w:rsidR="005C7F96" w:rsidRDefault="005C7F96"/>
    <w:p w14:paraId="36FFF9F5" w14:textId="77777777" w:rsidR="005C7F96" w:rsidRDefault="00000000">
      <w:pPr>
        <w:spacing w:before="240" w:line="360" w:lineRule="auto"/>
        <w:ind w:firstLine="720"/>
        <w:jc w:val="both"/>
        <w:rPr>
          <w:color w:val="000000"/>
          <w:sz w:val="24"/>
        </w:rPr>
      </w:pPr>
      <w:r>
        <w:rPr>
          <w:color w:val="000000"/>
          <w:sz w:val="24"/>
        </w:rPr>
        <w:t>This project, "To Supply Leftover Food to the Poor," is focused on addressing the challenge of food waste and hunger in underserved communities. Designed to connect surplus food from donors to those in need, the initiative leverages the Salesforce platform to streamline the collection, management, and distribution processes. By creating a centralized system for donor registration, recipient tracking, and logistics coordination, the project aims to bridge the gap between food surplus and scarcity effectively.</w:t>
      </w:r>
    </w:p>
    <w:p w14:paraId="1524FEBB" w14:textId="77777777" w:rsidR="005C7F96" w:rsidRDefault="005C7F96">
      <w:pPr>
        <w:spacing w:before="240" w:line="360" w:lineRule="auto"/>
        <w:ind w:firstLine="720"/>
        <w:jc w:val="both"/>
        <w:rPr>
          <w:color w:val="000000"/>
          <w:sz w:val="24"/>
        </w:rPr>
      </w:pPr>
    </w:p>
    <w:p w14:paraId="474D046E" w14:textId="77777777" w:rsidR="005C7F96" w:rsidRDefault="00000000">
      <w:pPr>
        <w:spacing w:before="240" w:line="360" w:lineRule="auto"/>
        <w:ind w:firstLine="720"/>
        <w:jc w:val="both"/>
        <w:rPr>
          <w:color w:val="000000"/>
          <w:sz w:val="24"/>
        </w:rPr>
      </w:pPr>
      <w:r>
        <w:rPr>
          <w:color w:val="000000"/>
          <w:sz w:val="24"/>
        </w:rPr>
        <w:t>Through this initiative, we aim to enhance the operational efficiency of food redistribution, improve the accessibility of surplus food for vulnerable populations, and reduce overall food waste. By fostering collaboration among donors, volunteers, and recipient organizations, the project supports long-term goals of promoting social equity and sustainability while building stronger community partnerships.</w:t>
      </w:r>
    </w:p>
    <w:p w14:paraId="70AFC826" w14:textId="77777777" w:rsidR="005C7F96" w:rsidRDefault="005C7F96"/>
    <w:p w14:paraId="229E51FE" w14:textId="77777777" w:rsidR="005C7F96" w:rsidRDefault="00000000">
      <w:pPr>
        <w:pStyle w:val="Heading1"/>
        <w:jc w:val="center"/>
      </w:pPr>
      <w:r>
        <w:br w:type="page"/>
      </w:r>
      <w:bookmarkStart w:id="6" w:name="_Toc6rpl1mzuv45x"/>
      <w:r>
        <w:lastRenderedPageBreak/>
        <w:t>Obj</w:t>
      </w:r>
      <w:bookmarkEnd w:id="6"/>
      <w:r>
        <w:t>ectives</w:t>
      </w:r>
    </w:p>
    <w:p w14:paraId="2EBC3E3D" w14:textId="77777777" w:rsidR="005C7F96" w:rsidRDefault="005C7F96"/>
    <w:p w14:paraId="06AC7026" w14:textId="77777777" w:rsidR="005C7F96" w:rsidRDefault="00000000">
      <w:pPr>
        <w:spacing w:line="360" w:lineRule="auto"/>
        <w:ind w:firstLine="720"/>
        <w:jc w:val="both"/>
      </w:pPr>
      <w:r>
        <w:rPr>
          <w:color w:val="000000"/>
          <w:sz w:val="24"/>
        </w:rPr>
        <w:t>The primary objective of this project is to address the dual challenges of food waste and hunger by creating a sustainable system for redistributing surplus food to those in need. By establishing a streamlined process, the project aims to connect food donors, such as restaurants, event organizers, and households, with community organizations and individuals facing food insecurity. This initiative seeks to build a reliable network for food collection, storage, and distribution while fostering a culture of social responsibility among individuals and businesses.</w:t>
      </w:r>
    </w:p>
    <w:p w14:paraId="205707F2" w14:textId="77777777" w:rsidR="005C7F96" w:rsidRDefault="005C7F96">
      <w:pPr>
        <w:spacing w:line="360" w:lineRule="auto"/>
        <w:ind w:firstLine="720"/>
        <w:jc w:val="both"/>
        <w:rPr>
          <w:color w:val="000000"/>
          <w:sz w:val="24"/>
        </w:rPr>
      </w:pPr>
    </w:p>
    <w:p w14:paraId="45D893D9" w14:textId="77777777" w:rsidR="005C7F96" w:rsidRDefault="00000000">
      <w:pPr>
        <w:spacing w:line="360" w:lineRule="auto"/>
        <w:ind w:firstLine="720"/>
        <w:jc w:val="both"/>
        <w:rPr>
          <w:color w:val="000000"/>
          <w:sz w:val="24"/>
        </w:rPr>
      </w:pPr>
      <w:r>
        <w:rPr>
          <w:color w:val="000000"/>
          <w:sz w:val="24"/>
        </w:rPr>
        <w:t>Another key objective is to ensure the efficient and equitable delivery of food donations through a user-friendly platform that simplifies coordination and tracking. The project aims to deliver measurable results, such as reducing food waste, improving access to nutritious meals for vulnerable communities, and fostering partnerships among stakeholders. Additionally, the initiative seeks to enhance community awareness about the importance of addressing hunger and promoting sustainability, ultimately contributing to the well-being and resilience of society.</w:t>
      </w:r>
    </w:p>
    <w:p w14:paraId="20ACC9DF" w14:textId="77777777" w:rsidR="005C7F96" w:rsidRDefault="005C7F96">
      <w:pPr>
        <w:spacing w:line="360" w:lineRule="auto"/>
        <w:ind w:firstLine="720"/>
        <w:jc w:val="both"/>
        <w:rPr>
          <w:color w:val="000000"/>
          <w:sz w:val="24"/>
        </w:rPr>
      </w:pPr>
    </w:p>
    <w:p w14:paraId="1FC921EB" w14:textId="77777777" w:rsidR="005C7F96" w:rsidRDefault="00000000">
      <w:pPr>
        <w:pStyle w:val="Subtitle"/>
      </w:pPr>
      <w:bookmarkStart w:id="7" w:name="_Tocistn0o2ipl8o"/>
      <w:proofErr w:type="spellStart"/>
      <w:r>
        <w:rPr>
          <w:i w:val="0"/>
          <w:sz w:val="28"/>
        </w:rPr>
        <w:t>Businees</w:t>
      </w:r>
      <w:proofErr w:type="spellEnd"/>
      <w:r>
        <w:rPr>
          <w:i w:val="0"/>
          <w:sz w:val="28"/>
        </w:rPr>
        <w:t xml:space="preserve"> Goals</w:t>
      </w:r>
      <w:bookmarkEnd w:id="7"/>
    </w:p>
    <w:p w14:paraId="0226E6CD" w14:textId="507C716B" w:rsidR="005C7F96" w:rsidRDefault="00000000">
      <w:pPr>
        <w:spacing w:line="360" w:lineRule="auto"/>
        <w:ind w:firstLine="720"/>
        <w:jc w:val="both"/>
      </w:pPr>
      <w:r>
        <w:rPr>
          <w:color w:val="000000"/>
          <w:sz w:val="24"/>
        </w:rPr>
        <w:t>The primary business goal of this project is to significantly reduce food waste by creating a streamlined and efficient system for surplus food redistribution. By leveraging the Salesforce platform, the project aims to build a robust network of donors, volunteers, and recipient organizations.</w:t>
      </w:r>
      <w:r w:rsidR="00513194">
        <w:rPr>
          <w:color w:val="000000"/>
          <w:sz w:val="24"/>
        </w:rPr>
        <w:t xml:space="preserve"> </w:t>
      </w:r>
      <w:r>
        <w:rPr>
          <w:color w:val="000000"/>
          <w:sz w:val="24"/>
        </w:rPr>
        <w:t xml:space="preserve">This network will enable restaurants, caterers, event organizers, and households to seamlessly donate excess food, fostering a culture of sustainability and social responsibility. </w:t>
      </w:r>
    </w:p>
    <w:p w14:paraId="29710351" w14:textId="77777777" w:rsidR="005C7F96" w:rsidRDefault="005C7F96">
      <w:pPr>
        <w:spacing w:line="360" w:lineRule="auto"/>
        <w:ind w:firstLine="720"/>
        <w:jc w:val="both"/>
        <w:rPr>
          <w:color w:val="000000"/>
          <w:sz w:val="24"/>
        </w:rPr>
      </w:pPr>
    </w:p>
    <w:p w14:paraId="6F9900C9" w14:textId="77777777" w:rsidR="005C7F96" w:rsidRDefault="005C7F96">
      <w:pPr>
        <w:spacing w:line="360" w:lineRule="auto"/>
        <w:ind w:firstLine="720"/>
        <w:jc w:val="both"/>
        <w:rPr>
          <w:color w:val="000000"/>
          <w:sz w:val="24"/>
        </w:rPr>
      </w:pPr>
    </w:p>
    <w:p w14:paraId="5BBFFF00" w14:textId="77777777" w:rsidR="005C7F96" w:rsidRDefault="00000000">
      <w:pPr>
        <w:spacing w:line="360" w:lineRule="auto"/>
        <w:ind w:firstLine="720"/>
        <w:jc w:val="both"/>
      </w:pPr>
      <w:r>
        <w:rPr>
          <w:color w:val="000000"/>
          <w:sz w:val="24"/>
        </w:rPr>
        <w:lastRenderedPageBreak/>
        <w:t>Additionally, the project seeks to strengthen community engagement by encouraging businesses and individuals to actively contribute to combating hunger. Through these efforts, the initiative aims to establish strong partnerships with key stakeholders, promoting corporate social responsibility and enhancing the collective effort to address food insecurity.</w:t>
      </w:r>
    </w:p>
    <w:p w14:paraId="6FA69710" w14:textId="77777777" w:rsidR="005C7F96" w:rsidRDefault="005C7F96">
      <w:pPr>
        <w:spacing w:line="360" w:lineRule="auto"/>
        <w:ind w:firstLine="720"/>
        <w:jc w:val="both"/>
        <w:rPr>
          <w:color w:val="000000"/>
          <w:sz w:val="24"/>
        </w:rPr>
      </w:pPr>
    </w:p>
    <w:p w14:paraId="64FE2883" w14:textId="77777777" w:rsidR="005C7F96" w:rsidRDefault="00000000">
      <w:pPr>
        <w:spacing w:line="360" w:lineRule="auto"/>
        <w:ind w:firstLine="720"/>
        <w:jc w:val="both"/>
        <w:rPr>
          <w:color w:val="000000"/>
          <w:sz w:val="24"/>
        </w:rPr>
      </w:pPr>
      <w:r>
        <w:rPr>
          <w:color w:val="000000"/>
          <w:sz w:val="24"/>
        </w:rPr>
        <w:t xml:space="preserve">The project also targets specific measurable outcomes to ensure its success and scalability. One key deliverable is the development and implementation of a user-friendly Salesforce-based platform that facilitates food donation management, real-time logistics coordination, and recipient tracking. </w:t>
      </w:r>
    </w:p>
    <w:p w14:paraId="0565126B" w14:textId="77777777" w:rsidR="005C7F96" w:rsidRDefault="005C7F96">
      <w:pPr>
        <w:spacing w:line="360" w:lineRule="auto"/>
        <w:ind w:firstLine="720"/>
        <w:jc w:val="both"/>
        <w:rPr>
          <w:color w:val="000000"/>
          <w:sz w:val="24"/>
        </w:rPr>
      </w:pPr>
    </w:p>
    <w:p w14:paraId="11804AC5" w14:textId="77777777" w:rsidR="005C7F96" w:rsidRDefault="00000000">
      <w:pPr>
        <w:spacing w:line="360" w:lineRule="auto"/>
        <w:ind w:firstLine="720"/>
        <w:jc w:val="both"/>
        <w:rPr>
          <w:color w:val="000000"/>
          <w:sz w:val="24"/>
        </w:rPr>
      </w:pPr>
      <w:r>
        <w:rPr>
          <w:color w:val="000000"/>
          <w:sz w:val="24"/>
        </w:rPr>
        <w:t xml:space="preserve">The platform will aim to collect and distribute surplus food to a significant number of underprivileged individuals or families each month, with a focus on meeting specific benchmarks to evaluate impact. Compliance with food safety standards will be a priority to ensure that quality and safe food reaches recipients. </w:t>
      </w:r>
    </w:p>
    <w:p w14:paraId="01C12E61" w14:textId="77777777" w:rsidR="005C7F96" w:rsidRDefault="005C7F96">
      <w:pPr>
        <w:spacing w:line="360" w:lineRule="auto"/>
        <w:ind w:firstLine="720"/>
        <w:jc w:val="both"/>
        <w:rPr>
          <w:color w:val="000000"/>
          <w:sz w:val="24"/>
        </w:rPr>
      </w:pPr>
    </w:p>
    <w:p w14:paraId="6B1CE54D" w14:textId="77777777" w:rsidR="005C7F96" w:rsidRDefault="00000000">
      <w:pPr>
        <w:spacing w:line="360" w:lineRule="auto"/>
        <w:ind w:firstLine="720"/>
        <w:jc w:val="both"/>
        <w:rPr>
          <w:color w:val="000000"/>
          <w:sz w:val="24"/>
        </w:rPr>
      </w:pPr>
      <w:r>
        <w:rPr>
          <w:color w:val="000000"/>
          <w:sz w:val="24"/>
        </w:rPr>
        <w:t>Furthermore, the initiative will generate detailed analytical reports to track progress, measure outcomes, and identify opportunities for improvement. By achieving these objectives, the project will address both immediate and long-term challenges of food waste and hunger in a sustainable and scalable manner.</w:t>
      </w:r>
    </w:p>
    <w:p w14:paraId="4E959F4E" w14:textId="77777777" w:rsidR="005C7F96" w:rsidRDefault="00000000">
      <w:pPr>
        <w:pStyle w:val="Heading1"/>
        <w:jc w:val="center"/>
      </w:pPr>
      <w:r>
        <w:br w:type="page"/>
      </w:r>
      <w:bookmarkStart w:id="8" w:name="_Tocd7j5r7b5iuxp"/>
      <w:r>
        <w:lastRenderedPageBreak/>
        <w:t>Salesforce Key Features and Concepts Utilized</w:t>
      </w:r>
      <w:bookmarkEnd w:id="8"/>
    </w:p>
    <w:p w14:paraId="5D0D4621" w14:textId="77777777" w:rsidR="005C7F96" w:rsidRDefault="005C7F96"/>
    <w:p w14:paraId="6148552D" w14:textId="77777777" w:rsidR="005C7F96" w:rsidRDefault="00000000">
      <w:pPr>
        <w:spacing w:line="360" w:lineRule="auto"/>
        <w:ind w:firstLine="720"/>
        <w:jc w:val="both"/>
      </w:pPr>
      <w:r>
        <w:rPr>
          <w:color w:val="000000"/>
          <w:sz w:val="24"/>
        </w:rPr>
        <w:t xml:space="preserve">This project extensively leverages Salesforce's powerful capabilities to build a streamlined and effective system for managing surplus food distribution. Key features include the creation of </w:t>
      </w:r>
    </w:p>
    <w:p w14:paraId="2EF87C7C" w14:textId="77777777" w:rsidR="005C7F96" w:rsidRDefault="005C7F96">
      <w:pPr>
        <w:spacing w:line="360" w:lineRule="auto"/>
        <w:ind w:firstLine="720"/>
        <w:jc w:val="both"/>
        <w:rPr>
          <w:rFonts w:ascii="Roboto Bold" w:eastAsia="Roboto Bold" w:hAnsi="Roboto Bold" w:cs="Roboto Bold"/>
          <w:b/>
          <w:color w:val="000000"/>
          <w:sz w:val="24"/>
        </w:rPr>
      </w:pPr>
    </w:p>
    <w:p w14:paraId="0DCC726C" w14:textId="77777777" w:rsidR="005C7F96" w:rsidRDefault="00000000">
      <w:pPr>
        <w:rPr>
          <w:color w:val="000000"/>
          <w:sz w:val="24"/>
        </w:rPr>
      </w:pPr>
      <w:r>
        <w:rPr>
          <w:rFonts w:ascii="Roboto Bold" w:eastAsia="Roboto Bold" w:hAnsi="Roboto Bold" w:cs="Roboto Bold"/>
          <w:b/>
          <w:color w:val="000000"/>
          <w:sz w:val="28"/>
        </w:rPr>
        <w:t xml:space="preserve">Custom </w:t>
      </w:r>
      <w:r>
        <w:rPr>
          <w:b/>
          <w:color w:val="000000"/>
          <w:sz w:val="28"/>
        </w:rPr>
        <w:t>Objects</w:t>
      </w:r>
    </w:p>
    <w:p w14:paraId="774E56BF" w14:textId="77777777" w:rsidR="005C7F96" w:rsidRDefault="00000000">
      <w:pPr>
        <w:spacing w:before="240" w:line="360" w:lineRule="auto"/>
        <w:ind w:firstLine="720"/>
        <w:jc w:val="both"/>
        <w:rPr>
          <w:color w:val="000000"/>
          <w:sz w:val="24"/>
        </w:rPr>
      </w:pPr>
      <w:r>
        <w:rPr>
          <w:rFonts w:asciiTheme="minorHAnsi" w:eastAsiaTheme="minorHAnsi" w:hAnsiTheme="minorHAnsi" w:cstheme="minorHAnsi"/>
          <w:color w:val="000000"/>
          <w:sz w:val="24"/>
        </w:rPr>
        <w:t xml:space="preserve">Custom objects were created to organize and manage specific data sets related to the project, such as donor information, recipient details, food inventory, and logistics. These objects, which serve as the foundation for organizing and managing data related to donors, recipients, food inventory, and </w:t>
      </w:r>
      <w:proofErr w:type="spellStart"/>
      <w:proofErr w:type="gramStart"/>
      <w:r>
        <w:rPr>
          <w:rFonts w:asciiTheme="minorHAnsi" w:eastAsiaTheme="minorHAnsi" w:hAnsiTheme="minorHAnsi" w:cstheme="minorHAnsi"/>
          <w:color w:val="000000"/>
          <w:sz w:val="24"/>
        </w:rPr>
        <w:t>logistics.They</w:t>
      </w:r>
      <w:proofErr w:type="spellEnd"/>
      <w:proofErr w:type="gramEnd"/>
      <w:r>
        <w:rPr>
          <w:rFonts w:asciiTheme="minorHAnsi" w:eastAsiaTheme="minorHAnsi" w:hAnsiTheme="minorHAnsi" w:cstheme="minorHAnsi"/>
          <w:color w:val="000000"/>
          <w:sz w:val="24"/>
        </w:rPr>
        <w:t xml:space="preserve"> ensure that all relevant information is stored in an easily accessible and structured manner.</w:t>
      </w:r>
      <w:bookmarkStart w:id="9" w:name="_Tocmxta1omz3a1v"/>
      <w:bookmarkEnd w:id="9"/>
    </w:p>
    <w:p w14:paraId="1362E276" w14:textId="77777777" w:rsidR="005C7F96" w:rsidRDefault="005C7F96">
      <w:pPr>
        <w:spacing w:before="240" w:line="360" w:lineRule="auto"/>
        <w:ind w:firstLine="720"/>
        <w:jc w:val="both"/>
        <w:rPr>
          <w:color w:val="000000"/>
          <w:sz w:val="24"/>
        </w:rPr>
      </w:pPr>
    </w:p>
    <w:p w14:paraId="5396931F" w14:textId="77777777" w:rsidR="005C7F96" w:rsidRDefault="00000000">
      <w:r>
        <w:rPr>
          <w:color w:val="000000"/>
          <w:sz w:val="24"/>
        </w:rPr>
        <w:t xml:space="preserve"> </w:t>
      </w:r>
      <w:r>
        <w:rPr>
          <w:rFonts w:ascii="Roboto Bold" w:eastAsia="Roboto Bold" w:hAnsi="Roboto Bold" w:cs="Roboto Bold"/>
          <w:b/>
          <w:color w:val="000000"/>
          <w:sz w:val="28"/>
        </w:rPr>
        <w:t xml:space="preserve">Custom </w:t>
      </w:r>
      <w:r>
        <w:rPr>
          <w:b/>
          <w:color w:val="000000"/>
          <w:sz w:val="28"/>
        </w:rPr>
        <w:t>Tabs</w:t>
      </w:r>
    </w:p>
    <w:p w14:paraId="5296E653" w14:textId="77777777" w:rsidR="005C7F96" w:rsidRDefault="00000000">
      <w:pPr>
        <w:spacing w:before="240" w:line="360" w:lineRule="auto"/>
        <w:ind w:firstLine="720"/>
        <w:jc w:val="both"/>
        <w:rPr>
          <w:color w:val="000000"/>
          <w:sz w:val="24"/>
        </w:rPr>
      </w:pPr>
      <w:r>
        <w:rPr>
          <w:color w:val="000000"/>
          <w:sz w:val="24"/>
        </w:rPr>
        <w:t>Custom tabs were implemented to enhance navigation and usability within the Salesforce environment. Each tab is linked to a specific object or functionality, such as donor management, food inventory, or reporting. These tabs make it easy for users to locate and interact with the data and tools relevant to their roles, ensuring a smooth user experience.</w:t>
      </w:r>
    </w:p>
    <w:p w14:paraId="020EE4BC" w14:textId="77777777" w:rsidR="005C7F96" w:rsidRDefault="005C7F96">
      <w:pPr>
        <w:spacing w:before="240" w:line="360" w:lineRule="auto"/>
        <w:ind w:firstLine="720"/>
        <w:jc w:val="both"/>
        <w:rPr>
          <w:color w:val="000000"/>
          <w:sz w:val="24"/>
        </w:rPr>
      </w:pPr>
    </w:p>
    <w:p w14:paraId="1069A6F7" w14:textId="77777777" w:rsidR="005C7F96" w:rsidRDefault="00000000">
      <w:r>
        <w:rPr>
          <w:rFonts w:ascii="Roboto Bold" w:eastAsia="Roboto Bold" w:hAnsi="Roboto Bold" w:cs="Roboto Bold"/>
          <w:b/>
          <w:color w:val="000000"/>
          <w:sz w:val="28"/>
        </w:rPr>
        <w:t>The Lightning App Builder</w:t>
      </w:r>
    </w:p>
    <w:p w14:paraId="4036FAB8" w14:textId="77777777" w:rsidR="005C7F96" w:rsidRDefault="005C7F96">
      <w:pPr>
        <w:rPr>
          <w:rFonts w:ascii="Roboto Bold" w:eastAsia="Roboto Bold" w:hAnsi="Roboto Bold" w:cs="Roboto Bold"/>
          <w:b/>
          <w:color w:val="000000"/>
          <w:sz w:val="28"/>
        </w:rPr>
      </w:pPr>
    </w:p>
    <w:p w14:paraId="183D3D09"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t xml:space="preserve">The Lightning App Builder was utilized to create a dynamic and visually appealing Home Page for the project. This page serves as the central hub, integrating various components like flows and dashboards to provide a comprehensive view of the project's activities and progress. </w:t>
      </w:r>
    </w:p>
    <w:p w14:paraId="005B5418"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lastRenderedPageBreak/>
        <w:t>The intuitive design allows users to quickly access critical information and actions, improving operational efficiency.</w:t>
      </w:r>
    </w:p>
    <w:p w14:paraId="4AB5DDAE" w14:textId="77777777" w:rsidR="005C7F96" w:rsidRDefault="005C7F96">
      <w:pPr>
        <w:spacing w:line="360" w:lineRule="auto"/>
        <w:ind w:firstLine="720"/>
        <w:jc w:val="both"/>
        <w:rPr>
          <w:color w:val="000000"/>
          <w:sz w:val="24"/>
        </w:rPr>
      </w:pPr>
    </w:p>
    <w:p w14:paraId="3E06488F" w14:textId="77777777" w:rsidR="005C7F96" w:rsidRDefault="00000000">
      <w:pPr>
        <w:spacing w:line="360" w:lineRule="auto"/>
        <w:jc w:val="both"/>
        <w:rPr>
          <w:color w:val="000000"/>
          <w:sz w:val="24"/>
        </w:rPr>
      </w:pPr>
      <w:r>
        <w:rPr>
          <w:rFonts w:ascii="Roboto Bold" w:eastAsia="Roboto Bold" w:hAnsi="Roboto Bold" w:cs="Roboto Bold"/>
          <w:b/>
          <w:color w:val="000000"/>
          <w:sz w:val="28"/>
        </w:rPr>
        <w:t>Fields</w:t>
      </w:r>
    </w:p>
    <w:p w14:paraId="121A70D7"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t>Custom fields were added to capture and display essential data within each object. These fields ensure that all necessary information, such as food type, quantity, expiration date, donor details, and recipient needs, is recorded accurately. By tailoring fields to the specific requirements of the project, data relevance and integrity are maintained.</w:t>
      </w:r>
    </w:p>
    <w:p w14:paraId="1B67A83F" w14:textId="77777777" w:rsidR="005C7F96" w:rsidRDefault="005C7F96">
      <w:pPr>
        <w:spacing w:line="360" w:lineRule="auto"/>
        <w:ind w:firstLine="720"/>
        <w:jc w:val="both"/>
        <w:rPr>
          <w:color w:val="000000"/>
          <w:sz w:val="24"/>
        </w:rPr>
      </w:pPr>
    </w:p>
    <w:p w14:paraId="72AE3EF1" w14:textId="77777777" w:rsidR="005C7F96" w:rsidRDefault="00000000">
      <w:pPr>
        <w:spacing w:line="360" w:lineRule="auto"/>
        <w:rPr>
          <w:color w:val="000000"/>
          <w:sz w:val="24"/>
        </w:rPr>
      </w:pPr>
      <w:r>
        <w:rPr>
          <w:rFonts w:ascii="Roboto Bold" w:eastAsia="Roboto Bold" w:hAnsi="Roboto Bold" w:cs="Roboto Bold"/>
          <w:b/>
          <w:color w:val="000000"/>
          <w:sz w:val="28"/>
        </w:rPr>
        <w:t>Flows</w:t>
      </w:r>
    </w:p>
    <w:p w14:paraId="21B19D63"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t>Flows were used to automate complex processes and workflows, such as assigning volunteers for food pickups, notifying stakeholders about new donations, and managing the distribution of surplus food. These automation tools reduce manual effort, minimize errors, and ensure timely execution of tasks, improving overall operational efficiency.</w:t>
      </w:r>
    </w:p>
    <w:p w14:paraId="35EF9FEE" w14:textId="77777777" w:rsidR="005C7F96" w:rsidRDefault="005C7F96">
      <w:pPr>
        <w:spacing w:line="360" w:lineRule="auto"/>
        <w:ind w:firstLine="720"/>
        <w:jc w:val="both"/>
        <w:rPr>
          <w:color w:val="000000"/>
          <w:sz w:val="24"/>
        </w:rPr>
      </w:pPr>
    </w:p>
    <w:p w14:paraId="44D73372" w14:textId="77777777" w:rsidR="005C7F96" w:rsidRDefault="00000000">
      <w:pPr>
        <w:spacing w:line="360" w:lineRule="auto"/>
        <w:jc w:val="both"/>
        <w:rPr>
          <w:color w:val="000000"/>
          <w:sz w:val="24"/>
        </w:rPr>
      </w:pPr>
      <w:r>
        <w:rPr>
          <w:rFonts w:ascii="Roboto Bold" w:eastAsia="Roboto Bold" w:hAnsi="Roboto Bold" w:cs="Roboto Bold"/>
          <w:b/>
          <w:color w:val="000000"/>
          <w:sz w:val="28"/>
        </w:rPr>
        <w:t>Triggers</w:t>
      </w:r>
    </w:p>
    <w:p w14:paraId="0EDD68EB"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t>Triggers were implemented to execute specific actions automatically when predefined events occur. For example, triggers can update inventory records when a new donation is added or send notifications to volunteers when food is ready for pickup. These features enable real-time responses and maintain data consistency across the platform.</w:t>
      </w:r>
    </w:p>
    <w:p w14:paraId="5F0EC44E" w14:textId="77777777" w:rsidR="005C7F96" w:rsidRDefault="005C7F96">
      <w:pPr>
        <w:spacing w:line="360" w:lineRule="auto"/>
        <w:ind w:firstLine="720"/>
        <w:jc w:val="both"/>
        <w:rPr>
          <w:color w:val="000000"/>
          <w:sz w:val="24"/>
        </w:rPr>
      </w:pPr>
    </w:p>
    <w:p w14:paraId="548DC25F" w14:textId="77777777" w:rsidR="005C7F96" w:rsidRDefault="005C7F96">
      <w:pPr>
        <w:spacing w:line="360" w:lineRule="auto"/>
        <w:ind w:firstLine="720"/>
        <w:jc w:val="both"/>
        <w:rPr>
          <w:color w:val="000000"/>
          <w:sz w:val="24"/>
        </w:rPr>
      </w:pPr>
    </w:p>
    <w:p w14:paraId="5D668EC7" w14:textId="77777777" w:rsidR="005C7F96" w:rsidRDefault="005C7F96">
      <w:pPr>
        <w:spacing w:line="360" w:lineRule="auto"/>
        <w:ind w:firstLine="720"/>
        <w:jc w:val="both"/>
        <w:rPr>
          <w:color w:val="000000"/>
          <w:sz w:val="24"/>
        </w:rPr>
      </w:pPr>
    </w:p>
    <w:p w14:paraId="42804115" w14:textId="77777777" w:rsidR="005C7F96" w:rsidRDefault="005C7F96">
      <w:pPr>
        <w:spacing w:line="360" w:lineRule="auto"/>
        <w:ind w:firstLine="720"/>
        <w:jc w:val="both"/>
        <w:rPr>
          <w:color w:val="000000"/>
          <w:sz w:val="24"/>
        </w:rPr>
      </w:pPr>
    </w:p>
    <w:p w14:paraId="4D4DA5D5" w14:textId="77777777" w:rsidR="005C7F96" w:rsidRDefault="005C7F96">
      <w:pPr>
        <w:spacing w:line="360" w:lineRule="auto"/>
        <w:ind w:firstLine="720"/>
        <w:jc w:val="both"/>
        <w:rPr>
          <w:color w:val="000000"/>
          <w:sz w:val="24"/>
        </w:rPr>
      </w:pPr>
    </w:p>
    <w:p w14:paraId="2092D0ED" w14:textId="77777777" w:rsidR="00513194" w:rsidRDefault="00513194">
      <w:pPr>
        <w:spacing w:line="360" w:lineRule="auto"/>
        <w:ind w:firstLine="720"/>
        <w:jc w:val="both"/>
        <w:rPr>
          <w:color w:val="000000"/>
          <w:sz w:val="24"/>
        </w:rPr>
      </w:pPr>
    </w:p>
    <w:p w14:paraId="36DFC91A" w14:textId="77777777" w:rsidR="005C7F96" w:rsidRDefault="005C7F96">
      <w:pPr>
        <w:spacing w:line="360" w:lineRule="auto"/>
        <w:ind w:firstLine="720"/>
        <w:jc w:val="both"/>
        <w:rPr>
          <w:color w:val="000000"/>
          <w:sz w:val="24"/>
        </w:rPr>
      </w:pPr>
    </w:p>
    <w:p w14:paraId="4232B36D" w14:textId="77777777" w:rsidR="005C7F96" w:rsidRDefault="00000000">
      <w:pPr>
        <w:spacing w:line="360" w:lineRule="auto"/>
        <w:jc w:val="both"/>
        <w:rPr>
          <w:color w:val="000000"/>
          <w:sz w:val="24"/>
        </w:rPr>
      </w:pPr>
      <w:r>
        <w:rPr>
          <w:rFonts w:ascii="Roboto Bold" w:eastAsia="Roboto Bold" w:hAnsi="Roboto Bold" w:cs="Roboto Bold"/>
          <w:b/>
          <w:color w:val="000000"/>
          <w:sz w:val="28"/>
        </w:rPr>
        <w:lastRenderedPageBreak/>
        <w:t>Profiles</w:t>
      </w:r>
    </w:p>
    <w:p w14:paraId="2E1A334B"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t>User roles and permissions were managed using profiles. This ensures that each user has access only to the data and functionalities relevant to their responsibilities. For example, administrators have full access to the system, while volunteers or donors are granted restricted access based on their roles. This feature ensures data security and streamlined operations.</w:t>
      </w:r>
    </w:p>
    <w:p w14:paraId="3E2E7DCB" w14:textId="77777777" w:rsidR="005C7F96" w:rsidRDefault="005C7F96">
      <w:pPr>
        <w:spacing w:line="360" w:lineRule="auto"/>
        <w:ind w:firstLine="720"/>
        <w:jc w:val="both"/>
        <w:rPr>
          <w:color w:val="000000"/>
          <w:sz w:val="24"/>
        </w:rPr>
      </w:pPr>
    </w:p>
    <w:p w14:paraId="189C9B68" w14:textId="77777777" w:rsidR="005C7F96" w:rsidRDefault="00000000">
      <w:pPr>
        <w:spacing w:line="360" w:lineRule="auto"/>
        <w:jc w:val="both"/>
        <w:rPr>
          <w:color w:val="000000"/>
          <w:sz w:val="24"/>
        </w:rPr>
      </w:pPr>
      <w:r>
        <w:rPr>
          <w:rFonts w:ascii="Roboto Bold" w:eastAsia="Roboto Bold" w:hAnsi="Roboto Bold" w:cs="Roboto Bold"/>
          <w:b/>
          <w:color w:val="000000"/>
          <w:sz w:val="28"/>
        </w:rPr>
        <w:t>Public Groups</w:t>
      </w:r>
    </w:p>
    <w:p w14:paraId="4B02A345"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t>Public groups were created to facilitate collaboration and communication among stakeholders, such as volunteers, donors, and administrators. These groups enable sharing of specific data and functionalities, fostering teamwork and coordination in executing the project's objectives.</w:t>
      </w:r>
    </w:p>
    <w:p w14:paraId="3F3E7AA3" w14:textId="77777777" w:rsidR="005C7F96" w:rsidRDefault="00000000">
      <w:pPr>
        <w:pStyle w:val="Heading4"/>
        <w:spacing w:before="319" w:after="319"/>
      </w:pPr>
      <w:r>
        <w:rPr>
          <w:i w:val="0"/>
          <w:color w:val="000000"/>
        </w:rPr>
        <w:t>Report Types, Reports, and Dashboards</w:t>
      </w:r>
      <w:bookmarkStart w:id="10" w:name="_Tocz5ucbruke399"/>
      <w:bookmarkEnd w:id="10"/>
    </w:p>
    <w:p w14:paraId="5AF3A09F" w14:textId="77777777" w:rsidR="005C7F96" w:rsidRDefault="00000000">
      <w:pPr>
        <w:spacing w:line="360" w:lineRule="auto"/>
        <w:ind w:firstLine="720"/>
        <w:jc w:val="both"/>
      </w:pPr>
      <w:r>
        <w:rPr>
          <w:color w:val="000000"/>
          <w:sz w:val="24"/>
        </w:rPr>
        <w:t>Custom report types were defined to generate meaningful insights from the data collected in the system. Reports were designed to track key metrics, such as the number of meals distributed, food donations received, and volunteer activities. Dashboards provided real-time visualizations of these metrics, enabling stakeholders to monitor progress, identify trends, and make informed decisions to optimize the project's impact.</w:t>
      </w:r>
    </w:p>
    <w:p w14:paraId="4F65D2B2" w14:textId="77777777" w:rsidR="005C7F96" w:rsidRDefault="005C7F96">
      <w:pPr>
        <w:spacing w:line="360" w:lineRule="auto"/>
        <w:jc w:val="both"/>
        <w:rPr>
          <w:color w:val="000000"/>
          <w:sz w:val="24"/>
        </w:rPr>
      </w:pPr>
    </w:p>
    <w:p w14:paraId="1050D5D4" w14:textId="77777777" w:rsidR="005C7F96" w:rsidRDefault="005C7F96">
      <w:pPr>
        <w:spacing w:line="360" w:lineRule="auto"/>
        <w:jc w:val="both"/>
        <w:rPr>
          <w:color w:val="000000"/>
          <w:sz w:val="24"/>
        </w:rPr>
      </w:pPr>
    </w:p>
    <w:p w14:paraId="0827CD5B" w14:textId="77777777" w:rsidR="005C7F96" w:rsidRDefault="005C7F96">
      <w:pPr>
        <w:spacing w:line="360" w:lineRule="auto"/>
        <w:jc w:val="both"/>
        <w:rPr>
          <w:color w:val="000000"/>
          <w:sz w:val="24"/>
        </w:rPr>
      </w:pPr>
    </w:p>
    <w:p w14:paraId="79FDDD65" w14:textId="77777777" w:rsidR="005C7F96" w:rsidRDefault="005C7F96">
      <w:pPr>
        <w:spacing w:line="360" w:lineRule="auto"/>
        <w:jc w:val="both"/>
        <w:rPr>
          <w:color w:val="000000"/>
          <w:sz w:val="24"/>
        </w:rPr>
      </w:pPr>
    </w:p>
    <w:p w14:paraId="1B235485" w14:textId="77777777" w:rsidR="005C7F96" w:rsidRDefault="005C7F96">
      <w:pPr>
        <w:spacing w:line="360" w:lineRule="auto"/>
        <w:jc w:val="both"/>
        <w:rPr>
          <w:color w:val="000000"/>
          <w:sz w:val="24"/>
        </w:rPr>
      </w:pPr>
    </w:p>
    <w:p w14:paraId="356E2A4A" w14:textId="77777777" w:rsidR="005C7F96" w:rsidRDefault="005C7F96">
      <w:pPr>
        <w:spacing w:line="360" w:lineRule="auto"/>
        <w:jc w:val="both"/>
        <w:rPr>
          <w:color w:val="000000"/>
          <w:sz w:val="24"/>
        </w:rPr>
      </w:pPr>
    </w:p>
    <w:p w14:paraId="5E5926A8" w14:textId="77777777" w:rsidR="005C7F96" w:rsidRDefault="005C7F96">
      <w:pPr>
        <w:spacing w:line="360" w:lineRule="auto"/>
        <w:jc w:val="both"/>
        <w:rPr>
          <w:color w:val="000000"/>
          <w:sz w:val="24"/>
        </w:rPr>
      </w:pPr>
    </w:p>
    <w:p w14:paraId="1D2CE9B4" w14:textId="77777777" w:rsidR="005C7F96" w:rsidRDefault="005C7F96">
      <w:pPr>
        <w:spacing w:line="360" w:lineRule="auto"/>
        <w:jc w:val="both"/>
        <w:rPr>
          <w:color w:val="000000"/>
          <w:sz w:val="24"/>
        </w:rPr>
      </w:pPr>
    </w:p>
    <w:p w14:paraId="5F0E5CBB" w14:textId="77777777" w:rsidR="005C7F96" w:rsidRDefault="005C7F96">
      <w:pPr>
        <w:spacing w:line="360" w:lineRule="auto"/>
        <w:jc w:val="both"/>
        <w:rPr>
          <w:color w:val="000000"/>
          <w:sz w:val="24"/>
        </w:rPr>
      </w:pPr>
    </w:p>
    <w:p w14:paraId="45085091" w14:textId="77777777" w:rsidR="005C7F96" w:rsidRDefault="00000000">
      <w:pPr>
        <w:pStyle w:val="Heading1"/>
        <w:jc w:val="center"/>
      </w:pPr>
      <w:bookmarkStart w:id="11" w:name="_Tocxzhc3u714xvb"/>
      <w:r>
        <w:lastRenderedPageBreak/>
        <w:t>Detailed Steps to Solution Design</w:t>
      </w:r>
    </w:p>
    <w:p w14:paraId="6B07B453" w14:textId="77777777" w:rsidR="005C7F96" w:rsidRDefault="00000000">
      <w:pPr>
        <w:pStyle w:val="Heading1"/>
        <w:jc w:val="center"/>
      </w:pPr>
      <w:r>
        <w:t xml:space="preserve"> </w:t>
      </w:r>
      <w:bookmarkEnd w:id="11"/>
    </w:p>
    <w:p w14:paraId="219DB257" w14:textId="77777777" w:rsidR="005C7F96" w:rsidRDefault="005C7F96"/>
    <w:p w14:paraId="39CF7385" w14:textId="77777777" w:rsidR="005C7F96" w:rsidRDefault="00000000" w:rsidP="00340A35">
      <w:pPr>
        <w:pStyle w:val="Heading3"/>
        <w:numPr>
          <w:ilvl w:val="0"/>
          <w:numId w:val="6"/>
        </w:numPr>
        <w:spacing w:after="0"/>
      </w:pPr>
      <w:bookmarkStart w:id="12" w:name="_Toc7znmjiaj06su"/>
      <w:r>
        <w:t>Steps for Salesforce Developer Account Creation and Activation</w:t>
      </w:r>
      <w:bookmarkEnd w:id="12"/>
    </w:p>
    <w:p w14:paraId="668F8CD5" w14:textId="77777777" w:rsidR="005C7F96" w:rsidRDefault="00000000">
      <w:pPr>
        <w:spacing w:line="360" w:lineRule="auto"/>
        <w:ind w:firstLine="720"/>
        <w:jc w:val="both"/>
      </w:pPr>
      <w:r>
        <w:rPr>
          <w:color w:val="000000"/>
          <w:sz w:val="24"/>
        </w:rPr>
        <w:t>A Salesforce Developer Account is essential for building and testing custom applications on the Salesforce platform. Below are the detailed steps to create and activate a Salesforce Developer Account:</w:t>
      </w:r>
    </w:p>
    <w:p w14:paraId="2C1AA737" w14:textId="77777777" w:rsidR="005C7F96" w:rsidRDefault="005C7F96">
      <w:pPr>
        <w:spacing w:line="360" w:lineRule="auto"/>
        <w:ind w:firstLine="720"/>
        <w:jc w:val="both"/>
        <w:rPr>
          <w:color w:val="000000"/>
          <w:sz w:val="24"/>
        </w:rPr>
      </w:pPr>
    </w:p>
    <w:p w14:paraId="158DA8AC" w14:textId="77777777" w:rsidR="005C7F96" w:rsidRDefault="00000000">
      <w:pPr>
        <w:pStyle w:val="Heading5"/>
      </w:pPr>
      <w:bookmarkStart w:id="13" w:name="_Toct3ex1mchpaqs"/>
      <w:r>
        <w:t>Step 1: Visit the Salesforce Developer Website</w:t>
      </w:r>
      <w:bookmarkEnd w:id="13"/>
    </w:p>
    <w:p w14:paraId="768C9118" w14:textId="77777777" w:rsidR="005C7F96" w:rsidRDefault="00000000">
      <w:pPr>
        <w:numPr>
          <w:ilvl w:val="0"/>
          <w:numId w:val="1"/>
        </w:numPr>
        <w:spacing w:line="360" w:lineRule="auto"/>
        <w:jc w:val="both"/>
        <w:rPr>
          <w:color w:val="000000"/>
          <w:sz w:val="24"/>
        </w:rPr>
      </w:pPr>
      <w:r>
        <w:rPr>
          <w:sz w:val="24"/>
        </w:rPr>
        <w:t xml:space="preserve">Open your preferred web browser and go to the official Salesforce Developer site: </w:t>
      </w:r>
      <w:hyperlink r:id="rId9" w:history="1">
        <w:r w:rsidR="005C7F96">
          <w:rPr>
            <w:color w:val="0000FF"/>
            <w:sz w:val="24"/>
            <w:u w:val="single" w:color="0000FF"/>
          </w:rPr>
          <w:t>https://developer.salesforce.com/</w:t>
        </w:r>
      </w:hyperlink>
      <w:r>
        <w:rPr>
          <w:sz w:val="24"/>
        </w:rPr>
        <w:t>.</w:t>
      </w:r>
    </w:p>
    <w:p w14:paraId="09A731EB" w14:textId="77777777" w:rsidR="005C7F96" w:rsidRDefault="00000000">
      <w:pPr>
        <w:numPr>
          <w:ilvl w:val="0"/>
          <w:numId w:val="1"/>
        </w:numPr>
        <w:spacing w:line="360" w:lineRule="auto"/>
        <w:jc w:val="both"/>
        <w:rPr>
          <w:color w:val="000000"/>
          <w:sz w:val="24"/>
        </w:rPr>
      </w:pPr>
      <w:r>
        <w:rPr>
          <w:sz w:val="24"/>
        </w:rPr>
        <w:t xml:space="preserve">On the homepage, click on the </w:t>
      </w:r>
      <w:r>
        <w:rPr>
          <w:b/>
          <w:sz w:val="24"/>
        </w:rPr>
        <w:t>"Sign Up"</w:t>
      </w:r>
      <w:r>
        <w:rPr>
          <w:sz w:val="24"/>
        </w:rPr>
        <w:t xml:space="preserve"> button in the top-right corner.</w:t>
      </w:r>
    </w:p>
    <w:p w14:paraId="6E32C2EF" w14:textId="77777777" w:rsidR="005C7F96" w:rsidRDefault="00000000">
      <w:pPr>
        <w:pStyle w:val="Heading5"/>
      </w:pPr>
      <w:bookmarkStart w:id="14" w:name="_Tocrpcflkpfolf5"/>
      <w:r>
        <w:t>Step 2: Fill Out the Registration Form</w:t>
      </w:r>
      <w:bookmarkStart w:id="15" w:name="_Tocqn80zms05ggm"/>
      <w:bookmarkEnd w:id="14"/>
      <w:bookmarkEnd w:id="15"/>
    </w:p>
    <w:p w14:paraId="2C6D3E5D" w14:textId="77777777" w:rsidR="005C7F96" w:rsidRDefault="00000000" w:rsidP="00340A35">
      <w:pPr>
        <w:numPr>
          <w:ilvl w:val="0"/>
          <w:numId w:val="37"/>
        </w:numPr>
        <w:spacing w:line="360" w:lineRule="auto"/>
        <w:jc w:val="both"/>
        <w:rPr>
          <w:color w:val="000000"/>
          <w:sz w:val="24"/>
        </w:rPr>
      </w:pPr>
      <w:r>
        <w:rPr>
          <w:sz w:val="24"/>
        </w:rPr>
        <w:t>Provide your personal details such as name, email, role, company, and country.</w:t>
      </w:r>
    </w:p>
    <w:p w14:paraId="75FE5338" w14:textId="77777777" w:rsidR="005C7F96" w:rsidRDefault="00000000" w:rsidP="00340A35">
      <w:pPr>
        <w:numPr>
          <w:ilvl w:val="0"/>
          <w:numId w:val="37"/>
        </w:numPr>
        <w:spacing w:line="360" w:lineRule="auto"/>
        <w:jc w:val="both"/>
        <w:rPr>
          <w:color w:val="000000"/>
          <w:sz w:val="24"/>
        </w:rPr>
      </w:pPr>
      <w:r>
        <w:rPr>
          <w:sz w:val="24"/>
        </w:rPr>
        <w:t xml:space="preserve">Create a unique username in the format of an email address (e.g., </w:t>
      </w:r>
      <w:r>
        <w:rPr>
          <w:rFonts w:ascii="Monospace Regular" w:eastAsia="Monospace Regular" w:hAnsi="Monospace Regular" w:cs="Monospace Regular"/>
          <w:sz w:val="24"/>
        </w:rPr>
        <w:t>yourname@developer.com</w:t>
      </w:r>
      <w:r>
        <w:rPr>
          <w:sz w:val="24"/>
        </w:rPr>
        <w:t xml:space="preserve">), accept the terms, and click </w:t>
      </w:r>
      <w:r>
        <w:rPr>
          <w:b/>
          <w:sz w:val="24"/>
        </w:rPr>
        <w:t>"Sign Up"</w:t>
      </w:r>
      <w:r>
        <w:rPr>
          <w:sz w:val="24"/>
        </w:rPr>
        <w:t>.</w:t>
      </w:r>
    </w:p>
    <w:p w14:paraId="38CB7897" w14:textId="77777777" w:rsidR="005C7F96" w:rsidRDefault="00000000">
      <w:pPr>
        <w:pStyle w:val="Heading5"/>
      </w:pPr>
      <w:bookmarkStart w:id="16" w:name="_Tochr5ci2j5mbz0"/>
      <w:r>
        <w:t>Step 3: Activate Your Account</w:t>
      </w:r>
      <w:bookmarkEnd w:id="16"/>
    </w:p>
    <w:p w14:paraId="70DE0C66" w14:textId="77777777" w:rsidR="005C7F96" w:rsidRDefault="00000000" w:rsidP="00340A35">
      <w:pPr>
        <w:numPr>
          <w:ilvl w:val="0"/>
          <w:numId w:val="22"/>
        </w:numPr>
        <w:spacing w:line="360" w:lineRule="auto"/>
        <w:jc w:val="both"/>
        <w:rPr>
          <w:color w:val="000000"/>
          <w:sz w:val="24"/>
        </w:rPr>
      </w:pPr>
      <w:r>
        <w:rPr>
          <w:sz w:val="24"/>
        </w:rPr>
        <w:t>After signing up, Salesforce sends an account activation email to the email address you provided during registration.</w:t>
      </w:r>
    </w:p>
    <w:p w14:paraId="118E9334" w14:textId="77777777" w:rsidR="005C7F96" w:rsidRDefault="00000000" w:rsidP="00340A35">
      <w:pPr>
        <w:numPr>
          <w:ilvl w:val="0"/>
          <w:numId w:val="22"/>
        </w:numPr>
        <w:spacing w:line="360" w:lineRule="auto"/>
        <w:jc w:val="both"/>
        <w:rPr>
          <w:color w:val="000000"/>
          <w:sz w:val="24"/>
        </w:rPr>
      </w:pPr>
      <w:r>
        <w:rPr>
          <w:sz w:val="24"/>
        </w:rPr>
        <w:t xml:space="preserve">Open the activation email from </w:t>
      </w:r>
      <w:proofErr w:type="gramStart"/>
      <w:r>
        <w:rPr>
          <w:sz w:val="24"/>
        </w:rPr>
        <w:t>Salesforce .</w:t>
      </w:r>
      <w:proofErr w:type="gramEnd"/>
    </w:p>
    <w:p w14:paraId="25B1E5F8" w14:textId="77777777" w:rsidR="005C7F96" w:rsidRDefault="00000000" w:rsidP="00340A35">
      <w:pPr>
        <w:numPr>
          <w:ilvl w:val="0"/>
          <w:numId w:val="22"/>
        </w:numPr>
        <w:spacing w:line="360" w:lineRule="auto"/>
        <w:jc w:val="both"/>
        <w:rPr>
          <w:color w:val="000000"/>
          <w:sz w:val="24"/>
        </w:rPr>
      </w:pPr>
      <w:r>
        <w:rPr>
          <w:sz w:val="24"/>
        </w:rPr>
        <w:t xml:space="preserve">Click on the </w:t>
      </w:r>
      <w:r>
        <w:rPr>
          <w:b/>
          <w:sz w:val="24"/>
        </w:rPr>
        <w:t>"Verify Account"</w:t>
      </w:r>
      <w:r>
        <w:rPr>
          <w:sz w:val="24"/>
        </w:rPr>
        <w:t xml:space="preserve"> or </w:t>
      </w:r>
      <w:r>
        <w:rPr>
          <w:b/>
          <w:sz w:val="24"/>
        </w:rPr>
        <w:t>"Activate Your Account"</w:t>
      </w:r>
      <w:r>
        <w:rPr>
          <w:sz w:val="24"/>
        </w:rPr>
        <w:t xml:space="preserve"> link in the email.</w:t>
      </w:r>
    </w:p>
    <w:p w14:paraId="34D017C9" w14:textId="77777777" w:rsidR="005C7F96" w:rsidRDefault="00000000">
      <w:pPr>
        <w:pStyle w:val="Heading5"/>
      </w:pPr>
      <w:bookmarkStart w:id="17" w:name="_Tociotj88tmvq26"/>
      <w:r>
        <w:t>Step 4: Set Your Password</w:t>
      </w:r>
      <w:bookmarkEnd w:id="17"/>
    </w:p>
    <w:p w14:paraId="2E2D58CE" w14:textId="77777777" w:rsidR="005C7F96" w:rsidRDefault="00000000" w:rsidP="00340A35">
      <w:pPr>
        <w:numPr>
          <w:ilvl w:val="0"/>
          <w:numId w:val="10"/>
        </w:numPr>
        <w:spacing w:line="360" w:lineRule="auto"/>
        <w:jc w:val="both"/>
        <w:rPr>
          <w:color w:val="000000"/>
          <w:sz w:val="24"/>
        </w:rPr>
      </w:pPr>
      <w:r>
        <w:rPr>
          <w:sz w:val="24"/>
        </w:rPr>
        <w:t>Create a secure password, confirm it, and choose a security question with an answer.</w:t>
      </w:r>
    </w:p>
    <w:p w14:paraId="1CB4A810" w14:textId="77777777" w:rsidR="005C7F96" w:rsidRPr="00513194" w:rsidRDefault="00000000" w:rsidP="00340A35">
      <w:pPr>
        <w:numPr>
          <w:ilvl w:val="0"/>
          <w:numId w:val="10"/>
        </w:numPr>
        <w:spacing w:line="360" w:lineRule="auto"/>
        <w:jc w:val="both"/>
        <w:rPr>
          <w:color w:val="000000"/>
          <w:sz w:val="24"/>
        </w:rPr>
      </w:pPr>
      <w:r>
        <w:rPr>
          <w:sz w:val="24"/>
        </w:rPr>
        <w:t xml:space="preserve">Click </w:t>
      </w:r>
      <w:r>
        <w:rPr>
          <w:b/>
          <w:sz w:val="24"/>
        </w:rPr>
        <w:t>"Save"</w:t>
      </w:r>
      <w:r>
        <w:rPr>
          <w:sz w:val="24"/>
        </w:rPr>
        <w:t xml:space="preserve"> or </w:t>
      </w:r>
      <w:r>
        <w:rPr>
          <w:b/>
          <w:sz w:val="24"/>
        </w:rPr>
        <w:t>"Submit"</w:t>
      </w:r>
      <w:r>
        <w:rPr>
          <w:sz w:val="24"/>
        </w:rPr>
        <w:t xml:space="preserve"> to complete the activation process.</w:t>
      </w:r>
    </w:p>
    <w:p w14:paraId="4D8BC2B5" w14:textId="77777777" w:rsidR="00513194" w:rsidRDefault="00513194" w:rsidP="00513194">
      <w:pPr>
        <w:spacing w:line="360" w:lineRule="auto"/>
        <w:ind w:left="720"/>
        <w:jc w:val="both"/>
        <w:rPr>
          <w:color w:val="000000"/>
          <w:sz w:val="24"/>
        </w:rPr>
      </w:pPr>
    </w:p>
    <w:p w14:paraId="59A01D64" w14:textId="77777777" w:rsidR="005C7F96" w:rsidRDefault="00000000">
      <w:pPr>
        <w:pStyle w:val="Heading5"/>
      </w:pPr>
      <w:bookmarkStart w:id="18" w:name="_Tocblkqjsno806i"/>
      <w:r>
        <w:lastRenderedPageBreak/>
        <w:t>Step 5: Log In to Your Developer Account</w:t>
      </w:r>
      <w:bookmarkEnd w:id="18"/>
    </w:p>
    <w:p w14:paraId="6E946C47" w14:textId="77777777" w:rsidR="005C7F96" w:rsidRDefault="00000000" w:rsidP="00340A35">
      <w:pPr>
        <w:numPr>
          <w:ilvl w:val="0"/>
          <w:numId w:val="15"/>
        </w:numPr>
        <w:spacing w:line="360" w:lineRule="auto"/>
        <w:jc w:val="both"/>
        <w:rPr>
          <w:color w:val="000000"/>
          <w:sz w:val="24"/>
        </w:rPr>
      </w:pPr>
      <w:r>
        <w:rPr>
          <w:sz w:val="24"/>
        </w:rPr>
        <w:t>Once your account is activated, you will be redirected to the Salesforce login page.</w:t>
      </w:r>
    </w:p>
    <w:p w14:paraId="4F0ACFA9" w14:textId="77777777" w:rsidR="005C7F96" w:rsidRDefault="00000000" w:rsidP="00340A35">
      <w:pPr>
        <w:numPr>
          <w:ilvl w:val="0"/>
          <w:numId w:val="15"/>
        </w:numPr>
        <w:spacing w:line="360" w:lineRule="auto"/>
        <w:jc w:val="both"/>
        <w:rPr>
          <w:color w:val="000000"/>
          <w:sz w:val="24"/>
        </w:rPr>
      </w:pPr>
      <w:r>
        <w:rPr>
          <w:sz w:val="24"/>
        </w:rPr>
        <w:t xml:space="preserve">Enter your </w:t>
      </w:r>
      <w:r>
        <w:rPr>
          <w:b/>
          <w:sz w:val="24"/>
        </w:rPr>
        <w:t>Username</w:t>
      </w:r>
      <w:r>
        <w:rPr>
          <w:sz w:val="24"/>
        </w:rPr>
        <w:t xml:space="preserve"> and </w:t>
      </w:r>
      <w:r>
        <w:rPr>
          <w:b/>
          <w:sz w:val="24"/>
        </w:rPr>
        <w:t>Password</w:t>
      </w:r>
      <w:r>
        <w:rPr>
          <w:sz w:val="24"/>
        </w:rPr>
        <w:t xml:space="preserve"> to log in.</w:t>
      </w:r>
    </w:p>
    <w:p w14:paraId="6CCD6793" w14:textId="77777777" w:rsidR="005C7F96" w:rsidRDefault="00000000" w:rsidP="00340A35">
      <w:pPr>
        <w:numPr>
          <w:ilvl w:val="0"/>
          <w:numId w:val="15"/>
        </w:numPr>
        <w:spacing w:line="360" w:lineRule="auto"/>
        <w:jc w:val="both"/>
        <w:rPr>
          <w:color w:val="000000"/>
          <w:sz w:val="24"/>
        </w:rPr>
      </w:pPr>
      <w:r>
        <w:rPr>
          <w:sz w:val="24"/>
        </w:rPr>
        <w:t>After logging in, you will see the Salesforce Developer dashboard, where you can begin building and testing applications.</w:t>
      </w:r>
    </w:p>
    <w:p w14:paraId="1F0B62CC" w14:textId="77777777" w:rsidR="005C7F96" w:rsidRDefault="005C7F96">
      <w:pPr>
        <w:spacing w:line="360" w:lineRule="auto"/>
        <w:jc w:val="both"/>
        <w:rPr>
          <w:color w:val="000000"/>
          <w:sz w:val="24"/>
        </w:rPr>
      </w:pPr>
    </w:p>
    <w:p w14:paraId="12D9F145" w14:textId="77777777" w:rsidR="005C7F96" w:rsidRDefault="00000000">
      <w:pPr>
        <w:spacing w:line="360" w:lineRule="auto"/>
      </w:pPr>
      <w:r>
        <w:rPr>
          <w:noProof/>
        </w:rPr>
        <w:drawing>
          <wp:inline distT="0" distB="0" distL="0" distR="0" wp14:anchorId="2022E39D" wp14:editId="7582C032">
            <wp:extent cx="5739164" cy="258018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739164" cy="2580185"/>
                    </a:xfrm>
                    <a:prstGeom prst="rect">
                      <a:avLst/>
                    </a:prstGeom>
                  </pic:spPr>
                </pic:pic>
              </a:graphicData>
            </a:graphic>
          </wp:inline>
        </w:drawing>
      </w:r>
    </w:p>
    <w:p w14:paraId="4E09B0A5" w14:textId="77777777" w:rsidR="005C7F96" w:rsidRDefault="00000000">
      <w:pPr>
        <w:spacing w:line="360" w:lineRule="auto"/>
        <w:jc w:val="center"/>
      </w:pPr>
      <w:r>
        <w:t xml:space="preserve">      </w:t>
      </w:r>
      <w:r>
        <w:rPr>
          <w:sz w:val="24"/>
        </w:rPr>
        <w:t xml:space="preserve">   fig.</w:t>
      </w:r>
      <w:proofErr w:type="gramStart"/>
      <w:r>
        <w:rPr>
          <w:sz w:val="24"/>
        </w:rPr>
        <w:t>1:Salesforce</w:t>
      </w:r>
      <w:proofErr w:type="gramEnd"/>
      <w:r>
        <w:rPr>
          <w:sz w:val="24"/>
        </w:rPr>
        <w:t xml:space="preserve"> Developer signup page</w:t>
      </w:r>
    </w:p>
    <w:p w14:paraId="64CA75D8" w14:textId="77777777" w:rsidR="005C7F96" w:rsidRDefault="005C7F96">
      <w:pPr>
        <w:spacing w:line="360" w:lineRule="auto"/>
        <w:jc w:val="center"/>
        <w:rPr>
          <w:sz w:val="24"/>
        </w:rPr>
      </w:pPr>
    </w:p>
    <w:p w14:paraId="4617B962" w14:textId="77777777" w:rsidR="005C7F96" w:rsidRDefault="00000000">
      <w:pPr>
        <w:spacing w:line="360" w:lineRule="auto"/>
        <w:rPr>
          <w:sz w:val="24"/>
        </w:rPr>
      </w:pPr>
      <w:r>
        <w:rPr>
          <w:noProof/>
        </w:rPr>
        <w:drawing>
          <wp:inline distT="0" distB="0" distL="0" distR="0" wp14:anchorId="341426EA" wp14:editId="0425B674">
            <wp:extent cx="5695950" cy="229374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695950" cy="2293745"/>
                    </a:xfrm>
                    <a:prstGeom prst="rect">
                      <a:avLst/>
                    </a:prstGeom>
                  </pic:spPr>
                </pic:pic>
              </a:graphicData>
            </a:graphic>
          </wp:inline>
        </w:drawing>
      </w:r>
    </w:p>
    <w:p w14:paraId="172FBD3F" w14:textId="1C2C2FA1" w:rsidR="005C7F96" w:rsidRDefault="00000000">
      <w:pPr>
        <w:spacing w:line="360" w:lineRule="auto"/>
        <w:jc w:val="center"/>
        <w:rPr>
          <w:sz w:val="24"/>
        </w:rPr>
      </w:pPr>
      <w:r>
        <w:rPr>
          <w:sz w:val="24"/>
        </w:rPr>
        <w:t xml:space="preserve">      fig.2:</w:t>
      </w:r>
      <w:r w:rsidR="00513194">
        <w:rPr>
          <w:sz w:val="24"/>
        </w:rPr>
        <w:t xml:space="preserve"> </w:t>
      </w:r>
      <w:r>
        <w:rPr>
          <w:sz w:val="24"/>
        </w:rPr>
        <w:t>Salesforce Developer page</w:t>
      </w:r>
    </w:p>
    <w:p w14:paraId="1D7BC8CB" w14:textId="77777777" w:rsidR="005C7F96" w:rsidRDefault="005C7F96">
      <w:pPr>
        <w:spacing w:line="360" w:lineRule="auto"/>
        <w:jc w:val="center"/>
        <w:rPr>
          <w:sz w:val="24"/>
        </w:rPr>
      </w:pPr>
    </w:p>
    <w:p w14:paraId="3826CDC9" w14:textId="77777777" w:rsidR="00513194" w:rsidRDefault="00513194">
      <w:pPr>
        <w:spacing w:line="360" w:lineRule="auto"/>
        <w:jc w:val="center"/>
        <w:rPr>
          <w:sz w:val="24"/>
        </w:rPr>
      </w:pPr>
    </w:p>
    <w:p w14:paraId="30D2E259" w14:textId="77777777" w:rsidR="005C7F96" w:rsidRDefault="00000000" w:rsidP="00340A35">
      <w:pPr>
        <w:pStyle w:val="Heading3"/>
        <w:numPr>
          <w:ilvl w:val="0"/>
          <w:numId w:val="19"/>
        </w:numPr>
        <w:spacing w:after="0"/>
      </w:pPr>
      <w:bookmarkStart w:id="19" w:name="_Tocfk96dak71br4"/>
      <w:r>
        <w:lastRenderedPageBreak/>
        <w:t>Object Creation in Salesforce</w:t>
      </w:r>
      <w:bookmarkEnd w:id="19"/>
    </w:p>
    <w:p w14:paraId="25423891" w14:textId="77777777" w:rsidR="005C7F96" w:rsidRDefault="005C7F96"/>
    <w:p w14:paraId="7880CA0B" w14:textId="77777777" w:rsidR="005C7F96" w:rsidRDefault="00000000">
      <w:pPr>
        <w:spacing w:line="360" w:lineRule="auto"/>
        <w:ind w:firstLine="720"/>
        <w:jc w:val="both"/>
      </w:pPr>
      <w:r>
        <w:rPr>
          <w:color w:val="000000"/>
          <w:sz w:val="24"/>
        </w:rPr>
        <w:t>Salesforce objects are used to store data related to an application. Custom objects are created to meet specific requirements for storing and managing unique data.</w:t>
      </w:r>
    </w:p>
    <w:p w14:paraId="7FD4111C" w14:textId="77777777" w:rsidR="005C7F96" w:rsidRDefault="005C7F96">
      <w:pPr>
        <w:spacing w:line="360" w:lineRule="auto"/>
        <w:ind w:firstLine="720"/>
        <w:jc w:val="both"/>
        <w:rPr>
          <w:color w:val="000000"/>
          <w:sz w:val="24"/>
        </w:rPr>
      </w:pPr>
    </w:p>
    <w:p w14:paraId="05A16EF7" w14:textId="77777777" w:rsidR="005C7F96" w:rsidRDefault="00000000">
      <w:r>
        <w:rPr>
          <w:b/>
          <w:sz w:val="28"/>
        </w:rPr>
        <w:t>1. Venue Object</w:t>
      </w:r>
    </w:p>
    <w:p w14:paraId="1D2A9CB9" w14:textId="77777777" w:rsidR="005C7F96" w:rsidRDefault="00000000">
      <w:pPr>
        <w:spacing w:line="360" w:lineRule="auto"/>
        <w:ind w:firstLine="720"/>
        <w:jc w:val="both"/>
        <w:rPr>
          <w:b/>
          <w:sz w:val="28"/>
        </w:rPr>
      </w:pPr>
      <w:r>
        <w:rPr>
          <w:color w:val="000000"/>
          <w:sz w:val="24"/>
        </w:rPr>
        <w:t>The Venue object stores information about food distribution venues, including venue name, email address, and contact details, enabling efficient location management.</w:t>
      </w:r>
    </w:p>
    <w:p w14:paraId="06CB3862" w14:textId="77777777" w:rsidR="005C7F96" w:rsidRDefault="005C7F96">
      <w:pPr>
        <w:spacing w:line="360" w:lineRule="auto"/>
        <w:ind w:firstLine="720"/>
        <w:jc w:val="both"/>
        <w:rPr>
          <w:color w:val="000000"/>
          <w:sz w:val="24"/>
        </w:rPr>
      </w:pPr>
    </w:p>
    <w:p w14:paraId="3D3EAC8B" w14:textId="77777777" w:rsidR="005C7F96" w:rsidRDefault="00000000">
      <w:pPr>
        <w:spacing w:line="360" w:lineRule="auto"/>
        <w:jc w:val="both"/>
        <w:rPr>
          <w:color w:val="000000"/>
          <w:sz w:val="24"/>
        </w:rPr>
      </w:pPr>
      <w:r>
        <w:rPr>
          <w:rFonts w:ascii="Roboto Bold" w:eastAsia="Roboto Bold" w:hAnsi="Roboto Bold" w:cs="Roboto Bold"/>
          <w:b/>
          <w:color w:val="000000"/>
          <w:sz w:val="28"/>
        </w:rPr>
        <w:t>2. Drop-Off Point Object</w:t>
      </w:r>
    </w:p>
    <w:p w14:paraId="286E1907"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t xml:space="preserve">The Drop-Off Point object </w:t>
      </w:r>
      <w:proofErr w:type="gramStart"/>
      <w:r>
        <w:rPr>
          <w:color w:val="000000"/>
          <w:sz w:val="24"/>
        </w:rPr>
        <w:t>tracks</w:t>
      </w:r>
      <w:proofErr w:type="gramEnd"/>
      <w:r>
        <w:rPr>
          <w:color w:val="000000"/>
          <w:sz w:val="24"/>
        </w:rPr>
        <w:t xml:space="preserve"> locations where donated food can be collected or delivered, including details like location name and operational timings.</w:t>
      </w:r>
    </w:p>
    <w:p w14:paraId="22C2F4CA" w14:textId="77777777" w:rsidR="005C7F96" w:rsidRDefault="005C7F96">
      <w:pPr>
        <w:spacing w:line="360" w:lineRule="auto"/>
        <w:ind w:firstLine="720"/>
        <w:jc w:val="both"/>
        <w:rPr>
          <w:color w:val="000000"/>
          <w:sz w:val="24"/>
        </w:rPr>
      </w:pPr>
    </w:p>
    <w:p w14:paraId="2C35BBA8" w14:textId="77777777" w:rsidR="005C7F96" w:rsidRDefault="00000000">
      <w:pPr>
        <w:spacing w:line="360" w:lineRule="auto"/>
        <w:jc w:val="both"/>
        <w:rPr>
          <w:rFonts w:ascii="Roboto Bold" w:eastAsia="Roboto Bold" w:hAnsi="Roboto Bold" w:cs="Roboto Bold"/>
          <w:b/>
          <w:color w:val="000000"/>
          <w:sz w:val="28"/>
        </w:rPr>
      </w:pPr>
      <w:r>
        <w:rPr>
          <w:rFonts w:ascii="Roboto Bold" w:eastAsia="Roboto Bold" w:hAnsi="Roboto Bold" w:cs="Roboto Bold"/>
          <w:b/>
          <w:color w:val="000000"/>
          <w:sz w:val="28"/>
        </w:rPr>
        <w:t>3. Task Object</w:t>
      </w:r>
    </w:p>
    <w:p w14:paraId="246CE071" w14:textId="77777777" w:rsidR="005C7F96" w:rsidRDefault="00000000">
      <w:pPr>
        <w:spacing w:line="360" w:lineRule="auto"/>
        <w:ind w:firstLine="720"/>
        <w:jc w:val="both"/>
        <w:rPr>
          <w:rFonts w:ascii="Roboto Bold" w:eastAsia="Roboto Bold" w:hAnsi="Roboto Bold" w:cs="Roboto Bold"/>
          <w:b/>
          <w:color w:val="000000"/>
          <w:sz w:val="28"/>
        </w:rPr>
      </w:pPr>
      <w:r>
        <w:rPr>
          <w:color w:val="000000"/>
          <w:sz w:val="24"/>
        </w:rPr>
        <w:t>The Task object records specific activities or responsibilities, including task descriptions, assigned users, and deadlines, ensuring project goals are met.</w:t>
      </w:r>
    </w:p>
    <w:p w14:paraId="7FEB22AB" w14:textId="77777777" w:rsidR="005C7F96" w:rsidRDefault="005C7F96">
      <w:pPr>
        <w:spacing w:line="360" w:lineRule="auto"/>
        <w:ind w:firstLine="720"/>
        <w:jc w:val="both"/>
        <w:rPr>
          <w:color w:val="000000"/>
          <w:sz w:val="24"/>
        </w:rPr>
      </w:pPr>
    </w:p>
    <w:p w14:paraId="7A9DEF3B" w14:textId="77777777" w:rsidR="005C7F96" w:rsidRDefault="00000000">
      <w:pPr>
        <w:spacing w:line="360" w:lineRule="auto"/>
        <w:ind w:firstLine="720"/>
        <w:jc w:val="both"/>
        <w:rPr>
          <w:color w:val="000000"/>
          <w:sz w:val="24"/>
        </w:rPr>
      </w:pPr>
      <w:r>
        <w:rPr>
          <w:noProof/>
        </w:rPr>
        <w:drawing>
          <wp:inline distT="0" distB="0" distL="0" distR="0" wp14:anchorId="35D532A5" wp14:editId="4F04A7C0">
            <wp:extent cx="5357813" cy="2488823"/>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5357813" cy="2488823"/>
                    </a:xfrm>
                    <a:prstGeom prst="rect">
                      <a:avLst/>
                    </a:prstGeom>
                  </pic:spPr>
                </pic:pic>
              </a:graphicData>
            </a:graphic>
          </wp:inline>
        </w:drawing>
      </w:r>
    </w:p>
    <w:p w14:paraId="17EFA70B" w14:textId="662BE7B6" w:rsidR="005C7F96" w:rsidRDefault="00000000">
      <w:pPr>
        <w:spacing w:line="360" w:lineRule="auto"/>
        <w:ind w:firstLine="720"/>
        <w:jc w:val="center"/>
        <w:rPr>
          <w:color w:val="000000"/>
          <w:sz w:val="24"/>
        </w:rPr>
      </w:pPr>
      <w:r>
        <w:rPr>
          <w:color w:val="000000"/>
          <w:sz w:val="24"/>
        </w:rPr>
        <w:t xml:space="preserve">  fig.3:</w:t>
      </w:r>
      <w:r w:rsidR="00513194">
        <w:rPr>
          <w:color w:val="000000"/>
          <w:sz w:val="24"/>
        </w:rPr>
        <w:t xml:space="preserve"> </w:t>
      </w:r>
      <w:r>
        <w:rPr>
          <w:color w:val="000000"/>
          <w:sz w:val="24"/>
        </w:rPr>
        <w:t>Objects created for the application.</w:t>
      </w:r>
    </w:p>
    <w:p w14:paraId="5FE8072B" w14:textId="77777777" w:rsidR="005C7F96" w:rsidRDefault="005C7F96">
      <w:pPr>
        <w:spacing w:line="360" w:lineRule="auto"/>
        <w:ind w:firstLine="720"/>
        <w:rPr>
          <w:color w:val="000000"/>
          <w:sz w:val="24"/>
        </w:rPr>
      </w:pPr>
    </w:p>
    <w:p w14:paraId="6367E2F9" w14:textId="77777777" w:rsidR="005C7F96" w:rsidRDefault="00000000">
      <w:pPr>
        <w:pStyle w:val="Heading4"/>
        <w:spacing w:before="292" w:after="292"/>
      </w:pPr>
      <w:r>
        <w:rPr>
          <w:i w:val="0"/>
          <w:color w:val="000000"/>
        </w:rPr>
        <w:t>4. Volunteer Object</w:t>
      </w:r>
      <w:bookmarkStart w:id="20" w:name="_Tocqy4q9jp8f9vu"/>
      <w:bookmarkEnd w:id="20"/>
    </w:p>
    <w:p w14:paraId="237B48F2" w14:textId="77777777" w:rsidR="005C7F96" w:rsidRDefault="00000000">
      <w:pPr>
        <w:spacing w:line="360" w:lineRule="auto"/>
        <w:ind w:firstLine="720"/>
        <w:jc w:val="both"/>
      </w:pPr>
      <w:r>
        <w:rPr>
          <w:color w:val="000000"/>
          <w:sz w:val="24"/>
        </w:rPr>
        <w:lastRenderedPageBreak/>
        <w:t>The Volunteer object manages volunteer information such as name, contact details, and assigned tasks, facilitating efficient task delegation.</w:t>
      </w:r>
    </w:p>
    <w:p w14:paraId="4BAA2143" w14:textId="77777777" w:rsidR="005C7F96" w:rsidRDefault="005C7F96">
      <w:pPr>
        <w:spacing w:line="360" w:lineRule="auto"/>
        <w:ind w:firstLine="720"/>
        <w:jc w:val="both"/>
        <w:rPr>
          <w:color w:val="000000"/>
          <w:sz w:val="24"/>
        </w:rPr>
      </w:pPr>
    </w:p>
    <w:p w14:paraId="58CAEDC4" w14:textId="77777777" w:rsidR="005C7F96" w:rsidRDefault="00000000">
      <w:pPr>
        <w:pStyle w:val="Heading4"/>
      </w:pPr>
      <w:bookmarkStart w:id="21" w:name="_Tocr6e6758nqvl8"/>
      <w:r>
        <w:rPr>
          <w:i w:val="0"/>
        </w:rPr>
        <w:t>5. Execution Details Object</w:t>
      </w:r>
      <w:bookmarkEnd w:id="21"/>
    </w:p>
    <w:p w14:paraId="7C105DA7" w14:textId="77777777" w:rsidR="005C7F96" w:rsidRDefault="005C7F96"/>
    <w:p w14:paraId="1AE5CDA0" w14:textId="77777777" w:rsidR="005C7F96" w:rsidRDefault="00000000">
      <w:pPr>
        <w:spacing w:line="360" w:lineRule="auto"/>
        <w:ind w:firstLine="720"/>
        <w:jc w:val="both"/>
        <w:rPr>
          <w:sz w:val="24"/>
        </w:rPr>
      </w:pPr>
      <w:r>
        <w:rPr>
          <w:color w:val="000000"/>
          <w:sz w:val="24"/>
        </w:rPr>
        <w:t>The Execution Details object captures the progress and status of tasks, tracking metrics like completion rates and volunteer performance for reporting purposes.</w:t>
      </w:r>
    </w:p>
    <w:p w14:paraId="7D0E33A3" w14:textId="77777777" w:rsidR="005C7F96" w:rsidRDefault="005C7F96">
      <w:pPr>
        <w:spacing w:line="360" w:lineRule="auto"/>
        <w:ind w:firstLine="720"/>
        <w:jc w:val="both"/>
        <w:rPr>
          <w:color w:val="000000"/>
          <w:sz w:val="24"/>
        </w:rPr>
      </w:pPr>
    </w:p>
    <w:p w14:paraId="24DFDD1E" w14:textId="77777777" w:rsidR="005C7F96" w:rsidRDefault="00000000" w:rsidP="00340A35">
      <w:pPr>
        <w:pStyle w:val="Heading3"/>
        <w:numPr>
          <w:ilvl w:val="0"/>
          <w:numId w:val="3"/>
        </w:numPr>
        <w:spacing w:after="0"/>
      </w:pPr>
      <w:bookmarkStart w:id="22" w:name="_Toc74j7yfok0aaj"/>
      <w:r>
        <w:t>Tabs in Salesforce</w:t>
      </w:r>
      <w:bookmarkEnd w:id="22"/>
    </w:p>
    <w:p w14:paraId="3B3286C4" w14:textId="77777777" w:rsidR="005C7F96" w:rsidRDefault="005C7F96"/>
    <w:p w14:paraId="1C68CFE4" w14:textId="77777777" w:rsidR="005C7F96" w:rsidRDefault="00000000">
      <w:pPr>
        <w:spacing w:line="360" w:lineRule="auto"/>
        <w:ind w:firstLine="720"/>
        <w:jc w:val="both"/>
      </w:pPr>
      <w:r>
        <w:rPr>
          <w:color w:val="000000"/>
          <w:sz w:val="24"/>
        </w:rPr>
        <w:t>In Salesforce, tabs provide a user interface to access custom objects, records, and other Salesforce functionalities. They are displayed in the navigation bar and allow users to interact with data directly.</w:t>
      </w:r>
    </w:p>
    <w:p w14:paraId="7BFC2AA0" w14:textId="77777777" w:rsidR="005C7F96" w:rsidRDefault="00000000">
      <w:pPr>
        <w:pStyle w:val="Heading3"/>
        <w:spacing w:before="257" w:after="257"/>
      </w:pPr>
      <w:r>
        <w:rPr>
          <w:color w:val="000000"/>
          <w:sz w:val="28"/>
        </w:rPr>
        <w:t>Steps to Create Custom Tabs for Objects</w:t>
      </w:r>
      <w:bookmarkStart w:id="23" w:name="_Tocdmeidaeer93g"/>
      <w:bookmarkEnd w:id="23"/>
    </w:p>
    <w:p w14:paraId="13FC434C" w14:textId="77777777" w:rsidR="005C7F96" w:rsidRDefault="00000000">
      <w:pPr>
        <w:pStyle w:val="Heading4"/>
        <w:spacing w:before="292" w:after="292"/>
      </w:pPr>
      <w:r>
        <w:rPr>
          <w:i w:val="0"/>
          <w:color w:val="000000"/>
          <w:sz w:val="24"/>
        </w:rPr>
        <w:t>Step 1: Navigate to Setup</w:t>
      </w:r>
      <w:bookmarkStart w:id="24" w:name="_Tocooptecspnffg"/>
      <w:bookmarkEnd w:id="24"/>
    </w:p>
    <w:p w14:paraId="4FAE8829" w14:textId="77777777" w:rsidR="005C7F96" w:rsidRDefault="00000000" w:rsidP="00340A35">
      <w:pPr>
        <w:numPr>
          <w:ilvl w:val="0"/>
          <w:numId w:val="17"/>
        </w:numPr>
        <w:spacing w:line="360" w:lineRule="auto"/>
        <w:jc w:val="both"/>
        <w:rPr>
          <w:color w:val="000000"/>
          <w:sz w:val="24"/>
        </w:rPr>
      </w:pPr>
      <w:r>
        <w:rPr>
          <w:sz w:val="24"/>
        </w:rPr>
        <w:t>Log in to your Salesforce Developer account.</w:t>
      </w:r>
    </w:p>
    <w:p w14:paraId="75AA66A8" w14:textId="77777777" w:rsidR="005C7F96" w:rsidRDefault="00000000" w:rsidP="00340A35">
      <w:pPr>
        <w:numPr>
          <w:ilvl w:val="0"/>
          <w:numId w:val="17"/>
        </w:numPr>
        <w:spacing w:line="360" w:lineRule="auto"/>
        <w:jc w:val="both"/>
        <w:rPr>
          <w:color w:val="000000"/>
          <w:sz w:val="24"/>
        </w:rPr>
      </w:pPr>
      <w:r>
        <w:rPr>
          <w:sz w:val="24"/>
        </w:rPr>
        <w:t xml:space="preserve">In the top-right corner, click the </w:t>
      </w:r>
      <w:r>
        <w:rPr>
          <w:b/>
          <w:sz w:val="24"/>
        </w:rPr>
        <w:t>gear icon</w:t>
      </w:r>
      <w:r>
        <w:rPr>
          <w:sz w:val="24"/>
        </w:rPr>
        <w:t xml:space="preserve"> and select </w:t>
      </w:r>
      <w:r>
        <w:rPr>
          <w:b/>
          <w:sz w:val="24"/>
        </w:rPr>
        <w:t>Setup</w:t>
      </w:r>
      <w:r>
        <w:rPr>
          <w:sz w:val="24"/>
        </w:rPr>
        <w:t>.</w:t>
      </w:r>
    </w:p>
    <w:p w14:paraId="25312C1A" w14:textId="77777777" w:rsidR="005C7F96" w:rsidRDefault="00000000">
      <w:pPr>
        <w:pStyle w:val="Heading4"/>
        <w:spacing w:before="292" w:after="292"/>
      </w:pPr>
      <w:r>
        <w:rPr>
          <w:i w:val="0"/>
          <w:color w:val="000000"/>
          <w:sz w:val="24"/>
        </w:rPr>
        <w:t>Step 2: Access the Tabs Section</w:t>
      </w:r>
      <w:bookmarkStart w:id="25" w:name="_Toc01dutr771zbn"/>
      <w:bookmarkEnd w:id="25"/>
    </w:p>
    <w:p w14:paraId="6A7598AA" w14:textId="77777777" w:rsidR="005C7F96" w:rsidRDefault="00000000" w:rsidP="00340A35">
      <w:pPr>
        <w:numPr>
          <w:ilvl w:val="0"/>
          <w:numId w:val="11"/>
        </w:numPr>
        <w:spacing w:line="360" w:lineRule="auto"/>
        <w:jc w:val="both"/>
        <w:rPr>
          <w:color w:val="000000"/>
          <w:sz w:val="24"/>
        </w:rPr>
      </w:pPr>
      <w:r>
        <w:rPr>
          <w:sz w:val="24"/>
        </w:rPr>
        <w:t xml:space="preserve">In the Setup menu, type </w:t>
      </w:r>
      <w:r>
        <w:rPr>
          <w:b/>
          <w:sz w:val="24"/>
        </w:rPr>
        <w:t>"Tabs"</w:t>
      </w:r>
      <w:r>
        <w:rPr>
          <w:sz w:val="24"/>
        </w:rPr>
        <w:t xml:space="preserve"> in the Quick Find box.</w:t>
      </w:r>
    </w:p>
    <w:p w14:paraId="3C6EACF1" w14:textId="77777777" w:rsidR="005C7F96" w:rsidRDefault="00000000" w:rsidP="00340A35">
      <w:pPr>
        <w:numPr>
          <w:ilvl w:val="0"/>
          <w:numId w:val="11"/>
        </w:numPr>
        <w:spacing w:line="360" w:lineRule="auto"/>
        <w:jc w:val="both"/>
        <w:rPr>
          <w:color w:val="000000"/>
          <w:sz w:val="24"/>
        </w:rPr>
      </w:pPr>
      <w:r>
        <w:rPr>
          <w:sz w:val="24"/>
        </w:rPr>
        <w:t xml:space="preserve">Click on </w:t>
      </w:r>
      <w:r>
        <w:rPr>
          <w:b/>
          <w:sz w:val="24"/>
        </w:rPr>
        <w:t>Tabs</w:t>
      </w:r>
      <w:r>
        <w:rPr>
          <w:sz w:val="24"/>
        </w:rPr>
        <w:t xml:space="preserve"> under the </w:t>
      </w:r>
      <w:r>
        <w:rPr>
          <w:b/>
          <w:sz w:val="24"/>
        </w:rPr>
        <w:t>User Interface</w:t>
      </w:r>
      <w:r>
        <w:rPr>
          <w:sz w:val="24"/>
        </w:rPr>
        <w:t xml:space="preserve"> section.</w:t>
      </w:r>
    </w:p>
    <w:p w14:paraId="7CED64B3" w14:textId="77777777" w:rsidR="005C7F96" w:rsidRDefault="00000000">
      <w:pPr>
        <w:pStyle w:val="Heading4"/>
        <w:spacing w:before="292" w:after="292"/>
      </w:pPr>
      <w:r>
        <w:rPr>
          <w:i w:val="0"/>
          <w:color w:val="000000"/>
          <w:sz w:val="24"/>
        </w:rPr>
        <w:t>Step 3: Create a Custom Tab</w:t>
      </w:r>
      <w:bookmarkStart w:id="26" w:name="_Toc46y5aefy91p5"/>
      <w:bookmarkEnd w:id="26"/>
    </w:p>
    <w:p w14:paraId="3A3D2E59" w14:textId="77777777" w:rsidR="005C7F96" w:rsidRDefault="00000000" w:rsidP="00340A35">
      <w:pPr>
        <w:numPr>
          <w:ilvl w:val="0"/>
          <w:numId w:val="28"/>
        </w:numPr>
        <w:spacing w:line="360" w:lineRule="auto"/>
        <w:jc w:val="both"/>
        <w:rPr>
          <w:color w:val="000000"/>
          <w:sz w:val="24"/>
        </w:rPr>
      </w:pPr>
      <w:r>
        <w:rPr>
          <w:sz w:val="24"/>
        </w:rPr>
        <w:t xml:space="preserve">Click the </w:t>
      </w:r>
      <w:r>
        <w:rPr>
          <w:b/>
          <w:sz w:val="24"/>
        </w:rPr>
        <w:t>"New"</w:t>
      </w:r>
      <w:r>
        <w:rPr>
          <w:sz w:val="24"/>
        </w:rPr>
        <w:t xml:space="preserve"> button next to the </w:t>
      </w:r>
      <w:r>
        <w:rPr>
          <w:b/>
          <w:sz w:val="24"/>
        </w:rPr>
        <w:t>Custom Object Tabs</w:t>
      </w:r>
      <w:r>
        <w:rPr>
          <w:sz w:val="24"/>
        </w:rPr>
        <w:t xml:space="preserve"> section.</w:t>
      </w:r>
    </w:p>
    <w:p w14:paraId="5827E7F8" w14:textId="77777777" w:rsidR="005C7F96" w:rsidRDefault="00000000" w:rsidP="00340A35">
      <w:pPr>
        <w:numPr>
          <w:ilvl w:val="0"/>
          <w:numId w:val="28"/>
        </w:numPr>
        <w:spacing w:line="360" w:lineRule="auto"/>
        <w:jc w:val="both"/>
        <w:rPr>
          <w:color w:val="000000"/>
          <w:sz w:val="24"/>
        </w:rPr>
      </w:pPr>
      <w:r>
        <w:rPr>
          <w:sz w:val="24"/>
        </w:rPr>
        <w:t>Select the object for which you want to create a tab (e.g., Venue, Drop-Off Point, etc.) from the dropdown menu.</w:t>
      </w:r>
    </w:p>
    <w:p w14:paraId="0DFAF48E" w14:textId="77777777" w:rsidR="005C7F96" w:rsidRDefault="00000000" w:rsidP="00340A35">
      <w:pPr>
        <w:numPr>
          <w:ilvl w:val="0"/>
          <w:numId w:val="28"/>
        </w:numPr>
        <w:spacing w:line="360" w:lineRule="auto"/>
        <w:jc w:val="both"/>
        <w:rPr>
          <w:color w:val="000000"/>
          <w:sz w:val="24"/>
        </w:rPr>
      </w:pPr>
      <w:r>
        <w:rPr>
          <w:sz w:val="24"/>
        </w:rPr>
        <w:t xml:space="preserve">Choose a </w:t>
      </w:r>
      <w:r>
        <w:rPr>
          <w:b/>
          <w:sz w:val="24"/>
        </w:rPr>
        <w:t>Tab Style</w:t>
      </w:r>
      <w:r>
        <w:rPr>
          <w:sz w:val="24"/>
        </w:rPr>
        <w:t xml:space="preserve"> to represent the object visually (e.g., an icon or </w:t>
      </w:r>
      <w:proofErr w:type="spellStart"/>
      <w:r>
        <w:rPr>
          <w:sz w:val="24"/>
        </w:rPr>
        <w:t>color</w:t>
      </w:r>
      <w:proofErr w:type="spellEnd"/>
      <w:r>
        <w:rPr>
          <w:sz w:val="24"/>
        </w:rPr>
        <w:t>).</w:t>
      </w:r>
    </w:p>
    <w:p w14:paraId="6F84AECB" w14:textId="77777777" w:rsidR="005C7F96" w:rsidRDefault="005C7F96">
      <w:pPr>
        <w:spacing w:line="360" w:lineRule="auto"/>
        <w:jc w:val="both"/>
        <w:rPr>
          <w:sz w:val="24"/>
        </w:rPr>
      </w:pPr>
    </w:p>
    <w:p w14:paraId="50329F53" w14:textId="77777777" w:rsidR="005C7F96" w:rsidRDefault="00000000">
      <w:pPr>
        <w:pStyle w:val="Heading4"/>
      </w:pPr>
      <w:bookmarkStart w:id="27" w:name="_Tocry80m0vho897"/>
      <w:r>
        <w:rPr>
          <w:i w:val="0"/>
          <w:sz w:val="24"/>
        </w:rPr>
        <w:lastRenderedPageBreak/>
        <w:t>Step 4: Add to Applications</w:t>
      </w:r>
      <w:bookmarkEnd w:id="27"/>
    </w:p>
    <w:p w14:paraId="41171D7A" w14:textId="77777777" w:rsidR="005C7F96" w:rsidRDefault="005C7F96"/>
    <w:p w14:paraId="2ED2A17F" w14:textId="77777777" w:rsidR="005C7F96" w:rsidRDefault="00000000" w:rsidP="00340A35">
      <w:pPr>
        <w:numPr>
          <w:ilvl w:val="0"/>
          <w:numId w:val="30"/>
        </w:numPr>
        <w:spacing w:line="360" w:lineRule="auto"/>
        <w:jc w:val="both"/>
        <w:rPr>
          <w:color w:val="000000"/>
          <w:sz w:val="24"/>
        </w:rPr>
      </w:pPr>
      <w:r>
        <w:rPr>
          <w:sz w:val="24"/>
        </w:rPr>
        <w:t xml:space="preserve">Assign the custom tab to specific applications. For this project, include the tabs in the </w:t>
      </w:r>
      <w:r>
        <w:rPr>
          <w:b/>
          <w:sz w:val="24"/>
        </w:rPr>
        <w:t>custom application</w:t>
      </w:r>
      <w:r>
        <w:rPr>
          <w:sz w:val="24"/>
        </w:rPr>
        <w:t xml:space="preserve"> related to food distribution.</w:t>
      </w:r>
    </w:p>
    <w:p w14:paraId="618A463F" w14:textId="77777777" w:rsidR="005C7F96" w:rsidRDefault="00000000" w:rsidP="00340A35">
      <w:pPr>
        <w:numPr>
          <w:ilvl w:val="0"/>
          <w:numId w:val="30"/>
        </w:numPr>
        <w:spacing w:line="360" w:lineRule="auto"/>
        <w:jc w:val="both"/>
        <w:rPr>
          <w:color w:val="000000"/>
          <w:sz w:val="24"/>
        </w:rPr>
      </w:pPr>
      <w:r>
        <w:rPr>
          <w:sz w:val="24"/>
        </w:rPr>
        <w:t>Check the relevant applications where the tab should appear.</w:t>
      </w:r>
    </w:p>
    <w:p w14:paraId="10B5D92C" w14:textId="77777777" w:rsidR="005C7F96" w:rsidRDefault="005C7F96">
      <w:pPr>
        <w:spacing w:line="360" w:lineRule="auto"/>
        <w:jc w:val="both"/>
        <w:rPr>
          <w:color w:val="000000"/>
          <w:sz w:val="24"/>
        </w:rPr>
      </w:pPr>
    </w:p>
    <w:p w14:paraId="2B59313F" w14:textId="77777777" w:rsidR="005C7F96" w:rsidRDefault="00000000">
      <w:pPr>
        <w:pStyle w:val="Heading4"/>
      </w:pPr>
      <w:bookmarkStart w:id="28" w:name="_Toch2ogjx1yra3y"/>
      <w:r>
        <w:rPr>
          <w:i w:val="0"/>
          <w:sz w:val="24"/>
        </w:rPr>
        <w:t>Step 5: Save and Activate</w:t>
      </w:r>
      <w:bookmarkEnd w:id="28"/>
    </w:p>
    <w:p w14:paraId="17C30393" w14:textId="77777777" w:rsidR="005C7F96" w:rsidRDefault="005C7F96"/>
    <w:p w14:paraId="2F6CCF08" w14:textId="77777777" w:rsidR="005C7F96" w:rsidRDefault="00000000" w:rsidP="00340A35">
      <w:pPr>
        <w:numPr>
          <w:ilvl w:val="0"/>
          <w:numId w:val="14"/>
        </w:numPr>
        <w:spacing w:line="360" w:lineRule="auto"/>
        <w:jc w:val="both"/>
        <w:rPr>
          <w:color w:val="000000"/>
        </w:rPr>
      </w:pPr>
      <w:r>
        <w:t xml:space="preserve">Click </w:t>
      </w:r>
      <w:r>
        <w:rPr>
          <w:b/>
        </w:rPr>
        <w:t>Next</w:t>
      </w:r>
      <w:r>
        <w:t xml:space="preserve">, review the tab settings, and click </w:t>
      </w:r>
      <w:r>
        <w:rPr>
          <w:b/>
        </w:rPr>
        <w:t>Save</w:t>
      </w:r>
      <w:r>
        <w:t>.</w:t>
      </w:r>
    </w:p>
    <w:p w14:paraId="7C4F3B52" w14:textId="77777777" w:rsidR="005C7F96" w:rsidRDefault="00000000" w:rsidP="00340A35">
      <w:pPr>
        <w:numPr>
          <w:ilvl w:val="0"/>
          <w:numId w:val="14"/>
        </w:numPr>
        <w:spacing w:line="360" w:lineRule="auto"/>
        <w:jc w:val="both"/>
        <w:rPr>
          <w:color w:val="000000"/>
        </w:rPr>
      </w:pPr>
      <w:r>
        <w:t>The tab is now created and added to the application for user access.</w:t>
      </w:r>
    </w:p>
    <w:p w14:paraId="06A3BBB1" w14:textId="77777777" w:rsidR="005C7F96" w:rsidRDefault="00000000">
      <w:pPr>
        <w:pStyle w:val="Heading3"/>
        <w:spacing w:before="257" w:after="257"/>
      </w:pPr>
      <w:r>
        <w:rPr>
          <w:color w:val="000000"/>
          <w:sz w:val="25"/>
        </w:rPr>
        <w:t>Custom Tabs for Each Object</w:t>
      </w:r>
      <w:bookmarkStart w:id="29" w:name="_Tocowaghm9bljub"/>
      <w:bookmarkEnd w:id="29"/>
    </w:p>
    <w:p w14:paraId="5264355D" w14:textId="77777777" w:rsidR="005C7F96" w:rsidRDefault="00000000">
      <w:pPr>
        <w:pStyle w:val="Heading4"/>
        <w:spacing w:before="292" w:after="292"/>
      </w:pPr>
      <w:r>
        <w:rPr>
          <w:i w:val="0"/>
          <w:color w:val="000000"/>
          <w:sz w:val="24"/>
        </w:rPr>
        <w:t>1. Venue Tab</w:t>
      </w:r>
      <w:bookmarkStart w:id="30" w:name="_Tocyloygfq32i8d"/>
      <w:bookmarkEnd w:id="30"/>
    </w:p>
    <w:p w14:paraId="6960163C" w14:textId="77777777" w:rsidR="005C7F96" w:rsidRDefault="00000000">
      <w:pPr>
        <w:spacing w:before="220" w:after="220" w:line="360" w:lineRule="auto"/>
        <w:ind w:firstLine="720"/>
        <w:jc w:val="both"/>
        <w:rPr>
          <w:color w:val="000000"/>
        </w:rPr>
      </w:pPr>
      <w:r>
        <w:rPr>
          <w:sz w:val="24"/>
        </w:rPr>
        <w:t>The Venue tab allows users to view, create, and manage venue records, including names, addresses, and associated events.</w:t>
      </w:r>
    </w:p>
    <w:p w14:paraId="2641F9C1" w14:textId="77777777" w:rsidR="005C7F96" w:rsidRDefault="00000000">
      <w:pPr>
        <w:pStyle w:val="Heading4"/>
        <w:spacing w:before="292" w:after="292"/>
      </w:pPr>
      <w:r>
        <w:rPr>
          <w:i w:val="0"/>
          <w:color w:val="000000"/>
          <w:sz w:val="24"/>
        </w:rPr>
        <w:t>2. Drop-Off Point Tab</w:t>
      </w:r>
      <w:bookmarkStart w:id="31" w:name="_Toceglikbubstav"/>
      <w:bookmarkEnd w:id="31"/>
    </w:p>
    <w:p w14:paraId="4C17218D" w14:textId="77777777" w:rsidR="005C7F96" w:rsidRDefault="00000000">
      <w:pPr>
        <w:spacing w:before="220" w:after="220" w:line="360" w:lineRule="auto"/>
        <w:ind w:firstLine="720"/>
        <w:jc w:val="both"/>
        <w:rPr>
          <w:color w:val="000000"/>
        </w:rPr>
      </w:pPr>
      <w:r>
        <w:rPr>
          <w:sz w:val="24"/>
        </w:rPr>
        <w:t>The Drop-Off Point tab displays information about collection or delivery points, helping users track operational locations efficiently.</w:t>
      </w:r>
    </w:p>
    <w:p w14:paraId="2E6F0028" w14:textId="77777777" w:rsidR="005C7F96" w:rsidRDefault="00000000">
      <w:pPr>
        <w:pStyle w:val="Heading4"/>
        <w:spacing w:before="292" w:after="292"/>
      </w:pPr>
      <w:r>
        <w:rPr>
          <w:i w:val="0"/>
          <w:color w:val="000000"/>
          <w:sz w:val="22"/>
        </w:rPr>
        <w:t>3. Volunteer Tab</w:t>
      </w:r>
      <w:bookmarkStart w:id="32" w:name="_Tocs9877ca7f5jh"/>
      <w:bookmarkEnd w:id="32"/>
    </w:p>
    <w:p w14:paraId="7365C184" w14:textId="77777777" w:rsidR="005C7F96" w:rsidRDefault="00000000">
      <w:pPr>
        <w:spacing w:before="220" w:after="220" w:line="360" w:lineRule="auto"/>
        <w:ind w:firstLine="720"/>
        <w:jc w:val="both"/>
        <w:rPr>
          <w:color w:val="000000"/>
        </w:rPr>
      </w:pPr>
      <w:r>
        <w:rPr>
          <w:sz w:val="24"/>
        </w:rPr>
        <w:t>The Volunteer tab provides access to volunteer records, allowing users to manage contact details and assign roles or responsibilities.</w:t>
      </w:r>
    </w:p>
    <w:p w14:paraId="21BDCDA1" w14:textId="77777777" w:rsidR="005C7F96" w:rsidRDefault="005C7F96">
      <w:pPr>
        <w:spacing w:before="220" w:after="220"/>
        <w:rPr>
          <w:color w:val="000000"/>
        </w:rPr>
      </w:pPr>
    </w:p>
    <w:p w14:paraId="098669E4" w14:textId="77777777" w:rsidR="005C7F96" w:rsidRDefault="00000000">
      <w:pPr>
        <w:pStyle w:val="Heading4"/>
        <w:spacing w:before="292" w:after="292"/>
      </w:pPr>
      <w:r>
        <w:rPr>
          <w:i w:val="0"/>
          <w:color w:val="000000"/>
          <w:sz w:val="24"/>
        </w:rPr>
        <w:t>4. Task Tab</w:t>
      </w:r>
      <w:bookmarkStart w:id="33" w:name="_Toc9bl16f7ra7d0"/>
      <w:bookmarkEnd w:id="33"/>
    </w:p>
    <w:p w14:paraId="0498FF7D" w14:textId="77777777" w:rsidR="005C7F96" w:rsidRDefault="00000000">
      <w:pPr>
        <w:spacing w:before="220" w:after="220" w:line="360" w:lineRule="auto"/>
        <w:ind w:firstLine="720"/>
        <w:jc w:val="both"/>
        <w:rPr>
          <w:color w:val="000000"/>
          <w:sz w:val="24"/>
        </w:rPr>
      </w:pPr>
      <w:r>
        <w:rPr>
          <w:sz w:val="24"/>
        </w:rPr>
        <w:t>The Task tab lets users view and update task-related data, such as task descriptions, deadlines, and assignments.</w:t>
      </w:r>
    </w:p>
    <w:p w14:paraId="7C8DFF9A" w14:textId="77777777" w:rsidR="005C7F96" w:rsidRDefault="00000000">
      <w:pPr>
        <w:pStyle w:val="Heading4"/>
        <w:spacing w:before="292" w:after="292" w:line="360" w:lineRule="auto"/>
        <w:jc w:val="both"/>
        <w:rPr>
          <w:sz w:val="24"/>
        </w:rPr>
      </w:pPr>
      <w:r>
        <w:rPr>
          <w:i w:val="0"/>
          <w:color w:val="000000"/>
          <w:sz w:val="24"/>
        </w:rPr>
        <w:t>5. Execution Details Tab</w:t>
      </w:r>
      <w:bookmarkStart w:id="34" w:name="_Tockbgjvsjeqjbx"/>
      <w:bookmarkEnd w:id="34"/>
    </w:p>
    <w:p w14:paraId="6E93A2B1" w14:textId="77777777" w:rsidR="005C7F96" w:rsidRDefault="00000000">
      <w:pPr>
        <w:spacing w:before="220" w:after="220" w:line="360" w:lineRule="auto"/>
        <w:ind w:firstLine="720"/>
        <w:jc w:val="both"/>
        <w:rPr>
          <w:color w:val="000000"/>
          <w:sz w:val="24"/>
        </w:rPr>
      </w:pPr>
      <w:r>
        <w:rPr>
          <w:sz w:val="24"/>
        </w:rPr>
        <w:lastRenderedPageBreak/>
        <w:t>The Execution Details tab gives insights into task progress, volunteer participation, and overall execution metrics, aiding in project monitoring and reporting.</w:t>
      </w:r>
    </w:p>
    <w:p w14:paraId="30D541EF" w14:textId="77777777" w:rsidR="005C7F96" w:rsidRDefault="00000000">
      <w:pPr>
        <w:spacing w:before="220" w:after="220" w:line="360" w:lineRule="auto"/>
        <w:jc w:val="both"/>
        <w:rPr>
          <w:color w:val="000000"/>
        </w:rPr>
      </w:pPr>
      <w:r>
        <w:rPr>
          <w:sz w:val="24"/>
        </w:rPr>
        <w:t>By creating these custom tabs, the project ensures easy navigation and efficient management of key data for the "Supply Leftover Food to Poor" initiative.</w:t>
      </w:r>
    </w:p>
    <w:p w14:paraId="004F3B61" w14:textId="77777777" w:rsidR="005C7F96" w:rsidRDefault="005C7F96">
      <w:pPr>
        <w:spacing w:before="220" w:after="220" w:line="360" w:lineRule="auto"/>
        <w:jc w:val="both"/>
        <w:rPr>
          <w:color w:val="000000"/>
          <w:sz w:val="24"/>
        </w:rPr>
      </w:pPr>
    </w:p>
    <w:p w14:paraId="7AA5ABA3" w14:textId="77777777" w:rsidR="005C7F96" w:rsidRDefault="00000000">
      <w:pPr>
        <w:rPr>
          <w:sz w:val="24"/>
        </w:rPr>
      </w:pPr>
      <w:r>
        <w:rPr>
          <w:noProof/>
        </w:rPr>
        <w:drawing>
          <wp:inline distT="0" distB="0" distL="0" distR="0" wp14:anchorId="00A4595B" wp14:editId="3C049B0D">
            <wp:extent cx="5872163" cy="2730843"/>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872163" cy="2730843"/>
                    </a:xfrm>
                    <a:prstGeom prst="rect">
                      <a:avLst/>
                    </a:prstGeom>
                  </pic:spPr>
                </pic:pic>
              </a:graphicData>
            </a:graphic>
          </wp:inline>
        </w:drawing>
      </w:r>
    </w:p>
    <w:p w14:paraId="40B67D49" w14:textId="3D65221C" w:rsidR="005C7F96" w:rsidRDefault="00000000">
      <w:pPr>
        <w:jc w:val="center"/>
        <w:rPr>
          <w:sz w:val="24"/>
        </w:rPr>
      </w:pPr>
      <w:r>
        <w:rPr>
          <w:sz w:val="24"/>
        </w:rPr>
        <w:t>fig.4:</w:t>
      </w:r>
      <w:r w:rsidR="00513194">
        <w:rPr>
          <w:sz w:val="24"/>
        </w:rPr>
        <w:t xml:space="preserve"> </w:t>
      </w:r>
      <w:r>
        <w:rPr>
          <w:sz w:val="24"/>
        </w:rPr>
        <w:t>Tabs for custom objects.</w:t>
      </w:r>
    </w:p>
    <w:p w14:paraId="33F11F21" w14:textId="77777777" w:rsidR="005C7F96" w:rsidRDefault="005C7F96">
      <w:pPr>
        <w:jc w:val="center"/>
        <w:rPr>
          <w:sz w:val="24"/>
        </w:rPr>
      </w:pPr>
    </w:p>
    <w:p w14:paraId="44440503" w14:textId="77777777" w:rsidR="005C7F96" w:rsidRDefault="005C7F96">
      <w:pPr>
        <w:jc w:val="center"/>
        <w:rPr>
          <w:sz w:val="24"/>
        </w:rPr>
      </w:pPr>
    </w:p>
    <w:p w14:paraId="00811DA2" w14:textId="77777777" w:rsidR="005C7F96" w:rsidRDefault="005C7F96">
      <w:pPr>
        <w:jc w:val="center"/>
        <w:rPr>
          <w:sz w:val="24"/>
        </w:rPr>
      </w:pPr>
    </w:p>
    <w:p w14:paraId="745A85A6" w14:textId="77777777" w:rsidR="005C7F96" w:rsidRDefault="005C7F96">
      <w:pPr>
        <w:jc w:val="center"/>
        <w:rPr>
          <w:sz w:val="24"/>
        </w:rPr>
      </w:pPr>
    </w:p>
    <w:p w14:paraId="4FC61B2E" w14:textId="77777777" w:rsidR="005C7F96" w:rsidRDefault="005C7F96">
      <w:pPr>
        <w:jc w:val="center"/>
        <w:rPr>
          <w:sz w:val="24"/>
        </w:rPr>
      </w:pPr>
    </w:p>
    <w:p w14:paraId="7E0D8C0C" w14:textId="77777777" w:rsidR="005C7F96" w:rsidRDefault="005C7F96">
      <w:pPr>
        <w:jc w:val="center"/>
        <w:rPr>
          <w:sz w:val="24"/>
        </w:rPr>
      </w:pPr>
    </w:p>
    <w:p w14:paraId="68C2AE7B" w14:textId="77777777" w:rsidR="005C7F96" w:rsidRDefault="005C7F96">
      <w:pPr>
        <w:rPr>
          <w:sz w:val="24"/>
        </w:rPr>
      </w:pPr>
    </w:p>
    <w:p w14:paraId="0FAC83EC" w14:textId="77777777" w:rsidR="005C7F96" w:rsidRDefault="005C7F96">
      <w:pPr>
        <w:rPr>
          <w:sz w:val="24"/>
        </w:rPr>
      </w:pPr>
    </w:p>
    <w:p w14:paraId="684DA30A" w14:textId="77777777" w:rsidR="005C7F96" w:rsidRDefault="00000000" w:rsidP="00340A35">
      <w:pPr>
        <w:pStyle w:val="Heading3"/>
        <w:numPr>
          <w:ilvl w:val="0"/>
          <w:numId w:val="16"/>
        </w:numPr>
        <w:spacing w:after="0"/>
      </w:pPr>
      <w:bookmarkStart w:id="35" w:name="_Tocww5620nia5p4"/>
      <w:r>
        <w:t>Creating a Lightning App in Salesforce</w:t>
      </w:r>
      <w:bookmarkEnd w:id="35"/>
    </w:p>
    <w:p w14:paraId="05749A37" w14:textId="77777777" w:rsidR="005C7F96" w:rsidRDefault="005C7F96"/>
    <w:p w14:paraId="654CF2D1" w14:textId="77777777" w:rsidR="005C7F96" w:rsidRDefault="00000000">
      <w:pPr>
        <w:spacing w:before="220" w:after="220" w:line="360" w:lineRule="auto"/>
        <w:ind w:firstLine="720"/>
        <w:jc w:val="both"/>
        <w:rPr>
          <w:color w:val="000000"/>
        </w:rPr>
      </w:pPr>
      <w:r>
        <w:rPr>
          <w:sz w:val="24"/>
        </w:rPr>
        <w:t>A Lightning App in Salesforce provides a custom interface that integrates relevant objects, tabs, and tools to streamline workflows. For the "Supply Leftover Food to Poor" project, a Lightning App was created to manage data for Venue, Drop-Off Point, Volunteer, Task, and Execution Details objects effectively.</w:t>
      </w:r>
    </w:p>
    <w:p w14:paraId="540C16AA" w14:textId="77777777" w:rsidR="005C7F96" w:rsidRDefault="00000000">
      <w:pPr>
        <w:pStyle w:val="Heading4"/>
      </w:pPr>
      <w:bookmarkStart w:id="36" w:name="_Toci4o8b093tziz"/>
      <w:r>
        <w:rPr>
          <w:i w:val="0"/>
        </w:rPr>
        <w:lastRenderedPageBreak/>
        <w:t>Steps to Create a Lightning App</w:t>
      </w:r>
      <w:bookmarkEnd w:id="36"/>
    </w:p>
    <w:p w14:paraId="6ECE5052" w14:textId="77777777" w:rsidR="005C7F96" w:rsidRDefault="00000000">
      <w:pPr>
        <w:pStyle w:val="Heading4"/>
        <w:spacing w:before="292" w:after="292"/>
      </w:pPr>
      <w:r>
        <w:rPr>
          <w:i w:val="0"/>
          <w:color w:val="000000"/>
          <w:sz w:val="24"/>
        </w:rPr>
        <w:t>Step 1: Navigate to the App Manager</w:t>
      </w:r>
      <w:bookmarkStart w:id="37" w:name="_Tocuti5tjpsq3e8"/>
      <w:bookmarkEnd w:id="37"/>
    </w:p>
    <w:p w14:paraId="7BEC4E73" w14:textId="77777777" w:rsidR="005C7F96" w:rsidRDefault="00000000" w:rsidP="00340A35">
      <w:pPr>
        <w:numPr>
          <w:ilvl w:val="0"/>
          <w:numId w:val="24"/>
        </w:numPr>
        <w:spacing w:line="360" w:lineRule="auto"/>
        <w:jc w:val="both"/>
        <w:rPr>
          <w:color w:val="000000"/>
          <w:sz w:val="24"/>
        </w:rPr>
      </w:pPr>
      <w:r>
        <w:rPr>
          <w:sz w:val="24"/>
        </w:rPr>
        <w:t>Log in to your Salesforce Developer account.</w:t>
      </w:r>
    </w:p>
    <w:p w14:paraId="338A8AF0" w14:textId="77777777" w:rsidR="005C7F96" w:rsidRDefault="00000000" w:rsidP="00340A35">
      <w:pPr>
        <w:numPr>
          <w:ilvl w:val="0"/>
          <w:numId w:val="24"/>
        </w:numPr>
        <w:spacing w:line="360" w:lineRule="auto"/>
        <w:jc w:val="both"/>
        <w:rPr>
          <w:color w:val="000000"/>
          <w:sz w:val="24"/>
        </w:rPr>
      </w:pPr>
      <w:r>
        <w:rPr>
          <w:sz w:val="24"/>
        </w:rPr>
        <w:t xml:space="preserve">Go to </w:t>
      </w:r>
      <w:r>
        <w:rPr>
          <w:b/>
          <w:sz w:val="24"/>
        </w:rPr>
        <w:t>Setup</w:t>
      </w:r>
      <w:r>
        <w:rPr>
          <w:sz w:val="24"/>
        </w:rPr>
        <w:t xml:space="preserve"> by clicking the gear icon in the top-right corner.</w:t>
      </w:r>
    </w:p>
    <w:p w14:paraId="6500E816" w14:textId="77777777" w:rsidR="005C7F96" w:rsidRDefault="00000000" w:rsidP="00340A35">
      <w:pPr>
        <w:numPr>
          <w:ilvl w:val="0"/>
          <w:numId w:val="24"/>
        </w:numPr>
        <w:spacing w:line="360" w:lineRule="auto"/>
        <w:jc w:val="both"/>
        <w:rPr>
          <w:color w:val="000000"/>
          <w:sz w:val="24"/>
        </w:rPr>
      </w:pPr>
      <w:r>
        <w:rPr>
          <w:sz w:val="24"/>
        </w:rPr>
        <w:t xml:space="preserve">In the Quick Find box, type </w:t>
      </w:r>
      <w:r>
        <w:rPr>
          <w:b/>
          <w:sz w:val="24"/>
        </w:rPr>
        <w:t>"App Manager"</w:t>
      </w:r>
      <w:r>
        <w:rPr>
          <w:sz w:val="24"/>
        </w:rPr>
        <w:t xml:space="preserve"> and click on it.</w:t>
      </w:r>
    </w:p>
    <w:p w14:paraId="6ED47818" w14:textId="77777777" w:rsidR="005C7F96" w:rsidRDefault="005C7F96">
      <w:pPr>
        <w:spacing w:line="360" w:lineRule="auto"/>
        <w:jc w:val="both"/>
        <w:rPr>
          <w:color w:val="000000"/>
          <w:sz w:val="24"/>
        </w:rPr>
      </w:pPr>
    </w:p>
    <w:p w14:paraId="68102455" w14:textId="77777777" w:rsidR="005C7F96" w:rsidRDefault="00000000">
      <w:pPr>
        <w:pStyle w:val="Heading4"/>
      </w:pPr>
      <w:bookmarkStart w:id="38" w:name="_Toc1jzj7kd8x1y8"/>
      <w:r>
        <w:rPr>
          <w:i w:val="0"/>
          <w:sz w:val="24"/>
        </w:rPr>
        <w:t>Step 2: Start Creating a New Lightning App</w:t>
      </w:r>
      <w:bookmarkStart w:id="39" w:name="_Toc0c1istcdycvi"/>
      <w:bookmarkEnd w:id="38"/>
      <w:bookmarkEnd w:id="39"/>
    </w:p>
    <w:p w14:paraId="4E4EB535" w14:textId="77777777" w:rsidR="005C7F96" w:rsidRDefault="005C7F96"/>
    <w:p w14:paraId="3C8A9469" w14:textId="77777777" w:rsidR="005C7F96" w:rsidRDefault="00000000" w:rsidP="00340A35">
      <w:pPr>
        <w:numPr>
          <w:ilvl w:val="0"/>
          <w:numId w:val="23"/>
        </w:numPr>
        <w:spacing w:line="360" w:lineRule="auto"/>
        <w:jc w:val="both"/>
        <w:rPr>
          <w:color w:val="000000"/>
          <w:sz w:val="24"/>
        </w:rPr>
      </w:pPr>
      <w:r>
        <w:rPr>
          <w:sz w:val="24"/>
        </w:rPr>
        <w:t xml:space="preserve">Click the </w:t>
      </w:r>
      <w:r>
        <w:rPr>
          <w:b/>
          <w:sz w:val="24"/>
        </w:rPr>
        <w:t>"New Lightning App"</w:t>
      </w:r>
      <w:r>
        <w:rPr>
          <w:sz w:val="24"/>
        </w:rPr>
        <w:t xml:space="preserve"> button in the App Manager.</w:t>
      </w:r>
    </w:p>
    <w:p w14:paraId="2B6C5809" w14:textId="77777777" w:rsidR="005C7F96" w:rsidRDefault="00000000" w:rsidP="00340A35">
      <w:pPr>
        <w:numPr>
          <w:ilvl w:val="0"/>
          <w:numId w:val="23"/>
        </w:numPr>
        <w:spacing w:line="360" w:lineRule="auto"/>
        <w:jc w:val="both"/>
        <w:rPr>
          <w:color w:val="000000"/>
          <w:sz w:val="24"/>
        </w:rPr>
      </w:pPr>
      <w:r>
        <w:rPr>
          <w:sz w:val="24"/>
        </w:rPr>
        <w:t xml:space="preserve">Choose </w:t>
      </w:r>
      <w:r>
        <w:rPr>
          <w:b/>
          <w:sz w:val="24"/>
        </w:rPr>
        <w:t>App Type</w:t>
      </w:r>
      <w:r>
        <w:rPr>
          <w:sz w:val="24"/>
        </w:rPr>
        <w:t xml:space="preserve"> as </w:t>
      </w:r>
      <w:r>
        <w:rPr>
          <w:b/>
          <w:sz w:val="24"/>
        </w:rPr>
        <w:t>Lightning App</w:t>
      </w:r>
      <w:r>
        <w:rPr>
          <w:sz w:val="24"/>
        </w:rPr>
        <w:t xml:space="preserve"> and click </w:t>
      </w:r>
      <w:r>
        <w:rPr>
          <w:b/>
          <w:sz w:val="24"/>
        </w:rPr>
        <w:t>Next</w:t>
      </w:r>
      <w:r>
        <w:rPr>
          <w:sz w:val="24"/>
        </w:rPr>
        <w:t>.</w:t>
      </w:r>
    </w:p>
    <w:p w14:paraId="767A2D94" w14:textId="77777777" w:rsidR="005C7F96" w:rsidRDefault="00000000">
      <w:pPr>
        <w:pStyle w:val="Heading4"/>
        <w:spacing w:before="292" w:after="292"/>
      </w:pPr>
      <w:r>
        <w:rPr>
          <w:i w:val="0"/>
          <w:color w:val="000000"/>
          <w:sz w:val="24"/>
        </w:rPr>
        <w:t>Step 3: Configure App Details</w:t>
      </w:r>
      <w:bookmarkStart w:id="40" w:name="_Toc5bvg9ybro9gj"/>
      <w:bookmarkEnd w:id="40"/>
    </w:p>
    <w:p w14:paraId="48337E93" w14:textId="6BDA62B6" w:rsidR="005C7F96" w:rsidRDefault="00000000" w:rsidP="00340A35">
      <w:pPr>
        <w:numPr>
          <w:ilvl w:val="0"/>
          <w:numId w:val="34"/>
        </w:numPr>
        <w:spacing w:line="360" w:lineRule="auto"/>
        <w:jc w:val="both"/>
        <w:rPr>
          <w:color w:val="000000"/>
          <w:sz w:val="24"/>
        </w:rPr>
      </w:pPr>
      <w:r>
        <w:rPr>
          <w:sz w:val="24"/>
        </w:rPr>
        <w:t>Provide a name for the app (e.g., "Food</w:t>
      </w:r>
      <w:r w:rsidR="00513194">
        <w:rPr>
          <w:sz w:val="24"/>
        </w:rPr>
        <w:t xml:space="preserve"> </w:t>
      </w:r>
      <w:r>
        <w:rPr>
          <w:sz w:val="24"/>
        </w:rPr>
        <w:t>Connect Management").</w:t>
      </w:r>
    </w:p>
    <w:p w14:paraId="7A8BB852" w14:textId="77777777" w:rsidR="005C7F96" w:rsidRDefault="00000000" w:rsidP="00340A35">
      <w:pPr>
        <w:numPr>
          <w:ilvl w:val="0"/>
          <w:numId w:val="34"/>
        </w:numPr>
        <w:spacing w:line="360" w:lineRule="auto"/>
        <w:jc w:val="both"/>
        <w:rPr>
          <w:color w:val="000000"/>
          <w:sz w:val="24"/>
        </w:rPr>
      </w:pPr>
      <w:r>
        <w:rPr>
          <w:sz w:val="24"/>
        </w:rPr>
        <w:t xml:space="preserve">Enter a </w:t>
      </w:r>
      <w:r>
        <w:rPr>
          <w:b/>
          <w:sz w:val="24"/>
        </w:rPr>
        <w:t>Description</w:t>
      </w:r>
      <w:r>
        <w:rPr>
          <w:sz w:val="24"/>
        </w:rPr>
        <w:t xml:space="preserve"> (e.g., "Manage food distribution processes and resources efficiently").</w:t>
      </w:r>
    </w:p>
    <w:p w14:paraId="5D2B29B5" w14:textId="77777777" w:rsidR="005C7F96" w:rsidRDefault="00000000" w:rsidP="00340A35">
      <w:pPr>
        <w:numPr>
          <w:ilvl w:val="0"/>
          <w:numId w:val="34"/>
        </w:numPr>
        <w:spacing w:line="360" w:lineRule="auto"/>
        <w:jc w:val="both"/>
        <w:rPr>
          <w:color w:val="000000"/>
          <w:sz w:val="24"/>
        </w:rPr>
      </w:pPr>
      <w:r>
        <w:rPr>
          <w:sz w:val="24"/>
        </w:rPr>
        <w:t>Upload a logo for visual identification (optional).</w:t>
      </w:r>
    </w:p>
    <w:p w14:paraId="5BEBF1C6" w14:textId="77777777" w:rsidR="005C7F96" w:rsidRDefault="00000000" w:rsidP="00340A35">
      <w:pPr>
        <w:numPr>
          <w:ilvl w:val="0"/>
          <w:numId w:val="34"/>
        </w:numPr>
        <w:spacing w:line="360" w:lineRule="auto"/>
        <w:jc w:val="both"/>
        <w:rPr>
          <w:color w:val="000000"/>
          <w:sz w:val="24"/>
        </w:rPr>
      </w:pPr>
      <w:r>
        <w:rPr>
          <w:sz w:val="24"/>
        </w:rPr>
        <w:t xml:space="preserve">Click </w:t>
      </w:r>
      <w:r>
        <w:rPr>
          <w:b/>
          <w:sz w:val="24"/>
        </w:rPr>
        <w:t>Next</w:t>
      </w:r>
      <w:r>
        <w:rPr>
          <w:sz w:val="24"/>
        </w:rPr>
        <w:t xml:space="preserve"> to proceed.</w:t>
      </w:r>
    </w:p>
    <w:p w14:paraId="05A71DC9" w14:textId="77777777" w:rsidR="005C7F96" w:rsidRDefault="00000000">
      <w:pPr>
        <w:pStyle w:val="Heading4"/>
        <w:spacing w:before="292" w:after="292"/>
      </w:pPr>
      <w:r>
        <w:br w:type="page"/>
      </w:r>
      <w:r>
        <w:rPr>
          <w:i w:val="0"/>
          <w:color w:val="000000"/>
          <w:sz w:val="24"/>
        </w:rPr>
        <w:lastRenderedPageBreak/>
        <w:t>Step 4: Set Navigation and Utility Items</w:t>
      </w:r>
      <w:bookmarkStart w:id="41" w:name="_Toc0az6umu370yi"/>
      <w:bookmarkEnd w:id="41"/>
    </w:p>
    <w:p w14:paraId="772E6E39" w14:textId="77777777" w:rsidR="005C7F96" w:rsidRDefault="00000000" w:rsidP="00340A35">
      <w:pPr>
        <w:numPr>
          <w:ilvl w:val="0"/>
          <w:numId w:val="8"/>
        </w:numPr>
        <w:spacing w:line="360" w:lineRule="auto"/>
        <w:jc w:val="both"/>
        <w:rPr>
          <w:color w:val="000000"/>
          <w:sz w:val="24"/>
        </w:rPr>
      </w:pPr>
      <w:r>
        <w:rPr>
          <w:sz w:val="24"/>
        </w:rPr>
        <w:t xml:space="preserve">Choose the </w:t>
      </w:r>
      <w:r>
        <w:rPr>
          <w:b/>
          <w:sz w:val="24"/>
        </w:rPr>
        <w:t>Navigation Style</w:t>
      </w:r>
      <w:r>
        <w:rPr>
          <w:sz w:val="24"/>
        </w:rPr>
        <w:t xml:space="preserve"> as </w:t>
      </w:r>
      <w:r>
        <w:rPr>
          <w:b/>
          <w:sz w:val="24"/>
        </w:rPr>
        <w:t>Standard Navigation</w:t>
      </w:r>
      <w:r>
        <w:rPr>
          <w:sz w:val="24"/>
        </w:rPr>
        <w:t xml:space="preserve"> for desktop access.</w:t>
      </w:r>
    </w:p>
    <w:p w14:paraId="4B47887A" w14:textId="77777777" w:rsidR="005C7F96" w:rsidRDefault="00000000" w:rsidP="00340A35">
      <w:pPr>
        <w:numPr>
          <w:ilvl w:val="0"/>
          <w:numId w:val="8"/>
        </w:numPr>
        <w:spacing w:line="360" w:lineRule="auto"/>
        <w:jc w:val="both"/>
        <w:rPr>
          <w:color w:val="000000"/>
          <w:sz w:val="24"/>
        </w:rPr>
      </w:pPr>
      <w:r>
        <w:rPr>
          <w:sz w:val="24"/>
        </w:rPr>
        <w:t xml:space="preserve">Add utility bar items (optional) like </w:t>
      </w:r>
      <w:r>
        <w:rPr>
          <w:b/>
          <w:sz w:val="24"/>
        </w:rPr>
        <w:t>Notes</w:t>
      </w:r>
      <w:r>
        <w:rPr>
          <w:sz w:val="24"/>
        </w:rPr>
        <w:t xml:space="preserve">, </w:t>
      </w:r>
      <w:r>
        <w:rPr>
          <w:b/>
          <w:sz w:val="24"/>
        </w:rPr>
        <w:t>History</w:t>
      </w:r>
      <w:r>
        <w:rPr>
          <w:sz w:val="24"/>
        </w:rPr>
        <w:t xml:space="preserve">, or </w:t>
      </w:r>
      <w:r>
        <w:rPr>
          <w:b/>
          <w:sz w:val="24"/>
        </w:rPr>
        <w:t>Chatter</w:t>
      </w:r>
      <w:r>
        <w:rPr>
          <w:sz w:val="24"/>
        </w:rPr>
        <w:t xml:space="preserve"> to assist users.</w:t>
      </w:r>
    </w:p>
    <w:p w14:paraId="124B8F42" w14:textId="77777777" w:rsidR="005C7F96" w:rsidRDefault="00000000" w:rsidP="00340A35">
      <w:pPr>
        <w:numPr>
          <w:ilvl w:val="0"/>
          <w:numId w:val="8"/>
        </w:numPr>
        <w:spacing w:line="360" w:lineRule="auto"/>
        <w:jc w:val="both"/>
        <w:rPr>
          <w:color w:val="000000"/>
          <w:sz w:val="24"/>
        </w:rPr>
      </w:pPr>
      <w:r>
        <w:rPr>
          <w:sz w:val="24"/>
        </w:rPr>
        <w:t xml:space="preserve">Click </w:t>
      </w:r>
      <w:r>
        <w:rPr>
          <w:b/>
          <w:sz w:val="24"/>
        </w:rPr>
        <w:t>Next</w:t>
      </w:r>
      <w:r>
        <w:rPr>
          <w:sz w:val="24"/>
        </w:rPr>
        <w:t xml:space="preserve"> to continue.</w:t>
      </w:r>
    </w:p>
    <w:p w14:paraId="77C38FC5" w14:textId="77777777" w:rsidR="005C7F96" w:rsidRDefault="00000000">
      <w:pPr>
        <w:pStyle w:val="Heading4"/>
        <w:spacing w:before="292" w:after="292"/>
      </w:pPr>
      <w:r>
        <w:rPr>
          <w:i w:val="0"/>
          <w:color w:val="000000"/>
          <w:sz w:val="24"/>
        </w:rPr>
        <w:t>Step 5: Add Tabs to the Lightning App</w:t>
      </w:r>
      <w:bookmarkStart w:id="42" w:name="_Tocwt6do5xzi6xx"/>
      <w:bookmarkEnd w:id="42"/>
    </w:p>
    <w:p w14:paraId="246F6CA2" w14:textId="77777777" w:rsidR="005C7F96" w:rsidRDefault="00000000" w:rsidP="00340A35">
      <w:pPr>
        <w:numPr>
          <w:ilvl w:val="0"/>
          <w:numId w:val="4"/>
        </w:numPr>
        <w:spacing w:line="360" w:lineRule="auto"/>
        <w:jc w:val="both"/>
        <w:rPr>
          <w:color w:val="000000"/>
          <w:sz w:val="24"/>
        </w:rPr>
      </w:pPr>
      <w:r>
        <w:rPr>
          <w:sz w:val="24"/>
        </w:rPr>
        <w:t>Select relevant objects (e.g., Venue, Drop-Off Point, Volunteer, Task, Execution Details) and include them as tabs in the app.</w:t>
      </w:r>
    </w:p>
    <w:p w14:paraId="61A74443" w14:textId="77777777" w:rsidR="005C7F96" w:rsidRDefault="00000000" w:rsidP="00340A35">
      <w:pPr>
        <w:numPr>
          <w:ilvl w:val="0"/>
          <w:numId w:val="4"/>
        </w:numPr>
        <w:spacing w:line="360" w:lineRule="auto"/>
        <w:jc w:val="both"/>
        <w:rPr>
          <w:color w:val="000000"/>
          <w:sz w:val="24"/>
        </w:rPr>
      </w:pPr>
      <w:r>
        <w:rPr>
          <w:sz w:val="24"/>
        </w:rPr>
        <w:t xml:space="preserve">Add other essential tabs, such as </w:t>
      </w:r>
      <w:r>
        <w:rPr>
          <w:b/>
          <w:sz w:val="24"/>
        </w:rPr>
        <w:t>Reports</w:t>
      </w:r>
      <w:r>
        <w:rPr>
          <w:sz w:val="24"/>
        </w:rPr>
        <w:t xml:space="preserve">, </w:t>
      </w:r>
      <w:r>
        <w:rPr>
          <w:b/>
          <w:sz w:val="24"/>
        </w:rPr>
        <w:t>Dashboards</w:t>
      </w:r>
      <w:r>
        <w:rPr>
          <w:sz w:val="24"/>
        </w:rPr>
        <w:t>, or any custom tabs created.</w:t>
      </w:r>
    </w:p>
    <w:p w14:paraId="68F2AE21" w14:textId="77777777" w:rsidR="005C7F96" w:rsidRDefault="00000000" w:rsidP="00340A35">
      <w:pPr>
        <w:numPr>
          <w:ilvl w:val="0"/>
          <w:numId w:val="4"/>
        </w:numPr>
        <w:spacing w:line="360" w:lineRule="auto"/>
        <w:jc w:val="both"/>
        <w:rPr>
          <w:color w:val="000000"/>
          <w:sz w:val="24"/>
        </w:rPr>
      </w:pPr>
      <w:r>
        <w:rPr>
          <w:sz w:val="24"/>
        </w:rPr>
        <w:t xml:space="preserve">Click </w:t>
      </w:r>
      <w:r>
        <w:rPr>
          <w:b/>
          <w:sz w:val="24"/>
        </w:rPr>
        <w:t>Next</w:t>
      </w:r>
      <w:r>
        <w:rPr>
          <w:sz w:val="24"/>
        </w:rPr>
        <w:t xml:space="preserve"> after arranging the tabs in the desired order.</w:t>
      </w:r>
    </w:p>
    <w:p w14:paraId="410F287E" w14:textId="77777777" w:rsidR="005C7F96" w:rsidRDefault="00000000">
      <w:pPr>
        <w:pStyle w:val="Heading4"/>
        <w:spacing w:before="292" w:after="292" w:line="360" w:lineRule="auto"/>
        <w:jc w:val="both"/>
      </w:pPr>
      <w:r>
        <w:rPr>
          <w:i w:val="0"/>
          <w:color w:val="000000"/>
          <w:sz w:val="24"/>
        </w:rPr>
        <w:t>Step 6: Assign User Profiles</w:t>
      </w:r>
      <w:bookmarkStart w:id="43" w:name="_Toc4mvmkznqdf8r"/>
      <w:bookmarkEnd w:id="43"/>
    </w:p>
    <w:p w14:paraId="7D9130F4" w14:textId="77777777" w:rsidR="005C7F96" w:rsidRDefault="00000000" w:rsidP="00340A35">
      <w:pPr>
        <w:numPr>
          <w:ilvl w:val="0"/>
          <w:numId w:val="12"/>
        </w:numPr>
        <w:spacing w:line="360" w:lineRule="auto"/>
        <w:jc w:val="both"/>
        <w:rPr>
          <w:color w:val="000000"/>
          <w:sz w:val="24"/>
        </w:rPr>
      </w:pPr>
      <w:r>
        <w:rPr>
          <w:sz w:val="24"/>
        </w:rPr>
        <w:t xml:space="preserve">Assign the Lightning App to user profiles, such as </w:t>
      </w:r>
      <w:r>
        <w:rPr>
          <w:b/>
          <w:sz w:val="24"/>
        </w:rPr>
        <w:t>System Administrator</w:t>
      </w:r>
      <w:r>
        <w:rPr>
          <w:sz w:val="24"/>
        </w:rPr>
        <w:t xml:space="preserve"> or </w:t>
      </w:r>
      <w:r>
        <w:rPr>
          <w:b/>
          <w:sz w:val="24"/>
        </w:rPr>
        <w:t>Standard User</w:t>
      </w:r>
      <w:r>
        <w:rPr>
          <w:sz w:val="24"/>
        </w:rPr>
        <w:t>, based on access requirements.</w:t>
      </w:r>
    </w:p>
    <w:p w14:paraId="460FEFE9" w14:textId="77777777" w:rsidR="005C7F96" w:rsidRDefault="00000000" w:rsidP="00340A35">
      <w:pPr>
        <w:numPr>
          <w:ilvl w:val="0"/>
          <w:numId w:val="12"/>
        </w:numPr>
        <w:spacing w:line="360" w:lineRule="auto"/>
        <w:jc w:val="both"/>
        <w:rPr>
          <w:color w:val="000000"/>
          <w:sz w:val="24"/>
        </w:rPr>
      </w:pPr>
      <w:r>
        <w:rPr>
          <w:sz w:val="24"/>
        </w:rPr>
        <w:t xml:space="preserve">Click </w:t>
      </w:r>
      <w:r>
        <w:rPr>
          <w:b/>
          <w:sz w:val="24"/>
        </w:rPr>
        <w:t>Save &amp; Finish</w:t>
      </w:r>
      <w:r>
        <w:rPr>
          <w:sz w:val="24"/>
        </w:rPr>
        <w:t xml:space="preserve"> to complete the app creation process.</w:t>
      </w:r>
    </w:p>
    <w:p w14:paraId="6C738D71" w14:textId="77777777" w:rsidR="005C7F96" w:rsidRDefault="005C7F96"/>
    <w:p w14:paraId="2806130D" w14:textId="77777777" w:rsidR="005C7F96" w:rsidRDefault="00000000">
      <w:r>
        <w:rPr>
          <w:noProof/>
        </w:rPr>
        <w:drawing>
          <wp:inline distT="0" distB="0" distL="0" distR="0" wp14:anchorId="17BD14E6" wp14:editId="4BD76BF5">
            <wp:extent cx="5853113" cy="274488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853113" cy="2744885"/>
                    </a:xfrm>
                    <a:prstGeom prst="rect">
                      <a:avLst/>
                    </a:prstGeom>
                  </pic:spPr>
                </pic:pic>
              </a:graphicData>
            </a:graphic>
          </wp:inline>
        </w:drawing>
      </w:r>
    </w:p>
    <w:p w14:paraId="0C159BE3" w14:textId="3409D874" w:rsidR="005C7F96" w:rsidRDefault="00000000">
      <w:pPr>
        <w:jc w:val="center"/>
        <w:rPr>
          <w:sz w:val="24"/>
        </w:rPr>
      </w:pPr>
      <w:r>
        <w:rPr>
          <w:sz w:val="24"/>
        </w:rPr>
        <w:t>fig.5:</w:t>
      </w:r>
      <w:r w:rsidR="00513194">
        <w:rPr>
          <w:sz w:val="24"/>
        </w:rPr>
        <w:t xml:space="preserve"> </w:t>
      </w:r>
      <w:r>
        <w:rPr>
          <w:sz w:val="24"/>
        </w:rPr>
        <w:t>Reports and dashboards for lighting app.</w:t>
      </w:r>
    </w:p>
    <w:p w14:paraId="3884887B" w14:textId="77777777" w:rsidR="00513194" w:rsidRDefault="00513194">
      <w:pPr>
        <w:jc w:val="center"/>
      </w:pPr>
    </w:p>
    <w:p w14:paraId="340A15DA" w14:textId="77777777" w:rsidR="005C7F96" w:rsidRDefault="00000000">
      <w:pPr>
        <w:pStyle w:val="Heading3"/>
        <w:spacing w:before="257" w:after="257"/>
      </w:pPr>
      <w:r>
        <w:rPr>
          <w:color w:val="000000"/>
          <w:sz w:val="28"/>
        </w:rPr>
        <w:lastRenderedPageBreak/>
        <w:t>Usage of the Lightning App</w:t>
      </w:r>
      <w:bookmarkStart w:id="44" w:name="_Tocyx219x3mlj8j"/>
      <w:bookmarkEnd w:id="44"/>
    </w:p>
    <w:p w14:paraId="01F5237E" w14:textId="77777777" w:rsidR="005C7F96" w:rsidRDefault="00000000">
      <w:pPr>
        <w:spacing w:before="220" w:after="220" w:line="360" w:lineRule="auto"/>
        <w:ind w:firstLine="720"/>
        <w:jc w:val="both"/>
        <w:rPr>
          <w:color w:val="000000"/>
          <w:sz w:val="24"/>
        </w:rPr>
      </w:pPr>
      <w:r>
        <w:rPr>
          <w:sz w:val="24"/>
        </w:rPr>
        <w:t>The Lightning App for the "Supply Leftover Food to Poor" project enables seamless management and monitoring of key aspects:</w:t>
      </w:r>
    </w:p>
    <w:p w14:paraId="345F3D57" w14:textId="77777777" w:rsidR="005C7F96" w:rsidRDefault="00000000" w:rsidP="00340A35">
      <w:pPr>
        <w:numPr>
          <w:ilvl w:val="0"/>
          <w:numId w:val="21"/>
        </w:numPr>
        <w:spacing w:line="360" w:lineRule="auto"/>
        <w:jc w:val="both"/>
        <w:rPr>
          <w:color w:val="000000"/>
          <w:sz w:val="24"/>
        </w:rPr>
      </w:pPr>
      <w:r>
        <w:rPr>
          <w:b/>
          <w:sz w:val="24"/>
        </w:rPr>
        <w:t>Centralized Management:</w:t>
      </w:r>
      <w:r>
        <w:rPr>
          <w:sz w:val="24"/>
        </w:rPr>
        <w:t xml:space="preserve"> Users can manage venues, drop-off points, volunteers, tasks, and execution details from a unified interface.</w:t>
      </w:r>
    </w:p>
    <w:p w14:paraId="44C0FEA9" w14:textId="77777777" w:rsidR="005C7F96" w:rsidRDefault="005C7F96">
      <w:pPr>
        <w:spacing w:line="360" w:lineRule="auto"/>
        <w:jc w:val="both"/>
        <w:rPr>
          <w:color w:val="000000"/>
          <w:sz w:val="24"/>
        </w:rPr>
      </w:pPr>
    </w:p>
    <w:p w14:paraId="3AF671E3" w14:textId="77777777" w:rsidR="005C7F96" w:rsidRDefault="00000000" w:rsidP="00340A35">
      <w:pPr>
        <w:numPr>
          <w:ilvl w:val="0"/>
          <w:numId w:val="21"/>
        </w:numPr>
        <w:spacing w:line="360" w:lineRule="auto"/>
        <w:jc w:val="both"/>
        <w:rPr>
          <w:color w:val="000000"/>
          <w:sz w:val="24"/>
        </w:rPr>
      </w:pPr>
      <w:r>
        <w:rPr>
          <w:b/>
          <w:sz w:val="24"/>
        </w:rPr>
        <w:t>Improved Efficiency:</w:t>
      </w:r>
      <w:r>
        <w:rPr>
          <w:sz w:val="24"/>
        </w:rPr>
        <w:t xml:space="preserve"> The app organizes workflows, allowing for quick navigation between objects and reducing time spent on data entry and retrieval.</w:t>
      </w:r>
    </w:p>
    <w:p w14:paraId="1B7BD8CD" w14:textId="77777777" w:rsidR="005C7F96" w:rsidRDefault="005C7F96">
      <w:pPr>
        <w:spacing w:line="360" w:lineRule="auto"/>
        <w:jc w:val="both"/>
        <w:rPr>
          <w:color w:val="000000"/>
          <w:sz w:val="24"/>
        </w:rPr>
      </w:pPr>
    </w:p>
    <w:p w14:paraId="7938E0F3" w14:textId="77777777" w:rsidR="005C7F96" w:rsidRDefault="00000000" w:rsidP="00340A35">
      <w:pPr>
        <w:numPr>
          <w:ilvl w:val="0"/>
          <w:numId w:val="21"/>
        </w:numPr>
        <w:spacing w:line="360" w:lineRule="auto"/>
        <w:jc w:val="both"/>
        <w:rPr>
          <w:color w:val="000000"/>
          <w:sz w:val="24"/>
        </w:rPr>
      </w:pPr>
      <w:r>
        <w:rPr>
          <w:b/>
          <w:sz w:val="24"/>
        </w:rPr>
        <w:t>Enhanced Reporting:</w:t>
      </w:r>
      <w:r>
        <w:rPr>
          <w:sz w:val="24"/>
        </w:rPr>
        <w:t xml:space="preserve"> Integrated </w:t>
      </w:r>
      <w:r>
        <w:rPr>
          <w:b/>
          <w:sz w:val="24"/>
        </w:rPr>
        <w:t>Dashboards</w:t>
      </w:r>
      <w:r>
        <w:rPr>
          <w:sz w:val="24"/>
        </w:rPr>
        <w:t xml:space="preserve"> and </w:t>
      </w:r>
      <w:r>
        <w:rPr>
          <w:b/>
          <w:sz w:val="24"/>
        </w:rPr>
        <w:t>Reports</w:t>
      </w:r>
      <w:r>
        <w:rPr>
          <w:sz w:val="24"/>
        </w:rPr>
        <w:t xml:space="preserve"> help monitor task completion, volunteer participation, and distribution metrics effectively.</w:t>
      </w:r>
    </w:p>
    <w:p w14:paraId="161AB820" w14:textId="77777777" w:rsidR="005C7F96" w:rsidRDefault="005C7F96">
      <w:pPr>
        <w:spacing w:line="360" w:lineRule="auto"/>
        <w:jc w:val="both"/>
        <w:rPr>
          <w:color w:val="000000"/>
          <w:sz w:val="24"/>
        </w:rPr>
      </w:pPr>
    </w:p>
    <w:p w14:paraId="1A166231" w14:textId="77777777" w:rsidR="005C7F96" w:rsidRDefault="00000000" w:rsidP="00340A35">
      <w:pPr>
        <w:numPr>
          <w:ilvl w:val="0"/>
          <w:numId w:val="21"/>
        </w:numPr>
        <w:spacing w:line="360" w:lineRule="auto"/>
        <w:jc w:val="both"/>
        <w:rPr>
          <w:color w:val="000000"/>
          <w:sz w:val="24"/>
        </w:rPr>
      </w:pPr>
      <w:r>
        <w:rPr>
          <w:b/>
          <w:sz w:val="24"/>
        </w:rPr>
        <w:t>User Collaboration:</w:t>
      </w:r>
      <w:r>
        <w:rPr>
          <w:sz w:val="24"/>
        </w:rPr>
        <w:t xml:space="preserve"> Utility tools like </w:t>
      </w:r>
      <w:r>
        <w:rPr>
          <w:b/>
          <w:sz w:val="24"/>
        </w:rPr>
        <w:t>Chatter</w:t>
      </w:r>
      <w:r>
        <w:rPr>
          <w:sz w:val="24"/>
        </w:rPr>
        <w:t xml:space="preserve"> facilitate communication and collaboration among team members.</w:t>
      </w:r>
    </w:p>
    <w:p w14:paraId="67C1BEFA" w14:textId="77777777" w:rsidR="005C7F96" w:rsidRDefault="005C7F96">
      <w:pPr>
        <w:spacing w:line="360" w:lineRule="auto"/>
        <w:jc w:val="both"/>
        <w:rPr>
          <w:color w:val="000000"/>
          <w:sz w:val="24"/>
        </w:rPr>
      </w:pPr>
    </w:p>
    <w:p w14:paraId="0EC85A1C" w14:textId="77777777" w:rsidR="005C7F96" w:rsidRDefault="00000000" w:rsidP="00340A35">
      <w:pPr>
        <w:numPr>
          <w:ilvl w:val="0"/>
          <w:numId w:val="21"/>
        </w:numPr>
        <w:spacing w:line="360" w:lineRule="auto"/>
        <w:jc w:val="both"/>
        <w:rPr>
          <w:color w:val="000000"/>
          <w:sz w:val="24"/>
        </w:rPr>
      </w:pPr>
      <w:r>
        <w:rPr>
          <w:b/>
          <w:sz w:val="24"/>
        </w:rPr>
        <w:t>Customizable Layout:</w:t>
      </w:r>
      <w:r>
        <w:rPr>
          <w:sz w:val="24"/>
        </w:rPr>
        <w:t xml:space="preserve"> The app adapts to user preferences, ensuring a smooth user experience tailored to the project's needs.</w:t>
      </w:r>
    </w:p>
    <w:p w14:paraId="37359D1E" w14:textId="77777777" w:rsidR="005C7F96" w:rsidRDefault="00000000">
      <w:pPr>
        <w:spacing w:before="220" w:after="220" w:line="360" w:lineRule="auto"/>
        <w:ind w:firstLine="720"/>
        <w:jc w:val="both"/>
        <w:rPr>
          <w:color w:val="000000"/>
        </w:rPr>
      </w:pPr>
      <w:r>
        <w:rPr>
          <w:sz w:val="24"/>
        </w:rPr>
        <w:t>This Lightning App serves as the backbone of the project, empowering stakeholders to achieve the initiative's goals efficiently.</w:t>
      </w:r>
    </w:p>
    <w:p w14:paraId="1ED9638A" w14:textId="77777777" w:rsidR="005C7F96" w:rsidRDefault="005C7F96">
      <w:pPr>
        <w:spacing w:before="220" w:after="220" w:line="360" w:lineRule="auto"/>
        <w:ind w:firstLine="720"/>
        <w:jc w:val="both"/>
        <w:rPr>
          <w:color w:val="000000"/>
          <w:sz w:val="24"/>
        </w:rPr>
      </w:pPr>
    </w:p>
    <w:p w14:paraId="14CC5E3B" w14:textId="77777777" w:rsidR="005C7F96" w:rsidRDefault="005C7F96">
      <w:pPr>
        <w:spacing w:before="220" w:after="220" w:line="360" w:lineRule="auto"/>
        <w:ind w:firstLine="720"/>
        <w:jc w:val="both"/>
        <w:rPr>
          <w:color w:val="000000"/>
          <w:sz w:val="24"/>
        </w:rPr>
      </w:pPr>
    </w:p>
    <w:p w14:paraId="7F47C0A4" w14:textId="77777777" w:rsidR="005C7F96" w:rsidRDefault="005C7F96">
      <w:pPr>
        <w:spacing w:before="220" w:after="220" w:line="360" w:lineRule="auto"/>
        <w:ind w:firstLine="720"/>
        <w:jc w:val="both"/>
        <w:rPr>
          <w:color w:val="000000"/>
          <w:sz w:val="24"/>
        </w:rPr>
      </w:pPr>
    </w:p>
    <w:p w14:paraId="7EB65128" w14:textId="77777777" w:rsidR="005C7F96" w:rsidRDefault="005C7F96">
      <w:pPr>
        <w:spacing w:before="220" w:after="220" w:line="360" w:lineRule="auto"/>
        <w:ind w:firstLine="720"/>
        <w:jc w:val="both"/>
        <w:rPr>
          <w:color w:val="000000"/>
          <w:sz w:val="24"/>
        </w:rPr>
      </w:pPr>
    </w:p>
    <w:p w14:paraId="335455DB" w14:textId="77777777" w:rsidR="005C7F96" w:rsidRDefault="005C7F96">
      <w:pPr>
        <w:spacing w:before="220" w:after="220" w:line="360" w:lineRule="auto"/>
        <w:ind w:firstLine="720"/>
        <w:jc w:val="both"/>
        <w:rPr>
          <w:color w:val="000000"/>
          <w:sz w:val="24"/>
        </w:rPr>
      </w:pPr>
    </w:p>
    <w:p w14:paraId="2FF62441" w14:textId="77777777" w:rsidR="00513194" w:rsidRDefault="00513194">
      <w:pPr>
        <w:spacing w:before="220" w:after="220" w:line="360" w:lineRule="auto"/>
        <w:ind w:firstLine="720"/>
        <w:jc w:val="both"/>
        <w:rPr>
          <w:color w:val="000000"/>
          <w:sz w:val="24"/>
        </w:rPr>
      </w:pPr>
    </w:p>
    <w:p w14:paraId="456E82CF" w14:textId="77777777" w:rsidR="005C7F96" w:rsidRDefault="00000000" w:rsidP="00340A35">
      <w:pPr>
        <w:pStyle w:val="Heading3"/>
        <w:numPr>
          <w:ilvl w:val="0"/>
          <w:numId w:val="29"/>
        </w:numPr>
        <w:spacing w:after="0"/>
      </w:pPr>
      <w:bookmarkStart w:id="45" w:name="_Tocffmufxq9kttv"/>
      <w:r>
        <w:lastRenderedPageBreak/>
        <w:t>Flows in Salesforce</w:t>
      </w:r>
      <w:bookmarkStart w:id="46" w:name="_Tocmqb5vxtcro89"/>
      <w:bookmarkEnd w:id="45"/>
      <w:bookmarkEnd w:id="46"/>
    </w:p>
    <w:p w14:paraId="3B9D0748" w14:textId="77777777" w:rsidR="005C7F96" w:rsidRDefault="005C7F96"/>
    <w:p w14:paraId="122D24F5" w14:textId="77777777" w:rsidR="005C7F96" w:rsidRDefault="00000000">
      <w:pPr>
        <w:spacing w:before="220" w:after="220" w:line="360" w:lineRule="auto"/>
        <w:ind w:firstLine="720"/>
        <w:jc w:val="both"/>
        <w:rPr>
          <w:color w:val="000000"/>
          <w:sz w:val="24"/>
        </w:rPr>
      </w:pPr>
      <w:r>
        <w:rPr>
          <w:sz w:val="24"/>
        </w:rPr>
        <w:t>Salesforce Flows are powerful automation tools that allow users to collect data, update records, automate processes, and streamline workflows through a visual interface. Flows enable users to create guided experiences and automate repetitive tasks without requiring extensive coding knowledge.</w:t>
      </w:r>
    </w:p>
    <w:p w14:paraId="68EF8FA3" w14:textId="77777777" w:rsidR="005C7F96" w:rsidRDefault="00000000">
      <w:pPr>
        <w:spacing w:before="220" w:after="220" w:line="360" w:lineRule="auto"/>
        <w:ind w:firstLine="720"/>
        <w:jc w:val="both"/>
        <w:rPr>
          <w:color w:val="000000"/>
        </w:rPr>
      </w:pPr>
      <w:r>
        <w:rPr>
          <w:sz w:val="24"/>
        </w:rPr>
        <w:t xml:space="preserve">For the "Supply Leftover Food to Poor" project, a </w:t>
      </w:r>
      <w:r>
        <w:rPr>
          <w:b/>
          <w:sz w:val="24"/>
        </w:rPr>
        <w:t>Screen Flow</w:t>
      </w:r>
      <w:r>
        <w:rPr>
          <w:sz w:val="24"/>
        </w:rPr>
        <w:t xml:space="preserve"> called </w:t>
      </w:r>
      <w:r>
        <w:rPr>
          <w:b/>
          <w:sz w:val="24"/>
        </w:rPr>
        <w:t>"Venue Form" Flow</w:t>
      </w:r>
      <w:r>
        <w:rPr>
          <w:sz w:val="24"/>
        </w:rPr>
        <w:t xml:space="preserve"> was created to collect details about venues, such as Venue Name, Email, Phone Number, Latitude, and Longitude</w:t>
      </w:r>
      <w:r>
        <w:t>.</w:t>
      </w:r>
    </w:p>
    <w:p w14:paraId="496648BD" w14:textId="77777777" w:rsidR="005C7F96" w:rsidRDefault="00000000">
      <w:pPr>
        <w:pStyle w:val="Heading3"/>
        <w:spacing w:before="257" w:after="257"/>
      </w:pPr>
      <w:r>
        <w:rPr>
          <w:color w:val="000000"/>
          <w:sz w:val="28"/>
        </w:rPr>
        <w:t>Steps to Create the "Venue Form" Screen Flow</w:t>
      </w:r>
      <w:bookmarkStart w:id="47" w:name="_Tocbjum7at42bv7"/>
      <w:bookmarkEnd w:id="47"/>
    </w:p>
    <w:p w14:paraId="74016368" w14:textId="77777777" w:rsidR="005C7F96" w:rsidRDefault="00000000">
      <w:pPr>
        <w:pStyle w:val="Heading4"/>
        <w:spacing w:before="292" w:after="292"/>
      </w:pPr>
      <w:r>
        <w:rPr>
          <w:i w:val="0"/>
          <w:color w:val="000000"/>
          <w:sz w:val="24"/>
        </w:rPr>
        <w:t>Step 1: Navigate to Flow Builder</w:t>
      </w:r>
      <w:bookmarkStart w:id="48" w:name="_Toc9rh511rhxmkm"/>
      <w:bookmarkEnd w:id="48"/>
    </w:p>
    <w:p w14:paraId="744F8A6F" w14:textId="77777777" w:rsidR="005C7F96" w:rsidRDefault="00000000" w:rsidP="00340A35">
      <w:pPr>
        <w:numPr>
          <w:ilvl w:val="0"/>
          <w:numId w:val="18"/>
        </w:numPr>
        <w:spacing w:line="360" w:lineRule="auto"/>
        <w:jc w:val="both"/>
        <w:rPr>
          <w:color w:val="000000"/>
          <w:sz w:val="24"/>
        </w:rPr>
      </w:pPr>
      <w:r>
        <w:rPr>
          <w:sz w:val="24"/>
        </w:rPr>
        <w:t>Log in to your Salesforce Developer account.</w:t>
      </w:r>
    </w:p>
    <w:p w14:paraId="2A7EB5B1" w14:textId="77777777" w:rsidR="005C7F96" w:rsidRDefault="00000000" w:rsidP="00340A35">
      <w:pPr>
        <w:numPr>
          <w:ilvl w:val="0"/>
          <w:numId w:val="18"/>
        </w:numPr>
        <w:spacing w:line="360" w:lineRule="auto"/>
        <w:jc w:val="both"/>
        <w:rPr>
          <w:color w:val="000000"/>
          <w:sz w:val="24"/>
        </w:rPr>
      </w:pPr>
      <w:r>
        <w:rPr>
          <w:sz w:val="24"/>
        </w:rPr>
        <w:t xml:space="preserve">Go to </w:t>
      </w:r>
      <w:r>
        <w:rPr>
          <w:b/>
          <w:sz w:val="24"/>
        </w:rPr>
        <w:t>Setup</w:t>
      </w:r>
      <w:r>
        <w:rPr>
          <w:sz w:val="24"/>
        </w:rPr>
        <w:t xml:space="preserve"> by clicking the gear icon.</w:t>
      </w:r>
    </w:p>
    <w:p w14:paraId="5A0D1A65" w14:textId="77777777" w:rsidR="005C7F96" w:rsidRDefault="00000000" w:rsidP="00340A35">
      <w:pPr>
        <w:numPr>
          <w:ilvl w:val="0"/>
          <w:numId w:val="18"/>
        </w:numPr>
        <w:spacing w:line="360" w:lineRule="auto"/>
        <w:jc w:val="both"/>
        <w:rPr>
          <w:color w:val="000000"/>
          <w:sz w:val="24"/>
        </w:rPr>
      </w:pPr>
      <w:r>
        <w:rPr>
          <w:sz w:val="24"/>
        </w:rPr>
        <w:t xml:space="preserve">In the Quick Find box, type </w:t>
      </w:r>
      <w:r>
        <w:rPr>
          <w:b/>
          <w:sz w:val="24"/>
        </w:rPr>
        <w:t>"Flows"</w:t>
      </w:r>
      <w:r>
        <w:rPr>
          <w:sz w:val="24"/>
        </w:rPr>
        <w:t xml:space="preserve"> and select </w:t>
      </w:r>
      <w:r>
        <w:rPr>
          <w:b/>
          <w:sz w:val="24"/>
        </w:rPr>
        <w:t>Flows</w:t>
      </w:r>
      <w:r>
        <w:rPr>
          <w:sz w:val="24"/>
        </w:rPr>
        <w:t>.</w:t>
      </w:r>
    </w:p>
    <w:p w14:paraId="43BA7F64" w14:textId="77777777" w:rsidR="005C7F96" w:rsidRDefault="00000000" w:rsidP="00340A35">
      <w:pPr>
        <w:numPr>
          <w:ilvl w:val="0"/>
          <w:numId w:val="18"/>
        </w:numPr>
        <w:spacing w:line="360" w:lineRule="auto"/>
        <w:jc w:val="both"/>
        <w:rPr>
          <w:color w:val="000000"/>
          <w:sz w:val="24"/>
        </w:rPr>
      </w:pPr>
      <w:r>
        <w:rPr>
          <w:sz w:val="24"/>
        </w:rPr>
        <w:t xml:space="preserve">Click </w:t>
      </w:r>
      <w:r>
        <w:rPr>
          <w:b/>
          <w:sz w:val="24"/>
        </w:rPr>
        <w:t>New Flow</w:t>
      </w:r>
      <w:r>
        <w:rPr>
          <w:sz w:val="24"/>
        </w:rPr>
        <w:t xml:space="preserve">, then choose the </w:t>
      </w:r>
      <w:r>
        <w:rPr>
          <w:b/>
          <w:sz w:val="24"/>
        </w:rPr>
        <w:t>Screen Flow</w:t>
      </w:r>
      <w:r>
        <w:rPr>
          <w:sz w:val="24"/>
        </w:rPr>
        <w:t xml:space="preserve"> type and click </w:t>
      </w:r>
      <w:r>
        <w:rPr>
          <w:b/>
          <w:sz w:val="24"/>
        </w:rPr>
        <w:t>Create</w:t>
      </w:r>
      <w:r>
        <w:rPr>
          <w:sz w:val="24"/>
        </w:rPr>
        <w:t>.</w:t>
      </w:r>
    </w:p>
    <w:p w14:paraId="64B5EBFA" w14:textId="77777777" w:rsidR="005C7F96" w:rsidRDefault="00000000">
      <w:pPr>
        <w:pStyle w:val="Heading4"/>
        <w:spacing w:before="292" w:after="292"/>
      </w:pPr>
      <w:r>
        <w:rPr>
          <w:i w:val="0"/>
          <w:color w:val="000000"/>
          <w:sz w:val="24"/>
        </w:rPr>
        <w:t>Step 2: Configure Flow Properties</w:t>
      </w:r>
      <w:bookmarkStart w:id="49" w:name="_Tocjq7a0ksadfec"/>
      <w:bookmarkEnd w:id="49"/>
    </w:p>
    <w:p w14:paraId="322ACF0E" w14:textId="77777777" w:rsidR="005C7F96" w:rsidRDefault="00000000" w:rsidP="00340A35">
      <w:pPr>
        <w:numPr>
          <w:ilvl w:val="0"/>
          <w:numId w:val="31"/>
        </w:numPr>
        <w:spacing w:line="360" w:lineRule="auto"/>
        <w:jc w:val="both"/>
        <w:rPr>
          <w:color w:val="000000"/>
          <w:sz w:val="24"/>
        </w:rPr>
      </w:pPr>
      <w:r>
        <w:rPr>
          <w:sz w:val="24"/>
        </w:rPr>
        <w:t xml:space="preserve">Set the </w:t>
      </w:r>
      <w:r>
        <w:rPr>
          <w:b/>
          <w:sz w:val="24"/>
        </w:rPr>
        <w:t>API Name</w:t>
      </w:r>
      <w:r>
        <w:rPr>
          <w:sz w:val="24"/>
        </w:rPr>
        <w:t xml:space="preserve"> as </w:t>
      </w:r>
      <w:proofErr w:type="spellStart"/>
      <w:r>
        <w:rPr>
          <w:rFonts w:ascii="Monospace Regular" w:eastAsia="Monospace Regular" w:hAnsi="Monospace Regular" w:cs="Monospace Regular"/>
          <w:sz w:val="24"/>
        </w:rPr>
        <w:t>Venue_Form</w:t>
      </w:r>
      <w:proofErr w:type="spellEnd"/>
      <w:r>
        <w:rPr>
          <w:sz w:val="24"/>
        </w:rPr>
        <w:t>.</w:t>
      </w:r>
    </w:p>
    <w:p w14:paraId="2F5621E1" w14:textId="77777777" w:rsidR="005C7F96" w:rsidRDefault="00000000" w:rsidP="00340A35">
      <w:pPr>
        <w:numPr>
          <w:ilvl w:val="0"/>
          <w:numId w:val="31"/>
        </w:numPr>
        <w:spacing w:line="360" w:lineRule="auto"/>
        <w:jc w:val="both"/>
        <w:rPr>
          <w:color w:val="000000"/>
          <w:sz w:val="24"/>
        </w:rPr>
      </w:pPr>
      <w:r>
        <w:rPr>
          <w:sz w:val="24"/>
        </w:rPr>
        <w:t xml:space="preserve">Add a </w:t>
      </w:r>
      <w:r>
        <w:rPr>
          <w:b/>
          <w:sz w:val="24"/>
        </w:rPr>
        <w:t>Description</w:t>
      </w:r>
      <w:r>
        <w:rPr>
          <w:sz w:val="24"/>
        </w:rPr>
        <w:t xml:space="preserve"> (e.g., "A Screen Flow to collect venue details for the food distribution project").</w:t>
      </w:r>
    </w:p>
    <w:p w14:paraId="165E8DC2" w14:textId="77777777" w:rsidR="005C7F96" w:rsidRDefault="00000000" w:rsidP="00340A35">
      <w:pPr>
        <w:numPr>
          <w:ilvl w:val="0"/>
          <w:numId w:val="31"/>
        </w:numPr>
        <w:spacing w:line="360" w:lineRule="auto"/>
        <w:jc w:val="both"/>
        <w:rPr>
          <w:color w:val="000000"/>
          <w:sz w:val="24"/>
        </w:rPr>
      </w:pPr>
      <w:r>
        <w:rPr>
          <w:sz w:val="24"/>
        </w:rPr>
        <w:t xml:space="preserve">Click </w:t>
      </w:r>
      <w:r>
        <w:rPr>
          <w:b/>
          <w:sz w:val="24"/>
        </w:rPr>
        <w:t>Save</w:t>
      </w:r>
      <w:r>
        <w:rPr>
          <w:sz w:val="24"/>
        </w:rPr>
        <w:t xml:space="preserve"> to secure your flow configurations.</w:t>
      </w:r>
    </w:p>
    <w:p w14:paraId="4470F6DC" w14:textId="77777777" w:rsidR="005C7F96" w:rsidRDefault="00000000">
      <w:pPr>
        <w:pStyle w:val="Heading4"/>
        <w:spacing w:before="292" w:after="292" w:line="360" w:lineRule="auto"/>
        <w:jc w:val="both"/>
        <w:rPr>
          <w:sz w:val="24"/>
        </w:rPr>
      </w:pPr>
      <w:r>
        <w:rPr>
          <w:i w:val="0"/>
          <w:color w:val="000000"/>
          <w:sz w:val="24"/>
        </w:rPr>
        <w:t>Step 3: Add Input Fields to the Flow Screen</w:t>
      </w:r>
      <w:bookmarkStart w:id="50" w:name="_Toc02u2ru381dsb"/>
      <w:bookmarkEnd w:id="50"/>
    </w:p>
    <w:p w14:paraId="3CBB3648" w14:textId="77777777" w:rsidR="005C7F96" w:rsidRDefault="00000000" w:rsidP="00340A35">
      <w:pPr>
        <w:numPr>
          <w:ilvl w:val="0"/>
          <w:numId w:val="27"/>
        </w:numPr>
        <w:spacing w:line="360" w:lineRule="auto"/>
        <w:jc w:val="both"/>
        <w:rPr>
          <w:color w:val="000000"/>
          <w:sz w:val="24"/>
        </w:rPr>
      </w:pPr>
      <w:r>
        <w:rPr>
          <w:sz w:val="24"/>
        </w:rPr>
        <w:t xml:space="preserve">Drag and drop the </w:t>
      </w:r>
      <w:r>
        <w:rPr>
          <w:b/>
          <w:sz w:val="24"/>
        </w:rPr>
        <w:t>Screen Element</w:t>
      </w:r>
      <w:r>
        <w:rPr>
          <w:sz w:val="24"/>
        </w:rPr>
        <w:t xml:space="preserve"> onto the canvas.</w:t>
      </w:r>
    </w:p>
    <w:p w14:paraId="751E3242" w14:textId="77777777" w:rsidR="005C7F96" w:rsidRDefault="00000000" w:rsidP="00340A35">
      <w:pPr>
        <w:numPr>
          <w:ilvl w:val="0"/>
          <w:numId w:val="27"/>
        </w:numPr>
        <w:spacing w:line="360" w:lineRule="auto"/>
        <w:jc w:val="both"/>
        <w:rPr>
          <w:color w:val="000000"/>
          <w:sz w:val="24"/>
        </w:rPr>
      </w:pPr>
      <w:r>
        <w:rPr>
          <w:sz w:val="24"/>
        </w:rPr>
        <w:t xml:space="preserve">Name the screen </w:t>
      </w:r>
      <w:r>
        <w:rPr>
          <w:b/>
          <w:sz w:val="24"/>
        </w:rPr>
        <w:t>"Venue Details Form"</w:t>
      </w:r>
      <w:r>
        <w:rPr>
          <w:sz w:val="24"/>
        </w:rPr>
        <w:t>.</w:t>
      </w:r>
    </w:p>
    <w:p w14:paraId="227B0078" w14:textId="77777777" w:rsidR="005C7F96" w:rsidRDefault="005C7F96">
      <w:pPr>
        <w:spacing w:line="360" w:lineRule="auto"/>
        <w:jc w:val="both"/>
        <w:rPr>
          <w:color w:val="000000"/>
          <w:sz w:val="24"/>
        </w:rPr>
      </w:pPr>
    </w:p>
    <w:p w14:paraId="63CDC40C" w14:textId="77777777" w:rsidR="005C7F96" w:rsidRDefault="00000000" w:rsidP="00340A35">
      <w:pPr>
        <w:numPr>
          <w:ilvl w:val="0"/>
          <w:numId w:val="27"/>
        </w:numPr>
        <w:spacing w:line="360" w:lineRule="auto"/>
        <w:jc w:val="both"/>
        <w:rPr>
          <w:color w:val="000000"/>
          <w:sz w:val="24"/>
        </w:rPr>
      </w:pPr>
      <w:r>
        <w:rPr>
          <w:color w:val="000000"/>
          <w:sz w:val="24"/>
        </w:rPr>
        <w:lastRenderedPageBreak/>
        <w:t xml:space="preserve">Add fields: Venue Name, Email, Phone Number, Latitude, and Longitude. Click </w:t>
      </w:r>
      <w:r>
        <w:rPr>
          <w:b/>
          <w:color w:val="000000"/>
          <w:sz w:val="24"/>
        </w:rPr>
        <w:t>Done</w:t>
      </w:r>
      <w:r>
        <w:rPr>
          <w:color w:val="000000"/>
          <w:sz w:val="24"/>
        </w:rPr>
        <w:t>.</w:t>
      </w:r>
    </w:p>
    <w:p w14:paraId="67E6F2FF" w14:textId="77777777" w:rsidR="005C7F96" w:rsidRDefault="005C7F96">
      <w:pPr>
        <w:spacing w:line="360" w:lineRule="auto"/>
        <w:jc w:val="both"/>
        <w:rPr>
          <w:color w:val="000000"/>
          <w:sz w:val="24"/>
        </w:rPr>
      </w:pPr>
    </w:p>
    <w:p w14:paraId="22051D65" w14:textId="77777777" w:rsidR="005C7F96" w:rsidRDefault="005C7F96">
      <w:pPr>
        <w:spacing w:line="360" w:lineRule="auto"/>
        <w:jc w:val="both"/>
        <w:rPr>
          <w:color w:val="000000"/>
          <w:sz w:val="24"/>
        </w:rPr>
      </w:pPr>
    </w:p>
    <w:p w14:paraId="39456FBA" w14:textId="77777777" w:rsidR="005C7F96" w:rsidRDefault="00000000">
      <w:pPr>
        <w:spacing w:line="360" w:lineRule="auto"/>
        <w:jc w:val="both"/>
        <w:rPr>
          <w:color w:val="000000"/>
          <w:sz w:val="24"/>
        </w:rPr>
      </w:pPr>
      <w:r>
        <w:rPr>
          <w:noProof/>
        </w:rPr>
        <w:drawing>
          <wp:inline distT="0" distB="0" distL="0" distR="0" wp14:anchorId="22557CE2" wp14:editId="44A4ACA3">
            <wp:extent cx="5843588" cy="251825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843588" cy="2518259"/>
                    </a:xfrm>
                    <a:prstGeom prst="rect">
                      <a:avLst/>
                    </a:prstGeom>
                  </pic:spPr>
                </pic:pic>
              </a:graphicData>
            </a:graphic>
          </wp:inline>
        </w:drawing>
      </w:r>
    </w:p>
    <w:p w14:paraId="37DC09B6" w14:textId="77777777" w:rsidR="005C7F96" w:rsidRDefault="00000000">
      <w:pPr>
        <w:spacing w:line="360" w:lineRule="auto"/>
        <w:jc w:val="center"/>
        <w:rPr>
          <w:color w:val="000000"/>
          <w:sz w:val="24"/>
        </w:rPr>
      </w:pPr>
      <w:r>
        <w:rPr>
          <w:color w:val="000000"/>
          <w:sz w:val="24"/>
        </w:rPr>
        <w:t>fig.6: Screen Flow for Venue From.</w:t>
      </w:r>
    </w:p>
    <w:p w14:paraId="0F6D6E7A" w14:textId="77777777" w:rsidR="005C7F96" w:rsidRDefault="005C7F96">
      <w:pPr>
        <w:spacing w:line="360" w:lineRule="auto"/>
        <w:jc w:val="both"/>
        <w:rPr>
          <w:color w:val="000000"/>
          <w:sz w:val="24"/>
        </w:rPr>
      </w:pPr>
    </w:p>
    <w:p w14:paraId="7433EC40" w14:textId="77777777" w:rsidR="005C7F96" w:rsidRDefault="00000000">
      <w:pPr>
        <w:pStyle w:val="Heading4"/>
      </w:pPr>
      <w:bookmarkStart w:id="51" w:name="_Toc22c9o6qvgvw2"/>
      <w:r>
        <w:rPr>
          <w:i w:val="0"/>
          <w:sz w:val="24"/>
        </w:rPr>
        <w:t>Step 4: Store Data in Salesforce</w:t>
      </w:r>
      <w:bookmarkEnd w:id="51"/>
    </w:p>
    <w:p w14:paraId="06FB3A5B" w14:textId="77777777" w:rsidR="005C7F96" w:rsidRDefault="00000000" w:rsidP="00340A35">
      <w:pPr>
        <w:numPr>
          <w:ilvl w:val="0"/>
          <w:numId w:val="33"/>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 xml:space="preserve">Drag and drop the </w:t>
      </w:r>
      <w:r>
        <w:rPr>
          <w:rFonts w:asciiTheme="minorHAnsi" w:eastAsiaTheme="minorHAnsi" w:hAnsiTheme="minorHAnsi" w:cstheme="minorHAnsi"/>
          <w:b/>
          <w:sz w:val="24"/>
        </w:rPr>
        <w:t>Create Records</w:t>
      </w:r>
      <w:r>
        <w:rPr>
          <w:rFonts w:asciiTheme="minorHAnsi" w:eastAsiaTheme="minorHAnsi" w:hAnsiTheme="minorHAnsi" w:cstheme="minorHAnsi"/>
          <w:sz w:val="24"/>
        </w:rPr>
        <w:t xml:space="preserve"> element onto the canvas.</w:t>
      </w:r>
    </w:p>
    <w:p w14:paraId="6EFA6622" w14:textId="77777777" w:rsidR="005C7F96" w:rsidRDefault="00000000" w:rsidP="00340A35">
      <w:pPr>
        <w:numPr>
          <w:ilvl w:val="0"/>
          <w:numId w:val="33"/>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 xml:space="preserve">Configure it to create a new record in the </w:t>
      </w:r>
      <w:r>
        <w:rPr>
          <w:rFonts w:asciiTheme="minorHAnsi" w:eastAsiaTheme="minorHAnsi" w:hAnsiTheme="minorHAnsi" w:cstheme="minorHAnsi"/>
          <w:b/>
          <w:sz w:val="24"/>
        </w:rPr>
        <w:t>Venue Object</w:t>
      </w:r>
      <w:r>
        <w:rPr>
          <w:rFonts w:asciiTheme="minorHAnsi" w:eastAsiaTheme="minorHAnsi" w:hAnsiTheme="minorHAnsi" w:cstheme="minorHAnsi"/>
          <w:sz w:val="24"/>
        </w:rPr>
        <w:t>.</w:t>
      </w:r>
    </w:p>
    <w:p w14:paraId="172D2595" w14:textId="77777777" w:rsidR="005C7F96" w:rsidRDefault="00000000" w:rsidP="00340A35">
      <w:pPr>
        <w:numPr>
          <w:ilvl w:val="0"/>
          <w:numId w:val="33"/>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Map each input field (Venue Name, Email, etc.) to its respective field in the object.</w:t>
      </w:r>
    </w:p>
    <w:p w14:paraId="3A078917" w14:textId="77777777" w:rsidR="005C7F96" w:rsidRDefault="00000000">
      <w:pPr>
        <w:pStyle w:val="Heading4"/>
        <w:spacing w:before="292" w:after="292" w:line="360" w:lineRule="auto"/>
        <w:jc w:val="both"/>
        <w:rPr>
          <w:rFonts w:asciiTheme="minorHAnsi" w:eastAsiaTheme="minorHAnsi" w:hAnsiTheme="minorHAnsi" w:cstheme="minorHAnsi"/>
          <w:sz w:val="24"/>
        </w:rPr>
      </w:pPr>
      <w:r>
        <w:rPr>
          <w:rFonts w:asciiTheme="minorHAnsi" w:eastAsiaTheme="minorHAnsi" w:hAnsiTheme="minorHAnsi" w:cstheme="minorHAnsi"/>
          <w:i w:val="0"/>
          <w:color w:val="000000"/>
          <w:sz w:val="24"/>
        </w:rPr>
        <w:t>Step 5: Add Flow Navigation</w:t>
      </w:r>
      <w:bookmarkStart w:id="52" w:name="_Tocvhqiwlcrft67"/>
      <w:bookmarkEnd w:id="52"/>
    </w:p>
    <w:p w14:paraId="4E230787" w14:textId="77777777" w:rsidR="005C7F96" w:rsidRDefault="00000000" w:rsidP="00340A35">
      <w:pPr>
        <w:numPr>
          <w:ilvl w:val="0"/>
          <w:numId w:val="25"/>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 xml:space="preserve">Connect the </w:t>
      </w:r>
      <w:r>
        <w:rPr>
          <w:rFonts w:asciiTheme="minorHAnsi" w:eastAsiaTheme="minorHAnsi" w:hAnsiTheme="minorHAnsi" w:cstheme="minorHAnsi"/>
          <w:b/>
          <w:sz w:val="24"/>
        </w:rPr>
        <w:t>Start</w:t>
      </w:r>
      <w:r>
        <w:rPr>
          <w:rFonts w:asciiTheme="minorHAnsi" w:eastAsiaTheme="minorHAnsi" w:hAnsiTheme="minorHAnsi" w:cstheme="minorHAnsi"/>
          <w:sz w:val="24"/>
        </w:rPr>
        <w:t xml:space="preserve"> node to the </w:t>
      </w:r>
      <w:r>
        <w:rPr>
          <w:rFonts w:asciiTheme="minorHAnsi" w:eastAsiaTheme="minorHAnsi" w:hAnsiTheme="minorHAnsi" w:cstheme="minorHAnsi"/>
          <w:b/>
          <w:sz w:val="24"/>
        </w:rPr>
        <w:t>Venue Details Form</w:t>
      </w:r>
      <w:r>
        <w:rPr>
          <w:rFonts w:asciiTheme="minorHAnsi" w:eastAsiaTheme="minorHAnsi" w:hAnsiTheme="minorHAnsi" w:cstheme="minorHAnsi"/>
          <w:sz w:val="24"/>
        </w:rPr>
        <w:t xml:space="preserve"> screen.</w:t>
      </w:r>
    </w:p>
    <w:p w14:paraId="30E4AD85" w14:textId="77777777" w:rsidR="005C7F96" w:rsidRDefault="00000000" w:rsidP="00340A35">
      <w:pPr>
        <w:numPr>
          <w:ilvl w:val="0"/>
          <w:numId w:val="25"/>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 xml:space="preserve">Link the </w:t>
      </w:r>
      <w:r>
        <w:rPr>
          <w:rFonts w:asciiTheme="minorHAnsi" w:eastAsiaTheme="minorHAnsi" w:hAnsiTheme="minorHAnsi" w:cstheme="minorHAnsi"/>
          <w:b/>
          <w:sz w:val="24"/>
        </w:rPr>
        <w:t>Screen Element</w:t>
      </w:r>
      <w:r>
        <w:rPr>
          <w:rFonts w:asciiTheme="minorHAnsi" w:eastAsiaTheme="minorHAnsi" w:hAnsiTheme="minorHAnsi" w:cstheme="minorHAnsi"/>
          <w:sz w:val="24"/>
        </w:rPr>
        <w:t xml:space="preserve"> to the </w:t>
      </w:r>
      <w:r>
        <w:rPr>
          <w:rFonts w:asciiTheme="minorHAnsi" w:eastAsiaTheme="minorHAnsi" w:hAnsiTheme="minorHAnsi" w:cstheme="minorHAnsi"/>
          <w:b/>
          <w:sz w:val="24"/>
        </w:rPr>
        <w:t>Create Records</w:t>
      </w:r>
      <w:r>
        <w:rPr>
          <w:rFonts w:asciiTheme="minorHAnsi" w:eastAsiaTheme="minorHAnsi" w:hAnsiTheme="minorHAnsi" w:cstheme="minorHAnsi"/>
          <w:sz w:val="24"/>
        </w:rPr>
        <w:t xml:space="preserve"> element.</w:t>
      </w:r>
    </w:p>
    <w:p w14:paraId="4FE19B3C" w14:textId="77777777" w:rsidR="005C7F96" w:rsidRDefault="00000000" w:rsidP="00340A35">
      <w:pPr>
        <w:numPr>
          <w:ilvl w:val="0"/>
          <w:numId w:val="25"/>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 xml:space="preserve">Connect the </w:t>
      </w:r>
      <w:r>
        <w:rPr>
          <w:rFonts w:asciiTheme="minorHAnsi" w:eastAsiaTheme="minorHAnsi" w:hAnsiTheme="minorHAnsi" w:cstheme="minorHAnsi"/>
          <w:b/>
          <w:sz w:val="24"/>
        </w:rPr>
        <w:t>Create Records</w:t>
      </w:r>
      <w:r>
        <w:rPr>
          <w:rFonts w:asciiTheme="minorHAnsi" w:eastAsiaTheme="minorHAnsi" w:hAnsiTheme="minorHAnsi" w:cstheme="minorHAnsi"/>
          <w:sz w:val="24"/>
        </w:rPr>
        <w:t xml:space="preserve"> element to the </w:t>
      </w:r>
      <w:r>
        <w:rPr>
          <w:rFonts w:asciiTheme="minorHAnsi" w:eastAsiaTheme="minorHAnsi" w:hAnsiTheme="minorHAnsi" w:cstheme="minorHAnsi"/>
          <w:b/>
          <w:sz w:val="24"/>
        </w:rPr>
        <w:t>End</w:t>
      </w:r>
      <w:r>
        <w:rPr>
          <w:rFonts w:asciiTheme="minorHAnsi" w:eastAsiaTheme="minorHAnsi" w:hAnsiTheme="minorHAnsi" w:cstheme="minorHAnsi"/>
          <w:sz w:val="24"/>
        </w:rPr>
        <w:t xml:space="preserve"> node.</w:t>
      </w:r>
    </w:p>
    <w:p w14:paraId="1F13EFEC" w14:textId="77777777" w:rsidR="005C7F96" w:rsidRDefault="005C7F96">
      <w:pPr>
        <w:spacing w:line="360" w:lineRule="auto"/>
        <w:jc w:val="both"/>
        <w:rPr>
          <w:rFonts w:asciiTheme="minorHAnsi" w:eastAsiaTheme="minorHAnsi" w:hAnsiTheme="minorHAnsi" w:cstheme="minorHAnsi"/>
          <w:color w:val="000000"/>
          <w:sz w:val="24"/>
        </w:rPr>
      </w:pPr>
    </w:p>
    <w:p w14:paraId="08E3FAB4" w14:textId="77777777" w:rsidR="00513194" w:rsidRDefault="00513194">
      <w:pPr>
        <w:spacing w:line="360" w:lineRule="auto"/>
        <w:jc w:val="both"/>
        <w:rPr>
          <w:rFonts w:asciiTheme="minorHAnsi" w:eastAsiaTheme="minorHAnsi" w:hAnsiTheme="minorHAnsi" w:cstheme="minorHAnsi"/>
          <w:color w:val="000000"/>
          <w:sz w:val="24"/>
        </w:rPr>
      </w:pPr>
    </w:p>
    <w:p w14:paraId="2FCD1880" w14:textId="77777777" w:rsidR="00513194" w:rsidRDefault="00513194">
      <w:pPr>
        <w:spacing w:line="360" w:lineRule="auto"/>
        <w:jc w:val="both"/>
        <w:rPr>
          <w:rFonts w:asciiTheme="minorHAnsi" w:eastAsiaTheme="minorHAnsi" w:hAnsiTheme="minorHAnsi" w:cstheme="minorHAnsi"/>
          <w:color w:val="000000"/>
          <w:sz w:val="24"/>
        </w:rPr>
      </w:pPr>
    </w:p>
    <w:p w14:paraId="0D42EE1B" w14:textId="77777777" w:rsidR="00513194" w:rsidRDefault="00513194">
      <w:pPr>
        <w:spacing w:line="360" w:lineRule="auto"/>
        <w:jc w:val="both"/>
        <w:rPr>
          <w:rFonts w:asciiTheme="minorHAnsi" w:eastAsiaTheme="minorHAnsi" w:hAnsiTheme="minorHAnsi" w:cstheme="minorHAnsi"/>
          <w:color w:val="000000"/>
          <w:sz w:val="24"/>
        </w:rPr>
      </w:pPr>
    </w:p>
    <w:p w14:paraId="5AE7E15D" w14:textId="77777777" w:rsidR="005C7F96" w:rsidRDefault="00000000">
      <w:pPr>
        <w:pStyle w:val="Heading4"/>
        <w:spacing w:before="292" w:after="292" w:line="360" w:lineRule="auto"/>
        <w:rPr>
          <w:rFonts w:asciiTheme="minorHAnsi" w:eastAsiaTheme="minorHAnsi" w:hAnsiTheme="minorHAnsi" w:cstheme="minorHAnsi"/>
          <w:sz w:val="24"/>
        </w:rPr>
      </w:pPr>
      <w:r>
        <w:rPr>
          <w:rFonts w:asciiTheme="minorHAnsi" w:eastAsiaTheme="minorHAnsi" w:hAnsiTheme="minorHAnsi" w:cstheme="minorHAnsi"/>
          <w:i w:val="0"/>
          <w:color w:val="000000"/>
          <w:sz w:val="24"/>
        </w:rPr>
        <w:lastRenderedPageBreak/>
        <w:t>Step 6: Save and Activate the Flow</w:t>
      </w:r>
      <w:bookmarkStart w:id="53" w:name="_Toc5dv6q8drzmbi"/>
      <w:bookmarkEnd w:id="53"/>
    </w:p>
    <w:p w14:paraId="0CBD8235" w14:textId="77777777" w:rsidR="005C7F96" w:rsidRDefault="00000000" w:rsidP="00340A35">
      <w:pPr>
        <w:numPr>
          <w:ilvl w:val="0"/>
          <w:numId w:val="38"/>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sz w:val="24"/>
        </w:rPr>
        <w:t xml:space="preserve">Click </w:t>
      </w:r>
      <w:r>
        <w:rPr>
          <w:rFonts w:asciiTheme="minorHAnsi" w:eastAsiaTheme="minorHAnsi" w:hAnsiTheme="minorHAnsi" w:cstheme="minorHAnsi"/>
          <w:b/>
          <w:sz w:val="24"/>
        </w:rPr>
        <w:t>Save</w:t>
      </w:r>
      <w:r>
        <w:rPr>
          <w:rFonts w:asciiTheme="minorHAnsi" w:eastAsiaTheme="minorHAnsi" w:hAnsiTheme="minorHAnsi" w:cstheme="minorHAnsi"/>
          <w:sz w:val="24"/>
        </w:rPr>
        <w:t xml:space="preserve"> to ensure all configurations are stored.</w:t>
      </w:r>
    </w:p>
    <w:p w14:paraId="5D38E16D" w14:textId="77777777" w:rsidR="005C7F96" w:rsidRDefault="00000000" w:rsidP="00340A35">
      <w:pPr>
        <w:numPr>
          <w:ilvl w:val="0"/>
          <w:numId w:val="38"/>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sz w:val="24"/>
        </w:rPr>
        <w:t xml:space="preserve">Click </w:t>
      </w:r>
      <w:r>
        <w:rPr>
          <w:rFonts w:asciiTheme="minorHAnsi" w:eastAsiaTheme="minorHAnsi" w:hAnsiTheme="minorHAnsi" w:cstheme="minorHAnsi"/>
          <w:b/>
          <w:sz w:val="24"/>
        </w:rPr>
        <w:t>Activate</w:t>
      </w:r>
      <w:r>
        <w:rPr>
          <w:rFonts w:asciiTheme="minorHAnsi" w:eastAsiaTheme="minorHAnsi" w:hAnsiTheme="minorHAnsi" w:cstheme="minorHAnsi"/>
          <w:sz w:val="24"/>
        </w:rPr>
        <w:t xml:space="preserve"> to make the flow available for use.</w:t>
      </w:r>
    </w:p>
    <w:p w14:paraId="6A2CF8F3" w14:textId="77777777" w:rsidR="005C7F96" w:rsidRDefault="005C7F96">
      <w:pPr>
        <w:spacing w:before="220" w:after="220" w:line="360" w:lineRule="auto"/>
        <w:jc w:val="both"/>
        <w:rPr>
          <w:color w:val="000000"/>
        </w:rPr>
      </w:pPr>
    </w:p>
    <w:p w14:paraId="5A5760C3" w14:textId="77777777" w:rsidR="005C7F96" w:rsidRDefault="005C7F96"/>
    <w:p w14:paraId="6527F48D" w14:textId="77777777" w:rsidR="005C7F96" w:rsidRDefault="00000000">
      <w:pPr>
        <w:spacing w:before="220" w:after="220" w:line="360" w:lineRule="auto"/>
        <w:ind w:firstLine="720"/>
        <w:jc w:val="both"/>
        <w:rPr>
          <w:color w:val="000000"/>
          <w:sz w:val="24"/>
        </w:rPr>
      </w:pPr>
      <w:r>
        <w:rPr>
          <w:noProof/>
        </w:rPr>
        <w:drawing>
          <wp:inline distT="0" distB="0" distL="0" distR="0" wp14:anchorId="7C7FCE71" wp14:editId="4E1FAE1A">
            <wp:extent cx="4891088" cy="456247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4891088" cy="4562474"/>
                    </a:xfrm>
                    <a:prstGeom prst="rect">
                      <a:avLst/>
                    </a:prstGeom>
                  </pic:spPr>
                </pic:pic>
              </a:graphicData>
            </a:graphic>
          </wp:inline>
        </w:drawing>
      </w:r>
    </w:p>
    <w:p w14:paraId="48DDABA6" w14:textId="77777777" w:rsidR="005C7F96" w:rsidRDefault="00000000">
      <w:pPr>
        <w:jc w:val="center"/>
        <w:rPr>
          <w:sz w:val="24"/>
        </w:rPr>
      </w:pPr>
      <w:r>
        <w:rPr>
          <w:sz w:val="24"/>
        </w:rPr>
        <w:t>fig.</w:t>
      </w:r>
      <w:proofErr w:type="gramStart"/>
      <w:r>
        <w:rPr>
          <w:sz w:val="24"/>
        </w:rPr>
        <w:t>7:Venue</w:t>
      </w:r>
      <w:proofErr w:type="gramEnd"/>
      <w:r>
        <w:rPr>
          <w:sz w:val="24"/>
        </w:rPr>
        <w:t xml:space="preserve"> From For Home Page.</w:t>
      </w:r>
    </w:p>
    <w:p w14:paraId="7B0EE4C1" w14:textId="77777777" w:rsidR="005C7F96" w:rsidRDefault="005C7F96">
      <w:pPr>
        <w:jc w:val="center"/>
        <w:rPr>
          <w:sz w:val="24"/>
        </w:rPr>
      </w:pPr>
    </w:p>
    <w:p w14:paraId="056ABE12" w14:textId="77777777" w:rsidR="005C7F96" w:rsidRDefault="005C7F96">
      <w:pPr>
        <w:jc w:val="center"/>
        <w:rPr>
          <w:sz w:val="24"/>
        </w:rPr>
      </w:pPr>
    </w:p>
    <w:p w14:paraId="6B0A790D" w14:textId="77777777" w:rsidR="005C7F96" w:rsidRDefault="005C7F96">
      <w:pPr>
        <w:jc w:val="center"/>
        <w:rPr>
          <w:sz w:val="24"/>
        </w:rPr>
      </w:pPr>
    </w:p>
    <w:p w14:paraId="0BD2D0A0" w14:textId="77777777" w:rsidR="005C7F96" w:rsidRDefault="005C7F96">
      <w:pPr>
        <w:jc w:val="center"/>
        <w:rPr>
          <w:sz w:val="24"/>
        </w:rPr>
      </w:pPr>
    </w:p>
    <w:p w14:paraId="52F7D59C" w14:textId="77777777" w:rsidR="00513194" w:rsidRDefault="00513194">
      <w:pPr>
        <w:jc w:val="center"/>
        <w:rPr>
          <w:sz w:val="24"/>
        </w:rPr>
      </w:pPr>
    </w:p>
    <w:p w14:paraId="63D03351" w14:textId="77777777" w:rsidR="00513194" w:rsidRDefault="00513194">
      <w:pPr>
        <w:jc w:val="center"/>
        <w:rPr>
          <w:sz w:val="24"/>
        </w:rPr>
      </w:pPr>
    </w:p>
    <w:p w14:paraId="319A48FE" w14:textId="77777777" w:rsidR="005C7F96" w:rsidRDefault="005C7F96">
      <w:pPr>
        <w:jc w:val="center"/>
        <w:rPr>
          <w:sz w:val="24"/>
        </w:rPr>
      </w:pPr>
    </w:p>
    <w:p w14:paraId="06EEFAF7" w14:textId="77777777" w:rsidR="005C7F96" w:rsidRDefault="00000000" w:rsidP="00340A35">
      <w:pPr>
        <w:pStyle w:val="Heading3"/>
        <w:numPr>
          <w:ilvl w:val="0"/>
          <w:numId w:val="32"/>
        </w:numPr>
        <w:spacing w:after="0"/>
      </w:pPr>
      <w:bookmarkStart w:id="54" w:name="_Tocjt720u60kqfd"/>
      <w:r>
        <w:lastRenderedPageBreak/>
        <w:t>Triggers in Salesforce</w:t>
      </w:r>
      <w:bookmarkEnd w:id="54"/>
    </w:p>
    <w:p w14:paraId="191E7C2C" w14:textId="77777777" w:rsidR="005C7F96" w:rsidRDefault="005C7F96"/>
    <w:p w14:paraId="418E5E6E" w14:textId="77777777" w:rsidR="005C7F96" w:rsidRDefault="00000000">
      <w:pPr>
        <w:spacing w:before="220" w:after="220" w:line="360" w:lineRule="auto"/>
        <w:ind w:firstLine="720"/>
        <w:jc w:val="both"/>
        <w:rPr>
          <w:rFonts w:asciiTheme="minorHAnsi" w:eastAsiaTheme="minorHAnsi" w:hAnsiTheme="minorHAnsi" w:cstheme="minorHAnsi"/>
          <w:color w:val="000000"/>
          <w:sz w:val="24"/>
        </w:rPr>
      </w:pPr>
      <w:r>
        <w:rPr>
          <w:rFonts w:asciiTheme="minorHAnsi" w:eastAsiaTheme="minorHAnsi" w:hAnsiTheme="minorHAnsi" w:cstheme="minorHAnsi"/>
          <w:sz w:val="24"/>
        </w:rPr>
        <w:t>Triggers in Salesforce are Apex scripts that execute automatically when specific database events, such as insert, update, delete, or undelete, occur on an object. Triggers are used to automate processes, enforce business logic, or perform complex data manipulations.</w:t>
      </w:r>
    </w:p>
    <w:p w14:paraId="0DC96F84" w14:textId="77777777" w:rsidR="005C7F96" w:rsidRDefault="00000000">
      <w:pPr>
        <w:spacing w:before="220" w:after="220" w:line="360" w:lineRule="auto"/>
        <w:ind w:firstLine="720"/>
        <w:jc w:val="both"/>
        <w:rPr>
          <w:color w:val="000000"/>
        </w:rPr>
      </w:pPr>
      <w:r>
        <w:rPr>
          <w:rFonts w:asciiTheme="minorHAnsi" w:eastAsiaTheme="minorHAnsi" w:hAnsiTheme="minorHAnsi" w:cstheme="minorHAnsi"/>
          <w:sz w:val="24"/>
        </w:rPr>
        <w:t xml:space="preserve">In the "Supply Leftover Food to Poor" project, an Apex Trigger named </w:t>
      </w:r>
      <w:r>
        <w:rPr>
          <w:rFonts w:asciiTheme="minorHAnsi" w:eastAsiaTheme="minorHAnsi" w:hAnsiTheme="minorHAnsi" w:cstheme="minorHAnsi"/>
          <w:b/>
          <w:sz w:val="24"/>
        </w:rPr>
        <w:t>"Drop-Off Point"</w:t>
      </w:r>
      <w:r>
        <w:rPr>
          <w:rFonts w:asciiTheme="minorHAnsi" w:eastAsiaTheme="minorHAnsi" w:hAnsiTheme="minorHAnsi" w:cstheme="minorHAnsi"/>
          <w:sz w:val="24"/>
        </w:rPr>
        <w:t xml:space="preserve"> was created to automate processes related to managing drop-off point records.</w:t>
      </w:r>
    </w:p>
    <w:p w14:paraId="03C7CE5C" w14:textId="77777777" w:rsidR="005C7F96" w:rsidRDefault="00000000">
      <w:pPr>
        <w:pStyle w:val="Heading4"/>
        <w:jc w:val="both"/>
      </w:pPr>
      <w:bookmarkStart w:id="55" w:name="_Toc0phzqwyojm0f"/>
      <w:r>
        <w:rPr>
          <w:i w:val="0"/>
        </w:rPr>
        <w:t>Purpose of the "Drop-Off Point" Trigger</w:t>
      </w:r>
      <w:bookmarkEnd w:id="55"/>
    </w:p>
    <w:p w14:paraId="234443C4" w14:textId="77777777" w:rsidR="005C7F96" w:rsidRDefault="00000000">
      <w:pPr>
        <w:spacing w:line="360" w:lineRule="auto"/>
        <w:ind w:firstLine="720"/>
        <w:jc w:val="both"/>
      </w:pPr>
      <w:r>
        <w:rPr>
          <w:rFonts w:asciiTheme="minorHAnsi" w:eastAsiaTheme="minorHAnsi" w:hAnsiTheme="minorHAnsi" w:cstheme="minorHAnsi"/>
          <w:color w:val="020206"/>
          <w:sz w:val="24"/>
          <w:shd w:val="clear" w:color="auto" w:fill="FFFFFF"/>
        </w:rPr>
        <w:t>This Trigger is to assign Distance field to the Distance Calculation field. So that we can assign the distance in the sharing rules.</w:t>
      </w:r>
    </w:p>
    <w:p w14:paraId="0CE86D5B" w14:textId="77777777" w:rsidR="005C7F96" w:rsidRDefault="005C7F96">
      <w:pPr>
        <w:spacing w:line="360" w:lineRule="auto"/>
        <w:ind w:firstLine="720"/>
        <w:jc w:val="both"/>
        <w:rPr>
          <w:rFonts w:asciiTheme="minorHAnsi" w:eastAsiaTheme="minorHAnsi" w:hAnsiTheme="minorHAnsi" w:cstheme="minorHAnsi"/>
          <w:color w:val="020206"/>
          <w:sz w:val="24"/>
          <w:shd w:val="clear" w:color="auto" w:fill="FFFFFF"/>
        </w:rPr>
      </w:pPr>
    </w:p>
    <w:p w14:paraId="4BB7E38C" w14:textId="77777777" w:rsidR="005C7F96" w:rsidRDefault="00000000">
      <w:pPr>
        <w:pStyle w:val="Heading4"/>
      </w:pPr>
      <w:bookmarkStart w:id="56" w:name="_Tocoicsryszarte"/>
      <w:r>
        <w:rPr>
          <w:i w:val="0"/>
        </w:rPr>
        <w:t>Trigger Code</w:t>
      </w:r>
      <w:bookmarkStart w:id="57" w:name="_Toc42pleynzah1s"/>
      <w:bookmarkEnd w:id="56"/>
      <w:bookmarkEnd w:id="57"/>
    </w:p>
    <w:p w14:paraId="68A14122" w14:textId="77777777" w:rsidR="005C7F96" w:rsidRDefault="00000000">
      <w:pPr>
        <w:shd w:val="clear" w:color="auto" w:fill="FFFFFF"/>
        <w:spacing w:line="336" w:lineRule="auto"/>
        <w:ind w:left="360"/>
        <w:rPr>
          <w:rFonts w:asciiTheme="minorHAnsi" w:eastAsiaTheme="minorHAnsi" w:hAnsiTheme="minorHAnsi" w:cstheme="minorHAnsi"/>
          <w:color w:val="020206"/>
          <w:sz w:val="24"/>
        </w:rPr>
      </w:pPr>
      <w:r>
        <w:rPr>
          <w:rFonts w:asciiTheme="minorHAnsi" w:eastAsiaTheme="minorHAnsi" w:hAnsiTheme="minorHAnsi" w:cstheme="minorHAnsi"/>
          <w:b/>
          <w:color w:val="020206"/>
          <w:sz w:val="24"/>
          <w:shd w:val="clear" w:color="auto" w:fill="FFFFFF"/>
        </w:rPr>
        <w:t>Code:</w:t>
      </w:r>
    </w:p>
    <w:p w14:paraId="0D4C95F0" w14:textId="77777777" w:rsidR="005C7F96" w:rsidRDefault="005C7F96">
      <w:pPr>
        <w:rPr>
          <w:rFonts w:asciiTheme="minorHAnsi" w:eastAsiaTheme="minorHAnsi" w:hAnsiTheme="minorHAnsi" w:cstheme="minorHAnsi"/>
          <w:color w:val="000000"/>
          <w:sz w:val="24"/>
        </w:rPr>
      </w:pPr>
    </w:p>
    <w:p w14:paraId="4E20D0D5" w14:textId="77777777" w:rsidR="005C7F96" w:rsidRDefault="00000000">
      <w:pPr>
        <w:shd w:val="clear" w:color="auto" w:fill="FFFFFF"/>
        <w:spacing w:line="336" w:lineRule="auto"/>
        <w:ind w:left="360"/>
        <w:rPr>
          <w:rFonts w:asciiTheme="minorHAnsi" w:eastAsiaTheme="minorHAnsi" w:hAnsiTheme="minorHAnsi" w:cstheme="minorHAnsi"/>
          <w:color w:val="020206"/>
          <w:sz w:val="24"/>
        </w:rPr>
      </w:pPr>
      <w:r>
        <w:rPr>
          <w:rFonts w:asciiTheme="minorHAnsi" w:eastAsiaTheme="minorHAnsi" w:hAnsiTheme="minorHAnsi" w:cstheme="minorHAnsi"/>
          <w:color w:val="020206"/>
          <w:sz w:val="24"/>
          <w:shd w:val="clear" w:color="auto" w:fill="FFFFFF"/>
        </w:rPr>
        <w:t xml:space="preserve">trigger </w:t>
      </w:r>
      <w:proofErr w:type="spellStart"/>
      <w:r>
        <w:rPr>
          <w:rFonts w:asciiTheme="minorHAnsi" w:eastAsiaTheme="minorHAnsi" w:hAnsiTheme="minorHAnsi" w:cstheme="minorHAnsi"/>
          <w:color w:val="020206"/>
          <w:sz w:val="24"/>
          <w:shd w:val="clear" w:color="auto" w:fill="FFFFFF"/>
        </w:rPr>
        <w:t>DropOffTrigger</w:t>
      </w:r>
      <w:proofErr w:type="spellEnd"/>
      <w:r>
        <w:rPr>
          <w:rFonts w:asciiTheme="minorHAnsi" w:eastAsiaTheme="minorHAnsi" w:hAnsiTheme="minorHAnsi" w:cstheme="minorHAnsi"/>
          <w:color w:val="020206"/>
          <w:sz w:val="24"/>
          <w:shd w:val="clear" w:color="auto" w:fill="FFFFFF"/>
        </w:rPr>
        <w:t xml:space="preserve"> on </w:t>
      </w:r>
      <w:proofErr w:type="spellStart"/>
      <w:r>
        <w:rPr>
          <w:rFonts w:asciiTheme="minorHAnsi" w:eastAsiaTheme="minorHAnsi" w:hAnsiTheme="minorHAnsi" w:cstheme="minorHAnsi"/>
          <w:color w:val="020206"/>
          <w:sz w:val="24"/>
          <w:shd w:val="clear" w:color="auto" w:fill="FFFFFF"/>
        </w:rPr>
        <w:t>Drop_Off_point__c</w:t>
      </w:r>
      <w:proofErr w:type="spellEnd"/>
      <w:r>
        <w:rPr>
          <w:rFonts w:asciiTheme="minorHAnsi" w:eastAsiaTheme="minorHAnsi" w:hAnsiTheme="minorHAnsi" w:cstheme="minorHAnsi"/>
          <w:color w:val="020206"/>
          <w:sz w:val="24"/>
          <w:shd w:val="clear" w:color="auto" w:fill="FFFFFF"/>
        </w:rPr>
        <w:t xml:space="preserve"> (before insert) {</w:t>
      </w:r>
    </w:p>
    <w:p w14:paraId="5BF86181" w14:textId="77777777" w:rsidR="005C7F96" w:rsidRDefault="00000000">
      <w:pPr>
        <w:shd w:val="clear" w:color="auto" w:fill="FFFFFF"/>
        <w:spacing w:line="336" w:lineRule="auto"/>
        <w:ind w:left="360"/>
        <w:rPr>
          <w:rFonts w:asciiTheme="minorHAnsi" w:eastAsiaTheme="minorHAnsi" w:hAnsiTheme="minorHAnsi" w:cstheme="minorHAnsi"/>
          <w:color w:val="020206"/>
          <w:sz w:val="24"/>
        </w:rPr>
      </w:pPr>
      <w:r>
        <w:rPr>
          <w:rFonts w:asciiTheme="minorHAnsi" w:eastAsiaTheme="minorHAnsi" w:hAnsiTheme="minorHAnsi" w:cstheme="minorHAnsi"/>
          <w:color w:val="020206"/>
          <w:sz w:val="24"/>
          <w:shd w:val="clear" w:color="auto" w:fill="FFFFFF"/>
        </w:rPr>
        <w:t xml:space="preserve">    </w:t>
      </w:r>
      <w:proofErr w:type="gramStart"/>
      <w:r>
        <w:rPr>
          <w:rFonts w:asciiTheme="minorHAnsi" w:eastAsiaTheme="minorHAnsi" w:hAnsiTheme="minorHAnsi" w:cstheme="minorHAnsi"/>
          <w:color w:val="020206"/>
          <w:sz w:val="24"/>
          <w:shd w:val="clear" w:color="auto" w:fill="FFFFFF"/>
        </w:rPr>
        <w:t>for(</w:t>
      </w:r>
      <w:proofErr w:type="spellStart"/>
      <w:proofErr w:type="gramEnd"/>
      <w:r>
        <w:rPr>
          <w:rFonts w:asciiTheme="minorHAnsi" w:eastAsiaTheme="minorHAnsi" w:hAnsiTheme="minorHAnsi" w:cstheme="minorHAnsi"/>
          <w:color w:val="020206"/>
          <w:sz w:val="24"/>
          <w:shd w:val="clear" w:color="auto" w:fill="FFFFFF"/>
        </w:rPr>
        <w:t>Drop_Off_point__c</w:t>
      </w:r>
      <w:proofErr w:type="spellEnd"/>
      <w:r>
        <w:rPr>
          <w:rFonts w:asciiTheme="minorHAnsi" w:eastAsiaTheme="minorHAnsi" w:hAnsiTheme="minorHAnsi" w:cstheme="minorHAnsi"/>
          <w:color w:val="020206"/>
          <w:sz w:val="24"/>
          <w:shd w:val="clear" w:color="auto" w:fill="FFFFFF"/>
        </w:rPr>
        <w:t xml:space="preserve"> Drop : </w:t>
      </w:r>
      <w:proofErr w:type="spellStart"/>
      <w:r>
        <w:rPr>
          <w:rFonts w:asciiTheme="minorHAnsi" w:eastAsiaTheme="minorHAnsi" w:hAnsiTheme="minorHAnsi" w:cstheme="minorHAnsi"/>
          <w:color w:val="020206"/>
          <w:sz w:val="24"/>
          <w:shd w:val="clear" w:color="auto" w:fill="FFFFFF"/>
        </w:rPr>
        <w:t>Trigger.new</w:t>
      </w:r>
      <w:proofErr w:type="spellEnd"/>
      <w:r>
        <w:rPr>
          <w:rFonts w:asciiTheme="minorHAnsi" w:eastAsiaTheme="minorHAnsi" w:hAnsiTheme="minorHAnsi" w:cstheme="minorHAnsi"/>
          <w:color w:val="020206"/>
          <w:sz w:val="24"/>
          <w:shd w:val="clear" w:color="auto" w:fill="FFFFFF"/>
        </w:rPr>
        <w:t>){</w:t>
      </w:r>
    </w:p>
    <w:p w14:paraId="62C181CE" w14:textId="77777777" w:rsidR="005C7F96" w:rsidRDefault="00000000">
      <w:pPr>
        <w:shd w:val="clear" w:color="auto" w:fill="FFFFFF"/>
        <w:spacing w:line="336" w:lineRule="auto"/>
        <w:ind w:left="360"/>
        <w:rPr>
          <w:rFonts w:asciiTheme="minorHAnsi" w:eastAsiaTheme="minorHAnsi" w:hAnsiTheme="minorHAnsi" w:cstheme="minorHAnsi"/>
          <w:color w:val="020206"/>
          <w:sz w:val="24"/>
        </w:rPr>
      </w:pPr>
      <w:r>
        <w:rPr>
          <w:rFonts w:asciiTheme="minorHAnsi" w:eastAsiaTheme="minorHAnsi" w:hAnsiTheme="minorHAnsi" w:cstheme="minorHAnsi"/>
          <w:color w:val="020206"/>
          <w:sz w:val="24"/>
          <w:shd w:val="clear" w:color="auto" w:fill="FFFFFF"/>
        </w:rPr>
        <w:t xml:space="preserve">        </w:t>
      </w:r>
      <w:proofErr w:type="spellStart"/>
      <w:r>
        <w:rPr>
          <w:rFonts w:asciiTheme="minorHAnsi" w:eastAsiaTheme="minorHAnsi" w:hAnsiTheme="minorHAnsi" w:cstheme="minorHAnsi"/>
          <w:color w:val="020206"/>
          <w:sz w:val="24"/>
          <w:shd w:val="clear" w:color="auto" w:fill="FFFFFF"/>
        </w:rPr>
        <w:t>Drop.Distance__c</w:t>
      </w:r>
      <w:proofErr w:type="spellEnd"/>
      <w:r>
        <w:rPr>
          <w:rFonts w:asciiTheme="minorHAnsi" w:eastAsiaTheme="minorHAnsi" w:hAnsiTheme="minorHAnsi" w:cstheme="minorHAnsi"/>
          <w:color w:val="020206"/>
          <w:sz w:val="24"/>
          <w:shd w:val="clear" w:color="auto" w:fill="FFFFFF"/>
        </w:rPr>
        <w:t xml:space="preserve"> = </w:t>
      </w:r>
      <w:proofErr w:type="spellStart"/>
      <w:r>
        <w:rPr>
          <w:rFonts w:asciiTheme="minorHAnsi" w:eastAsiaTheme="minorHAnsi" w:hAnsiTheme="minorHAnsi" w:cstheme="minorHAnsi"/>
          <w:color w:val="020206"/>
          <w:sz w:val="24"/>
          <w:shd w:val="clear" w:color="auto" w:fill="FFFFFF"/>
        </w:rPr>
        <w:t>Drop.distance_calculation__c</w:t>
      </w:r>
      <w:proofErr w:type="spellEnd"/>
      <w:r>
        <w:rPr>
          <w:rFonts w:asciiTheme="minorHAnsi" w:eastAsiaTheme="minorHAnsi" w:hAnsiTheme="minorHAnsi" w:cstheme="minorHAnsi"/>
          <w:color w:val="020206"/>
          <w:sz w:val="24"/>
          <w:shd w:val="clear" w:color="auto" w:fill="FFFFFF"/>
        </w:rPr>
        <w:t>;</w:t>
      </w:r>
    </w:p>
    <w:p w14:paraId="349DA3EA" w14:textId="77777777" w:rsidR="005C7F96" w:rsidRDefault="00000000">
      <w:pPr>
        <w:shd w:val="clear" w:color="auto" w:fill="FFFFFF"/>
        <w:spacing w:line="336" w:lineRule="auto"/>
        <w:ind w:left="360"/>
        <w:rPr>
          <w:rFonts w:asciiTheme="minorHAnsi" w:eastAsiaTheme="minorHAnsi" w:hAnsiTheme="minorHAnsi" w:cstheme="minorHAnsi"/>
          <w:color w:val="020206"/>
          <w:sz w:val="24"/>
        </w:rPr>
      </w:pPr>
      <w:r>
        <w:rPr>
          <w:rFonts w:asciiTheme="minorHAnsi" w:eastAsiaTheme="minorHAnsi" w:hAnsiTheme="minorHAnsi" w:cstheme="minorHAnsi"/>
          <w:color w:val="020206"/>
          <w:sz w:val="24"/>
          <w:shd w:val="clear" w:color="auto" w:fill="FFFFFF"/>
        </w:rPr>
        <w:t xml:space="preserve">    }</w:t>
      </w:r>
    </w:p>
    <w:p w14:paraId="1EA606F3" w14:textId="77777777" w:rsidR="005C7F96" w:rsidRDefault="00000000">
      <w:pPr>
        <w:shd w:val="clear" w:color="auto" w:fill="FFFFFF"/>
        <w:spacing w:line="336" w:lineRule="auto"/>
        <w:ind w:left="360"/>
        <w:rPr>
          <w:color w:val="020206"/>
          <w:sz w:val="21"/>
        </w:rPr>
      </w:pPr>
      <w:r>
        <w:rPr>
          <w:rFonts w:asciiTheme="minorHAnsi" w:eastAsiaTheme="minorHAnsi" w:hAnsiTheme="minorHAnsi" w:cstheme="minorHAnsi"/>
          <w:color w:val="020206"/>
          <w:sz w:val="24"/>
          <w:shd w:val="clear" w:color="auto" w:fill="FFFFFF"/>
        </w:rPr>
        <w:t>}</w:t>
      </w:r>
    </w:p>
    <w:p w14:paraId="626561EE" w14:textId="77777777" w:rsidR="005C7F96" w:rsidRDefault="00000000">
      <w:pPr>
        <w:pStyle w:val="Heading3"/>
        <w:spacing w:before="257" w:after="257"/>
      </w:pPr>
      <w:r>
        <w:rPr>
          <w:color w:val="000000"/>
          <w:sz w:val="25"/>
        </w:rPr>
        <w:t>Steps to Create the "Drop-Off Point" Trigger</w:t>
      </w:r>
      <w:bookmarkStart w:id="58" w:name="_Toc0q35hu1zmfry"/>
      <w:bookmarkEnd w:id="58"/>
    </w:p>
    <w:p w14:paraId="666AD681" w14:textId="77777777" w:rsidR="005C7F96" w:rsidRDefault="00000000" w:rsidP="00340A35">
      <w:pPr>
        <w:numPr>
          <w:ilvl w:val="0"/>
          <w:numId w:val="39"/>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Navigate to Developer Console</w:t>
      </w:r>
    </w:p>
    <w:p w14:paraId="2BB3F40C" w14:textId="77777777" w:rsidR="005C7F96" w:rsidRDefault="00000000" w:rsidP="00340A35">
      <w:pPr>
        <w:numPr>
          <w:ilvl w:val="0"/>
          <w:numId w:val="39"/>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Create a New Trigger</w:t>
      </w:r>
    </w:p>
    <w:p w14:paraId="31A63A64" w14:textId="77777777" w:rsidR="005C7F96" w:rsidRDefault="00000000" w:rsidP="00340A35">
      <w:pPr>
        <w:numPr>
          <w:ilvl w:val="0"/>
          <w:numId w:val="39"/>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Write the Trigger Logic</w:t>
      </w:r>
    </w:p>
    <w:p w14:paraId="511AD37C" w14:textId="77777777" w:rsidR="005C7F96" w:rsidRDefault="00000000" w:rsidP="00340A35">
      <w:pPr>
        <w:numPr>
          <w:ilvl w:val="0"/>
          <w:numId w:val="39"/>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Save and Test the Trigger</w:t>
      </w:r>
    </w:p>
    <w:p w14:paraId="0D302EFE" w14:textId="77777777" w:rsidR="005C7F96" w:rsidRDefault="005C7F96">
      <w:pPr>
        <w:shd w:val="clear" w:color="auto" w:fill="FFFFFF"/>
        <w:spacing w:line="336" w:lineRule="auto"/>
        <w:ind w:left="360"/>
        <w:rPr>
          <w:rFonts w:asciiTheme="minorHAnsi" w:eastAsiaTheme="minorHAnsi" w:hAnsiTheme="minorHAnsi" w:cstheme="minorHAnsi"/>
          <w:color w:val="020206"/>
          <w:sz w:val="24"/>
          <w:shd w:val="clear" w:color="auto" w:fill="FFFFFF"/>
        </w:rPr>
      </w:pPr>
    </w:p>
    <w:p w14:paraId="0C876BD1" w14:textId="77777777" w:rsidR="005C7F96" w:rsidRDefault="005C7F96"/>
    <w:p w14:paraId="423FE47A" w14:textId="77777777" w:rsidR="005C7F96" w:rsidRDefault="005C7F96">
      <w:pPr>
        <w:shd w:val="clear" w:color="auto" w:fill="FFFFFF"/>
        <w:rPr>
          <w:color w:val="020206"/>
          <w:sz w:val="21"/>
        </w:rPr>
      </w:pPr>
    </w:p>
    <w:p w14:paraId="282CF4F6" w14:textId="77777777" w:rsidR="005C7F96" w:rsidRDefault="00000000">
      <w:pPr>
        <w:pStyle w:val="Heading3"/>
        <w:numPr>
          <w:ilvl w:val="0"/>
          <w:numId w:val="2"/>
        </w:numPr>
        <w:spacing w:after="0"/>
      </w:pPr>
      <w:bookmarkStart w:id="59" w:name="_Tocv6cklsu5441p"/>
      <w:r>
        <w:lastRenderedPageBreak/>
        <w:t>Creation of Reports in Salesforce</w:t>
      </w:r>
      <w:bookmarkEnd w:id="59"/>
    </w:p>
    <w:p w14:paraId="5FBE56A2" w14:textId="77777777" w:rsidR="005C7F96" w:rsidRDefault="005C7F96"/>
    <w:p w14:paraId="240E79D1" w14:textId="77777777" w:rsidR="005C7F96" w:rsidRDefault="00000000">
      <w:pPr>
        <w:spacing w:line="360" w:lineRule="auto"/>
        <w:ind w:firstLine="720"/>
        <w:jc w:val="both"/>
      </w:pPr>
      <w:r>
        <w:rPr>
          <w:color w:val="000000"/>
          <w:sz w:val="24"/>
        </w:rPr>
        <w:t xml:space="preserve">Reports in Salesforce are essential tools for </w:t>
      </w:r>
      <w:proofErr w:type="spellStart"/>
      <w:r>
        <w:rPr>
          <w:color w:val="000000"/>
          <w:sz w:val="24"/>
        </w:rPr>
        <w:t>analyzing</w:t>
      </w:r>
      <w:proofErr w:type="spellEnd"/>
      <w:r>
        <w:rPr>
          <w:color w:val="000000"/>
          <w:sz w:val="24"/>
        </w:rPr>
        <w:t xml:space="preserve"> data, tracking performance, and gaining actionable insights. A report organizes data into rows and columns, allowing users to view, filter, and summarize records based on specific criteria. Salesforce provides various report types and formats to cater to diverse reporting needs.</w:t>
      </w:r>
    </w:p>
    <w:p w14:paraId="5A640F28" w14:textId="77777777" w:rsidR="005C7F96" w:rsidRDefault="005C7F96">
      <w:pPr>
        <w:spacing w:line="360" w:lineRule="auto"/>
        <w:ind w:firstLine="720"/>
        <w:jc w:val="both"/>
        <w:rPr>
          <w:color w:val="000000"/>
          <w:sz w:val="24"/>
        </w:rPr>
      </w:pPr>
    </w:p>
    <w:p w14:paraId="4BA64F44" w14:textId="77777777" w:rsidR="005C7F96" w:rsidRDefault="00000000">
      <w:pPr>
        <w:spacing w:line="360" w:lineRule="auto"/>
        <w:jc w:val="both"/>
        <w:rPr>
          <w:color w:val="000000"/>
          <w:sz w:val="24"/>
        </w:rPr>
      </w:pPr>
      <w:r>
        <w:rPr>
          <w:rFonts w:ascii="Roboto Bold" w:eastAsia="Roboto Bold" w:hAnsi="Roboto Bold" w:cs="Roboto Bold"/>
          <w:b/>
          <w:color w:val="000000"/>
          <w:sz w:val="24"/>
        </w:rPr>
        <w:t>Steps to create the Reports</w:t>
      </w:r>
    </w:p>
    <w:p w14:paraId="463BC675" w14:textId="77777777" w:rsidR="005C7F96" w:rsidRDefault="00000000" w:rsidP="00340A35">
      <w:pPr>
        <w:numPr>
          <w:ilvl w:val="0"/>
          <w:numId w:val="9"/>
        </w:numPr>
        <w:spacing w:before="68" w:line="360" w:lineRule="auto"/>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 xml:space="preserve">Go to the </w:t>
      </w:r>
      <w:proofErr w:type="gramStart"/>
      <w:r>
        <w:rPr>
          <w:rFonts w:asciiTheme="minorHAnsi" w:eastAsiaTheme="minorHAnsi" w:hAnsiTheme="minorHAnsi" w:cstheme="minorHAnsi"/>
          <w:color w:val="000000" w:themeColor="text1"/>
          <w:sz w:val="24"/>
          <w:shd w:val="clear" w:color="auto" w:fill="FFFFFF"/>
        </w:rPr>
        <w:t>app(</w:t>
      </w:r>
      <w:proofErr w:type="spellStart"/>
      <w:proofErr w:type="gramEnd"/>
      <w:r>
        <w:rPr>
          <w:rFonts w:asciiTheme="minorHAnsi" w:eastAsiaTheme="minorHAnsi" w:hAnsiTheme="minorHAnsi" w:cstheme="minorHAnsi"/>
          <w:color w:val="000000" w:themeColor="text1"/>
          <w:sz w:val="24"/>
          <w:shd w:val="clear" w:color="auto" w:fill="FFFFFF"/>
        </w:rPr>
        <w:t>FoodConnect</w:t>
      </w:r>
      <w:proofErr w:type="spellEnd"/>
      <w:r>
        <w:rPr>
          <w:rFonts w:asciiTheme="minorHAnsi" w:eastAsiaTheme="minorHAnsi" w:hAnsiTheme="minorHAnsi" w:cstheme="minorHAnsi"/>
          <w:color w:val="000000" w:themeColor="text1"/>
          <w:sz w:val="24"/>
          <w:shd w:val="clear" w:color="auto" w:fill="FFFFFF"/>
        </w:rPr>
        <w:t>)  &gt;&gt;  click on the reports tab</w:t>
      </w:r>
    </w:p>
    <w:p w14:paraId="7E395FC6" w14:textId="77777777" w:rsidR="005C7F96" w:rsidRDefault="00000000" w:rsidP="00340A35">
      <w:pPr>
        <w:numPr>
          <w:ilvl w:val="0"/>
          <w:numId w:val="9"/>
        </w:numPr>
        <w:spacing w:line="360" w:lineRule="auto"/>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Click on New Folder.</w:t>
      </w:r>
    </w:p>
    <w:p w14:paraId="7A1C36FF" w14:textId="77777777" w:rsidR="005C7F96" w:rsidRDefault="00000000">
      <w:pPr>
        <w:shd w:val="clear" w:color="auto" w:fill="FFFFFF"/>
        <w:spacing w:before="68" w:line="360" w:lineRule="auto"/>
        <w:ind w:left="1440"/>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 xml:space="preserve">Folder </w:t>
      </w:r>
      <w:proofErr w:type="gramStart"/>
      <w:r>
        <w:rPr>
          <w:rFonts w:asciiTheme="minorHAnsi" w:eastAsiaTheme="minorHAnsi" w:hAnsiTheme="minorHAnsi" w:cstheme="minorHAnsi"/>
          <w:color w:val="000000" w:themeColor="text1"/>
          <w:sz w:val="24"/>
          <w:shd w:val="clear" w:color="auto" w:fill="FFFFFF"/>
        </w:rPr>
        <w:t>Label :</w:t>
      </w:r>
      <w:proofErr w:type="gramEnd"/>
      <w:r>
        <w:rPr>
          <w:rFonts w:asciiTheme="minorHAnsi" w:eastAsiaTheme="minorHAnsi" w:hAnsiTheme="minorHAnsi" w:cstheme="minorHAnsi"/>
          <w:color w:val="000000" w:themeColor="text1"/>
          <w:sz w:val="24"/>
          <w:shd w:val="clear" w:color="auto" w:fill="FFFFFF"/>
        </w:rPr>
        <w:t xml:space="preserve"> Custom Reports</w:t>
      </w:r>
    </w:p>
    <w:p w14:paraId="2776CF72" w14:textId="77777777" w:rsidR="005C7F96" w:rsidRDefault="00000000">
      <w:pPr>
        <w:shd w:val="clear" w:color="auto" w:fill="FFFFFF"/>
        <w:spacing w:before="68" w:line="360" w:lineRule="auto"/>
        <w:ind w:left="1440"/>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 xml:space="preserve">Folder Unique </w:t>
      </w:r>
      <w:proofErr w:type="gramStart"/>
      <w:r>
        <w:rPr>
          <w:rFonts w:asciiTheme="minorHAnsi" w:eastAsiaTheme="minorHAnsi" w:hAnsiTheme="minorHAnsi" w:cstheme="minorHAnsi"/>
          <w:color w:val="000000" w:themeColor="text1"/>
          <w:sz w:val="24"/>
          <w:shd w:val="clear" w:color="auto" w:fill="FFFFFF"/>
        </w:rPr>
        <w:t>Name :</w:t>
      </w:r>
      <w:proofErr w:type="gramEnd"/>
      <w:r>
        <w:rPr>
          <w:rFonts w:asciiTheme="minorHAnsi" w:eastAsiaTheme="minorHAnsi" w:hAnsiTheme="minorHAnsi" w:cstheme="minorHAnsi"/>
          <w:color w:val="000000" w:themeColor="text1"/>
          <w:sz w:val="24"/>
          <w:shd w:val="clear" w:color="auto" w:fill="FFFFFF"/>
        </w:rPr>
        <w:t xml:space="preserve"> </w:t>
      </w:r>
      <w:proofErr w:type="spellStart"/>
      <w:r>
        <w:rPr>
          <w:rFonts w:asciiTheme="minorHAnsi" w:eastAsiaTheme="minorHAnsi" w:hAnsiTheme="minorHAnsi" w:cstheme="minorHAnsi"/>
          <w:color w:val="000000" w:themeColor="text1"/>
          <w:sz w:val="24"/>
          <w:shd w:val="clear" w:color="auto" w:fill="FFFFFF"/>
        </w:rPr>
        <w:t>CustomReports</w:t>
      </w:r>
      <w:proofErr w:type="spellEnd"/>
    </w:p>
    <w:p w14:paraId="1401172B" w14:textId="77777777" w:rsidR="005C7F96" w:rsidRDefault="00000000" w:rsidP="00340A35">
      <w:pPr>
        <w:numPr>
          <w:ilvl w:val="0"/>
          <w:numId w:val="5"/>
        </w:numPr>
        <w:spacing w:before="68" w:line="360" w:lineRule="auto"/>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Open Custom Reports and click on New Report</w:t>
      </w:r>
    </w:p>
    <w:p w14:paraId="08E27C6E" w14:textId="77777777" w:rsidR="005C7F96" w:rsidRDefault="00000000" w:rsidP="00340A35">
      <w:pPr>
        <w:numPr>
          <w:ilvl w:val="0"/>
          <w:numId w:val="5"/>
        </w:numPr>
        <w:spacing w:line="360" w:lineRule="auto"/>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 xml:space="preserve">Select Report </w:t>
      </w:r>
      <w:proofErr w:type="gramStart"/>
      <w:r>
        <w:rPr>
          <w:rFonts w:asciiTheme="minorHAnsi" w:eastAsiaTheme="minorHAnsi" w:hAnsiTheme="minorHAnsi" w:cstheme="minorHAnsi"/>
          <w:color w:val="000000" w:themeColor="text1"/>
          <w:sz w:val="24"/>
          <w:shd w:val="clear" w:color="auto" w:fill="FFFFFF"/>
        </w:rPr>
        <w:t>Type :</w:t>
      </w:r>
      <w:proofErr w:type="gramEnd"/>
      <w:r>
        <w:rPr>
          <w:rFonts w:asciiTheme="minorHAnsi" w:eastAsiaTheme="minorHAnsi" w:hAnsiTheme="minorHAnsi" w:cstheme="minorHAnsi"/>
          <w:color w:val="000000" w:themeColor="text1"/>
          <w:sz w:val="24"/>
          <w:shd w:val="clear" w:color="auto" w:fill="FFFFFF"/>
        </w:rPr>
        <w:t xml:space="preserve"> Venue with </w:t>
      </w:r>
      <w:proofErr w:type="spellStart"/>
      <w:r>
        <w:rPr>
          <w:rFonts w:asciiTheme="minorHAnsi" w:eastAsiaTheme="minorHAnsi" w:hAnsiTheme="minorHAnsi" w:cstheme="minorHAnsi"/>
          <w:color w:val="000000" w:themeColor="text1"/>
          <w:sz w:val="24"/>
          <w:shd w:val="clear" w:color="auto" w:fill="FFFFFF"/>
        </w:rPr>
        <w:t>DropOff</w:t>
      </w:r>
      <w:proofErr w:type="spellEnd"/>
      <w:r>
        <w:rPr>
          <w:rFonts w:asciiTheme="minorHAnsi" w:eastAsiaTheme="minorHAnsi" w:hAnsiTheme="minorHAnsi" w:cstheme="minorHAnsi"/>
          <w:color w:val="000000" w:themeColor="text1"/>
          <w:sz w:val="24"/>
          <w:shd w:val="clear" w:color="auto" w:fill="FFFFFF"/>
        </w:rPr>
        <w:t xml:space="preserve"> with Volunteer</w:t>
      </w:r>
    </w:p>
    <w:p w14:paraId="73CC3717" w14:textId="77777777" w:rsidR="005C7F96" w:rsidRDefault="00000000" w:rsidP="00340A35">
      <w:pPr>
        <w:numPr>
          <w:ilvl w:val="0"/>
          <w:numId w:val="5"/>
        </w:numPr>
        <w:spacing w:line="360" w:lineRule="auto"/>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Then click on Start Report.</w:t>
      </w:r>
    </w:p>
    <w:p w14:paraId="7C6A50DB" w14:textId="77777777" w:rsidR="005C7F96" w:rsidRDefault="005C7F96">
      <w:pPr>
        <w:spacing w:line="360" w:lineRule="auto"/>
        <w:jc w:val="both"/>
        <w:rPr>
          <w:rFonts w:asciiTheme="minorHAnsi" w:eastAsiaTheme="minorHAnsi" w:hAnsiTheme="minorHAnsi" w:cstheme="minorHAnsi"/>
          <w:color w:val="020206"/>
          <w:sz w:val="24"/>
        </w:rPr>
      </w:pPr>
    </w:p>
    <w:p w14:paraId="15ACEA28" w14:textId="77777777" w:rsidR="005C7F96" w:rsidRDefault="00000000">
      <w:pPr>
        <w:spacing w:line="360" w:lineRule="auto"/>
        <w:jc w:val="both"/>
        <w:rPr>
          <w:color w:val="000000"/>
          <w:sz w:val="24"/>
        </w:rPr>
      </w:pPr>
      <w:r>
        <w:rPr>
          <w:noProof/>
        </w:rPr>
        <w:drawing>
          <wp:inline distT="0" distB="0" distL="0" distR="0" wp14:anchorId="3066E866" wp14:editId="76EE596F">
            <wp:extent cx="5543550" cy="293949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543550" cy="2939497"/>
                    </a:xfrm>
                    <a:prstGeom prst="rect">
                      <a:avLst/>
                    </a:prstGeom>
                  </pic:spPr>
                </pic:pic>
              </a:graphicData>
            </a:graphic>
          </wp:inline>
        </w:drawing>
      </w:r>
    </w:p>
    <w:p w14:paraId="259FB91B" w14:textId="454D840A" w:rsidR="005C7F96" w:rsidRDefault="00000000">
      <w:pPr>
        <w:spacing w:line="360" w:lineRule="auto"/>
        <w:jc w:val="center"/>
        <w:rPr>
          <w:color w:val="000000"/>
          <w:sz w:val="24"/>
        </w:rPr>
      </w:pPr>
      <w:r>
        <w:rPr>
          <w:color w:val="000000"/>
          <w:sz w:val="24"/>
        </w:rPr>
        <w:t>fig.8:</w:t>
      </w:r>
      <w:r w:rsidR="00513194">
        <w:rPr>
          <w:color w:val="000000"/>
          <w:sz w:val="24"/>
        </w:rPr>
        <w:t xml:space="preserve"> </w:t>
      </w:r>
      <w:r>
        <w:rPr>
          <w:color w:val="000000"/>
          <w:sz w:val="24"/>
        </w:rPr>
        <w:t>Reports for data stored.</w:t>
      </w:r>
    </w:p>
    <w:p w14:paraId="7B8CF99A" w14:textId="77777777" w:rsidR="005C7F96" w:rsidRDefault="005C7F96">
      <w:pPr>
        <w:spacing w:line="360" w:lineRule="auto"/>
        <w:jc w:val="both"/>
        <w:rPr>
          <w:color w:val="000000"/>
          <w:sz w:val="24"/>
        </w:rPr>
      </w:pPr>
    </w:p>
    <w:p w14:paraId="6A507D02" w14:textId="77777777" w:rsidR="005C7F96" w:rsidRDefault="00000000">
      <w:pPr>
        <w:spacing w:line="360" w:lineRule="auto"/>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sz w:val="24"/>
          <w:shd w:val="clear" w:color="auto" w:fill="FFFFFF"/>
        </w:rPr>
        <w:lastRenderedPageBreak/>
        <w:t xml:space="preserve">6.In GROUP </w:t>
      </w:r>
      <w:proofErr w:type="gramStart"/>
      <w:r>
        <w:rPr>
          <w:rFonts w:asciiTheme="minorHAnsi" w:eastAsiaTheme="minorHAnsi" w:hAnsiTheme="minorHAnsi" w:cstheme="minorHAnsi"/>
          <w:color w:val="000000" w:themeColor="text1"/>
          <w:sz w:val="24"/>
          <w:shd w:val="clear" w:color="auto" w:fill="FFFFFF"/>
        </w:rPr>
        <w:t>ROWS :</w:t>
      </w:r>
      <w:proofErr w:type="gramEnd"/>
      <w:r>
        <w:rPr>
          <w:rFonts w:asciiTheme="minorHAnsi" w:eastAsiaTheme="minorHAnsi" w:hAnsiTheme="minorHAnsi" w:cstheme="minorHAnsi"/>
          <w:color w:val="000000" w:themeColor="text1"/>
          <w:sz w:val="24"/>
          <w:shd w:val="clear" w:color="auto" w:fill="FFFFFF"/>
        </w:rPr>
        <w:t xml:space="preserve"> Add Volunteer Name</w:t>
      </w:r>
    </w:p>
    <w:p w14:paraId="2CD89D81" w14:textId="77777777" w:rsidR="005C7F96" w:rsidRDefault="00000000">
      <w:pPr>
        <w:spacing w:line="360" w:lineRule="auto"/>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sz w:val="24"/>
          <w:shd w:val="clear" w:color="auto" w:fill="FFFFFF"/>
        </w:rPr>
        <w:t xml:space="preserve">7.In </w:t>
      </w:r>
      <w:proofErr w:type="gramStart"/>
      <w:r>
        <w:rPr>
          <w:rFonts w:asciiTheme="minorHAnsi" w:eastAsiaTheme="minorHAnsi" w:hAnsiTheme="minorHAnsi" w:cstheme="minorHAnsi"/>
          <w:color w:val="000000" w:themeColor="text1"/>
          <w:sz w:val="24"/>
          <w:shd w:val="clear" w:color="auto" w:fill="FFFFFF"/>
        </w:rPr>
        <w:t>Columns :</w:t>
      </w:r>
      <w:proofErr w:type="gramEnd"/>
      <w:r>
        <w:rPr>
          <w:rFonts w:asciiTheme="minorHAnsi" w:eastAsiaTheme="minorHAnsi" w:hAnsiTheme="minorHAnsi" w:cstheme="minorHAnsi"/>
          <w:color w:val="000000" w:themeColor="text1"/>
          <w:sz w:val="24"/>
          <w:shd w:val="clear" w:color="auto" w:fill="FFFFFF"/>
        </w:rPr>
        <w:t xml:space="preserve"> Add Venue Name, Drop-Off point Name, Distance.</w:t>
      </w:r>
    </w:p>
    <w:p w14:paraId="0D1F274C" w14:textId="77777777" w:rsidR="005C7F96" w:rsidRDefault="00000000">
      <w:pPr>
        <w:spacing w:line="360" w:lineRule="auto"/>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sz w:val="24"/>
          <w:shd w:val="clear" w:color="auto" w:fill="FFFFFF"/>
        </w:rPr>
        <w:t>8.Now click on Save &amp; Run.</w:t>
      </w:r>
    </w:p>
    <w:p w14:paraId="7F334262" w14:textId="77777777" w:rsidR="005C7F96" w:rsidRDefault="00000000">
      <w:pPr>
        <w:spacing w:line="360" w:lineRule="auto"/>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sz w:val="24"/>
          <w:shd w:val="clear" w:color="auto" w:fill="FFFFFF"/>
        </w:rPr>
        <w:t xml:space="preserve">9.Give Label </w:t>
      </w:r>
      <w:proofErr w:type="gramStart"/>
      <w:r>
        <w:rPr>
          <w:rFonts w:asciiTheme="minorHAnsi" w:eastAsiaTheme="minorHAnsi" w:hAnsiTheme="minorHAnsi" w:cstheme="minorHAnsi"/>
          <w:color w:val="000000" w:themeColor="text1"/>
          <w:sz w:val="24"/>
          <w:shd w:val="clear" w:color="auto" w:fill="FFFFFF"/>
        </w:rPr>
        <w:t>as :</w:t>
      </w:r>
      <w:proofErr w:type="gramEnd"/>
    </w:p>
    <w:p w14:paraId="6C869725" w14:textId="77777777" w:rsidR="005C7F96" w:rsidRDefault="00000000">
      <w:pPr>
        <w:spacing w:line="360" w:lineRule="auto"/>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sz w:val="24"/>
          <w:shd w:val="clear" w:color="auto" w:fill="FFFFFF"/>
        </w:rPr>
        <w:t xml:space="preserve">10.Report </w:t>
      </w:r>
      <w:proofErr w:type="gramStart"/>
      <w:r>
        <w:rPr>
          <w:rFonts w:asciiTheme="minorHAnsi" w:eastAsiaTheme="minorHAnsi" w:hAnsiTheme="minorHAnsi" w:cstheme="minorHAnsi"/>
          <w:color w:val="000000" w:themeColor="text1"/>
          <w:sz w:val="24"/>
          <w:shd w:val="clear" w:color="auto" w:fill="FFFFFF"/>
        </w:rPr>
        <w:t>Name :</w:t>
      </w:r>
      <w:proofErr w:type="gramEnd"/>
      <w:r>
        <w:rPr>
          <w:rFonts w:asciiTheme="minorHAnsi" w:eastAsiaTheme="minorHAnsi" w:hAnsiTheme="minorHAnsi" w:cstheme="minorHAnsi"/>
          <w:color w:val="000000" w:themeColor="text1"/>
          <w:sz w:val="24"/>
          <w:shd w:val="clear" w:color="auto" w:fill="FFFFFF"/>
        </w:rPr>
        <w:t xml:space="preserve"> venue and Drop Off point</w:t>
      </w:r>
    </w:p>
    <w:p w14:paraId="026155DD" w14:textId="77777777" w:rsidR="005C7F96" w:rsidRDefault="00000000">
      <w:pPr>
        <w:spacing w:line="360" w:lineRule="auto"/>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sz w:val="24"/>
          <w:shd w:val="clear" w:color="auto" w:fill="FFFFFF"/>
        </w:rPr>
        <w:t xml:space="preserve">11.Report Unique </w:t>
      </w:r>
      <w:proofErr w:type="gramStart"/>
      <w:r>
        <w:rPr>
          <w:rFonts w:asciiTheme="minorHAnsi" w:eastAsiaTheme="minorHAnsi" w:hAnsiTheme="minorHAnsi" w:cstheme="minorHAnsi"/>
          <w:color w:val="000000" w:themeColor="text1"/>
          <w:sz w:val="24"/>
          <w:shd w:val="clear" w:color="auto" w:fill="FFFFFF"/>
        </w:rPr>
        <w:t>Name :</w:t>
      </w:r>
      <w:proofErr w:type="gramEnd"/>
      <w:r>
        <w:rPr>
          <w:rFonts w:asciiTheme="minorHAnsi" w:eastAsiaTheme="minorHAnsi" w:hAnsiTheme="minorHAnsi" w:cstheme="minorHAnsi"/>
          <w:color w:val="000000" w:themeColor="text1"/>
          <w:sz w:val="24"/>
          <w:shd w:val="clear" w:color="auto" w:fill="FFFFFF"/>
        </w:rPr>
        <w:t xml:space="preserve"> Auto Populated </w:t>
      </w:r>
    </w:p>
    <w:p w14:paraId="6B27B6A8" w14:textId="77777777" w:rsidR="005C7F96" w:rsidRDefault="00000000">
      <w:pPr>
        <w:spacing w:line="360" w:lineRule="auto"/>
      </w:pPr>
      <w:r>
        <w:rPr>
          <w:rFonts w:asciiTheme="minorHAnsi" w:eastAsiaTheme="minorHAnsi" w:hAnsiTheme="minorHAnsi" w:cstheme="minorHAnsi"/>
          <w:color w:val="000000" w:themeColor="text1"/>
          <w:sz w:val="24"/>
          <w:shd w:val="clear" w:color="auto" w:fill="FFFFFF"/>
        </w:rPr>
        <w:t>12.Click on Select Folder and select Custom Report, then click on Save.</w:t>
      </w:r>
    </w:p>
    <w:p w14:paraId="6D972DC9" w14:textId="77777777" w:rsidR="005C7F96" w:rsidRDefault="005C7F96">
      <w:pPr>
        <w:rPr>
          <w:color w:val="020206"/>
          <w:sz w:val="24"/>
          <w:shd w:val="clear" w:color="auto" w:fill="FFFFFF"/>
        </w:rPr>
      </w:pPr>
    </w:p>
    <w:p w14:paraId="5BC4785F" w14:textId="77777777" w:rsidR="005C7F96" w:rsidRDefault="00000000" w:rsidP="00340A35">
      <w:pPr>
        <w:pStyle w:val="Heading3"/>
        <w:numPr>
          <w:ilvl w:val="0"/>
          <w:numId w:val="36"/>
        </w:numPr>
        <w:spacing w:after="0"/>
      </w:pPr>
      <w:bookmarkStart w:id="60" w:name="_Tochm3y6ad93qvq"/>
      <w:r>
        <w:t>Dashboards in Salesforce</w:t>
      </w:r>
      <w:bookmarkStart w:id="61" w:name="_Tocwauxurdcmvck"/>
      <w:bookmarkEnd w:id="60"/>
      <w:bookmarkEnd w:id="61"/>
    </w:p>
    <w:p w14:paraId="1B4AB433" w14:textId="77777777" w:rsidR="005C7F96" w:rsidRDefault="005C7F96"/>
    <w:p w14:paraId="1BEFBA48" w14:textId="77777777" w:rsidR="005C7F96" w:rsidRDefault="00000000">
      <w:pPr>
        <w:spacing w:line="360" w:lineRule="auto"/>
        <w:ind w:firstLine="720"/>
        <w:jc w:val="both"/>
        <w:rPr>
          <w:rFonts w:asciiTheme="minorHAnsi" w:eastAsiaTheme="minorHAnsi" w:hAnsiTheme="minorHAnsi" w:cstheme="minorHAnsi"/>
          <w:color w:val="020206"/>
          <w:sz w:val="24"/>
          <w:shd w:val="clear" w:color="auto" w:fill="FFFFFF"/>
        </w:rPr>
      </w:pPr>
      <w:r>
        <w:rPr>
          <w:color w:val="000000"/>
          <w:sz w:val="24"/>
        </w:rPr>
        <w:t>Dashboards in Salesforce are visual representations of reports, providing at-a-glance insights into key metrics and performance indicators. A dashboard comprises multiple components, such as charts, graphs, and tables, each tied to a report. Dashboards help stakeholders monitor data trends and make informed decisions efficiently.</w:t>
      </w:r>
    </w:p>
    <w:p w14:paraId="56CA2702" w14:textId="77777777" w:rsidR="005C7F96" w:rsidRDefault="005C7F96">
      <w:pPr>
        <w:spacing w:line="360" w:lineRule="auto"/>
        <w:ind w:firstLine="720"/>
        <w:jc w:val="both"/>
        <w:rPr>
          <w:color w:val="000000"/>
          <w:sz w:val="24"/>
        </w:rPr>
      </w:pPr>
    </w:p>
    <w:p w14:paraId="2447632D" w14:textId="77777777" w:rsidR="005C7F96" w:rsidRDefault="00000000">
      <w:pPr>
        <w:pStyle w:val="Heading4"/>
      </w:pPr>
      <w:bookmarkStart w:id="62" w:name="_Tocu79r4g40vu5k"/>
      <w:r>
        <w:rPr>
          <w:i w:val="0"/>
        </w:rPr>
        <w:t>Steps to Create a Dashboard in Salesforce</w:t>
      </w:r>
      <w:bookmarkEnd w:id="62"/>
    </w:p>
    <w:p w14:paraId="61B47AF4" w14:textId="77777777" w:rsidR="005C7F96" w:rsidRDefault="005C7F96"/>
    <w:p w14:paraId="63DDD907" w14:textId="77777777" w:rsidR="005C7F96" w:rsidRDefault="00000000" w:rsidP="00340A35">
      <w:pPr>
        <w:numPr>
          <w:ilvl w:val="0"/>
          <w:numId w:val="26"/>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Navigate to Dashboards Tab</w:t>
      </w:r>
    </w:p>
    <w:p w14:paraId="50DBBB15" w14:textId="77777777" w:rsidR="005C7F96" w:rsidRDefault="00000000" w:rsidP="00340A35">
      <w:pPr>
        <w:numPr>
          <w:ilvl w:val="0"/>
          <w:numId w:val="26"/>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Configure Dashboard Properties</w:t>
      </w:r>
    </w:p>
    <w:p w14:paraId="18A4F0CB" w14:textId="77777777" w:rsidR="005C7F96" w:rsidRDefault="00000000" w:rsidP="00340A35">
      <w:pPr>
        <w:numPr>
          <w:ilvl w:val="0"/>
          <w:numId w:val="26"/>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Add Dashboard Components</w:t>
      </w:r>
    </w:p>
    <w:p w14:paraId="0AB65F43" w14:textId="77777777" w:rsidR="005C7F96" w:rsidRDefault="00000000" w:rsidP="00340A35">
      <w:pPr>
        <w:numPr>
          <w:ilvl w:val="0"/>
          <w:numId w:val="26"/>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Adjust Dashboard Settings</w:t>
      </w:r>
    </w:p>
    <w:p w14:paraId="117133B5" w14:textId="77777777" w:rsidR="005C7F96" w:rsidRDefault="00000000" w:rsidP="00340A35">
      <w:pPr>
        <w:numPr>
          <w:ilvl w:val="0"/>
          <w:numId w:val="26"/>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Save and Share the Dashboard</w:t>
      </w:r>
    </w:p>
    <w:p w14:paraId="3ED95A3B" w14:textId="77777777" w:rsidR="005C7F96" w:rsidRDefault="00000000">
      <w:pPr>
        <w:pStyle w:val="Heading3"/>
        <w:spacing w:before="257" w:after="257"/>
      </w:pPr>
      <w:r>
        <w:rPr>
          <w:color w:val="000000"/>
          <w:sz w:val="28"/>
        </w:rPr>
        <w:t>Usage in the "Supply Leftover Food to Poor" Project</w:t>
      </w:r>
      <w:bookmarkStart w:id="63" w:name="_Tocr5n2eiw0dnai"/>
      <w:bookmarkEnd w:id="63"/>
    </w:p>
    <w:p w14:paraId="33675B1B" w14:textId="77777777" w:rsidR="005C7F96" w:rsidRDefault="00000000">
      <w:pPr>
        <w:spacing w:before="220" w:after="220" w:line="360" w:lineRule="auto"/>
        <w:jc w:val="both"/>
        <w:rPr>
          <w:color w:val="000000"/>
        </w:rPr>
      </w:pPr>
      <w:r>
        <w:rPr>
          <w:sz w:val="24"/>
        </w:rPr>
        <w:t>For the project, dashboards serve as critical tools to track and visualize:</w:t>
      </w:r>
    </w:p>
    <w:p w14:paraId="1F1EF433" w14:textId="77777777" w:rsidR="005C7F96" w:rsidRDefault="00000000" w:rsidP="00340A35">
      <w:pPr>
        <w:numPr>
          <w:ilvl w:val="0"/>
          <w:numId w:val="13"/>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b/>
          <w:sz w:val="24"/>
        </w:rPr>
        <w:t>Venue Coverage:</w:t>
      </w:r>
      <w:r>
        <w:rPr>
          <w:rFonts w:asciiTheme="minorHAnsi" w:eastAsiaTheme="minorHAnsi" w:hAnsiTheme="minorHAnsi" w:cstheme="minorHAnsi"/>
          <w:sz w:val="24"/>
        </w:rPr>
        <w:t xml:space="preserve"> A pie chart showing the distribution of active vs. inactive venues.</w:t>
      </w:r>
    </w:p>
    <w:p w14:paraId="018B16C2" w14:textId="77777777" w:rsidR="005C7F96" w:rsidRDefault="00000000" w:rsidP="00340A35">
      <w:pPr>
        <w:numPr>
          <w:ilvl w:val="0"/>
          <w:numId w:val="13"/>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b/>
          <w:sz w:val="24"/>
        </w:rPr>
        <w:t>Task Progress:</w:t>
      </w:r>
      <w:r>
        <w:rPr>
          <w:rFonts w:asciiTheme="minorHAnsi" w:eastAsiaTheme="minorHAnsi" w:hAnsiTheme="minorHAnsi" w:cstheme="minorHAnsi"/>
          <w:sz w:val="24"/>
        </w:rPr>
        <w:t xml:space="preserve"> A bar graph illustrating task completion rates by volunteer teams.</w:t>
      </w:r>
    </w:p>
    <w:p w14:paraId="4FF4B5DD" w14:textId="77777777" w:rsidR="005C7F96" w:rsidRDefault="00000000" w:rsidP="00340A35">
      <w:pPr>
        <w:numPr>
          <w:ilvl w:val="0"/>
          <w:numId w:val="13"/>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b/>
          <w:sz w:val="24"/>
        </w:rPr>
        <w:t>Volunteer Performance:</w:t>
      </w:r>
      <w:r>
        <w:rPr>
          <w:rFonts w:asciiTheme="minorHAnsi" w:eastAsiaTheme="minorHAnsi" w:hAnsiTheme="minorHAnsi" w:cstheme="minorHAnsi"/>
          <w:sz w:val="24"/>
        </w:rPr>
        <w:t xml:space="preserve"> Metrics highlighting individual or group contributions.</w:t>
      </w:r>
    </w:p>
    <w:p w14:paraId="79F1D1A0" w14:textId="77777777" w:rsidR="005C7F96" w:rsidRDefault="00000000" w:rsidP="00340A35">
      <w:pPr>
        <w:numPr>
          <w:ilvl w:val="0"/>
          <w:numId w:val="13"/>
        </w:num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b/>
          <w:sz w:val="24"/>
        </w:rPr>
        <w:t>Execution Metrics:</w:t>
      </w:r>
      <w:r>
        <w:rPr>
          <w:rFonts w:asciiTheme="minorHAnsi" w:eastAsiaTheme="minorHAnsi" w:hAnsiTheme="minorHAnsi" w:cstheme="minorHAnsi"/>
          <w:sz w:val="24"/>
        </w:rPr>
        <w:t xml:space="preserve"> Insights into food distribution timelines and efficiencies.</w:t>
      </w:r>
    </w:p>
    <w:p w14:paraId="4D03D379" w14:textId="77777777" w:rsidR="005C7F96" w:rsidRDefault="005C7F96">
      <w:pPr>
        <w:spacing w:line="360" w:lineRule="auto"/>
        <w:jc w:val="both"/>
        <w:rPr>
          <w:rFonts w:asciiTheme="minorHAnsi" w:eastAsiaTheme="minorHAnsi" w:hAnsiTheme="minorHAnsi" w:cstheme="minorHAnsi"/>
          <w:color w:val="000000"/>
          <w:sz w:val="24"/>
        </w:rPr>
      </w:pPr>
    </w:p>
    <w:p w14:paraId="26D4959C" w14:textId="77777777" w:rsidR="005C7F96" w:rsidRDefault="005C7F96">
      <w:pPr>
        <w:spacing w:line="360" w:lineRule="auto"/>
        <w:jc w:val="both"/>
        <w:rPr>
          <w:rFonts w:asciiTheme="minorHAnsi" w:eastAsiaTheme="minorHAnsi" w:hAnsiTheme="minorHAnsi" w:cstheme="minorHAnsi"/>
          <w:color w:val="000000"/>
          <w:sz w:val="24"/>
        </w:rPr>
      </w:pPr>
    </w:p>
    <w:p w14:paraId="447C548B" w14:textId="77777777" w:rsidR="005C7F96" w:rsidRDefault="005C7F96"/>
    <w:p w14:paraId="70C42E49" w14:textId="77777777" w:rsidR="005C7F96" w:rsidRDefault="00000000">
      <w:r>
        <w:rPr>
          <w:noProof/>
        </w:rPr>
        <w:drawing>
          <wp:inline distT="0" distB="0" distL="0" distR="0" wp14:anchorId="30E9E2FF" wp14:editId="17B62B3A">
            <wp:extent cx="5757863" cy="281422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757863" cy="2814228"/>
                    </a:xfrm>
                    <a:prstGeom prst="rect">
                      <a:avLst/>
                    </a:prstGeom>
                  </pic:spPr>
                </pic:pic>
              </a:graphicData>
            </a:graphic>
          </wp:inline>
        </w:drawing>
      </w:r>
    </w:p>
    <w:p w14:paraId="3130A5E6" w14:textId="77777777" w:rsidR="005C7F96" w:rsidRDefault="005C7F96"/>
    <w:p w14:paraId="32593A4D" w14:textId="49CF56C3" w:rsidR="005C7F96" w:rsidRDefault="00000000">
      <w:pPr>
        <w:jc w:val="center"/>
      </w:pPr>
      <w:r>
        <w:rPr>
          <w:sz w:val="24"/>
        </w:rPr>
        <w:t>fig.9:</w:t>
      </w:r>
      <w:r w:rsidR="00513194">
        <w:rPr>
          <w:sz w:val="24"/>
        </w:rPr>
        <w:t xml:space="preserve"> </w:t>
      </w:r>
      <w:r>
        <w:rPr>
          <w:sz w:val="24"/>
        </w:rPr>
        <w:t>Dashboards created for the application.</w:t>
      </w:r>
    </w:p>
    <w:p w14:paraId="241E7C55" w14:textId="77777777" w:rsidR="005C7F96" w:rsidRDefault="005C7F96">
      <w:pPr>
        <w:jc w:val="center"/>
        <w:rPr>
          <w:sz w:val="24"/>
        </w:rPr>
      </w:pPr>
    </w:p>
    <w:p w14:paraId="409492FC" w14:textId="77777777" w:rsidR="005C7F96" w:rsidRDefault="005C7F96">
      <w:pPr>
        <w:jc w:val="center"/>
        <w:rPr>
          <w:sz w:val="24"/>
        </w:rPr>
      </w:pPr>
    </w:p>
    <w:p w14:paraId="1ED799AD" w14:textId="77777777" w:rsidR="005C7F96" w:rsidRDefault="00000000" w:rsidP="00340A35">
      <w:pPr>
        <w:pStyle w:val="Heading3"/>
        <w:numPr>
          <w:ilvl w:val="0"/>
          <w:numId w:val="20"/>
        </w:numPr>
        <w:spacing w:after="0"/>
      </w:pPr>
      <w:bookmarkStart w:id="64" w:name="_Toc4z860udh5ilt"/>
      <w:r>
        <w:t>Creation Of Home Page</w:t>
      </w:r>
      <w:bookmarkEnd w:id="64"/>
    </w:p>
    <w:p w14:paraId="502F4A4D" w14:textId="77777777" w:rsidR="005C7F96" w:rsidRDefault="005C7F96"/>
    <w:p w14:paraId="41425E9D" w14:textId="77777777" w:rsidR="005C7F96" w:rsidRDefault="00000000" w:rsidP="00340A35">
      <w:pPr>
        <w:numPr>
          <w:ilvl w:val="0"/>
          <w:numId w:val="7"/>
        </w:numPr>
        <w:spacing w:line="360" w:lineRule="auto"/>
        <w:ind w:right="90"/>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 xml:space="preserve">Go to setup &gt;&gt; type Lightning App Builder in quick find </w:t>
      </w:r>
      <w:proofErr w:type="gramStart"/>
      <w:r>
        <w:rPr>
          <w:rFonts w:asciiTheme="minorHAnsi" w:eastAsiaTheme="minorHAnsi" w:hAnsiTheme="minorHAnsi" w:cstheme="minorHAnsi"/>
          <w:color w:val="000000" w:themeColor="text1"/>
          <w:sz w:val="24"/>
          <w:shd w:val="clear" w:color="auto" w:fill="FFFFFF"/>
        </w:rPr>
        <w:t>box  &gt;</w:t>
      </w:r>
      <w:proofErr w:type="gramEnd"/>
      <w:r>
        <w:rPr>
          <w:rFonts w:asciiTheme="minorHAnsi" w:eastAsiaTheme="minorHAnsi" w:hAnsiTheme="minorHAnsi" w:cstheme="minorHAnsi"/>
          <w:color w:val="000000" w:themeColor="text1"/>
          <w:sz w:val="24"/>
          <w:shd w:val="clear" w:color="auto" w:fill="FFFFFF"/>
        </w:rPr>
        <w:t>&gt;  Click on the Lightning App Builder and Select the New.</w:t>
      </w:r>
    </w:p>
    <w:p w14:paraId="2A34836E" w14:textId="77777777" w:rsidR="005C7F96" w:rsidRDefault="00000000" w:rsidP="00340A35">
      <w:pPr>
        <w:numPr>
          <w:ilvl w:val="0"/>
          <w:numId w:val="7"/>
        </w:numPr>
        <w:spacing w:line="360" w:lineRule="auto"/>
        <w:ind w:right="90"/>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Select Home Page and give Label as HOME Page.</w:t>
      </w:r>
    </w:p>
    <w:p w14:paraId="3BA2D6FF" w14:textId="77777777" w:rsidR="005C7F96" w:rsidRDefault="00000000" w:rsidP="00340A35">
      <w:pPr>
        <w:numPr>
          <w:ilvl w:val="0"/>
          <w:numId w:val="7"/>
        </w:numPr>
        <w:spacing w:line="360" w:lineRule="auto"/>
        <w:ind w:right="90"/>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Select Standard Home Page.</w:t>
      </w:r>
    </w:p>
    <w:p w14:paraId="711ECBC7" w14:textId="77777777" w:rsidR="005C7F96" w:rsidRDefault="00000000" w:rsidP="00340A35">
      <w:pPr>
        <w:numPr>
          <w:ilvl w:val="0"/>
          <w:numId w:val="7"/>
        </w:numPr>
        <w:spacing w:line="360" w:lineRule="auto"/>
        <w:ind w:right="90"/>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 xml:space="preserve">Near Components search for Flow and Drag and Drop in Right Side </w:t>
      </w:r>
      <w:proofErr w:type="gramStart"/>
      <w:r>
        <w:rPr>
          <w:rFonts w:asciiTheme="minorHAnsi" w:eastAsiaTheme="minorHAnsi" w:hAnsiTheme="minorHAnsi" w:cstheme="minorHAnsi"/>
          <w:color w:val="000000" w:themeColor="text1"/>
          <w:sz w:val="24"/>
          <w:shd w:val="clear" w:color="auto" w:fill="FFFFFF"/>
        </w:rPr>
        <w:t>Section..</w:t>
      </w:r>
      <w:proofErr w:type="gramEnd"/>
    </w:p>
    <w:p w14:paraId="457C74A6" w14:textId="77777777" w:rsidR="005C7F96" w:rsidRDefault="00000000" w:rsidP="00340A35">
      <w:pPr>
        <w:numPr>
          <w:ilvl w:val="0"/>
          <w:numId w:val="7"/>
        </w:numPr>
        <w:spacing w:line="360" w:lineRule="auto"/>
        <w:ind w:right="90"/>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 xml:space="preserve">On the </w:t>
      </w:r>
      <w:proofErr w:type="gramStart"/>
      <w:r>
        <w:rPr>
          <w:rFonts w:asciiTheme="minorHAnsi" w:eastAsiaTheme="minorHAnsi" w:hAnsiTheme="minorHAnsi" w:cstheme="minorHAnsi"/>
          <w:color w:val="000000" w:themeColor="text1"/>
          <w:sz w:val="24"/>
          <w:shd w:val="clear" w:color="auto" w:fill="FFFFFF"/>
        </w:rPr>
        <w:t>right hand</w:t>
      </w:r>
      <w:proofErr w:type="gramEnd"/>
      <w:r>
        <w:rPr>
          <w:rFonts w:asciiTheme="minorHAnsi" w:eastAsiaTheme="minorHAnsi" w:hAnsiTheme="minorHAnsi" w:cstheme="minorHAnsi"/>
          <w:color w:val="000000" w:themeColor="text1"/>
          <w:sz w:val="24"/>
          <w:shd w:val="clear" w:color="auto" w:fill="FFFFFF"/>
        </w:rPr>
        <w:t xml:space="preserve"> side:</w:t>
      </w:r>
    </w:p>
    <w:p w14:paraId="5293D8C0" w14:textId="77777777" w:rsidR="005C7F96" w:rsidRDefault="00000000">
      <w:pPr>
        <w:shd w:val="clear" w:color="auto" w:fill="FFFFFF"/>
        <w:spacing w:line="360" w:lineRule="auto"/>
        <w:ind w:left="1800" w:right="90"/>
        <w:jc w:val="both"/>
        <w:rPr>
          <w:rFonts w:asciiTheme="minorHAnsi" w:eastAsiaTheme="minorHAnsi" w:hAnsiTheme="minorHAnsi" w:cstheme="minorHAnsi"/>
          <w:color w:val="000000" w:themeColor="text1"/>
          <w:sz w:val="24"/>
        </w:rPr>
      </w:pPr>
      <w:proofErr w:type="gramStart"/>
      <w:r>
        <w:rPr>
          <w:rFonts w:asciiTheme="minorHAnsi" w:eastAsiaTheme="minorHAnsi" w:hAnsiTheme="minorHAnsi" w:cstheme="minorHAnsi"/>
          <w:color w:val="000000" w:themeColor="text1"/>
          <w:sz w:val="24"/>
          <w:shd w:val="clear" w:color="auto" w:fill="FFFFFF"/>
        </w:rPr>
        <w:t>Flow :</w:t>
      </w:r>
      <w:proofErr w:type="gramEnd"/>
      <w:r>
        <w:rPr>
          <w:rFonts w:asciiTheme="minorHAnsi" w:eastAsiaTheme="minorHAnsi" w:hAnsiTheme="minorHAnsi" w:cstheme="minorHAnsi"/>
          <w:color w:val="000000" w:themeColor="text1"/>
          <w:sz w:val="24"/>
          <w:shd w:val="clear" w:color="auto" w:fill="FFFFFF"/>
        </w:rPr>
        <w:t xml:space="preserve"> Venue Flow</w:t>
      </w:r>
    </w:p>
    <w:p w14:paraId="0CEF0C6E" w14:textId="77777777" w:rsidR="005C7F96" w:rsidRDefault="005C7F96">
      <w:pPr>
        <w:shd w:val="clear" w:color="auto" w:fill="FFFFFF"/>
        <w:spacing w:line="360" w:lineRule="auto"/>
        <w:ind w:left="1800" w:right="90"/>
        <w:jc w:val="both"/>
        <w:rPr>
          <w:rFonts w:asciiTheme="minorHAnsi" w:eastAsiaTheme="minorHAnsi" w:hAnsiTheme="minorHAnsi" w:cstheme="minorHAnsi"/>
          <w:color w:val="000000" w:themeColor="text1"/>
          <w:sz w:val="24"/>
          <w:shd w:val="clear" w:color="auto" w:fill="FFFFFF"/>
        </w:rPr>
      </w:pPr>
    </w:p>
    <w:p w14:paraId="49BC80CC" w14:textId="77777777" w:rsidR="005C7F96" w:rsidRDefault="00000000" w:rsidP="00340A35">
      <w:pPr>
        <w:numPr>
          <w:ilvl w:val="0"/>
          <w:numId w:val="35"/>
        </w:numPr>
        <w:spacing w:line="360" w:lineRule="auto"/>
        <w:ind w:right="90"/>
        <w:jc w:val="both"/>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Near Components search for Dashboard, then Drag and Drop it in first Section.</w:t>
      </w:r>
    </w:p>
    <w:p w14:paraId="5FA5EBB9" w14:textId="77777777" w:rsidR="005C7F96" w:rsidRDefault="00000000" w:rsidP="00340A35">
      <w:pPr>
        <w:numPr>
          <w:ilvl w:val="0"/>
          <w:numId w:val="35"/>
        </w:numPr>
        <w:spacing w:line="360" w:lineRule="auto"/>
        <w:ind w:right="90"/>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Click on Save and Activation, then click on App Default, then Add Assignments.</w:t>
      </w:r>
    </w:p>
    <w:p w14:paraId="7B50FB55" w14:textId="77777777" w:rsidR="005C7F96" w:rsidRDefault="00000000" w:rsidP="00340A35">
      <w:pPr>
        <w:numPr>
          <w:ilvl w:val="0"/>
          <w:numId w:val="35"/>
        </w:numPr>
        <w:spacing w:line="360" w:lineRule="auto"/>
        <w:ind w:right="90"/>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shd w:val="clear" w:color="auto" w:fill="FFFFFF"/>
        </w:rPr>
        <w:t xml:space="preserve">Add </w:t>
      </w:r>
      <w:proofErr w:type="spellStart"/>
      <w:r>
        <w:rPr>
          <w:rFonts w:asciiTheme="minorHAnsi" w:eastAsiaTheme="minorHAnsi" w:hAnsiTheme="minorHAnsi" w:cstheme="minorHAnsi"/>
          <w:color w:val="000000" w:themeColor="text1"/>
          <w:sz w:val="24"/>
          <w:shd w:val="clear" w:color="auto" w:fill="FFFFFF"/>
        </w:rPr>
        <w:t>FoodConnect</w:t>
      </w:r>
      <w:proofErr w:type="spellEnd"/>
      <w:r>
        <w:rPr>
          <w:rFonts w:asciiTheme="minorHAnsi" w:eastAsiaTheme="minorHAnsi" w:hAnsiTheme="minorHAnsi" w:cstheme="minorHAnsi"/>
          <w:color w:val="000000" w:themeColor="text1"/>
          <w:sz w:val="24"/>
          <w:shd w:val="clear" w:color="auto" w:fill="FFFFFF"/>
        </w:rPr>
        <w:t xml:space="preserve"> App and then Save.</w:t>
      </w:r>
    </w:p>
    <w:p w14:paraId="6CC6F7FE" w14:textId="77777777" w:rsidR="005C7F96" w:rsidRDefault="005C7F96">
      <w:pPr>
        <w:spacing w:line="360" w:lineRule="auto"/>
        <w:ind w:right="90"/>
        <w:rPr>
          <w:rFonts w:asciiTheme="minorHAnsi" w:eastAsiaTheme="minorHAnsi" w:hAnsiTheme="minorHAnsi" w:cstheme="minorHAnsi"/>
          <w:color w:val="000000" w:themeColor="text1"/>
          <w:sz w:val="24"/>
        </w:rPr>
      </w:pPr>
    </w:p>
    <w:p w14:paraId="2824BEE4" w14:textId="77777777" w:rsidR="005C7F96" w:rsidRDefault="005C7F96">
      <w:pPr>
        <w:spacing w:line="360" w:lineRule="auto"/>
        <w:ind w:right="90"/>
        <w:rPr>
          <w:rFonts w:asciiTheme="minorHAnsi" w:eastAsiaTheme="minorHAnsi" w:hAnsiTheme="minorHAnsi" w:cstheme="minorHAnsi"/>
          <w:color w:val="000000" w:themeColor="text1"/>
          <w:sz w:val="24"/>
        </w:rPr>
      </w:pPr>
    </w:p>
    <w:p w14:paraId="24BBEECC" w14:textId="77777777" w:rsidR="005C7F96" w:rsidRDefault="005C7F96">
      <w:pPr>
        <w:spacing w:line="360" w:lineRule="auto"/>
        <w:ind w:right="90"/>
        <w:rPr>
          <w:rFonts w:asciiTheme="minorHAnsi" w:eastAsiaTheme="minorHAnsi" w:hAnsiTheme="minorHAnsi" w:cstheme="minorHAnsi"/>
          <w:color w:val="000000" w:themeColor="text1"/>
          <w:sz w:val="24"/>
        </w:rPr>
      </w:pPr>
    </w:p>
    <w:p w14:paraId="58C4C3E7" w14:textId="77777777" w:rsidR="005C7F96" w:rsidRDefault="005C7F96">
      <w:pPr>
        <w:spacing w:line="360" w:lineRule="auto"/>
        <w:ind w:right="90"/>
        <w:rPr>
          <w:rFonts w:asciiTheme="minorHAnsi" w:eastAsiaTheme="minorHAnsi" w:hAnsiTheme="minorHAnsi" w:cstheme="minorHAnsi"/>
          <w:color w:val="000000" w:themeColor="text1"/>
          <w:sz w:val="24"/>
        </w:rPr>
      </w:pPr>
    </w:p>
    <w:p w14:paraId="0F9C4CD0" w14:textId="77777777" w:rsidR="005C7F96" w:rsidRDefault="00000000">
      <w:pPr>
        <w:spacing w:line="360" w:lineRule="auto"/>
        <w:ind w:right="90"/>
        <w:rPr>
          <w:rFonts w:asciiTheme="minorHAnsi" w:eastAsiaTheme="minorHAnsi" w:hAnsiTheme="minorHAnsi" w:cstheme="minorHAnsi"/>
          <w:color w:val="000000" w:themeColor="text1"/>
          <w:sz w:val="24"/>
        </w:rPr>
      </w:pPr>
      <w:r>
        <w:rPr>
          <w:noProof/>
        </w:rPr>
        <w:drawing>
          <wp:inline distT="0" distB="0" distL="0" distR="0" wp14:anchorId="42A51AB3" wp14:editId="52FE1B92">
            <wp:extent cx="5795963" cy="2679466"/>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795963" cy="2679466"/>
                    </a:xfrm>
                    <a:prstGeom prst="rect">
                      <a:avLst/>
                    </a:prstGeom>
                  </pic:spPr>
                </pic:pic>
              </a:graphicData>
            </a:graphic>
          </wp:inline>
        </w:drawing>
      </w:r>
    </w:p>
    <w:p w14:paraId="7A3B7D82" w14:textId="77777777" w:rsidR="005C7F96" w:rsidRDefault="005C7F96">
      <w:pPr>
        <w:spacing w:line="360" w:lineRule="auto"/>
        <w:ind w:right="90"/>
        <w:rPr>
          <w:rFonts w:asciiTheme="minorHAnsi" w:eastAsiaTheme="minorHAnsi" w:hAnsiTheme="minorHAnsi" w:cstheme="minorHAnsi"/>
          <w:color w:val="000000" w:themeColor="text1"/>
          <w:sz w:val="24"/>
        </w:rPr>
      </w:pPr>
    </w:p>
    <w:p w14:paraId="574ADC09" w14:textId="32405C98" w:rsidR="005C7F96" w:rsidRDefault="00000000">
      <w:pPr>
        <w:spacing w:line="360" w:lineRule="auto"/>
        <w:ind w:right="90"/>
        <w:jc w:val="center"/>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rPr>
        <w:t>fig.10:</w:t>
      </w:r>
      <w:r w:rsidR="00513194">
        <w:rPr>
          <w:rFonts w:asciiTheme="minorHAnsi" w:eastAsiaTheme="minorHAnsi" w:hAnsiTheme="minorHAnsi" w:cstheme="minorHAnsi"/>
          <w:color w:val="000000" w:themeColor="text1"/>
          <w:sz w:val="24"/>
        </w:rPr>
        <w:t xml:space="preserve"> </w:t>
      </w:r>
      <w:r>
        <w:rPr>
          <w:rFonts w:asciiTheme="minorHAnsi" w:eastAsiaTheme="minorHAnsi" w:hAnsiTheme="minorHAnsi" w:cstheme="minorHAnsi"/>
          <w:color w:val="000000" w:themeColor="text1"/>
          <w:sz w:val="24"/>
        </w:rPr>
        <w:t xml:space="preserve">Home Page </w:t>
      </w:r>
    </w:p>
    <w:p w14:paraId="6DE83031" w14:textId="77777777" w:rsidR="005C7F96" w:rsidRDefault="005C7F96">
      <w:pPr>
        <w:spacing w:line="360" w:lineRule="auto"/>
        <w:ind w:right="90"/>
        <w:jc w:val="both"/>
        <w:rPr>
          <w:rFonts w:asciiTheme="minorHAnsi" w:eastAsiaTheme="minorHAnsi" w:hAnsiTheme="minorHAnsi" w:cstheme="minorHAnsi"/>
          <w:color w:val="000000" w:themeColor="text1"/>
          <w:sz w:val="24"/>
        </w:rPr>
      </w:pPr>
    </w:p>
    <w:p w14:paraId="7F8DA95B" w14:textId="77777777" w:rsidR="005C7F96" w:rsidRDefault="005C7F96"/>
    <w:p w14:paraId="78A6F513" w14:textId="77777777" w:rsidR="005C7F96" w:rsidRDefault="005C7F96"/>
    <w:p w14:paraId="3814E532" w14:textId="77777777" w:rsidR="005C7F96" w:rsidRDefault="005C7F96"/>
    <w:p w14:paraId="14A97C6B" w14:textId="77777777" w:rsidR="005C7F96" w:rsidRDefault="005C7F96"/>
    <w:p w14:paraId="4516D2C3" w14:textId="77777777" w:rsidR="005C7F96" w:rsidRDefault="005C7F96"/>
    <w:p w14:paraId="17A05E08" w14:textId="77777777" w:rsidR="005C7F96" w:rsidRDefault="005C7F96"/>
    <w:p w14:paraId="7E440E8D" w14:textId="77777777" w:rsidR="005C7F96" w:rsidRDefault="005C7F96"/>
    <w:p w14:paraId="13EF3987" w14:textId="77777777" w:rsidR="005C7F96" w:rsidRDefault="005C7F96"/>
    <w:p w14:paraId="5B7E9EB9" w14:textId="77777777" w:rsidR="005C7F96" w:rsidRDefault="005C7F96"/>
    <w:p w14:paraId="239BFF44" w14:textId="77777777" w:rsidR="005C7F96" w:rsidRDefault="005C7F96"/>
    <w:p w14:paraId="329CA84C" w14:textId="77777777" w:rsidR="005C7F96" w:rsidRDefault="005C7F96"/>
    <w:p w14:paraId="3EF14839" w14:textId="77777777" w:rsidR="005C7F96" w:rsidRDefault="005C7F96"/>
    <w:p w14:paraId="496C79AA" w14:textId="77777777" w:rsidR="005C7F96" w:rsidRDefault="005C7F96"/>
    <w:p w14:paraId="5B72201B" w14:textId="77777777" w:rsidR="00513194" w:rsidRDefault="00513194"/>
    <w:p w14:paraId="61F1F26C" w14:textId="77777777" w:rsidR="00513194" w:rsidRDefault="00513194"/>
    <w:p w14:paraId="64EB093A" w14:textId="77777777" w:rsidR="00513194" w:rsidRDefault="00513194"/>
    <w:p w14:paraId="3171BEF4" w14:textId="77777777" w:rsidR="00513194" w:rsidRDefault="00513194"/>
    <w:p w14:paraId="684F8C53" w14:textId="77777777" w:rsidR="00513194" w:rsidRDefault="00513194"/>
    <w:p w14:paraId="726F385C" w14:textId="77777777" w:rsidR="00513194" w:rsidRDefault="00513194"/>
    <w:p w14:paraId="1F510481" w14:textId="77777777" w:rsidR="00513194" w:rsidRDefault="00513194"/>
    <w:p w14:paraId="69DF26A0" w14:textId="77777777" w:rsidR="00513194" w:rsidRDefault="00513194"/>
    <w:p w14:paraId="743F13F7" w14:textId="77777777" w:rsidR="00513194" w:rsidRDefault="00513194"/>
    <w:p w14:paraId="5A37DDD0" w14:textId="77777777" w:rsidR="00513194" w:rsidRDefault="00513194"/>
    <w:p w14:paraId="4F66D642" w14:textId="77777777" w:rsidR="00513194" w:rsidRDefault="00513194"/>
    <w:p w14:paraId="6184491F" w14:textId="77777777" w:rsidR="005C7F96" w:rsidRDefault="00000000">
      <w:pPr>
        <w:pStyle w:val="Heading1"/>
        <w:jc w:val="center"/>
      </w:pPr>
      <w:bookmarkStart w:id="65" w:name="_Tocg43obzl6f13s"/>
      <w:r>
        <w:lastRenderedPageBreak/>
        <w:t>Testing and Validation</w:t>
      </w:r>
      <w:bookmarkStart w:id="66" w:name="_Tocanoymsgiaf5p"/>
      <w:bookmarkEnd w:id="65"/>
      <w:bookmarkEnd w:id="66"/>
    </w:p>
    <w:p w14:paraId="2AF6065A" w14:textId="77777777" w:rsidR="005C7F96" w:rsidRDefault="005C7F96"/>
    <w:p w14:paraId="3B5E673D" w14:textId="77777777" w:rsidR="005C7F96" w:rsidRDefault="00000000">
      <w:pPr>
        <w:spacing w:before="220" w:after="220" w:line="360" w:lineRule="auto"/>
        <w:ind w:firstLine="720"/>
        <w:jc w:val="both"/>
        <w:rPr>
          <w:color w:val="000000"/>
        </w:rPr>
      </w:pPr>
      <w:r>
        <w:rPr>
          <w:sz w:val="24"/>
        </w:rPr>
        <w:t>Thorough testing and validation ensure that the Salesforce solution functions as expected and meets project requirements. For the "Supply Leftover Food to Poor" project, testing was carried out across multiple levels to ensure reliability, performance, and user satisfaction.</w:t>
      </w:r>
    </w:p>
    <w:p w14:paraId="2FAB6002" w14:textId="77777777" w:rsidR="005C7F96" w:rsidRDefault="00000000">
      <w:pPr>
        <w:pStyle w:val="Heading3"/>
      </w:pPr>
      <w:bookmarkStart w:id="67" w:name="_Tocpbwrdfxh6gqk"/>
      <w:r>
        <w:t>Unit Testing</w:t>
      </w:r>
      <w:bookmarkEnd w:id="67"/>
    </w:p>
    <w:p w14:paraId="5C8F0631" w14:textId="77777777" w:rsidR="005C7F96" w:rsidRDefault="00000000">
      <w:pPr>
        <w:spacing w:before="220" w:after="220" w:line="360" w:lineRule="auto"/>
        <w:ind w:firstLine="720"/>
        <w:jc w:val="both"/>
        <w:rPr>
          <w:color w:val="000000"/>
          <w:sz w:val="24"/>
        </w:rPr>
      </w:pPr>
      <w:r>
        <w:rPr>
          <w:sz w:val="24"/>
        </w:rPr>
        <w:t xml:space="preserve">Unit testing focuses on verifying the correctness of Apex classes and triggers by simulating different scenarios and evaluating how the system behaves. For this project, test classes were created using Salesforce’s testing framework, leveraging mock data to validate functionality.  </w:t>
      </w:r>
    </w:p>
    <w:p w14:paraId="75ED5AFE" w14:textId="77777777" w:rsidR="005C7F96" w:rsidRDefault="00000000">
      <w:pPr>
        <w:spacing w:before="220" w:after="220" w:line="360" w:lineRule="auto"/>
        <w:ind w:firstLine="720"/>
        <w:jc w:val="both"/>
        <w:rPr>
          <w:color w:val="000000"/>
        </w:rPr>
      </w:pPr>
      <w:r>
        <w:rPr>
          <w:sz w:val="24"/>
        </w:rPr>
        <w:t xml:space="preserve">The </w:t>
      </w:r>
      <w:r>
        <w:rPr>
          <w:b/>
          <w:sz w:val="24"/>
        </w:rPr>
        <w:t>Drop-Off Point Trigger</w:t>
      </w:r>
      <w:r>
        <w:rPr>
          <w:sz w:val="24"/>
        </w:rPr>
        <w:t xml:space="preserve"> was tested to ensure it correctly validates latitude and longitude values and automates volunteer assignment. Achieving over 75% code coverage was crucial to meet Salesforce deployment standards and to ensure the application’s robustness.</w:t>
      </w:r>
    </w:p>
    <w:p w14:paraId="2DC8B045" w14:textId="77777777" w:rsidR="005C7F96" w:rsidRDefault="00000000">
      <w:pPr>
        <w:pStyle w:val="Heading3"/>
      </w:pPr>
      <w:bookmarkStart w:id="68" w:name="_Tocyzjl7y6nqckr"/>
      <w:r>
        <w:t>User Interface Testing</w:t>
      </w:r>
      <w:bookmarkEnd w:id="68"/>
    </w:p>
    <w:p w14:paraId="071F136C" w14:textId="77777777" w:rsidR="005C7F96" w:rsidRDefault="005C7F96"/>
    <w:p w14:paraId="4E38CD3B" w14:textId="77777777" w:rsidR="005C7F96" w:rsidRDefault="00000000">
      <w:pPr>
        <w:spacing w:line="360" w:lineRule="auto"/>
        <w:ind w:firstLine="720"/>
        <w:jc w:val="both"/>
        <w:rPr>
          <w:sz w:val="24"/>
        </w:rPr>
      </w:pPr>
      <w:r>
        <w:rPr>
          <w:color w:val="000000"/>
          <w:sz w:val="24"/>
        </w:rPr>
        <w:t xml:space="preserve">User interface (UI) testing ensures that the application’s front end is user-friendly, fully functional, and error-free. Screen flows, such as the </w:t>
      </w:r>
      <w:r>
        <w:rPr>
          <w:b/>
          <w:color w:val="000000"/>
          <w:sz w:val="24"/>
        </w:rPr>
        <w:t>Venue Form Flow</w:t>
      </w:r>
      <w:r>
        <w:rPr>
          <w:color w:val="000000"/>
          <w:sz w:val="24"/>
        </w:rPr>
        <w:t xml:space="preserve">, were thoroughly tested to confirm that all input fields worked correctly and that data was saved properly to the related objects. </w:t>
      </w:r>
    </w:p>
    <w:p w14:paraId="742636B5" w14:textId="77777777" w:rsidR="005C7F96" w:rsidRDefault="005C7F96">
      <w:pPr>
        <w:spacing w:line="360" w:lineRule="auto"/>
        <w:ind w:firstLine="720"/>
        <w:jc w:val="both"/>
        <w:rPr>
          <w:color w:val="000000"/>
          <w:sz w:val="24"/>
        </w:rPr>
      </w:pPr>
    </w:p>
    <w:p w14:paraId="790DBBA1" w14:textId="77777777" w:rsidR="005C7F96" w:rsidRDefault="00000000">
      <w:pPr>
        <w:spacing w:line="360" w:lineRule="auto"/>
        <w:ind w:firstLine="720"/>
        <w:jc w:val="both"/>
      </w:pPr>
      <w:r>
        <w:rPr>
          <w:color w:val="000000"/>
          <w:sz w:val="24"/>
        </w:rPr>
        <w:t xml:space="preserve">Custom tabs for objects like </w:t>
      </w:r>
      <w:r>
        <w:rPr>
          <w:b/>
          <w:color w:val="000000"/>
          <w:sz w:val="24"/>
        </w:rPr>
        <w:t>Venue</w:t>
      </w:r>
      <w:r>
        <w:rPr>
          <w:color w:val="000000"/>
          <w:sz w:val="24"/>
        </w:rPr>
        <w:t xml:space="preserve">, </w:t>
      </w:r>
      <w:r>
        <w:rPr>
          <w:b/>
          <w:color w:val="000000"/>
          <w:sz w:val="24"/>
        </w:rPr>
        <w:t>Drop-Off Point</w:t>
      </w:r>
      <w:r>
        <w:rPr>
          <w:color w:val="000000"/>
          <w:sz w:val="24"/>
        </w:rPr>
        <w:t xml:space="preserve">, </w:t>
      </w:r>
      <w:r>
        <w:rPr>
          <w:b/>
          <w:color w:val="000000"/>
          <w:sz w:val="24"/>
        </w:rPr>
        <w:t>Volunteer</w:t>
      </w:r>
      <w:r>
        <w:rPr>
          <w:color w:val="000000"/>
          <w:sz w:val="24"/>
        </w:rPr>
        <w:t xml:space="preserve">, and </w:t>
      </w:r>
      <w:r>
        <w:rPr>
          <w:b/>
          <w:color w:val="000000"/>
          <w:sz w:val="24"/>
        </w:rPr>
        <w:t>Tasks</w:t>
      </w:r>
      <w:r>
        <w:rPr>
          <w:color w:val="000000"/>
          <w:sz w:val="24"/>
        </w:rPr>
        <w:t xml:space="preserve"> were validated for usability and accessibility. The Lightning App created for the project was tested to ensure its components, navigation, and layout were intuitive and efficient. </w:t>
      </w:r>
    </w:p>
    <w:p w14:paraId="1EE415B0" w14:textId="77777777" w:rsidR="005C7F96" w:rsidRDefault="005C7F96">
      <w:pPr>
        <w:spacing w:line="360" w:lineRule="auto"/>
        <w:ind w:firstLine="720"/>
        <w:jc w:val="both"/>
        <w:rPr>
          <w:color w:val="000000"/>
          <w:sz w:val="24"/>
        </w:rPr>
      </w:pPr>
    </w:p>
    <w:p w14:paraId="2F20C0B4" w14:textId="77777777" w:rsidR="005C7F96" w:rsidRDefault="00000000">
      <w:pPr>
        <w:pStyle w:val="Heading1"/>
        <w:jc w:val="center"/>
      </w:pPr>
      <w:bookmarkStart w:id="69" w:name="_Tocwv2ic9e5e6we"/>
      <w:r>
        <w:lastRenderedPageBreak/>
        <w:t>Key Scenarios Addressed by Salesforce in the Implementation Project</w:t>
      </w:r>
      <w:bookmarkStart w:id="70" w:name="_Tocdyngtoed576h"/>
      <w:bookmarkEnd w:id="69"/>
      <w:bookmarkEnd w:id="70"/>
    </w:p>
    <w:p w14:paraId="168D82F9" w14:textId="77777777" w:rsidR="005C7F96" w:rsidRDefault="005C7F96">
      <w:pPr>
        <w:spacing w:line="360" w:lineRule="auto"/>
        <w:ind w:firstLine="720"/>
        <w:jc w:val="both"/>
        <w:rPr>
          <w:color w:val="000000"/>
          <w:sz w:val="24"/>
        </w:rPr>
      </w:pPr>
    </w:p>
    <w:p w14:paraId="4DE64C2B" w14:textId="77777777" w:rsidR="005C7F96" w:rsidRDefault="00000000">
      <w:pPr>
        <w:spacing w:line="360" w:lineRule="auto"/>
        <w:ind w:firstLine="720"/>
        <w:jc w:val="both"/>
        <w:rPr>
          <w:color w:val="000000"/>
          <w:sz w:val="24"/>
        </w:rPr>
      </w:pPr>
      <w:r>
        <w:rPr>
          <w:color w:val="000000"/>
          <w:sz w:val="24"/>
        </w:rPr>
        <w:t>The "Supply Leftover Food to Poor" project leverages Salesforce's powerful features to address a range of real-world use cases. These scenarios demonstrate how Salesforce effectively supports various processes and ensures seamless execution of the project's objectives.</w:t>
      </w:r>
    </w:p>
    <w:p w14:paraId="1704F2ED" w14:textId="77777777" w:rsidR="005C7F96" w:rsidRDefault="005C7F96">
      <w:pPr>
        <w:spacing w:line="360" w:lineRule="auto"/>
        <w:jc w:val="both"/>
        <w:rPr>
          <w:color w:val="000000"/>
          <w:sz w:val="24"/>
        </w:rPr>
      </w:pPr>
    </w:p>
    <w:p w14:paraId="33E837C1" w14:textId="77777777" w:rsidR="005C7F96" w:rsidRDefault="00000000">
      <w:pPr>
        <w:pStyle w:val="Heading3"/>
      </w:pPr>
      <w:bookmarkStart w:id="71" w:name="_Tocnmbw08a2bh4m"/>
      <w:r>
        <w:t>1. Venue Management</w:t>
      </w:r>
      <w:bookmarkEnd w:id="71"/>
    </w:p>
    <w:p w14:paraId="6EAFAFCB" w14:textId="77777777" w:rsidR="005C7F96" w:rsidRDefault="00000000">
      <w:pPr>
        <w:spacing w:before="220" w:after="220" w:line="360" w:lineRule="auto"/>
        <w:ind w:firstLine="720"/>
        <w:jc w:val="both"/>
        <w:rPr>
          <w:color w:val="000000"/>
        </w:rPr>
      </w:pPr>
      <w:r>
        <w:rPr>
          <w:sz w:val="24"/>
        </w:rPr>
        <w:t>Salesforce handles the creation and management of venue records, including critical details like venue name, contact information, and geolocation (latitude and longitude). This enables accurate tracking of food collection points and ensures the efficient assignment of tasks to volunteers.</w:t>
      </w:r>
    </w:p>
    <w:p w14:paraId="64F7DFED" w14:textId="77777777" w:rsidR="005C7F96" w:rsidRDefault="00000000">
      <w:pPr>
        <w:pStyle w:val="Heading3"/>
      </w:pPr>
      <w:bookmarkStart w:id="72" w:name="_Tocq9cdl52017k2"/>
      <w:r>
        <w:t>2.Volunteer Allocation</w:t>
      </w:r>
      <w:bookmarkStart w:id="73" w:name="_Tocz67btzhm3ckm"/>
      <w:bookmarkEnd w:id="72"/>
      <w:bookmarkEnd w:id="73"/>
    </w:p>
    <w:p w14:paraId="14567791" w14:textId="77777777" w:rsidR="005C7F96" w:rsidRDefault="00000000">
      <w:pPr>
        <w:spacing w:before="220" w:after="220" w:line="360" w:lineRule="auto"/>
        <w:ind w:firstLine="720"/>
        <w:jc w:val="both"/>
        <w:rPr>
          <w:color w:val="000000"/>
        </w:rPr>
      </w:pPr>
      <w:r>
        <w:rPr>
          <w:sz w:val="24"/>
        </w:rPr>
        <w:t>By utilizing custom objects and triggers, Salesforce automates the assignment of volunteers to specific venues or tasks based on availability and proximity. This ensures an equitable workload distribution and minimizes manual intervention, enhancing operational efficiency.</w:t>
      </w:r>
    </w:p>
    <w:p w14:paraId="5435C1CD" w14:textId="77777777" w:rsidR="005C7F96" w:rsidRDefault="00000000">
      <w:pPr>
        <w:pStyle w:val="Heading3"/>
      </w:pPr>
      <w:bookmarkStart w:id="74" w:name="_Tocncry5q38q39c"/>
      <w:r>
        <w:t>3. Task Tracking and Execution</w:t>
      </w:r>
      <w:bookmarkStart w:id="75" w:name="_Tocduua40nur3bv"/>
      <w:bookmarkEnd w:id="74"/>
      <w:bookmarkEnd w:id="75"/>
    </w:p>
    <w:p w14:paraId="2D58C44B" w14:textId="77777777" w:rsidR="005C7F96" w:rsidRDefault="00000000">
      <w:pPr>
        <w:spacing w:before="220" w:after="220" w:line="360" w:lineRule="auto"/>
        <w:ind w:firstLine="720"/>
        <w:jc w:val="both"/>
        <w:rPr>
          <w:sz w:val="24"/>
        </w:rPr>
      </w:pPr>
      <w:r>
        <w:rPr>
          <w:sz w:val="24"/>
        </w:rPr>
        <w:t>Salesforce allows for the creation, tracking, and monitoring of tasks through custom objects and Lightning components. Administrators can assign tasks to volunteers, track their progress, and ensure timely execution, improving overall accountability.</w:t>
      </w:r>
    </w:p>
    <w:p w14:paraId="6878318C" w14:textId="77777777" w:rsidR="00513194" w:rsidRDefault="00513194">
      <w:pPr>
        <w:spacing w:before="220" w:after="220" w:line="360" w:lineRule="auto"/>
        <w:ind w:firstLine="720"/>
        <w:jc w:val="both"/>
        <w:rPr>
          <w:color w:val="000000"/>
        </w:rPr>
      </w:pPr>
    </w:p>
    <w:p w14:paraId="416F3D86" w14:textId="77777777" w:rsidR="005C7F96" w:rsidRDefault="005C7F96">
      <w:pPr>
        <w:spacing w:before="220" w:after="220" w:line="360" w:lineRule="auto"/>
        <w:ind w:firstLine="720"/>
        <w:jc w:val="both"/>
        <w:rPr>
          <w:color w:val="000000"/>
          <w:sz w:val="24"/>
        </w:rPr>
      </w:pPr>
    </w:p>
    <w:p w14:paraId="63981412" w14:textId="77777777" w:rsidR="005C7F96" w:rsidRDefault="00000000">
      <w:pPr>
        <w:pStyle w:val="Heading3"/>
      </w:pPr>
      <w:bookmarkStart w:id="76" w:name="_Tocc2wt0iedc4ij"/>
      <w:r>
        <w:lastRenderedPageBreak/>
        <w:t>4. Data Collection and Validation through Screen Flows</w:t>
      </w:r>
      <w:bookmarkStart w:id="77" w:name="_Toc3albgktnrp7j"/>
      <w:bookmarkEnd w:id="76"/>
      <w:bookmarkEnd w:id="77"/>
    </w:p>
    <w:p w14:paraId="5C46E0F0" w14:textId="77777777" w:rsidR="005C7F96" w:rsidRDefault="00000000">
      <w:pPr>
        <w:spacing w:before="220" w:after="220" w:line="360" w:lineRule="auto"/>
        <w:ind w:firstLine="720"/>
        <w:jc w:val="both"/>
        <w:rPr>
          <w:color w:val="000000"/>
        </w:rPr>
      </w:pPr>
      <w:r>
        <w:rPr>
          <w:sz w:val="24"/>
        </w:rPr>
        <w:t xml:space="preserve">Custom screen flows, such as the </w:t>
      </w:r>
      <w:r>
        <w:rPr>
          <w:b/>
          <w:sz w:val="24"/>
        </w:rPr>
        <w:t>"Venue Form" Flow</w:t>
      </w:r>
      <w:r>
        <w:rPr>
          <w:sz w:val="24"/>
        </w:rPr>
        <w:t>, streamline the collection of essential data. The flow validates user inputs in real time, ensuring data integrity and accuracy, while reducing errors during the data entry process.</w:t>
      </w:r>
    </w:p>
    <w:p w14:paraId="26302E55" w14:textId="77777777" w:rsidR="005C7F96" w:rsidRDefault="00000000">
      <w:pPr>
        <w:pStyle w:val="Heading3"/>
      </w:pPr>
      <w:bookmarkStart w:id="78" w:name="_Toc2b0u1kcgh148"/>
      <w:r>
        <w:t>5. Centralized Reporting and Insights</w:t>
      </w:r>
      <w:bookmarkStart w:id="79" w:name="_Tocsjqirbjsb81t"/>
      <w:bookmarkEnd w:id="78"/>
      <w:bookmarkEnd w:id="79"/>
    </w:p>
    <w:p w14:paraId="216E2FDF" w14:textId="77777777" w:rsidR="005C7F96" w:rsidRDefault="00000000">
      <w:pPr>
        <w:spacing w:before="220" w:after="220" w:line="360" w:lineRule="auto"/>
        <w:ind w:firstLine="720"/>
        <w:jc w:val="both"/>
        <w:rPr>
          <w:color w:val="000000"/>
        </w:rPr>
      </w:pPr>
      <w:r>
        <w:rPr>
          <w:sz w:val="24"/>
        </w:rPr>
        <w:t>Salesforce provides robust reporting capabilities to track key metrics like venue coverage, task progress, volunteer performance, and food distribution efficiency. These reports allow stakeholders to make data-driven decisions and monitor the project’s overall success.</w:t>
      </w:r>
    </w:p>
    <w:p w14:paraId="1B2F524F" w14:textId="77777777" w:rsidR="005C7F96" w:rsidRDefault="00000000">
      <w:pPr>
        <w:pStyle w:val="Heading3"/>
      </w:pPr>
      <w:bookmarkStart w:id="80" w:name="_Tocbbie9enib3ps"/>
      <w:r>
        <w:t>6. Real-Time Notifications and Updates</w:t>
      </w:r>
      <w:bookmarkStart w:id="81" w:name="_Toc90hdldkrp60m"/>
      <w:bookmarkEnd w:id="80"/>
      <w:bookmarkEnd w:id="81"/>
    </w:p>
    <w:p w14:paraId="01756171" w14:textId="77777777" w:rsidR="005C7F96" w:rsidRDefault="00000000">
      <w:pPr>
        <w:spacing w:before="220" w:after="220" w:line="360" w:lineRule="auto"/>
        <w:ind w:firstLine="720"/>
        <w:jc w:val="both"/>
        <w:rPr>
          <w:color w:val="000000"/>
        </w:rPr>
      </w:pPr>
      <w:r>
        <w:rPr>
          <w:sz w:val="24"/>
        </w:rPr>
        <w:t>With Apex triggers and workflow automation, Salesforce ensures that users are notified of critical updates, such as new drop-off points or task completions. This facilitates proactive management and timely interventions.</w:t>
      </w:r>
    </w:p>
    <w:p w14:paraId="0F27DD22" w14:textId="77777777" w:rsidR="005C7F96" w:rsidRDefault="00000000">
      <w:pPr>
        <w:pStyle w:val="Heading3"/>
      </w:pPr>
      <w:bookmarkStart w:id="82" w:name="_Toc4kzlsjdxtiu7"/>
      <w:r>
        <w:t>7. Scalability and Future Enhancements</w:t>
      </w:r>
      <w:bookmarkStart w:id="83" w:name="_Tocup89sij95w4u"/>
      <w:bookmarkEnd w:id="82"/>
      <w:bookmarkEnd w:id="83"/>
    </w:p>
    <w:p w14:paraId="075B13DC" w14:textId="77777777" w:rsidR="005C7F96" w:rsidRDefault="00000000">
      <w:pPr>
        <w:spacing w:before="220" w:after="220" w:line="360" w:lineRule="auto"/>
        <w:ind w:firstLine="720"/>
        <w:jc w:val="both"/>
        <w:rPr>
          <w:color w:val="000000"/>
        </w:rPr>
      </w:pPr>
      <w:r>
        <w:rPr>
          <w:sz w:val="24"/>
        </w:rPr>
        <w:t>Salesforce’s scalable platform enables the project to expand by adding new venues, tasks, or volunteers. The system is designed to accommodate additional requirements or functionalities, ensuring long-term sustainability.</w:t>
      </w:r>
    </w:p>
    <w:p w14:paraId="4C1587DF" w14:textId="77777777" w:rsidR="005C7F96" w:rsidRDefault="005C7F96">
      <w:pPr>
        <w:spacing w:before="220" w:after="220" w:line="360" w:lineRule="auto"/>
        <w:jc w:val="both"/>
        <w:rPr>
          <w:color w:val="000000"/>
          <w:sz w:val="24"/>
        </w:rPr>
      </w:pPr>
    </w:p>
    <w:p w14:paraId="710A46E5" w14:textId="77777777" w:rsidR="005C7F96" w:rsidRDefault="005C7F96">
      <w:pPr>
        <w:spacing w:before="220" w:after="220" w:line="360" w:lineRule="auto"/>
        <w:jc w:val="both"/>
        <w:rPr>
          <w:color w:val="000000"/>
          <w:sz w:val="24"/>
        </w:rPr>
      </w:pPr>
    </w:p>
    <w:p w14:paraId="324EAF49" w14:textId="77777777" w:rsidR="005C7F96" w:rsidRDefault="005C7F96">
      <w:pPr>
        <w:spacing w:before="220" w:after="220" w:line="360" w:lineRule="auto"/>
        <w:jc w:val="both"/>
        <w:rPr>
          <w:color w:val="000000"/>
          <w:sz w:val="24"/>
        </w:rPr>
      </w:pPr>
    </w:p>
    <w:p w14:paraId="0FA7532C" w14:textId="77777777" w:rsidR="005C7F96" w:rsidRDefault="005C7F96">
      <w:pPr>
        <w:spacing w:before="220" w:after="220" w:line="360" w:lineRule="auto"/>
        <w:jc w:val="both"/>
        <w:rPr>
          <w:color w:val="000000"/>
          <w:sz w:val="24"/>
        </w:rPr>
      </w:pPr>
    </w:p>
    <w:p w14:paraId="212E75AF" w14:textId="77777777" w:rsidR="005C7F96" w:rsidRDefault="005C7F96">
      <w:pPr>
        <w:spacing w:before="220" w:after="220" w:line="360" w:lineRule="auto"/>
        <w:jc w:val="both"/>
        <w:rPr>
          <w:color w:val="000000"/>
          <w:sz w:val="24"/>
        </w:rPr>
      </w:pPr>
    </w:p>
    <w:p w14:paraId="0E6584FB" w14:textId="77777777" w:rsidR="005C7F96" w:rsidRDefault="00000000">
      <w:pPr>
        <w:pStyle w:val="Heading1"/>
        <w:jc w:val="center"/>
      </w:pPr>
      <w:bookmarkStart w:id="84" w:name="_Toc13qrimkf936d"/>
      <w:r>
        <w:lastRenderedPageBreak/>
        <w:t>Conclusion</w:t>
      </w:r>
      <w:bookmarkEnd w:id="84"/>
    </w:p>
    <w:p w14:paraId="67AB52D2" w14:textId="77777777" w:rsidR="005C7F96" w:rsidRDefault="005C7F96"/>
    <w:p w14:paraId="329520A0" w14:textId="77777777" w:rsidR="005C7F96" w:rsidRDefault="00000000">
      <w:pPr>
        <w:spacing w:before="220" w:after="220" w:line="360" w:lineRule="auto"/>
        <w:ind w:firstLine="720"/>
        <w:jc w:val="both"/>
        <w:rPr>
          <w:color w:val="000000"/>
          <w:sz w:val="24"/>
        </w:rPr>
      </w:pPr>
      <w:r>
        <w:rPr>
          <w:sz w:val="24"/>
        </w:rPr>
        <w:t>The "Supply Leftover Food to Poor" project successfully demonstrates how Salesforce can be leveraged to streamline and automate critical processes for a social initiative. Through the implementation of custom objects, screen flows, Apex triggers, and robust reporting, the project addresses key operational challenges and delivers an efficient system for managing venues, volunteers, tasks, and drop-off points.</w:t>
      </w:r>
    </w:p>
    <w:p w14:paraId="1E1167E7" w14:textId="77777777" w:rsidR="005C7F96" w:rsidRDefault="005C7F96">
      <w:pPr>
        <w:spacing w:before="220" w:after="220" w:line="360" w:lineRule="auto"/>
        <w:ind w:firstLine="720"/>
        <w:jc w:val="both"/>
        <w:rPr>
          <w:color w:val="000000"/>
          <w:sz w:val="24"/>
        </w:rPr>
      </w:pPr>
    </w:p>
    <w:p w14:paraId="1CCBD13A" w14:textId="77777777" w:rsidR="005C7F96" w:rsidRDefault="00000000">
      <w:pPr>
        <w:spacing w:before="220" w:after="220" w:line="360" w:lineRule="auto"/>
        <w:ind w:firstLine="720"/>
        <w:jc w:val="both"/>
        <w:rPr>
          <w:color w:val="000000"/>
          <w:sz w:val="24"/>
        </w:rPr>
      </w:pPr>
      <w:r>
        <w:rPr>
          <w:sz w:val="24"/>
        </w:rPr>
        <w:t>This project has achieved significant milestones, including the creation of a centralized platform for data management, automation of volunteer assignments, validation of geolocation data for venues and drop-off points, and real-time tracking of task progress. Additionally, dashboards and reports provide actionable insights, empowering stakeholders to monitor performance and make informed decisions.</w:t>
      </w:r>
    </w:p>
    <w:p w14:paraId="52265C69" w14:textId="77777777" w:rsidR="005C7F96" w:rsidRDefault="005C7F96">
      <w:pPr>
        <w:spacing w:before="220" w:after="220" w:line="360" w:lineRule="auto"/>
        <w:ind w:firstLine="720"/>
        <w:jc w:val="both"/>
        <w:rPr>
          <w:color w:val="000000"/>
          <w:sz w:val="24"/>
        </w:rPr>
      </w:pPr>
    </w:p>
    <w:p w14:paraId="24B406C8" w14:textId="77777777" w:rsidR="005C7F96" w:rsidRDefault="00000000">
      <w:pPr>
        <w:spacing w:before="220" w:after="220" w:line="360" w:lineRule="auto"/>
        <w:ind w:firstLine="720"/>
        <w:jc w:val="both"/>
        <w:rPr>
          <w:color w:val="000000"/>
        </w:rPr>
      </w:pPr>
      <w:r>
        <w:rPr>
          <w:sz w:val="24"/>
        </w:rPr>
        <w:t>Overall, the project showcases Salesforce's capabilities in building scalable, efficient, and user-friendly solutions for impactful social causes. The system is poised to scale further and adapt to future needs, ensuring the initiative continues to deliver value and foster positive change in the community.</w:t>
      </w:r>
    </w:p>
    <w:p w14:paraId="2974E9F2" w14:textId="77777777" w:rsidR="005C7F96" w:rsidRDefault="005C7F96"/>
    <w:sectPr w:rsidR="005C7F96">
      <w:headerReference w:type="default" r:id="rId20"/>
      <w:footerReference w:type="default" r:id="rId21"/>
      <w:headerReference w:type="first" r:id="rId22"/>
      <w:footerReference w:type="firs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31E0B" w14:textId="77777777" w:rsidR="0026186B" w:rsidRDefault="0026186B">
      <w:r>
        <w:separator/>
      </w:r>
    </w:p>
  </w:endnote>
  <w:endnote w:type="continuationSeparator" w:id="0">
    <w:p w14:paraId="56729767" w14:textId="77777777" w:rsidR="0026186B" w:rsidRDefault="00261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68C11A0A-8FF5-4624-9B60-C9DA5062DD0B}"/>
    <w:embedBold r:id="rId2" w:fontKey="{F91455E4-F1EC-4B8D-9F0F-250B55031D56}"/>
    <w:embedItalic r:id="rId3" w:fontKey="{BBE0973C-0AD7-462B-9B4F-8250C5EEF6B8}"/>
    <w:embedBoldItalic r:id="rId4" w:fontKey="{969B10B7-E0CF-4627-A8C7-C695146DD6E5}"/>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embedRegular r:id="rId5" w:fontKey="{41065355-F58C-4F7B-8A8F-9E5938BA0824}"/>
    <w:embedBold r:id="rId6" w:fontKey="{7962806F-66A9-4A25-B568-221115105E64}"/>
  </w:font>
  <w:font w:name="Monospace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D9607" w14:textId="77777777" w:rsidR="005C7F96" w:rsidRDefault="005C7F9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E72DB" w14:textId="77777777" w:rsidR="005C7F96" w:rsidRDefault="005C7F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FDF8A" w14:textId="77777777" w:rsidR="0026186B" w:rsidRDefault="0026186B">
      <w:r>
        <w:separator/>
      </w:r>
    </w:p>
  </w:footnote>
  <w:footnote w:type="continuationSeparator" w:id="0">
    <w:p w14:paraId="3A6AAAAB" w14:textId="77777777" w:rsidR="0026186B" w:rsidRDefault="002618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70E8C" w14:textId="77777777" w:rsidR="005C7F96" w:rsidRDefault="005C7F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4FEF6" w14:textId="77777777" w:rsidR="005C7F96" w:rsidRDefault="005C7F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371F"/>
    <w:multiLevelType w:val="multilevel"/>
    <w:tmpl w:val="AB2684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3B450BC"/>
    <w:multiLevelType w:val="multilevel"/>
    <w:tmpl w:val="18D4C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5AA781B"/>
    <w:multiLevelType w:val="multilevel"/>
    <w:tmpl w:val="FFC6D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67D273D"/>
    <w:multiLevelType w:val="multilevel"/>
    <w:tmpl w:val="FC56F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DA24223"/>
    <w:multiLevelType w:val="multilevel"/>
    <w:tmpl w:val="DD989C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F030E90"/>
    <w:multiLevelType w:val="multilevel"/>
    <w:tmpl w:val="B71C5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112E4823"/>
    <w:multiLevelType w:val="multilevel"/>
    <w:tmpl w:val="54DA9F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5AE6D4A"/>
    <w:multiLevelType w:val="multilevel"/>
    <w:tmpl w:val="D950713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3A652B5"/>
    <w:multiLevelType w:val="multilevel"/>
    <w:tmpl w:val="55BEE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24773404"/>
    <w:multiLevelType w:val="multilevel"/>
    <w:tmpl w:val="91E449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28946889"/>
    <w:multiLevelType w:val="multilevel"/>
    <w:tmpl w:val="31B2D9D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28D0688A"/>
    <w:multiLevelType w:val="multilevel"/>
    <w:tmpl w:val="92F09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2D780992"/>
    <w:multiLevelType w:val="multilevel"/>
    <w:tmpl w:val="96E2C92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2EA823FF"/>
    <w:multiLevelType w:val="multilevel"/>
    <w:tmpl w:val="6C28A53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304632C5"/>
    <w:multiLevelType w:val="multilevel"/>
    <w:tmpl w:val="F508D9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34932895"/>
    <w:multiLevelType w:val="multilevel"/>
    <w:tmpl w:val="26CCD54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95C46C0"/>
    <w:multiLevelType w:val="multilevel"/>
    <w:tmpl w:val="FA74C1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3ABE380D"/>
    <w:multiLevelType w:val="multilevel"/>
    <w:tmpl w:val="1316A0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3B5F78B7"/>
    <w:multiLevelType w:val="multilevel"/>
    <w:tmpl w:val="8F10EF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3D2B64B8"/>
    <w:multiLevelType w:val="multilevel"/>
    <w:tmpl w:val="59A81B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3E8941D2"/>
    <w:multiLevelType w:val="multilevel"/>
    <w:tmpl w:val="980A3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4AAE2D93"/>
    <w:multiLevelType w:val="multilevel"/>
    <w:tmpl w:val="32400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4FAD5F31"/>
    <w:multiLevelType w:val="multilevel"/>
    <w:tmpl w:val="4B28BF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511441BA"/>
    <w:multiLevelType w:val="multilevel"/>
    <w:tmpl w:val="9B78D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5A4852F1"/>
    <w:multiLevelType w:val="multilevel"/>
    <w:tmpl w:val="446647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B285941"/>
    <w:multiLevelType w:val="multilevel"/>
    <w:tmpl w:val="D51C309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5E2C11A1"/>
    <w:multiLevelType w:val="multilevel"/>
    <w:tmpl w:val="0EE0E7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602253A4"/>
    <w:multiLevelType w:val="multilevel"/>
    <w:tmpl w:val="28BE611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65C33E21"/>
    <w:multiLevelType w:val="multilevel"/>
    <w:tmpl w:val="51DCCA7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6A697A93"/>
    <w:multiLevelType w:val="multilevel"/>
    <w:tmpl w:val="4B30E1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6D8716B8"/>
    <w:multiLevelType w:val="multilevel"/>
    <w:tmpl w:val="6A825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6DE069F7"/>
    <w:multiLevelType w:val="multilevel"/>
    <w:tmpl w:val="E0547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6F3A631A"/>
    <w:multiLevelType w:val="multilevel"/>
    <w:tmpl w:val="41E4545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705E066E"/>
    <w:multiLevelType w:val="multilevel"/>
    <w:tmpl w:val="A53A3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70606768"/>
    <w:multiLevelType w:val="multilevel"/>
    <w:tmpl w:val="8444C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15:restartNumberingAfterBreak="0">
    <w:nsid w:val="709145D0"/>
    <w:multiLevelType w:val="multilevel"/>
    <w:tmpl w:val="0FBAC3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7D2F48BD"/>
    <w:multiLevelType w:val="multilevel"/>
    <w:tmpl w:val="8C7AA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7D587E61"/>
    <w:multiLevelType w:val="multilevel"/>
    <w:tmpl w:val="50C02A6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7E5F4945"/>
    <w:multiLevelType w:val="multilevel"/>
    <w:tmpl w:val="384C4AB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59535016">
    <w:abstractNumId w:val="6"/>
  </w:num>
  <w:num w:numId="2" w16cid:durableId="121584598">
    <w:abstractNumId w:val="12"/>
  </w:num>
  <w:num w:numId="3" w16cid:durableId="670376941">
    <w:abstractNumId w:val="13"/>
  </w:num>
  <w:num w:numId="4" w16cid:durableId="1539052705">
    <w:abstractNumId w:val="23"/>
  </w:num>
  <w:num w:numId="5" w16cid:durableId="1071196128">
    <w:abstractNumId w:val="27"/>
  </w:num>
  <w:num w:numId="6" w16cid:durableId="135298462">
    <w:abstractNumId w:val="7"/>
  </w:num>
  <w:num w:numId="7" w16cid:durableId="1434745942">
    <w:abstractNumId w:val="19"/>
  </w:num>
  <w:num w:numId="8" w16cid:durableId="1319453371">
    <w:abstractNumId w:val="4"/>
  </w:num>
  <w:num w:numId="9" w16cid:durableId="230582618">
    <w:abstractNumId w:val="2"/>
  </w:num>
  <w:num w:numId="10" w16cid:durableId="110101825">
    <w:abstractNumId w:val="0"/>
  </w:num>
  <w:num w:numId="11" w16cid:durableId="319962736">
    <w:abstractNumId w:val="14"/>
  </w:num>
  <w:num w:numId="12" w16cid:durableId="533927817">
    <w:abstractNumId w:val="22"/>
  </w:num>
  <w:num w:numId="13" w16cid:durableId="1862668395">
    <w:abstractNumId w:val="24"/>
  </w:num>
  <w:num w:numId="14" w16cid:durableId="483736677">
    <w:abstractNumId w:val="35"/>
  </w:num>
  <w:num w:numId="15" w16cid:durableId="720905420">
    <w:abstractNumId w:val="11"/>
  </w:num>
  <w:num w:numId="16" w16cid:durableId="1278217129">
    <w:abstractNumId w:val="32"/>
  </w:num>
  <w:num w:numId="17" w16cid:durableId="372074501">
    <w:abstractNumId w:val="26"/>
  </w:num>
  <w:num w:numId="18" w16cid:durableId="1983071334">
    <w:abstractNumId w:val="3"/>
  </w:num>
  <w:num w:numId="19" w16cid:durableId="476340744">
    <w:abstractNumId w:val="15"/>
  </w:num>
  <w:num w:numId="20" w16cid:durableId="1737431858">
    <w:abstractNumId w:val="28"/>
  </w:num>
  <w:num w:numId="21" w16cid:durableId="1191185022">
    <w:abstractNumId w:val="31"/>
  </w:num>
  <w:num w:numId="22" w16cid:durableId="1423062695">
    <w:abstractNumId w:val="21"/>
  </w:num>
  <w:num w:numId="23" w16cid:durableId="1366061272">
    <w:abstractNumId w:val="1"/>
  </w:num>
  <w:num w:numId="24" w16cid:durableId="209731877">
    <w:abstractNumId w:val="5"/>
  </w:num>
  <w:num w:numId="25" w16cid:durableId="377511210">
    <w:abstractNumId w:val="16"/>
  </w:num>
  <w:num w:numId="26" w16cid:durableId="611329405">
    <w:abstractNumId w:val="20"/>
  </w:num>
  <w:num w:numId="27" w16cid:durableId="86274500">
    <w:abstractNumId w:val="36"/>
  </w:num>
  <w:num w:numId="28" w16cid:durableId="454062436">
    <w:abstractNumId w:val="30"/>
  </w:num>
  <w:num w:numId="29" w16cid:durableId="922379914">
    <w:abstractNumId w:val="25"/>
  </w:num>
  <w:num w:numId="30" w16cid:durableId="479881621">
    <w:abstractNumId w:val="33"/>
  </w:num>
  <w:num w:numId="31" w16cid:durableId="1183662343">
    <w:abstractNumId w:val="34"/>
  </w:num>
  <w:num w:numId="32" w16cid:durableId="1604801680">
    <w:abstractNumId w:val="37"/>
  </w:num>
  <w:num w:numId="33" w16cid:durableId="1394038300">
    <w:abstractNumId w:val="18"/>
  </w:num>
  <w:num w:numId="34" w16cid:durableId="830802417">
    <w:abstractNumId w:val="9"/>
  </w:num>
  <w:num w:numId="35" w16cid:durableId="2133206652">
    <w:abstractNumId w:val="10"/>
  </w:num>
  <w:num w:numId="36" w16cid:durableId="1724215627">
    <w:abstractNumId w:val="38"/>
  </w:num>
  <w:num w:numId="37" w16cid:durableId="732394229">
    <w:abstractNumId w:val="17"/>
  </w:num>
  <w:num w:numId="38" w16cid:durableId="462701751">
    <w:abstractNumId w:val="29"/>
  </w:num>
  <w:num w:numId="39" w16cid:durableId="1456020834">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F96"/>
    <w:rsid w:val="0026186B"/>
    <w:rsid w:val="00340A35"/>
    <w:rsid w:val="00513194"/>
    <w:rsid w:val="005C7F96"/>
    <w:rsid w:val="005E427D"/>
    <w:rsid w:val="006050B6"/>
    <w:rsid w:val="0094352C"/>
    <w:rsid w:val="00FA0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3A03B"/>
  <w15:docId w15:val="{908A6C5B-81FF-401D-A430-46A09267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salesforce.com/" TargetMode="External"/><Relationship Id="rId14" Type="http://schemas.openxmlformats.org/officeDocument/2006/relationships/image" Target="media/image7.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3589270201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28</Pages>
  <Words>3858</Words>
  <Characters>21992</Characters>
  <Application>Microsoft Office Word</Application>
  <DocSecurity>0</DocSecurity>
  <Lines>183</Lines>
  <Paragraphs>51</Paragraphs>
  <ScaleCrop>false</ScaleCrop>
  <Company/>
  <LinksUpToDate>false</LinksUpToDate>
  <CharactersWithSpaces>25799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KIRANMAI NALLA</cp:lastModifiedBy>
  <cp:revision>3</cp:revision>
  <dcterms:created xsi:type="dcterms:W3CDTF">2025-01-03T13:15:00Z</dcterms:created>
  <dcterms:modified xsi:type="dcterms:W3CDTF">2025-01-03T13:17:00Z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