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493" w:rsidRDefault="004E3493" w:rsidP="004E3493">
      <w:pPr>
        <w:spacing w:line="252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0" w:lineRule="atLeast"/>
        <w:jc w:val="center"/>
        <w:rPr>
          <w:b/>
          <w:color w:val="1F497D"/>
          <w:sz w:val="32"/>
        </w:rPr>
      </w:pPr>
    </w:p>
    <w:p w:rsidR="004E3493" w:rsidRDefault="004E3493" w:rsidP="004E3493">
      <w:pPr>
        <w:spacing w:line="0" w:lineRule="atLeast"/>
        <w:jc w:val="center"/>
        <w:rPr>
          <w:b/>
          <w:color w:val="1F497D"/>
          <w:sz w:val="32"/>
        </w:rPr>
      </w:pPr>
    </w:p>
    <w:p w:rsidR="004E3493" w:rsidRDefault="004E3493" w:rsidP="004E3493">
      <w:pPr>
        <w:spacing w:line="0" w:lineRule="atLeast"/>
        <w:jc w:val="center"/>
        <w:rPr>
          <w:b/>
          <w:color w:val="1F497D"/>
          <w:sz w:val="32"/>
        </w:rPr>
      </w:pPr>
    </w:p>
    <w:p w:rsidR="004E3493" w:rsidRDefault="004E3493" w:rsidP="004E3493">
      <w:pPr>
        <w:spacing w:line="0" w:lineRule="atLeast"/>
        <w:jc w:val="center"/>
        <w:rPr>
          <w:b/>
          <w:color w:val="1F497D"/>
          <w:sz w:val="32"/>
        </w:rPr>
      </w:pPr>
    </w:p>
    <w:p w:rsidR="004E3493" w:rsidRDefault="004E3493" w:rsidP="004E3493">
      <w:pPr>
        <w:spacing w:line="0" w:lineRule="atLeast"/>
        <w:jc w:val="center"/>
        <w:rPr>
          <w:b/>
          <w:color w:val="1F497D"/>
          <w:sz w:val="32"/>
        </w:rPr>
      </w:pPr>
    </w:p>
    <w:p w:rsidR="004E3493" w:rsidRDefault="004E3493" w:rsidP="004E3493">
      <w:pPr>
        <w:spacing w:line="0" w:lineRule="atLeast"/>
        <w:jc w:val="center"/>
        <w:rPr>
          <w:b/>
          <w:color w:val="1F497D"/>
          <w:sz w:val="32"/>
        </w:rPr>
      </w:pPr>
    </w:p>
    <w:p w:rsidR="004E3493" w:rsidRDefault="004E3493" w:rsidP="004E3493">
      <w:pPr>
        <w:spacing w:line="0" w:lineRule="atLeast"/>
        <w:jc w:val="center"/>
        <w:rPr>
          <w:b/>
          <w:color w:val="1F497D"/>
          <w:sz w:val="32"/>
        </w:rPr>
      </w:pPr>
    </w:p>
    <w:p w:rsidR="004E3493" w:rsidRDefault="004E3493" w:rsidP="004E3493">
      <w:pPr>
        <w:spacing w:line="0" w:lineRule="atLeast"/>
        <w:jc w:val="center"/>
        <w:rPr>
          <w:b/>
          <w:color w:val="1F497D"/>
          <w:sz w:val="32"/>
        </w:rPr>
      </w:pPr>
    </w:p>
    <w:p w:rsidR="004E3493" w:rsidRDefault="004E3493" w:rsidP="004E3493">
      <w:pPr>
        <w:spacing w:line="0" w:lineRule="atLeast"/>
        <w:jc w:val="center"/>
        <w:rPr>
          <w:b/>
          <w:color w:val="1F497D"/>
          <w:sz w:val="32"/>
        </w:rPr>
      </w:pPr>
    </w:p>
    <w:p w:rsidR="004E3493" w:rsidRDefault="004E3493" w:rsidP="004E3493">
      <w:pPr>
        <w:spacing w:line="0" w:lineRule="atLeast"/>
        <w:jc w:val="center"/>
        <w:rPr>
          <w:b/>
          <w:color w:val="1F497D"/>
          <w:sz w:val="32"/>
        </w:rPr>
      </w:pPr>
      <w:r>
        <w:rPr>
          <w:noProof/>
        </w:rPr>
        <w:drawing>
          <wp:inline distT="0" distB="0" distL="0" distR="0" wp14:anchorId="71D21771" wp14:editId="23DA3354">
            <wp:extent cx="3495675" cy="1076375"/>
            <wp:effectExtent l="0" t="0" r="0" b="9525"/>
            <wp:docPr id="10" name="Picture 10" descr="Image result for concordi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ncordia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443" cy="109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493" w:rsidRDefault="004E3493" w:rsidP="004E3493">
      <w:pPr>
        <w:spacing w:line="0" w:lineRule="atLeast"/>
        <w:jc w:val="center"/>
        <w:rPr>
          <w:b/>
          <w:color w:val="1F497D"/>
          <w:sz w:val="32"/>
        </w:rPr>
      </w:pPr>
    </w:p>
    <w:p w:rsidR="004E3493" w:rsidRDefault="004E3493" w:rsidP="004E3493">
      <w:pPr>
        <w:spacing w:line="0" w:lineRule="atLeast"/>
        <w:jc w:val="center"/>
        <w:rPr>
          <w:b/>
          <w:color w:val="1F497D"/>
          <w:sz w:val="32"/>
        </w:rPr>
      </w:pPr>
      <w:r>
        <w:rPr>
          <w:b/>
          <w:color w:val="1F497D"/>
          <w:sz w:val="32"/>
        </w:rPr>
        <w:t>SOEN 6441</w:t>
      </w: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0" w:lineRule="atLeast"/>
        <w:jc w:val="center"/>
        <w:rPr>
          <w:b/>
          <w:color w:val="1F497D"/>
          <w:sz w:val="32"/>
        </w:rPr>
      </w:pPr>
      <w:r>
        <w:rPr>
          <w:b/>
          <w:color w:val="1F497D"/>
          <w:sz w:val="32"/>
        </w:rPr>
        <w:t>Advance Programming Practices</w:t>
      </w: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0" w:lineRule="atLeast"/>
        <w:jc w:val="center"/>
        <w:rPr>
          <w:b/>
          <w:color w:val="3F3F3F"/>
          <w:sz w:val="32"/>
        </w:rPr>
      </w:pPr>
      <w:r>
        <w:rPr>
          <w:b/>
          <w:sz w:val="32"/>
        </w:rPr>
        <w:t xml:space="preserve">Project: </w:t>
      </w:r>
      <w:r>
        <w:rPr>
          <w:b/>
          <w:color w:val="1F497D"/>
          <w:sz w:val="32"/>
        </w:rPr>
        <w:t>Risk Game</w:t>
      </w:r>
      <w:r>
        <w:rPr>
          <w:b/>
          <w:sz w:val="32"/>
        </w:rPr>
        <w:t xml:space="preserve"> </w:t>
      </w:r>
      <w:r>
        <w:rPr>
          <w:b/>
          <w:color w:val="3F3F3F"/>
          <w:sz w:val="32"/>
        </w:rPr>
        <w:t>(Build 1)</w:t>
      </w: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0" w:lineRule="atLeast"/>
        <w:jc w:val="center"/>
        <w:rPr>
          <w:b/>
          <w:color w:val="3F3F3F"/>
          <w:sz w:val="32"/>
        </w:rPr>
      </w:pPr>
      <w:bookmarkStart w:id="0" w:name="_GoBack"/>
      <w:bookmarkEnd w:id="0"/>
      <w:r>
        <w:rPr>
          <w:b/>
          <w:color w:val="3F3F3F"/>
          <w:sz w:val="32"/>
        </w:rPr>
        <w:t>CODING STANDARDS</w:t>
      </w: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372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20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0"/>
        <w:gridCol w:w="2480"/>
        <w:gridCol w:w="40"/>
      </w:tblGrid>
      <w:tr w:rsidR="004E3493" w:rsidTr="00825F58">
        <w:trPr>
          <w:trHeight w:val="312"/>
        </w:trPr>
        <w:tc>
          <w:tcPr>
            <w:tcW w:w="27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B8CCE4"/>
            <w:vAlign w:val="bottom"/>
          </w:tcPr>
          <w:p w:rsidR="004E3493" w:rsidRDefault="004E3493" w:rsidP="00825F58">
            <w:pPr>
              <w:spacing w:line="0" w:lineRule="atLeast"/>
              <w:jc w:val="center"/>
              <w:rPr>
                <w:b/>
                <w:w w:val="96"/>
                <w:sz w:val="24"/>
              </w:rPr>
            </w:pPr>
            <w:r>
              <w:rPr>
                <w:b/>
                <w:w w:val="96"/>
                <w:sz w:val="24"/>
              </w:rPr>
              <w:t>Team Member</w:t>
            </w:r>
          </w:p>
        </w:tc>
        <w:tc>
          <w:tcPr>
            <w:tcW w:w="2480" w:type="dxa"/>
            <w:tcBorders>
              <w:top w:val="single" w:sz="8" w:space="0" w:color="auto"/>
            </w:tcBorders>
            <w:shd w:val="clear" w:color="auto" w:fill="B8CCE4"/>
            <w:vAlign w:val="bottom"/>
          </w:tcPr>
          <w:p w:rsidR="004E3493" w:rsidRDefault="004E3493" w:rsidP="00825F58">
            <w:pPr>
              <w:spacing w:line="0" w:lineRule="atLeas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 ID</w:t>
            </w:r>
          </w:p>
        </w:tc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3493" w:rsidTr="00825F58">
        <w:trPr>
          <w:trHeight w:val="149"/>
        </w:trPr>
        <w:tc>
          <w:tcPr>
            <w:tcW w:w="2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80" w:type="dxa"/>
            <w:tcBorders>
              <w:bottom w:val="single" w:sz="8" w:space="0" w:color="auto"/>
            </w:tcBorders>
            <w:shd w:val="clear" w:color="auto" w:fill="B8CCE4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4E3493" w:rsidTr="00825F58">
        <w:trPr>
          <w:trHeight w:val="255"/>
        </w:trPr>
        <w:tc>
          <w:tcPr>
            <w:tcW w:w="2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255" w:lineRule="exact"/>
              <w:jc w:val="center"/>
              <w:rPr>
                <w:color w:val="222222"/>
                <w:sz w:val="22"/>
              </w:rPr>
            </w:pPr>
            <w:r>
              <w:rPr>
                <w:color w:val="222222"/>
                <w:sz w:val="22"/>
              </w:rPr>
              <w:t>AMANDEEP KAUR KHOSA</w:t>
            </w:r>
          </w:p>
        </w:tc>
        <w:tc>
          <w:tcPr>
            <w:tcW w:w="2480" w:type="dxa"/>
            <w:shd w:val="clear" w:color="auto" w:fill="auto"/>
            <w:vAlign w:val="bottom"/>
          </w:tcPr>
          <w:p w:rsidR="004E3493" w:rsidRDefault="004E3493" w:rsidP="00825F58">
            <w:pPr>
              <w:spacing w:line="255" w:lineRule="exact"/>
              <w:jc w:val="center"/>
              <w:rPr>
                <w:color w:val="222222"/>
                <w:sz w:val="22"/>
              </w:rPr>
            </w:pPr>
            <w:r>
              <w:rPr>
                <w:color w:val="222222"/>
                <w:sz w:val="22"/>
              </w:rPr>
              <w:t>40067608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E3493" w:rsidTr="00825F58">
        <w:trPr>
          <w:trHeight w:val="160"/>
        </w:trPr>
        <w:tc>
          <w:tcPr>
            <w:tcW w:w="2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4E3493" w:rsidTr="00825F58">
        <w:trPr>
          <w:trHeight w:val="260"/>
        </w:trPr>
        <w:tc>
          <w:tcPr>
            <w:tcW w:w="2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260" w:lineRule="exact"/>
              <w:jc w:val="center"/>
              <w:rPr>
                <w:color w:val="222222"/>
                <w:w w:val="98"/>
                <w:sz w:val="22"/>
              </w:rPr>
            </w:pPr>
            <w:r>
              <w:rPr>
                <w:color w:val="222222"/>
                <w:w w:val="98"/>
                <w:sz w:val="22"/>
              </w:rPr>
              <w:t>KIRANMAYIE BETHI</w:t>
            </w:r>
          </w:p>
        </w:tc>
        <w:tc>
          <w:tcPr>
            <w:tcW w:w="2480" w:type="dxa"/>
            <w:shd w:val="clear" w:color="auto" w:fill="auto"/>
            <w:vAlign w:val="bottom"/>
          </w:tcPr>
          <w:p w:rsidR="004E3493" w:rsidRDefault="004E3493" w:rsidP="00825F58">
            <w:pPr>
              <w:spacing w:line="260" w:lineRule="exact"/>
              <w:jc w:val="center"/>
              <w:rPr>
                <w:color w:val="222222"/>
                <w:sz w:val="22"/>
              </w:rPr>
            </w:pPr>
            <w:r>
              <w:rPr>
                <w:color w:val="222222"/>
                <w:sz w:val="22"/>
              </w:rPr>
              <w:t>40092284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E3493" w:rsidTr="00825F58">
        <w:trPr>
          <w:trHeight w:val="160"/>
        </w:trPr>
        <w:tc>
          <w:tcPr>
            <w:tcW w:w="2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4E3493" w:rsidTr="00825F58">
        <w:trPr>
          <w:trHeight w:val="260"/>
        </w:trPr>
        <w:tc>
          <w:tcPr>
            <w:tcW w:w="2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259" w:lineRule="exact"/>
              <w:jc w:val="center"/>
              <w:rPr>
                <w:color w:val="222222"/>
                <w:w w:val="99"/>
                <w:sz w:val="22"/>
              </w:rPr>
            </w:pPr>
            <w:r>
              <w:rPr>
                <w:color w:val="222222"/>
                <w:w w:val="99"/>
                <w:sz w:val="22"/>
              </w:rPr>
              <w:t>PRITPAL KAUR</w:t>
            </w:r>
          </w:p>
        </w:tc>
        <w:tc>
          <w:tcPr>
            <w:tcW w:w="2480" w:type="dxa"/>
            <w:shd w:val="clear" w:color="auto" w:fill="auto"/>
            <w:vAlign w:val="bottom"/>
          </w:tcPr>
          <w:p w:rsidR="004E3493" w:rsidRDefault="004E3493" w:rsidP="00825F58">
            <w:pPr>
              <w:spacing w:line="259" w:lineRule="exact"/>
              <w:jc w:val="center"/>
              <w:rPr>
                <w:color w:val="222222"/>
                <w:sz w:val="22"/>
              </w:rPr>
            </w:pPr>
            <w:r>
              <w:rPr>
                <w:color w:val="222222"/>
                <w:sz w:val="22"/>
              </w:rPr>
              <w:t>40049323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E3493" w:rsidTr="00825F58">
        <w:trPr>
          <w:trHeight w:val="160"/>
        </w:trPr>
        <w:tc>
          <w:tcPr>
            <w:tcW w:w="2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4E3493" w:rsidTr="00825F58">
        <w:trPr>
          <w:trHeight w:val="255"/>
        </w:trPr>
        <w:tc>
          <w:tcPr>
            <w:tcW w:w="2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9A1B48" w:rsidP="00825F58">
            <w:pPr>
              <w:spacing w:line="255" w:lineRule="exact"/>
              <w:jc w:val="center"/>
              <w:rPr>
                <w:color w:val="222222"/>
                <w:sz w:val="22"/>
              </w:rPr>
            </w:pPr>
            <w:r>
              <w:rPr>
                <w:color w:val="222222"/>
                <w:sz w:val="22"/>
              </w:rPr>
              <w:t xml:space="preserve">G S </w:t>
            </w:r>
            <w:proofErr w:type="spellStart"/>
            <w:r>
              <w:rPr>
                <w:color w:val="222222"/>
                <w:sz w:val="22"/>
              </w:rPr>
              <w:t>S</w:t>
            </w:r>
            <w:proofErr w:type="spellEnd"/>
            <w:r>
              <w:rPr>
                <w:color w:val="222222"/>
                <w:sz w:val="22"/>
              </w:rPr>
              <w:t xml:space="preserve"> </w:t>
            </w:r>
            <w:r w:rsidR="004E3493">
              <w:rPr>
                <w:color w:val="222222"/>
                <w:sz w:val="22"/>
              </w:rPr>
              <w:t>SATHWIK</w:t>
            </w:r>
          </w:p>
        </w:tc>
        <w:tc>
          <w:tcPr>
            <w:tcW w:w="2480" w:type="dxa"/>
            <w:shd w:val="clear" w:color="auto" w:fill="auto"/>
            <w:vAlign w:val="bottom"/>
          </w:tcPr>
          <w:p w:rsidR="004E3493" w:rsidRDefault="009A1B48" w:rsidP="00825F58">
            <w:pPr>
              <w:spacing w:line="255" w:lineRule="exact"/>
              <w:jc w:val="center"/>
              <w:rPr>
                <w:color w:val="222222"/>
                <w:sz w:val="22"/>
              </w:rPr>
            </w:pPr>
            <w:r>
              <w:rPr>
                <w:color w:val="222222"/>
                <w:sz w:val="22"/>
              </w:rPr>
              <w:t>40091433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E3493" w:rsidTr="00825F58">
        <w:trPr>
          <w:trHeight w:val="164"/>
        </w:trPr>
        <w:tc>
          <w:tcPr>
            <w:tcW w:w="2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4E3493" w:rsidTr="00825F58">
        <w:trPr>
          <w:trHeight w:val="255"/>
        </w:trPr>
        <w:tc>
          <w:tcPr>
            <w:tcW w:w="2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255" w:lineRule="exact"/>
              <w:jc w:val="center"/>
              <w:rPr>
                <w:color w:val="222222"/>
                <w:w w:val="98"/>
                <w:sz w:val="22"/>
              </w:rPr>
            </w:pPr>
            <w:r>
              <w:rPr>
                <w:color w:val="222222"/>
                <w:w w:val="98"/>
                <w:sz w:val="22"/>
              </w:rPr>
              <w:t>SIDHARTH SHARMA</w:t>
            </w:r>
          </w:p>
        </w:tc>
        <w:tc>
          <w:tcPr>
            <w:tcW w:w="2480" w:type="dxa"/>
            <w:shd w:val="clear" w:color="auto" w:fill="auto"/>
            <w:vAlign w:val="bottom"/>
          </w:tcPr>
          <w:p w:rsidR="004E3493" w:rsidRDefault="004E3493" w:rsidP="00825F58">
            <w:pPr>
              <w:spacing w:line="255" w:lineRule="exact"/>
              <w:jc w:val="center"/>
              <w:rPr>
                <w:color w:val="222222"/>
                <w:sz w:val="22"/>
              </w:rPr>
            </w:pPr>
            <w:r>
              <w:rPr>
                <w:color w:val="222222"/>
                <w:sz w:val="22"/>
              </w:rPr>
              <w:t>40048687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E3493" w:rsidTr="00825F58">
        <w:trPr>
          <w:trHeight w:val="164"/>
        </w:trPr>
        <w:tc>
          <w:tcPr>
            <w:tcW w:w="2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</w:tbl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327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0" w:lineRule="atLeast"/>
        <w:ind w:right="80"/>
        <w:jc w:val="center"/>
        <w:rPr>
          <w:rFonts w:ascii="Cambria" w:eastAsia="Cambria" w:hAnsi="Cambria"/>
          <w:b/>
          <w:sz w:val="22"/>
        </w:rPr>
      </w:pPr>
      <w:r>
        <w:rPr>
          <w:rFonts w:ascii="Cambria" w:eastAsia="Cambria" w:hAnsi="Cambria"/>
          <w:b/>
          <w:sz w:val="22"/>
        </w:rPr>
        <w:t>Page 1</w:t>
      </w:r>
    </w:p>
    <w:p w:rsidR="004E3493" w:rsidRDefault="004E3493" w:rsidP="004E349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b/>
          <w:noProof/>
          <w:sz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-83185</wp:posOffset>
            </wp:positionV>
            <wp:extent cx="6081395" cy="63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9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eastAsia="Cambria" w:hAnsi="Cambria"/>
          <w:b/>
          <w:noProof/>
          <w:sz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-83185</wp:posOffset>
            </wp:positionV>
            <wp:extent cx="6081395" cy="63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9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eastAsia="Cambria" w:hAnsi="Cambri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161290</wp:posOffset>
                </wp:positionV>
                <wp:extent cx="7164070" cy="0"/>
                <wp:effectExtent l="9525" t="10795" r="8255" b="825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3C0D07" id="Straight Connector 7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pt,12.7pt" to="516.1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nlbKAIAAE8EAAAOAAAAZHJzL2Uyb0RvYy54bWysVE2P2jAQvVfqf7B8hyQ0y0dEWFUJ9LJt&#10;kdj+AGM7xKpjW7YhoKr/vWMHENteqqoczNgz8/xm5jnL53Mn0YlbJ7QqcTZOMeKKaibUocTfXjej&#10;OUbOE8WI1IqX+MIdfl69f7fsTcEnutWScYsARLmiNyVuvTdFkjja8o64sTZcgbPRtiMetvaQMEt6&#10;QO9kMknTadJry4zVlDsHp/XgxKuI3zSc+q9N47hHssTAzcfVxnUf1mS1JMXBEtMKeqVB/oFFR4SC&#10;S+9QNfEEHa34A6oT1GqnGz+mukt00wjKYw1QTZb+Vs2uJYbHWqA5ztzb5P4fLP1y2lokWIlnGCnS&#10;wYh23hJxaD2qtFLQQG3RLPSpN66A8EptbaiUntXOvGj63SGlq5aoA498Xy8GQLKQkbxJCRtn4LZ9&#10;/1kziCFHr2PTzo3tAiS0A53jbC732fCzRxQOZ9k0T2cwQnrzJaS4JRrr/CeuOxSMEkuhQttIQU4v&#10;zgcipLiFhGOlN0LKOHqpUF/iabp4iglOS8GCM4Q5e9hX0qITCeKJv1gVeB7DAnJNXDvERdcgK6uP&#10;isVbWk7Y+mp7IuRgAyupwkVQI/C8WoNsfizSxXq+nuejfDJdj/K0rkcfN1U+mm6y2VP9oa6qOvsZ&#10;OGd50QrGuAq0bxLO8r+TyPUxDeK7i/jen+QtemwkkL39R9JxyGGug0L2ml229jZ8UG0Mvr6w8Cwe&#10;92A/fgdWvwAAAP//AwBQSwMEFAAGAAgAAAAhAGYWH83dAAAACgEAAA8AAABkcnMvZG93bnJldi54&#10;bWxMj8FOwzAQRO9I/IO1SFxQ6yRAW0KcCir1yIECdzc2sam9jrxOG/4eVxzgODuj2TfNevKOHXUk&#10;G1BAOS+AaeyCstgLeH/bzlbAKElU0gXUAr41wbq9vGhkrcIJX/Vxl3qWS5BqKcCkNNScU2e0lzQP&#10;g8bsfYboZcoy9lxFecrl3vGqKBbcS4v5g5GD3hjdHXajF2C/IpHpyueS3GG7uRmdXb58CHF9NT09&#10;Akt6Sn9hOONndGgz0z6MqIg5AbOHRd6SBFT3d8DOgeK2qoDtfy+8bfj/Ce0PAAAA//8DAFBLAQIt&#10;ABQABgAIAAAAIQC2gziS/gAAAOEBAAATAAAAAAAAAAAAAAAAAAAAAABbQ29udGVudF9UeXBlc10u&#10;eG1sUEsBAi0AFAAGAAgAAAAhADj9If/WAAAAlAEAAAsAAAAAAAAAAAAAAAAALwEAAF9yZWxzLy5y&#10;ZWxzUEsBAi0AFAAGAAgAAAAhANzyeVsoAgAATwQAAA4AAAAAAAAAAAAAAAAALgIAAGRycy9lMm9E&#10;b2MueG1sUEsBAi0AFAAGAAgAAAAhAGYWH83dAAAACgEAAA8AAAAAAAAAAAAAAAAAggQAAGRycy9k&#10;b3ducmV2LnhtbFBLBQYAAAAABAAEAPMAAACMBQAAAAA=&#10;" strokeweight=".16931mm"/>
            </w:pict>
          </mc:Fallback>
        </mc:AlternateContent>
      </w:r>
    </w:p>
    <w:p w:rsidR="004E3493" w:rsidRDefault="004E3493" w:rsidP="004E3493">
      <w:pPr>
        <w:spacing w:line="20" w:lineRule="exact"/>
        <w:rPr>
          <w:rFonts w:ascii="Times New Roman" w:eastAsia="Times New Roman" w:hAnsi="Times New Roman"/>
          <w:sz w:val="24"/>
        </w:rPr>
        <w:sectPr w:rsidR="004E3493" w:rsidSect="004E3493">
          <w:pgSz w:w="12240" w:h="15840"/>
          <w:pgMar w:top="0" w:right="1440" w:bottom="173" w:left="1440" w:header="0" w:footer="0" w:gutter="0"/>
          <w:cols w:space="0" w:equalWidth="0">
            <w:col w:w="9360"/>
          </w:cols>
          <w:docGrid w:linePitch="360"/>
        </w:sectPr>
      </w:pPr>
    </w:p>
    <w:p w:rsidR="004E3493" w:rsidRDefault="004E3493" w:rsidP="004E3493">
      <w:pPr>
        <w:spacing w:line="20" w:lineRule="exact"/>
        <w:rPr>
          <w:rFonts w:ascii="Times New Roman" w:eastAsia="Times New Roman" w:hAnsi="Times New Roman"/>
        </w:rPr>
      </w:pPr>
      <w:bookmarkStart w:id="1" w:name="page2"/>
      <w:bookmarkEnd w:id="1"/>
    </w:p>
    <w:p w:rsidR="004E3493" w:rsidRDefault="004E3493" w:rsidP="004E3493">
      <w:pPr>
        <w:spacing w:line="20" w:lineRule="exact"/>
        <w:rPr>
          <w:rFonts w:ascii="Times New Roman" w:eastAsia="Times New Roman" w:hAnsi="Times New Roman"/>
        </w:rPr>
        <w:sectPr w:rsidR="004E3493">
          <w:pgSz w:w="12240" w:h="15840"/>
          <w:pgMar w:top="0" w:right="1440" w:bottom="21" w:left="1440" w:header="0" w:footer="0" w:gutter="0"/>
          <w:cols w:space="0" w:equalWidth="0">
            <w:col w:w="9360"/>
          </w:cols>
          <w:docGrid w:linePitch="360"/>
        </w:sect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0" w:lineRule="atLeast"/>
        <w:rPr>
          <w:b/>
          <w:sz w:val="24"/>
        </w:rPr>
      </w:pPr>
      <w:r>
        <w:rPr>
          <w:b/>
          <w:sz w:val="24"/>
        </w:rPr>
        <w:t>I. INTRODUCTION</w:t>
      </w:r>
    </w:p>
    <w:p w:rsidR="004E3493" w:rsidRDefault="004E3493" w:rsidP="004E3493">
      <w:pPr>
        <w:spacing w:line="295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0" w:lineRule="atLeast"/>
        <w:ind w:left="120"/>
        <w:rPr>
          <w:sz w:val="24"/>
        </w:rPr>
      </w:pPr>
      <w:r>
        <w:rPr>
          <w:sz w:val="24"/>
        </w:rPr>
        <w:t>Coding conventions are set of rules effectuated on how code needs to be written, including:</w:t>
      </w:r>
    </w:p>
    <w:p w:rsidR="004E3493" w:rsidRDefault="004E3493" w:rsidP="004E3493">
      <w:pPr>
        <w:spacing w:line="302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0" w:lineRule="atLeast"/>
        <w:ind w:left="120"/>
        <w:rPr>
          <w:sz w:val="24"/>
        </w:rPr>
      </w:pPr>
      <w:r>
        <w:rPr>
          <w:b/>
          <w:sz w:val="24"/>
        </w:rPr>
        <w:t xml:space="preserve">a. File organization: </w:t>
      </w:r>
      <w:r>
        <w:rPr>
          <w:sz w:val="24"/>
        </w:rPr>
        <w:t>It involves structuring files among folders</w:t>
      </w:r>
    </w:p>
    <w:p w:rsidR="004E3493" w:rsidRDefault="004E3493" w:rsidP="004E3493">
      <w:pPr>
        <w:spacing w:line="245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0" w:lineRule="atLeast"/>
        <w:ind w:left="120"/>
        <w:rPr>
          <w:sz w:val="24"/>
        </w:rPr>
      </w:pPr>
      <w:r>
        <w:rPr>
          <w:b/>
          <w:sz w:val="24"/>
        </w:rPr>
        <w:t xml:space="preserve">b. Indentation: </w:t>
      </w:r>
      <w:r>
        <w:rPr>
          <w:sz w:val="24"/>
        </w:rPr>
        <w:t>It helps to make code human readable and understand with ease.</w:t>
      </w:r>
    </w:p>
    <w:p w:rsidR="004E3493" w:rsidRDefault="004E3493" w:rsidP="004E3493">
      <w:pPr>
        <w:spacing w:line="382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207" w:lineRule="auto"/>
        <w:ind w:left="120" w:right="140"/>
        <w:rPr>
          <w:sz w:val="24"/>
        </w:rPr>
      </w:pPr>
      <w:r>
        <w:rPr>
          <w:b/>
          <w:sz w:val="24"/>
        </w:rPr>
        <w:t xml:space="preserve">c. Comments: </w:t>
      </w:r>
      <w:r>
        <w:rPr>
          <w:sz w:val="24"/>
        </w:rPr>
        <w:t>Comments are used to increase code understanding by explaining functionality</w:t>
      </w:r>
      <w:r>
        <w:rPr>
          <w:b/>
          <w:sz w:val="24"/>
        </w:rPr>
        <w:t xml:space="preserve"> </w:t>
      </w:r>
      <w:r>
        <w:rPr>
          <w:sz w:val="24"/>
        </w:rPr>
        <w:t>of class, method or any line of code.</w:t>
      </w:r>
    </w:p>
    <w:p w:rsidR="004E3493" w:rsidRDefault="004E3493" w:rsidP="004E3493">
      <w:pPr>
        <w:spacing w:line="383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208" w:lineRule="auto"/>
        <w:ind w:left="120" w:right="220"/>
        <w:rPr>
          <w:sz w:val="24"/>
        </w:rPr>
      </w:pPr>
      <w:r>
        <w:rPr>
          <w:b/>
          <w:sz w:val="24"/>
        </w:rPr>
        <w:t xml:space="preserve">d. Declarations: </w:t>
      </w:r>
      <w:r>
        <w:rPr>
          <w:sz w:val="24"/>
        </w:rPr>
        <w:t>syntax rule used to declare any class, data structure, variables and functions</w:t>
      </w:r>
      <w:r>
        <w:rPr>
          <w:b/>
          <w:sz w:val="24"/>
        </w:rPr>
        <w:t xml:space="preserve"> </w:t>
      </w:r>
      <w:r>
        <w:rPr>
          <w:sz w:val="24"/>
        </w:rPr>
        <w:t>to maximize the code readability.</w:t>
      </w:r>
    </w:p>
    <w:p w:rsidR="004E3493" w:rsidRDefault="004E3493" w:rsidP="004E3493">
      <w:pPr>
        <w:spacing w:line="385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207" w:lineRule="auto"/>
        <w:ind w:left="120" w:right="280"/>
        <w:rPr>
          <w:sz w:val="24"/>
        </w:rPr>
      </w:pPr>
      <w:r>
        <w:rPr>
          <w:b/>
          <w:sz w:val="24"/>
        </w:rPr>
        <w:t xml:space="preserve">e. Naming: </w:t>
      </w:r>
      <w:r>
        <w:rPr>
          <w:sz w:val="24"/>
        </w:rPr>
        <w:t>helps to set rule on how to name the entities in program such that it relates well</w:t>
      </w:r>
      <w:r>
        <w:rPr>
          <w:b/>
          <w:sz w:val="24"/>
        </w:rPr>
        <w:t xml:space="preserve"> </w:t>
      </w:r>
      <w:r>
        <w:rPr>
          <w:sz w:val="24"/>
        </w:rPr>
        <w:t>with the project and increases understandability.</w:t>
      </w: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226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numPr>
          <w:ilvl w:val="0"/>
          <w:numId w:val="1"/>
        </w:numPr>
        <w:tabs>
          <w:tab w:val="left" w:pos="250"/>
        </w:tabs>
        <w:spacing w:line="402" w:lineRule="auto"/>
        <w:ind w:left="360" w:right="3660" w:hanging="360"/>
        <w:rPr>
          <w:b/>
          <w:sz w:val="24"/>
        </w:rPr>
      </w:pPr>
      <w:r>
        <w:rPr>
          <w:b/>
          <w:sz w:val="24"/>
        </w:rPr>
        <w:t>CODING CONVENTIONS AND STANDARDS ADOPTED IN PROJECT A. Code Layout</w:t>
      </w:r>
    </w:p>
    <w:p w:rsidR="004E3493" w:rsidRDefault="004E3493" w:rsidP="004E3493">
      <w:pPr>
        <w:spacing w:line="242" w:lineRule="exact"/>
        <w:rPr>
          <w:b/>
          <w:sz w:val="24"/>
        </w:rPr>
      </w:pPr>
    </w:p>
    <w:p w:rsidR="004E3493" w:rsidRDefault="004E3493" w:rsidP="004E3493">
      <w:pPr>
        <w:numPr>
          <w:ilvl w:val="2"/>
          <w:numId w:val="1"/>
        </w:numPr>
        <w:tabs>
          <w:tab w:val="left" w:pos="840"/>
        </w:tabs>
        <w:spacing w:line="190" w:lineRule="auto"/>
        <w:ind w:left="840" w:right="660" w:hanging="362"/>
        <w:rPr>
          <w:rFonts w:ascii="Times New Roman" w:eastAsia="Times New Roman" w:hAnsi="Times New Roman"/>
          <w:sz w:val="28"/>
        </w:rPr>
      </w:pPr>
      <w:r>
        <w:rPr>
          <w:sz w:val="24"/>
        </w:rPr>
        <w:t>Approach used - Maximize visibility of the different blocks by having curly braces alone on their line of code.</w:t>
      </w:r>
    </w:p>
    <w:p w:rsidR="004E3493" w:rsidRDefault="004E3493" w:rsidP="004E3493">
      <w:pPr>
        <w:spacing w:line="131" w:lineRule="exact"/>
        <w:rPr>
          <w:rFonts w:ascii="Times New Roman" w:eastAsia="Times New Roman" w:hAnsi="Times New Roman"/>
          <w:sz w:val="28"/>
        </w:rPr>
      </w:pPr>
    </w:p>
    <w:p w:rsidR="004E3493" w:rsidRDefault="004E3493" w:rsidP="004E3493">
      <w:pPr>
        <w:numPr>
          <w:ilvl w:val="2"/>
          <w:numId w:val="1"/>
        </w:numPr>
        <w:tabs>
          <w:tab w:val="left" w:pos="840"/>
        </w:tabs>
        <w:spacing w:line="192" w:lineRule="auto"/>
        <w:ind w:left="840" w:right="1660" w:hanging="362"/>
        <w:rPr>
          <w:rFonts w:ascii="Times New Roman" w:eastAsia="Times New Roman" w:hAnsi="Times New Roman"/>
          <w:sz w:val="28"/>
        </w:rPr>
      </w:pPr>
      <w:r>
        <w:rPr>
          <w:sz w:val="24"/>
        </w:rPr>
        <w:t>Blank lines have been introduced in between the code, to increase the readability.</w:t>
      </w:r>
    </w:p>
    <w:p w:rsidR="004E3493" w:rsidRDefault="004E3493" w:rsidP="004E3493">
      <w:pPr>
        <w:spacing w:line="294" w:lineRule="exact"/>
        <w:rPr>
          <w:rFonts w:ascii="Times New Roman" w:eastAsia="Times New Roman" w:hAnsi="Times New Roman"/>
          <w:sz w:val="28"/>
        </w:rPr>
      </w:pPr>
    </w:p>
    <w:p w:rsidR="004E3493" w:rsidRDefault="004E3493" w:rsidP="004E3493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b/>
          <w:sz w:val="24"/>
        </w:rPr>
      </w:pPr>
      <w:r>
        <w:rPr>
          <w:b/>
          <w:sz w:val="24"/>
        </w:rPr>
        <w:t>Naming Conventions</w:t>
      </w:r>
    </w:p>
    <w:p w:rsidR="004E3493" w:rsidRDefault="004E3493" w:rsidP="004E3493">
      <w:pPr>
        <w:spacing w:line="295" w:lineRule="exact"/>
        <w:rPr>
          <w:b/>
          <w:sz w:val="24"/>
        </w:rPr>
      </w:pPr>
    </w:p>
    <w:p w:rsidR="004E3493" w:rsidRDefault="004E3493" w:rsidP="004E3493">
      <w:pPr>
        <w:numPr>
          <w:ilvl w:val="2"/>
          <w:numId w:val="1"/>
        </w:numPr>
        <w:tabs>
          <w:tab w:val="left" w:pos="840"/>
        </w:tabs>
        <w:spacing w:line="0" w:lineRule="atLeast"/>
        <w:ind w:left="840" w:hanging="362"/>
        <w:rPr>
          <w:rFonts w:ascii="Times New Roman" w:eastAsia="Times New Roman" w:hAnsi="Times New Roman"/>
          <w:sz w:val="28"/>
        </w:rPr>
      </w:pPr>
      <w:r>
        <w:rPr>
          <w:sz w:val="24"/>
        </w:rPr>
        <w:t>Constants are named with upper case including underscores as separators.</w:t>
      </w:r>
    </w:p>
    <w:p w:rsidR="004E3493" w:rsidRDefault="004E3493" w:rsidP="004E3493">
      <w:pPr>
        <w:numPr>
          <w:ilvl w:val="2"/>
          <w:numId w:val="1"/>
        </w:numPr>
        <w:tabs>
          <w:tab w:val="left" w:pos="840"/>
        </w:tabs>
        <w:spacing w:line="238" w:lineRule="auto"/>
        <w:ind w:left="840" w:hanging="362"/>
        <w:rPr>
          <w:rFonts w:ascii="Times New Roman" w:eastAsia="Times New Roman" w:hAnsi="Times New Roman"/>
          <w:sz w:val="28"/>
        </w:rPr>
      </w:pPr>
      <w:r>
        <w:rPr>
          <w:sz w:val="24"/>
        </w:rPr>
        <w:t>Classes are named as per the architecture adopted and under the package.</w:t>
      </w:r>
    </w:p>
    <w:p w:rsidR="004E3493" w:rsidRDefault="004E3493" w:rsidP="004E3493">
      <w:pPr>
        <w:spacing w:line="1" w:lineRule="exact"/>
        <w:rPr>
          <w:rFonts w:ascii="Times New Roman" w:eastAsia="Times New Roman" w:hAnsi="Times New Roman"/>
          <w:sz w:val="28"/>
        </w:rPr>
      </w:pPr>
    </w:p>
    <w:p w:rsidR="004E3493" w:rsidRDefault="004E3493" w:rsidP="004E3493">
      <w:pPr>
        <w:numPr>
          <w:ilvl w:val="2"/>
          <w:numId w:val="1"/>
        </w:numPr>
        <w:tabs>
          <w:tab w:val="left" w:pos="840"/>
        </w:tabs>
        <w:spacing w:line="0" w:lineRule="atLeast"/>
        <w:ind w:left="840" w:hanging="362"/>
        <w:rPr>
          <w:rFonts w:ascii="Times New Roman" w:eastAsia="Times New Roman" w:hAnsi="Times New Roman"/>
          <w:sz w:val="28"/>
        </w:rPr>
      </w:pPr>
      <w:r>
        <w:rPr>
          <w:sz w:val="24"/>
        </w:rPr>
        <w:t>Class names start with upper case are separated using case change.</w:t>
      </w:r>
    </w:p>
    <w:p w:rsidR="004E3493" w:rsidRDefault="004E3493" w:rsidP="004E3493">
      <w:pPr>
        <w:numPr>
          <w:ilvl w:val="2"/>
          <w:numId w:val="1"/>
        </w:numPr>
        <w:tabs>
          <w:tab w:val="left" w:pos="900"/>
        </w:tabs>
        <w:spacing w:line="238" w:lineRule="auto"/>
        <w:ind w:left="900" w:hanging="422"/>
        <w:rPr>
          <w:rFonts w:ascii="Times New Roman" w:eastAsia="Times New Roman" w:hAnsi="Times New Roman"/>
          <w:sz w:val="28"/>
        </w:rPr>
      </w:pPr>
      <w:r>
        <w:rPr>
          <w:sz w:val="24"/>
        </w:rPr>
        <w:t>The variables used are named per their scope.</w:t>
      </w:r>
    </w:p>
    <w:p w:rsidR="004E3493" w:rsidRDefault="004E3493" w:rsidP="004E3493">
      <w:pPr>
        <w:spacing w:line="138" w:lineRule="exact"/>
        <w:rPr>
          <w:rFonts w:ascii="Times New Roman" w:eastAsia="Times New Roman" w:hAnsi="Times New Roman"/>
          <w:sz w:val="28"/>
        </w:rPr>
      </w:pPr>
    </w:p>
    <w:p w:rsidR="004E3493" w:rsidRDefault="004E3493" w:rsidP="004E3493">
      <w:pPr>
        <w:numPr>
          <w:ilvl w:val="2"/>
          <w:numId w:val="1"/>
        </w:numPr>
        <w:tabs>
          <w:tab w:val="left" w:pos="840"/>
        </w:tabs>
        <w:spacing w:line="190" w:lineRule="auto"/>
        <w:ind w:left="840" w:right="260" w:hanging="362"/>
        <w:rPr>
          <w:rFonts w:ascii="Times New Roman" w:eastAsia="Times New Roman" w:hAnsi="Times New Roman"/>
          <w:sz w:val="28"/>
        </w:rPr>
      </w:pPr>
      <w:r>
        <w:rPr>
          <w:sz w:val="24"/>
        </w:rPr>
        <w:t xml:space="preserve">Methods are named starting with lower case followed by parentheses. </w:t>
      </w:r>
      <w:r>
        <w:rPr>
          <w:b/>
          <w:sz w:val="24"/>
        </w:rPr>
        <w:t>Camel case</w:t>
      </w:r>
      <w:r>
        <w:rPr>
          <w:sz w:val="24"/>
        </w:rPr>
        <w:t xml:space="preserve"> is followed.</w:t>
      </w:r>
    </w:p>
    <w:p w:rsidR="004E3493" w:rsidRDefault="004E3493" w:rsidP="004E3493">
      <w:pPr>
        <w:spacing w:line="2" w:lineRule="exact"/>
        <w:rPr>
          <w:rFonts w:ascii="Times New Roman" w:eastAsia="Times New Roman" w:hAnsi="Times New Roman"/>
          <w:sz w:val="28"/>
        </w:rPr>
      </w:pPr>
    </w:p>
    <w:p w:rsidR="004E3493" w:rsidRDefault="004E3493" w:rsidP="004E3493">
      <w:pPr>
        <w:numPr>
          <w:ilvl w:val="2"/>
          <w:numId w:val="1"/>
        </w:numPr>
        <w:tabs>
          <w:tab w:val="left" w:pos="840"/>
        </w:tabs>
        <w:spacing w:line="233" w:lineRule="auto"/>
        <w:ind w:left="840" w:hanging="362"/>
        <w:rPr>
          <w:rFonts w:ascii="Times New Roman" w:eastAsia="Times New Roman" w:hAnsi="Times New Roman"/>
          <w:sz w:val="28"/>
        </w:rPr>
      </w:pPr>
      <w:r>
        <w:rPr>
          <w:sz w:val="24"/>
        </w:rPr>
        <w:t>Attributes start with lower case and separated by underscore.</w:t>
      </w:r>
    </w:p>
    <w:p w:rsidR="004E3493" w:rsidRDefault="004E3493" w:rsidP="004E3493">
      <w:pPr>
        <w:numPr>
          <w:ilvl w:val="2"/>
          <w:numId w:val="1"/>
        </w:numPr>
        <w:tabs>
          <w:tab w:val="left" w:pos="840"/>
        </w:tabs>
        <w:spacing w:line="0" w:lineRule="atLeast"/>
        <w:ind w:left="840" w:hanging="362"/>
        <w:rPr>
          <w:rFonts w:ascii="Times New Roman" w:eastAsia="Times New Roman" w:hAnsi="Times New Roman"/>
          <w:sz w:val="28"/>
        </w:rPr>
      </w:pPr>
      <w:r>
        <w:rPr>
          <w:sz w:val="24"/>
        </w:rPr>
        <w:t xml:space="preserve">Local variables </w:t>
      </w:r>
      <w:proofErr w:type="gramStart"/>
      <w:r>
        <w:rPr>
          <w:sz w:val="24"/>
        </w:rPr>
        <w:t>starts</w:t>
      </w:r>
      <w:proofErr w:type="gramEnd"/>
      <w:r>
        <w:rPr>
          <w:sz w:val="24"/>
        </w:rPr>
        <w:t xml:space="preserve"> with lower case and separated by underscore.</w:t>
      </w:r>
    </w:p>
    <w:p w:rsidR="004E3493" w:rsidRDefault="004E3493" w:rsidP="004E3493">
      <w:pPr>
        <w:spacing w:line="304" w:lineRule="exact"/>
        <w:rPr>
          <w:rFonts w:ascii="Times New Roman" w:eastAsia="Times New Roman" w:hAnsi="Times New Roman"/>
          <w:sz w:val="28"/>
        </w:rPr>
      </w:pPr>
    </w:p>
    <w:p w:rsidR="004E3493" w:rsidRDefault="004E3493" w:rsidP="004E3493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b/>
          <w:sz w:val="24"/>
        </w:rPr>
      </w:pPr>
      <w:r>
        <w:rPr>
          <w:b/>
          <w:sz w:val="24"/>
        </w:rPr>
        <w:t>Comments</w:t>
      </w:r>
    </w:p>
    <w:p w:rsidR="004E3493" w:rsidRDefault="004E3493" w:rsidP="004E3493">
      <w:pPr>
        <w:spacing w:line="298" w:lineRule="exact"/>
        <w:rPr>
          <w:b/>
          <w:sz w:val="24"/>
        </w:rPr>
      </w:pPr>
    </w:p>
    <w:p w:rsidR="004E3493" w:rsidRDefault="004E3493" w:rsidP="004E3493">
      <w:pPr>
        <w:numPr>
          <w:ilvl w:val="2"/>
          <w:numId w:val="1"/>
        </w:numPr>
        <w:tabs>
          <w:tab w:val="left" w:pos="840"/>
        </w:tabs>
        <w:spacing w:line="0" w:lineRule="atLeast"/>
        <w:ind w:left="840" w:hanging="362"/>
        <w:rPr>
          <w:rFonts w:ascii="Times New Roman" w:eastAsia="Times New Roman" w:hAnsi="Times New Roman"/>
          <w:sz w:val="28"/>
        </w:rPr>
      </w:pPr>
      <w:r>
        <w:rPr>
          <w:sz w:val="24"/>
        </w:rPr>
        <w:t>Commenting is done as per conventions for Java Doc.</w:t>
      </w:r>
    </w:p>
    <w:p w:rsidR="004E3493" w:rsidRDefault="004E3493" w:rsidP="004E3493">
      <w:pPr>
        <w:numPr>
          <w:ilvl w:val="2"/>
          <w:numId w:val="1"/>
        </w:numPr>
        <w:tabs>
          <w:tab w:val="left" w:pos="840"/>
        </w:tabs>
        <w:spacing w:line="238" w:lineRule="auto"/>
        <w:ind w:left="840" w:hanging="362"/>
        <w:rPr>
          <w:rFonts w:ascii="Times New Roman" w:eastAsia="Times New Roman" w:hAnsi="Times New Roman"/>
          <w:sz w:val="28"/>
        </w:rPr>
      </w:pPr>
      <w:r>
        <w:rPr>
          <w:sz w:val="24"/>
        </w:rPr>
        <w:t>The purpose is stated at the beginning of every class or method.</w:t>
      </w: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207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0" w:lineRule="atLeast"/>
        <w:ind w:right="80"/>
        <w:jc w:val="center"/>
        <w:rPr>
          <w:rFonts w:ascii="Cambria" w:eastAsia="Cambria" w:hAnsi="Cambria"/>
          <w:b/>
          <w:sz w:val="22"/>
        </w:rPr>
      </w:pPr>
      <w:r>
        <w:rPr>
          <w:rFonts w:ascii="Cambria" w:eastAsia="Cambria" w:hAnsi="Cambria"/>
          <w:b/>
          <w:sz w:val="22"/>
        </w:rPr>
        <w:t>Page 2</w:t>
      </w:r>
    </w:p>
    <w:p w:rsidR="004E3493" w:rsidRDefault="004E3493" w:rsidP="004E3493">
      <w:pPr>
        <w:spacing w:line="20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b/>
          <w:noProof/>
          <w:sz w:val="2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-82550</wp:posOffset>
            </wp:positionV>
            <wp:extent cx="6081395" cy="6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9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eastAsia="Cambria" w:hAnsi="Cambria"/>
          <w:b/>
          <w:noProof/>
          <w:sz w:val="2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-82550</wp:posOffset>
            </wp:positionV>
            <wp:extent cx="6081395" cy="6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9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eastAsia="Cambria" w:hAnsi="Cambri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65405</wp:posOffset>
                </wp:positionV>
                <wp:extent cx="7164070" cy="0"/>
                <wp:effectExtent l="9525" t="12700" r="8255" b="63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D63333" id="Straight Connector 4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pt,5.15pt" to="516.1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AXFKAIAAE8EAAAOAAAAZHJzL2Uyb0RvYy54bWysVE2P2jAQvVfqf7B8hyQ0y0dEWFUJ9LJt&#10;kdj+AGM7xKpjW7YhoKr/vWMHENteqqoczNgz8/xm5jnL53Mn0YlbJ7QqcTZOMeKKaibUocTfXjej&#10;OUbOE8WI1IqX+MIdfl69f7fsTcEnutWScYsARLmiNyVuvTdFkjja8o64sTZcgbPRtiMetvaQMEt6&#10;QO9kMknTadJry4zVlDsHp/XgxKuI3zSc+q9N47hHssTAzcfVxnUf1mS1JMXBEtMKeqVB/oFFR4SC&#10;S+9QNfEEHa34A6oT1GqnGz+mukt00wjKYw1QTZb+Vs2uJYbHWqA5ztzb5P4fLP1y2lokWIlzjBTp&#10;YEQ7b4k4tB5VWilooLYoD33qjSsgvFJbGyqlZ7UzL5p+d0jpqiXqwCPf14sBkCxkJG9SwsYZuG3f&#10;f9YMYsjR69i0c2O7AAntQOc4m8t9NvzsEYXDWTbN0xmMkN58CSluicY6/4nrDgWjxFKo0DZSkNOL&#10;84EIKW4h4VjpjZAyjl4q1Jd4mi6eYoLTUrDgDGHOHvaVtOhEgnjiL1YFnsewgFwT1w5x0TXIyuqj&#10;YvGWlhO2vtqeCDnYwEqqcBHUCDyv1iCbH4t0sZ6v5/kon0zXozyt69HHTZWPppts9lR/qKuqzn4G&#10;zlletIIxrgLtm4Sz/O8kcn1Mg/juIr73J3mLHhsJZG//kXQccpjroJC9ZpetvQ0fVBuDry8sPIvH&#10;PdiP34HVLwAAAP//AwBQSwMEFAAGAAgAAAAhAFy6JObcAAAACgEAAA8AAABkcnMvZG93bnJldi54&#10;bWxMj81OwzAQhO9IvIO1SFxQayeVCg1xKqjUIwdauLvxNjb1T5R12vD2uOIAx50ZzX5Tryfv2BkH&#10;sjFIKOYCGIY2ahs6CR/77ewJGCUVtHIxoIRvJFg3tze1qnS8hHc871LHckmgSkkwKfUV59Qa9Irm&#10;sceQvWMcvEr5HDquB3XJ5d7xUogl98qG/MGoHjcG29Nu9BLs10Bk2uK1IHfabh5GZx/fPqW8v5te&#10;noElnNJfGK74GR2azHSIY9DEnITZapm3pGyIBbBrQCzKEtjhV+FNzf9PaH4AAAD//wMAUEsBAi0A&#10;FAAGAAgAAAAhALaDOJL+AAAA4QEAABMAAAAAAAAAAAAAAAAAAAAAAFtDb250ZW50X1R5cGVzXS54&#10;bWxQSwECLQAUAAYACAAAACEAOP0h/9YAAACUAQAACwAAAAAAAAAAAAAAAAAvAQAAX3JlbHMvLnJl&#10;bHNQSwECLQAUAAYACAAAACEAM+gFxSgCAABPBAAADgAAAAAAAAAAAAAAAAAuAgAAZHJzL2Uyb0Rv&#10;Yy54bWxQSwECLQAUAAYACAAAACEAXLok5twAAAAKAQAADwAAAAAAAAAAAAAAAACCBAAAZHJzL2Rv&#10;d25yZXYueG1sUEsFBgAAAAAEAAQA8wAAAIsFAAAAAA==&#10;" strokeweight=".16931mm"/>
            </w:pict>
          </mc:Fallback>
        </mc:AlternateContent>
      </w:r>
    </w:p>
    <w:p w:rsidR="004E3493" w:rsidRDefault="004E3493" w:rsidP="004E3493">
      <w:pPr>
        <w:spacing w:line="20" w:lineRule="exact"/>
        <w:rPr>
          <w:rFonts w:ascii="Times New Roman" w:eastAsia="Times New Roman" w:hAnsi="Times New Roman"/>
        </w:rPr>
        <w:sectPr w:rsidR="004E3493">
          <w:type w:val="continuous"/>
          <w:pgSz w:w="12240" w:h="15840"/>
          <w:pgMar w:top="0" w:right="1440" w:bottom="21" w:left="1440" w:header="0" w:footer="0" w:gutter="0"/>
          <w:cols w:space="0" w:equalWidth="0">
            <w:col w:w="9360"/>
          </w:cols>
          <w:docGrid w:linePitch="360"/>
        </w:sect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</w:rPr>
      </w:pPr>
      <w:bookmarkStart w:id="2" w:name="page3"/>
      <w:bookmarkEnd w:id="2"/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301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numPr>
          <w:ilvl w:val="0"/>
          <w:numId w:val="2"/>
        </w:numPr>
        <w:tabs>
          <w:tab w:val="left" w:pos="840"/>
        </w:tabs>
        <w:spacing w:line="0" w:lineRule="atLeast"/>
        <w:ind w:left="840" w:hanging="362"/>
        <w:rPr>
          <w:rFonts w:ascii="Times New Roman" w:eastAsia="Times New Roman" w:hAnsi="Times New Roman"/>
          <w:sz w:val="28"/>
        </w:rPr>
      </w:pPr>
      <w:r>
        <w:rPr>
          <w:sz w:val="24"/>
        </w:rPr>
        <w:t>@see is used to link an existing API documentation.</w:t>
      </w:r>
    </w:p>
    <w:p w:rsidR="004E3493" w:rsidRDefault="004E3493" w:rsidP="004E3493">
      <w:pPr>
        <w:numPr>
          <w:ilvl w:val="0"/>
          <w:numId w:val="2"/>
        </w:numPr>
        <w:tabs>
          <w:tab w:val="left" w:pos="840"/>
        </w:tabs>
        <w:spacing w:line="238" w:lineRule="auto"/>
        <w:ind w:left="840" w:hanging="362"/>
        <w:rPr>
          <w:rFonts w:ascii="Times New Roman" w:eastAsia="Times New Roman" w:hAnsi="Times New Roman"/>
          <w:sz w:val="28"/>
        </w:rPr>
      </w:pPr>
      <w:r>
        <w:rPr>
          <w:sz w:val="24"/>
        </w:rPr>
        <w:t>@param is to define parameters used in the method.</w:t>
      </w:r>
    </w:p>
    <w:p w:rsidR="004E3493" w:rsidRDefault="004E3493" w:rsidP="004E3493">
      <w:pPr>
        <w:numPr>
          <w:ilvl w:val="0"/>
          <w:numId w:val="2"/>
        </w:numPr>
        <w:tabs>
          <w:tab w:val="left" w:pos="840"/>
        </w:tabs>
        <w:spacing w:line="236" w:lineRule="auto"/>
        <w:ind w:left="840" w:hanging="362"/>
        <w:rPr>
          <w:rFonts w:ascii="Times New Roman" w:eastAsia="Times New Roman" w:hAnsi="Times New Roman"/>
          <w:sz w:val="28"/>
        </w:rPr>
      </w:pPr>
      <w:r>
        <w:rPr>
          <w:sz w:val="24"/>
        </w:rPr>
        <w:t>@return is used to define return type from the method.</w:t>
      </w:r>
    </w:p>
    <w:p w:rsidR="004E3493" w:rsidRDefault="004E3493" w:rsidP="004E3493">
      <w:pPr>
        <w:spacing w:line="1" w:lineRule="exact"/>
        <w:rPr>
          <w:rFonts w:ascii="Times New Roman" w:eastAsia="Times New Roman" w:hAnsi="Times New Roman"/>
          <w:sz w:val="28"/>
        </w:rPr>
      </w:pPr>
    </w:p>
    <w:p w:rsidR="004E3493" w:rsidRDefault="004E3493" w:rsidP="004E3493">
      <w:pPr>
        <w:numPr>
          <w:ilvl w:val="0"/>
          <w:numId w:val="2"/>
        </w:numPr>
        <w:tabs>
          <w:tab w:val="left" w:pos="840"/>
        </w:tabs>
        <w:spacing w:line="0" w:lineRule="atLeast"/>
        <w:ind w:left="840" w:hanging="362"/>
        <w:rPr>
          <w:rFonts w:ascii="Times New Roman" w:eastAsia="Times New Roman" w:hAnsi="Times New Roman"/>
          <w:sz w:val="28"/>
        </w:rPr>
      </w:pPr>
      <w:r>
        <w:rPr>
          <w:sz w:val="24"/>
        </w:rPr>
        <w:t>@author represents the author of code.</w:t>
      </w:r>
    </w:p>
    <w:p w:rsidR="004E3493" w:rsidRDefault="004E3493" w:rsidP="004E3493">
      <w:pPr>
        <w:numPr>
          <w:ilvl w:val="0"/>
          <w:numId w:val="2"/>
        </w:numPr>
        <w:tabs>
          <w:tab w:val="left" w:pos="840"/>
        </w:tabs>
        <w:spacing w:line="0" w:lineRule="atLeast"/>
        <w:ind w:left="840" w:hanging="362"/>
        <w:rPr>
          <w:rFonts w:ascii="Times New Roman" w:eastAsia="Times New Roman" w:hAnsi="Times New Roman"/>
          <w:sz w:val="28"/>
        </w:rPr>
      </w:pPr>
      <w:r>
        <w:rPr>
          <w:sz w:val="24"/>
        </w:rPr>
        <w:t>@throws describes exception that may be thrown from the method.</w:t>
      </w:r>
    </w:p>
    <w:p w:rsidR="004E3493" w:rsidRDefault="004E3493" w:rsidP="004E3493">
      <w:pPr>
        <w:numPr>
          <w:ilvl w:val="0"/>
          <w:numId w:val="2"/>
        </w:numPr>
        <w:tabs>
          <w:tab w:val="left" w:pos="840"/>
        </w:tabs>
        <w:spacing w:line="0" w:lineRule="atLeast"/>
        <w:ind w:left="840" w:hanging="362"/>
        <w:rPr>
          <w:rFonts w:ascii="Times New Roman" w:eastAsia="Times New Roman" w:hAnsi="Times New Roman"/>
          <w:sz w:val="28"/>
        </w:rPr>
      </w:pPr>
      <w:r>
        <w:rPr>
          <w:sz w:val="24"/>
        </w:rPr>
        <w:t>@version is used to create a version entry</w:t>
      </w:r>
    </w:p>
    <w:p w:rsidR="004E3493" w:rsidRDefault="004E3493" w:rsidP="004E3493">
      <w:pPr>
        <w:spacing w:line="309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0" w:lineRule="atLeast"/>
        <w:ind w:left="360"/>
        <w:rPr>
          <w:sz w:val="24"/>
        </w:rPr>
      </w:pPr>
      <w:r>
        <w:rPr>
          <w:b/>
          <w:sz w:val="24"/>
        </w:rPr>
        <w:t>D. Indentation</w:t>
      </w:r>
      <w:r>
        <w:rPr>
          <w:sz w:val="24"/>
        </w:rPr>
        <w:t>:</w:t>
      </w:r>
    </w:p>
    <w:p w:rsidR="004E3493" w:rsidRDefault="004E3493" w:rsidP="004E3493">
      <w:pPr>
        <w:spacing w:line="91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207" w:lineRule="auto"/>
        <w:ind w:left="720" w:right="1480" w:firstLine="55"/>
        <w:rPr>
          <w:sz w:val="24"/>
        </w:rPr>
      </w:pPr>
      <w:r>
        <w:rPr>
          <w:sz w:val="24"/>
        </w:rPr>
        <w:t>The code has been indented to maintain the code readability and ease of understanding.</w:t>
      </w: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332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0" w:lineRule="atLeast"/>
        <w:rPr>
          <w:b/>
          <w:sz w:val="24"/>
        </w:rPr>
      </w:pPr>
      <w:r>
        <w:rPr>
          <w:b/>
          <w:sz w:val="24"/>
        </w:rPr>
        <w:t>III. References</w:t>
      </w:r>
    </w:p>
    <w:p w:rsidR="004E3493" w:rsidRDefault="004E3493" w:rsidP="004E3493">
      <w:pPr>
        <w:spacing w:line="245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numPr>
          <w:ilvl w:val="0"/>
          <w:numId w:val="3"/>
        </w:numPr>
        <w:tabs>
          <w:tab w:val="left" w:pos="320"/>
        </w:tabs>
        <w:spacing w:line="0" w:lineRule="atLeast"/>
        <w:ind w:left="320" w:hanging="320"/>
        <w:rPr>
          <w:sz w:val="24"/>
        </w:rPr>
      </w:pPr>
      <w:r>
        <w:rPr>
          <w:sz w:val="24"/>
        </w:rPr>
        <w:t xml:space="preserve">Amin </w:t>
      </w:r>
      <w:proofErr w:type="spellStart"/>
      <w:r>
        <w:rPr>
          <w:sz w:val="24"/>
        </w:rPr>
        <w:t>Ranj</w:t>
      </w:r>
      <w:proofErr w:type="spellEnd"/>
      <w:r>
        <w:rPr>
          <w:sz w:val="24"/>
        </w:rPr>
        <w:t xml:space="preserve"> Bar: </w:t>
      </w:r>
      <w:hyperlink r:id="rId8" w:history="1">
        <w:r>
          <w:rPr>
            <w:rFonts w:ascii="Arial" w:eastAsia="Arial" w:hAnsi="Arial"/>
            <w:color w:val="0B0080"/>
            <w:sz w:val="18"/>
          </w:rPr>
          <w:t>API documentation generation tools: Javadoc</w:t>
        </w:r>
      </w:hyperlink>
    </w:p>
    <w:p w:rsidR="004E3493" w:rsidRDefault="004E3493" w:rsidP="004E3493">
      <w:pPr>
        <w:spacing w:line="242" w:lineRule="exact"/>
        <w:rPr>
          <w:sz w:val="24"/>
        </w:rPr>
      </w:pPr>
    </w:p>
    <w:p w:rsidR="004E3493" w:rsidRDefault="004E3493" w:rsidP="004E3493">
      <w:pPr>
        <w:numPr>
          <w:ilvl w:val="0"/>
          <w:numId w:val="3"/>
        </w:numPr>
        <w:tabs>
          <w:tab w:val="left" w:pos="320"/>
        </w:tabs>
        <w:spacing w:line="0" w:lineRule="atLeast"/>
        <w:ind w:left="320" w:hanging="320"/>
        <w:rPr>
          <w:sz w:val="24"/>
        </w:rPr>
      </w:pPr>
      <w:r>
        <w:rPr>
          <w:sz w:val="24"/>
        </w:rPr>
        <w:t xml:space="preserve">Amin </w:t>
      </w:r>
      <w:proofErr w:type="spellStart"/>
      <w:r>
        <w:rPr>
          <w:sz w:val="24"/>
        </w:rPr>
        <w:t>Ranj</w:t>
      </w:r>
      <w:proofErr w:type="spellEnd"/>
      <w:r>
        <w:rPr>
          <w:sz w:val="24"/>
        </w:rPr>
        <w:t xml:space="preserve"> Bar</w:t>
      </w:r>
      <w:r>
        <w:t xml:space="preserve"> </w:t>
      </w:r>
      <w:hyperlink r:id="rId9" w:history="1">
        <w:r>
          <w:rPr>
            <w:rFonts w:ascii="Arial" w:eastAsia="Arial" w:hAnsi="Arial"/>
            <w:color w:val="0B0080"/>
            <w:sz w:val="18"/>
            <w:u w:val="single"/>
          </w:rPr>
          <w:t>coding conventions</w:t>
        </w:r>
      </w:hyperlink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2" w:lineRule="exact"/>
        <w:rPr>
          <w:sz w:val="24"/>
        </w:rPr>
      </w:pPr>
    </w:p>
    <w:p w:rsidR="004E3493" w:rsidRDefault="004E3493" w:rsidP="004E3493">
      <w:pPr>
        <w:spacing w:line="0" w:lineRule="atLeast"/>
        <w:ind w:right="80"/>
        <w:jc w:val="center"/>
        <w:rPr>
          <w:rFonts w:ascii="Cambria" w:eastAsia="Cambria" w:hAnsi="Cambria"/>
          <w:b/>
          <w:sz w:val="22"/>
        </w:rPr>
      </w:pPr>
      <w:r>
        <w:rPr>
          <w:rFonts w:ascii="Cambria" w:eastAsia="Cambria" w:hAnsi="Cambria"/>
          <w:b/>
          <w:sz w:val="22"/>
        </w:rPr>
        <w:t>Page 3</w:t>
      </w:r>
    </w:p>
    <w:p w:rsidR="004E3493" w:rsidRDefault="004E3493" w:rsidP="004E3493">
      <w:pPr>
        <w:spacing w:line="20" w:lineRule="exact"/>
        <w:rPr>
          <w:sz w:val="24"/>
        </w:rPr>
      </w:pPr>
      <w:r>
        <w:rPr>
          <w:rFonts w:ascii="Cambria" w:eastAsia="Cambria" w:hAnsi="Cambria"/>
          <w:b/>
          <w:noProof/>
          <w:sz w:val="2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-83820</wp:posOffset>
            </wp:positionV>
            <wp:extent cx="6081395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9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eastAsia="Cambria" w:hAnsi="Cambria"/>
          <w:b/>
          <w:noProof/>
          <w:sz w:val="2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-83820</wp:posOffset>
            </wp:positionV>
            <wp:extent cx="6081395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9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eastAsia="Cambria" w:hAnsi="Cambri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69850</wp:posOffset>
                </wp:positionV>
                <wp:extent cx="7164070" cy="0"/>
                <wp:effectExtent l="9525" t="13335" r="8255" b="571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DA7812" id="Straight Connector 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pt,5.5pt" to="516.1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fC8KAIAAE8EAAAOAAAAZHJzL2Uyb0RvYy54bWysVMuu2yAQ3VfqPyD2ie3UNw8rzlVlJ93c&#10;tpFy+wEEcIyKAQGJE1X99w44SZt2U1XNggAzHM6cOXj5fO4kOnHrhFYlzsYpRlxRzYQ6lPjL62Y0&#10;x8h5ohiRWvESX7jDz6u3b5a9KfhEt1oybhGAKFf0psSt96ZIEkdb3hE31oYrCDbadsTD0h4SZkkP&#10;6J1MJmk6TXptmbGacudgtx6CeBXxm4ZT/7lpHPdIlhi4+TjaOO7DmKyWpDhYYlpBrzTIP7DoiFBw&#10;6R2qJp6goxV/QHWCWu1048dUd4luGkF5rAGqydLfqtm1xPBYC4jjzF0m9/9g6afT1iLBoHcYKdJB&#10;i3beEnFoPaq0UiCgtigLOvXGFZBeqa0NldKz2pkXTb86pHTVEnXgke/rxQBIPJE8HAkLZ+C2ff9R&#10;M8ghR6+jaOfGdgES5EDn2JvLvTf87BGFzVk2zdMZtJDeYgkpbgeNdf4D1x0KkxJLoYJspCCnF+eB&#10;OqTeUsK20hshZWy9VKgv8TRdPMUDTkvBQjCkOXvYV9KiEwnmib+gA4A9pAXkmrh2yIuhwVZWHxWL&#10;t7ScsPV17omQwxyApAoXQY3A8zobbPNtkS7W8/U8H+WT6XqUp3U9er+p8tF0k82e6nd1VdXZ98A5&#10;y4tWMMZVoH2zcJb/nUWuj2kw393Ed32SR/RYO5C9/UfSscmhr4ND9ppdtjbIFPoNro3J1xcWnsWv&#10;65j18zuw+gEAAP//AwBQSwMEFAAGAAgAAAAhADHF/PfcAAAACgEAAA8AAABkcnMvZG93bnJldi54&#10;bWxMj0FPwzAMhe9I/IfISFzQlrZIA0rTCSbtyIEB96wxTVjiVE26lX+PJw5wsuz39Py9Zj0HL444&#10;JhdJQbksQCB10TjqFby/bRf3IFLWZLSPhAq+McG6vbxodG3iiV7xuMu94BBKtVZgcx5qKVNnMei0&#10;jAMSa59xDDrzOvbSjPrE4cHLqihWMmhH/MHqATcWu8NuCgrc15iS7crnMvnDdnMzeXf38qHU9dX8&#10;9Agi45z/zHDGZ3RomWkfJzJJeAWLhxV3ySyUPM+G4raqQOx/L7Jt5P8K7Q8AAAD//wMAUEsBAi0A&#10;FAAGAAgAAAAhALaDOJL+AAAA4QEAABMAAAAAAAAAAAAAAAAAAAAAAFtDb250ZW50X1R5cGVzXS54&#10;bWxQSwECLQAUAAYACAAAACEAOP0h/9YAAACUAQAACwAAAAAAAAAAAAAAAAAvAQAAX3JlbHMvLnJl&#10;bHNQSwECLQAUAAYACAAAACEAQ8HwvCgCAABPBAAADgAAAAAAAAAAAAAAAAAuAgAAZHJzL2Uyb0Rv&#10;Yy54bWxQSwECLQAUAAYACAAAACEAMcX899wAAAAKAQAADwAAAAAAAAAAAAAAAACCBAAAZHJzL2Rv&#10;d25yZXYueG1sUEsFBgAAAAAEAAQA8wAAAIsFAAAAAA==&#10;" strokeweight=".16931mm"/>
            </w:pict>
          </mc:Fallback>
        </mc:AlternateContent>
      </w:r>
    </w:p>
    <w:p w:rsidR="00C56D42" w:rsidRDefault="00C56D42"/>
    <w:sectPr w:rsidR="00C56D42">
      <w:type w:val="continuous"/>
      <w:pgSz w:w="12240" w:h="15840"/>
      <w:pgMar w:top="0" w:right="1440" w:bottom="28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6334872"/>
    <w:lvl w:ilvl="0" w:tplc="FFFFFFFF">
      <w:start w:val="35"/>
      <w:numFmt w:val="upperLetter"/>
      <w:lvlText w:val="%1."/>
      <w:lvlJc w:val="left"/>
    </w:lvl>
    <w:lvl w:ilvl="1" w:tplc="FFFFFFFF">
      <w:start w:val="1"/>
      <w:numFmt w:val="upperLetter"/>
      <w:lvlText w:val="%2."/>
      <w:lvlJc w:val="left"/>
    </w:lvl>
    <w:lvl w:ilvl="2" w:tplc="FFFFFFFF">
      <w:start w:val="1"/>
      <w:numFmt w:val="bullet"/>
      <w:lvlText w:val="-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FFFFFFFF">
      <w:start w:val="1"/>
      <w:numFmt w:val="lowerLetter"/>
      <w:lvlText w:val="(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493"/>
    <w:rsid w:val="004E3493"/>
    <w:rsid w:val="009A1B48"/>
    <w:rsid w:val="00C5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3A91"/>
  <w15:chartTrackingRefBased/>
  <w15:docId w15:val="{D90A8E98-B311-45B0-B63F-4D025F383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3493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s.encs.concordia.ca/~paquet/wiki/images/a/a9/SOEN6441.5.apidocgen.pp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sers.encs.concordia.ca/~paquet/wiki/images/6/60/SOEN6441.4.conventions.p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Kiranmayie Bethi</dc:creator>
  <cp:keywords/>
  <dc:description/>
  <cp:lastModifiedBy>Sai Santhosh Sathwik Ganta</cp:lastModifiedBy>
  <cp:revision>2</cp:revision>
  <dcterms:created xsi:type="dcterms:W3CDTF">2019-03-03T22:16:00Z</dcterms:created>
  <dcterms:modified xsi:type="dcterms:W3CDTF">2019-03-05T00:07:00Z</dcterms:modified>
</cp:coreProperties>
</file>