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3D2B" w14:textId="77777777" w:rsidR="00C94AE2" w:rsidRPr="00404AB2" w:rsidRDefault="00C94AE2" w:rsidP="00C94AE2">
      <w:pPr>
        <w:rPr>
          <w:rFonts w:ascii="Californian FB" w:hAnsi="Californian FB" w:cs="Aptos Serif"/>
        </w:rPr>
      </w:pPr>
      <w:bookmarkStart w:id="0" w:name="_Hlk194618634"/>
      <w:r w:rsidRPr="00404AB2">
        <w:rPr>
          <w:rFonts w:ascii="Californian FB" w:hAnsi="Californian FB" w:cs="Aptos Serif"/>
          <w:noProof/>
          <w:lang w:val="en-US"/>
        </w:rPr>
        <w:drawing>
          <wp:anchor distT="0" distB="0" distL="114300" distR="114300" simplePos="0" relativeHeight="251660288" behindDoc="0" locked="0" layoutInCell="1" allowOverlap="1" wp14:anchorId="36EE4C35" wp14:editId="6EEE716E">
            <wp:simplePos x="0" y="0"/>
            <wp:positionH relativeFrom="column">
              <wp:posOffset>1423035</wp:posOffset>
            </wp:positionH>
            <wp:positionV relativeFrom="paragraph">
              <wp:posOffset>-340360</wp:posOffset>
            </wp:positionV>
            <wp:extent cx="2614930" cy="960120"/>
            <wp:effectExtent l="0" t="0" r="0" b="0"/>
            <wp:wrapNone/>
            <wp:docPr id="11" name="Picture 3" descr="A building with a clock t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 descr="A building with a clock tower&#10;&#10;AI-generated content may be incorrect."/>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14930" cy="960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758CF" w14:textId="77777777" w:rsidR="00C94AE2" w:rsidRPr="00404AB2" w:rsidRDefault="00C94AE2" w:rsidP="00C94AE2">
      <w:pPr>
        <w:rPr>
          <w:rFonts w:ascii="Californian FB" w:hAnsi="Californian FB" w:cs="Aptos Serif"/>
        </w:rPr>
      </w:pPr>
    </w:p>
    <w:p w14:paraId="6696F442" w14:textId="77777777" w:rsidR="00C94AE2" w:rsidRPr="00404AB2" w:rsidRDefault="00C94AE2" w:rsidP="00C94AE2">
      <w:pPr>
        <w:pStyle w:val="Heading4"/>
        <w:spacing w:before="120"/>
        <w:rPr>
          <w:rFonts w:ascii="Californian FB" w:hAnsi="Californian FB" w:cs="Aptos Serif"/>
        </w:rPr>
      </w:pPr>
    </w:p>
    <w:p w14:paraId="482579F1" w14:textId="77777777" w:rsidR="00C94AE2" w:rsidRPr="00404AB2" w:rsidRDefault="00C94AE2" w:rsidP="00C94AE2">
      <w:pPr>
        <w:rPr>
          <w:rFonts w:ascii="Californian FB" w:hAnsi="Californian FB" w:cs="Aptos Serif"/>
        </w:rPr>
      </w:pPr>
    </w:p>
    <w:p w14:paraId="60C3F6F4" w14:textId="77777777" w:rsidR="00C94AE2" w:rsidRPr="00404AB2" w:rsidRDefault="00C94AE2" w:rsidP="00C94AE2">
      <w:pPr>
        <w:pStyle w:val="Heading4"/>
        <w:ind w:left="2880"/>
        <w:rPr>
          <w:rFonts w:ascii="Californian FB" w:hAnsi="Californian FB" w:cs="Aptos Serif"/>
          <w:b/>
          <w:bCs/>
        </w:rPr>
      </w:pPr>
      <w:r w:rsidRPr="00404AB2">
        <w:rPr>
          <w:rFonts w:ascii="Californian FB" w:hAnsi="Californian FB" w:cs="Aptos Serif"/>
          <w:b/>
          <w:bCs/>
        </w:rPr>
        <w:t>Tutorial Cover Sheet</w:t>
      </w:r>
    </w:p>
    <w:p w14:paraId="58E5D7C4" w14:textId="77777777" w:rsidR="00C94AE2" w:rsidRPr="00404AB2" w:rsidRDefault="00C94AE2" w:rsidP="00C94AE2">
      <w:pPr>
        <w:pBdr>
          <w:bottom w:val="single" w:sz="12" w:space="1" w:color="auto"/>
        </w:pBdr>
        <w:rPr>
          <w:rFonts w:ascii="Californian FB" w:hAnsi="Californian FB" w:cs="Aptos Serif"/>
        </w:rPr>
      </w:pPr>
    </w:p>
    <w:p w14:paraId="04934DFA" w14:textId="77777777" w:rsidR="00C94AE2" w:rsidRPr="00404AB2" w:rsidRDefault="00C94AE2" w:rsidP="00C94AE2">
      <w:pPr>
        <w:tabs>
          <w:tab w:val="left" w:pos="3118"/>
        </w:tabs>
        <w:rPr>
          <w:rFonts w:ascii="Californian FB" w:hAnsi="Californian FB" w:cs="Aptos Serif"/>
          <w:b/>
        </w:rPr>
      </w:pPr>
      <w:r w:rsidRPr="00404AB2">
        <w:rPr>
          <w:rFonts w:ascii="Californian FB" w:hAnsi="Californian FB" w:cs="Aptos Serif"/>
          <w:b/>
        </w:rPr>
        <w:tab/>
      </w:r>
    </w:p>
    <w:tbl>
      <w:tblPr>
        <w:tblW w:w="1053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1440"/>
        <w:gridCol w:w="810"/>
        <w:gridCol w:w="1260"/>
        <w:gridCol w:w="1710"/>
        <w:gridCol w:w="810"/>
        <w:gridCol w:w="1620"/>
      </w:tblGrid>
      <w:tr w:rsidR="00C94AE2" w:rsidRPr="00404AB2" w14:paraId="44A21764" w14:textId="77777777" w:rsidTr="005F2206">
        <w:trPr>
          <w:cantSplit/>
        </w:trPr>
        <w:tc>
          <w:tcPr>
            <w:tcW w:w="2880" w:type="dxa"/>
            <w:tcBorders>
              <w:top w:val="nil"/>
              <w:left w:val="nil"/>
              <w:bottom w:val="nil"/>
              <w:right w:val="nil"/>
            </w:tcBorders>
          </w:tcPr>
          <w:p w14:paraId="22232625"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Student name:</w:t>
            </w:r>
          </w:p>
        </w:tc>
        <w:tc>
          <w:tcPr>
            <w:tcW w:w="7650" w:type="dxa"/>
            <w:gridSpan w:val="6"/>
            <w:tcBorders>
              <w:top w:val="nil"/>
              <w:left w:val="nil"/>
              <w:right w:val="nil"/>
            </w:tcBorders>
          </w:tcPr>
          <w:p w14:paraId="397B275E" w14:textId="09D54482" w:rsidR="00C94AE2" w:rsidRPr="00404AB2" w:rsidRDefault="00C94AE2" w:rsidP="005F2206">
            <w:pPr>
              <w:spacing w:before="120"/>
              <w:rPr>
                <w:rFonts w:ascii="Californian FB" w:hAnsi="Californian FB" w:cs="Aptos Serif"/>
                <w:b/>
              </w:rPr>
            </w:pPr>
            <w:r>
              <w:rPr>
                <w:rFonts w:ascii="Californian FB" w:hAnsi="Californian FB" w:cs="Aptos Serif"/>
                <w:b/>
              </w:rPr>
              <w:t>BANDARU KIRAN SUBRAHAMANYA SAI</w:t>
            </w:r>
          </w:p>
        </w:tc>
      </w:tr>
      <w:tr w:rsidR="00C94AE2" w:rsidRPr="00404AB2" w14:paraId="397FC08A" w14:textId="77777777" w:rsidTr="005F2206">
        <w:trPr>
          <w:cantSplit/>
        </w:trPr>
        <w:tc>
          <w:tcPr>
            <w:tcW w:w="2880" w:type="dxa"/>
            <w:tcBorders>
              <w:top w:val="nil"/>
              <w:left w:val="nil"/>
              <w:bottom w:val="nil"/>
              <w:right w:val="nil"/>
            </w:tcBorders>
          </w:tcPr>
          <w:p w14:paraId="196833CB"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Student number:</w:t>
            </w:r>
          </w:p>
        </w:tc>
        <w:tc>
          <w:tcPr>
            <w:tcW w:w="3510" w:type="dxa"/>
            <w:gridSpan w:val="3"/>
            <w:tcBorders>
              <w:left w:val="nil"/>
              <w:right w:val="nil"/>
            </w:tcBorders>
          </w:tcPr>
          <w:p w14:paraId="4D97ABC4" w14:textId="0AD24E0A" w:rsidR="00C94AE2" w:rsidRPr="00404AB2" w:rsidRDefault="00C94AE2" w:rsidP="005F2206">
            <w:pPr>
              <w:spacing w:before="120"/>
              <w:rPr>
                <w:rFonts w:ascii="Californian FB" w:hAnsi="Californian FB" w:cs="Aptos Serif"/>
                <w:b/>
              </w:rPr>
            </w:pPr>
            <w:r>
              <w:rPr>
                <w:rFonts w:ascii="Californian FB" w:hAnsi="Californian FB" w:cs="Aptos Serif"/>
                <w:b/>
              </w:rPr>
              <w:t>3178784</w:t>
            </w:r>
          </w:p>
        </w:tc>
        <w:tc>
          <w:tcPr>
            <w:tcW w:w="4140" w:type="dxa"/>
            <w:gridSpan w:val="3"/>
            <w:tcBorders>
              <w:top w:val="nil"/>
              <w:left w:val="nil"/>
              <w:bottom w:val="nil"/>
              <w:right w:val="nil"/>
            </w:tcBorders>
          </w:tcPr>
          <w:p w14:paraId="4EA560CF" w14:textId="77777777" w:rsidR="00C94AE2" w:rsidRPr="00404AB2" w:rsidRDefault="00C94AE2" w:rsidP="005F2206">
            <w:pPr>
              <w:spacing w:before="120"/>
              <w:rPr>
                <w:rFonts w:ascii="Californian FB" w:hAnsi="Californian FB" w:cs="Aptos Serif"/>
                <w:b/>
              </w:rPr>
            </w:pPr>
          </w:p>
        </w:tc>
      </w:tr>
      <w:tr w:rsidR="00C94AE2" w:rsidRPr="00404AB2" w14:paraId="524FFF1D" w14:textId="77777777" w:rsidTr="005F2206">
        <w:trPr>
          <w:cantSplit/>
        </w:trPr>
        <w:tc>
          <w:tcPr>
            <w:tcW w:w="2880" w:type="dxa"/>
            <w:tcBorders>
              <w:top w:val="nil"/>
              <w:left w:val="nil"/>
              <w:bottom w:val="nil"/>
              <w:right w:val="nil"/>
            </w:tcBorders>
          </w:tcPr>
          <w:p w14:paraId="750A31B7"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Faculty:</w:t>
            </w:r>
          </w:p>
        </w:tc>
        <w:tc>
          <w:tcPr>
            <w:tcW w:w="3510" w:type="dxa"/>
            <w:gridSpan w:val="3"/>
            <w:tcBorders>
              <w:left w:val="nil"/>
              <w:right w:val="nil"/>
            </w:tcBorders>
          </w:tcPr>
          <w:p w14:paraId="2322338A" w14:textId="1371BA25" w:rsidR="00C94AE2" w:rsidRPr="00404AB2" w:rsidRDefault="00F1078A" w:rsidP="005F2206">
            <w:pPr>
              <w:spacing w:before="120"/>
              <w:rPr>
                <w:rFonts w:ascii="Californian FB" w:hAnsi="Californian FB" w:cs="Aptos Serif"/>
                <w:b/>
              </w:rPr>
            </w:pPr>
            <w:r>
              <w:rPr>
                <w:rFonts w:ascii="Californian FB" w:hAnsi="Californian FB" w:cs="Aptos Serif"/>
                <w:b/>
              </w:rPr>
              <w:t>Sheresh Zahoor</w:t>
            </w:r>
          </w:p>
        </w:tc>
        <w:tc>
          <w:tcPr>
            <w:tcW w:w="4140" w:type="dxa"/>
            <w:gridSpan w:val="3"/>
            <w:tcBorders>
              <w:top w:val="nil"/>
              <w:left w:val="nil"/>
              <w:bottom w:val="nil"/>
              <w:right w:val="nil"/>
            </w:tcBorders>
          </w:tcPr>
          <w:p w14:paraId="72200AEC" w14:textId="77777777" w:rsidR="00C94AE2" w:rsidRPr="00404AB2" w:rsidRDefault="00C94AE2" w:rsidP="005F2206">
            <w:pPr>
              <w:spacing w:before="120"/>
              <w:rPr>
                <w:rFonts w:ascii="Californian FB" w:hAnsi="Californian FB" w:cs="Aptos Serif"/>
                <w:b/>
              </w:rPr>
            </w:pPr>
          </w:p>
        </w:tc>
      </w:tr>
      <w:tr w:rsidR="00C94AE2" w:rsidRPr="00404AB2" w14:paraId="1A1E2619" w14:textId="77777777" w:rsidTr="005F2206">
        <w:trPr>
          <w:cantSplit/>
        </w:trPr>
        <w:tc>
          <w:tcPr>
            <w:tcW w:w="2880" w:type="dxa"/>
            <w:tcBorders>
              <w:top w:val="nil"/>
              <w:left w:val="nil"/>
              <w:bottom w:val="nil"/>
              <w:right w:val="nil"/>
            </w:tcBorders>
          </w:tcPr>
          <w:p w14:paraId="61FACD48"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Course:</w:t>
            </w:r>
          </w:p>
        </w:tc>
        <w:tc>
          <w:tcPr>
            <w:tcW w:w="3510" w:type="dxa"/>
            <w:gridSpan w:val="3"/>
            <w:tcBorders>
              <w:left w:val="nil"/>
              <w:bottom w:val="single" w:sz="4" w:space="0" w:color="auto"/>
              <w:right w:val="nil"/>
            </w:tcBorders>
          </w:tcPr>
          <w:p w14:paraId="6DA22383" w14:textId="4B27A84B" w:rsidR="00C94AE2" w:rsidRPr="00404AB2" w:rsidRDefault="00F1078A" w:rsidP="005F2206">
            <w:pPr>
              <w:spacing w:before="120"/>
              <w:rPr>
                <w:rFonts w:ascii="Californian FB" w:hAnsi="Californian FB" w:cs="Aptos Serif"/>
                <w:b/>
              </w:rPr>
            </w:pPr>
            <w:r>
              <w:rPr>
                <w:rFonts w:ascii="Californian FB" w:hAnsi="Californian FB" w:cs="Aptos Serif"/>
                <w:b/>
              </w:rPr>
              <w:t>Computing Science</w:t>
            </w:r>
          </w:p>
        </w:tc>
        <w:tc>
          <w:tcPr>
            <w:tcW w:w="1710" w:type="dxa"/>
            <w:tcBorders>
              <w:top w:val="nil"/>
              <w:left w:val="nil"/>
              <w:bottom w:val="nil"/>
              <w:right w:val="nil"/>
            </w:tcBorders>
          </w:tcPr>
          <w:p w14:paraId="00394910" w14:textId="77777777" w:rsidR="00C94AE2" w:rsidRPr="00404AB2" w:rsidRDefault="00C94AE2" w:rsidP="005F2206">
            <w:pPr>
              <w:tabs>
                <w:tab w:val="center" w:pos="1692"/>
              </w:tabs>
              <w:spacing w:before="120"/>
              <w:rPr>
                <w:rFonts w:ascii="Californian FB" w:hAnsi="Californian FB" w:cs="Aptos Serif"/>
                <w:b/>
              </w:rPr>
            </w:pPr>
            <w:r w:rsidRPr="00404AB2">
              <w:rPr>
                <w:rFonts w:ascii="Californian FB" w:hAnsi="Californian FB" w:cs="Aptos Serif"/>
                <w:b/>
              </w:rPr>
              <w:t>Stage/year:</w:t>
            </w:r>
            <w:r w:rsidRPr="00404AB2">
              <w:rPr>
                <w:rFonts w:ascii="Californian FB" w:hAnsi="Californian FB" w:cs="Aptos Serif"/>
                <w:b/>
              </w:rPr>
              <w:tab/>
            </w:r>
          </w:p>
        </w:tc>
        <w:tc>
          <w:tcPr>
            <w:tcW w:w="2430" w:type="dxa"/>
            <w:gridSpan w:val="2"/>
            <w:tcBorders>
              <w:top w:val="nil"/>
              <w:left w:val="nil"/>
              <w:bottom w:val="single" w:sz="4" w:space="0" w:color="auto"/>
              <w:right w:val="nil"/>
            </w:tcBorders>
          </w:tcPr>
          <w:p w14:paraId="30B490A7" w14:textId="5438ADC5" w:rsidR="00C94AE2" w:rsidRPr="00404AB2" w:rsidRDefault="008A0AE3" w:rsidP="005F2206">
            <w:pPr>
              <w:tabs>
                <w:tab w:val="center" w:pos="1692"/>
              </w:tabs>
              <w:spacing w:before="120"/>
              <w:rPr>
                <w:rFonts w:ascii="Californian FB" w:hAnsi="Californian FB" w:cs="Aptos Serif"/>
                <w:b/>
              </w:rPr>
            </w:pPr>
            <w:r>
              <w:rPr>
                <w:rFonts w:ascii="Californian FB" w:hAnsi="Californian FB" w:cs="Aptos Serif"/>
                <w:b/>
              </w:rPr>
              <w:t>1/1</w:t>
            </w:r>
          </w:p>
        </w:tc>
      </w:tr>
      <w:tr w:rsidR="00C94AE2" w:rsidRPr="00404AB2" w14:paraId="6C2F9CF6" w14:textId="77777777" w:rsidTr="005F2206">
        <w:trPr>
          <w:cantSplit/>
        </w:trPr>
        <w:tc>
          <w:tcPr>
            <w:tcW w:w="2880" w:type="dxa"/>
            <w:tcBorders>
              <w:top w:val="nil"/>
              <w:left w:val="nil"/>
              <w:bottom w:val="nil"/>
              <w:right w:val="nil"/>
            </w:tcBorders>
          </w:tcPr>
          <w:p w14:paraId="11A83D44"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Subject:</w:t>
            </w:r>
          </w:p>
        </w:tc>
        <w:tc>
          <w:tcPr>
            <w:tcW w:w="7650" w:type="dxa"/>
            <w:gridSpan w:val="6"/>
            <w:tcBorders>
              <w:top w:val="nil"/>
              <w:left w:val="nil"/>
              <w:right w:val="nil"/>
            </w:tcBorders>
          </w:tcPr>
          <w:p w14:paraId="7E43054F" w14:textId="268CF7AF" w:rsidR="00C94AE2" w:rsidRPr="00404AB2" w:rsidRDefault="00F1078A" w:rsidP="005F2206">
            <w:pPr>
              <w:spacing w:before="120"/>
              <w:rPr>
                <w:rFonts w:ascii="Californian FB" w:hAnsi="Californian FB" w:cs="Aptos Serif"/>
                <w:b/>
              </w:rPr>
            </w:pPr>
            <w:r>
              <w:rPr>
                <w:rFonts w:ascii="Californian FB" w:hAnsi="Californian FB" w:cs="Aptos Serif"/>
                <w:b/>
              </w:rPr>
              <w:t>Information Security</w:t>
            </w:r>
          </w:p>
        </w:tc>
      </w:tr>
      <w:tr w:rsidR="00C94AE2" w:rsidRPr="00404AB2" w14:paraId="2F92A5F2" w14:textId="77777777" w:rsidTr="005F2206">
        <w:trPr>
          <w:cantSplit/>
        </w:trPr>
        <w:tc>
          <w:tcPr>
            <w:tcW w:w="2880" w:type="dxa"/>
            <w:tcBorders>
              <w:top w:val="nil"/>
              <w:left w:val="nil"/>
              <w:bottom w:val="nil"/>
              <w:right w:val="nil"/>
            </w:tcBorders>
          </w:tcPr>
          <w:p w14:paraId="79A56D8B"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Study Mode:</w:t>
            </w:r>
          </w:p>
        </w:tc>
        <w:tc>
          <w:tcPr>
            <w:tcW w:w="1440" w:type="dxa"/>
            <w:tcBorders>
              <w:left w:val="nil"/>
              <w:bottom w:val="nil"/>
              <w:right w:val="nil"/>
            </w:tcBorders>
          </w:tcPr>
          <w:p w14:paraId="5A686827"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Cs/>
              </w:rPr>
              <w:t>Full time</w:t>
            </w:r>
          </w:p>
        </w:tc>
        <w:tc>
          <w:tcPr>
            <w:tcW w:w="810" w:type="dxa"/>
            <w:tcBorders>
              <w:left w:val="nil"/>
              <w:bottom w:val="single" w:sz="4" w:space="0" w:color="auto"/>
              <w:right w:val="nil"/>
            </w:tcBorders>
          </w:tcPr>
          <w:p w14:paraId="72708757" w14:textId="5C5FEA95" w:rsidR="00C94AE2" w:rsidRPr="00404AB2" w:rsidRDefault="00F1078A" w:rsidP="005F2206">
            <w:pPr>
              <w:spacing w:before="120"/>
              <w:rPr>
                <w:rFonts w:ascii="Californian FB" w:hAnsi="Californian FB" w:cs="Aptos Serif"/>
                <w:b/>
              </w:rPr>
            </w:pPr>
            <w:r>
              <w:rPr>
                <w:rFonts w:ascii="Californian FB" w:hAnsi="Californian FB" w:cs="Aptos Serif"/>
                <w:b/>
              </w:rPr>
              <w:t>yes</w:t>
            </w:r>
          </w:p>
        </w:tc>
        <w:tc>
          <w:tcPr>
            <w:tcW w:w="1260" w:type="dxa"/>
            <w:tcBorders>
              <w:left w:val="nil"/>
              <w:bottom w:val="nil"/>
              <w:right w:val="nil"/>
            </w:tcBorders>
          </w:tcPr>
          <w:p w14:paraId="62051960" w14:textId="77777777" w:rsidR="00C94AE2" w:rsidRPr="00404AB2" w:rsidRDefault="00C94AE2" w:rsidP="005F2206">
            <w:pPr>
              <w:spacing w:before="120"/>
              <w:rPr>
                <w:rFonts w:ascii="Californian FB" w:hAnsi="Californian FB" w:cs="Aptos Serif"/>
                <w:b/>
              </w:rPr>
            </w:pPr>
          </w:p>
        </w:tc>
        <w:tc>
          <w:tcPr>
            <w:tcW w:w="1710" w:type="dxa"/>
            <w:tcBorders>
              <w:left w:val="nil"/>
              <w:bottom w:val="nil"/>
              <w:right w:val="nil"/>
            </w:tcBorders>
          </w:tcPr>
          <w:p w14:paraId="78AB72FB" w14:textId="77777777" w:rsidR="00C94AE2" w:rsidRPr="00404AB2" w:rsidRDefault="00C94AE2" w:rsidP="005F2206">
            <w:pPr>
              <w:pStyle w:val="Heading6"/>
              <w:rPr>
                <w:rFonts w:ascii="Californian FB" w:hAnsi="Californian FB" w:cs="Aptos Serif"/>
              </w:rPr>
            </w:pPr>
            <w:r w:rsidRPr="00404AB2">
              <w:rPr>
                <w:rFonts w:ascii="Californian FB" w:hAnsi="Californian FB" w:cs="Aptos Serif"/>
              </w:rPr>
              <w:t>Part-time</w:t>
            </w:r>
          </w:p>
        </w:tc>
        <w:tc>
          <w:tcPr>
            <w:tcW w:w="810" w:type="dxa"/>
            <w:tcBorders>
              <w:left w:val="nil"/>
              <w:bottom w:val="single" w:sz="4" w:space="0" w:color="auto"/>
              <w:right w:val="nil"/>
            </w:tcBorders>
          </w:tcPr>
          <w:p w14:paraId="6466F1BB" w14:textId="77777777" w:rsidR="00C94AE2" w:rsidRPr="00404AB2" w:rsidRDefault="00C94AE2" w:rsidP="005F2206">
            <w:pPr>
              <w:spacing w:before="120"/>
              <w:rPr>
                <w:rFonts w:ascii="Californian FB" w:hAnsi="Californian FB" w:cs="Aptos Serif"/>
                <w:b/>
              </w:rPr>
            </w:pPr>
          </w:p>
        </w:tc>
        <w:tc>
          <w:tcPr>
            <w:tcW w:w="1620" w:type="dxa"/>
            <w:tcBorders>
              <w:left w:val="nil"/>
              <w:bottom w:val="nil"/>
              <w:right w:val="nil"/>
            </w:tcBorders>
          </w:tcPr>
          <w:p w14:paraId="5C547829" w14:textId="77777777" w:rsidR="00C94AE2" w:rsidRPr="00404AB2" w:rsidRDefault="00C94AE2" w:rsidP="005F2206">
            <w:pPr>
              <w:spacing w:before="120"/>
              <w:rPr>
                <w:rFonts w:ascii="Californian FB" w:hAnsi="Californian FB" w:cs="Aptos Serif"/>
                <w:b/>
              </w:rPr>
            </w:pPr>
          </w:p>
        </w:tc>
      </w:tr>
      <w:tr w:rsidR="00C94AE2" w:rsidRPr="00404AB2" w14:paraId="7444A66E" w14:textId="77777777" w:rsidTr="005F2206">
        <w:trPr>
          <w:cantSplit/>
        </w:trPr>
        <w:tc>
          <w:tcPr>
            <w:tcW w:w="2880" w:type="dxa"/>
            <w:tcBorders>
              <w:top w:val="nil"/>
              <w:left w:val="nil"/>
              <w:bottom w:val="nil"/>
              <w:right w:val="nil"/>
            </w:tcBorders>
          </w:tcPr>
          <w:p w14:paraId="27F501B8"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Lecturer Name:</w:t>
            </w:r>
          </w:p>
        </w:tc>
        <w:tc>
          <w:tcPr>
            <w:tcW w:w="7650" w:type="dxa"/>
            <w:gridSpan w:val="6"/>
            <w:tcBorders>
              <w:top w:val="nil"/>
              <w:left w:val="nil"/>
              <w:right w:val="nil"/>
            </w:tcBorders>
          </w:tcPr>
          <w:p w14:paraId="7D4FAA49" w14:textId="2548A890" w:rsidR="00C94AE2" w:rsidRPr="00404AB2" w:rsidRDefault="00C94AE2" w:rsidP="005F2206">
            <w:pPr>
              <w:spacing w:before="120"/>
              <w:rPr>
                <w:rFonts w:ascii="Californian FB" w:hAnsi="Californian FB" w:cs="Aptos Serif"/>
                <w:b/>
              </w:rPr>
            </w:pPr>
            <w:r w:rsidRPr="00404AB2">
              <w:rPr>
                <w:rFonts w:ascii="Californian FB" w:hAnsi="Californian FB" w:cs="Aptos Serif"/>
                <w:b/>
              </w:rPr>
              <w:t xml:space="preserve"> </w:t>
            </w:r>
            <w:r w:rsidR="00F1078A">
              <w:rPr>
                <w:rFonts w:ascii="Californian FB" w:hAnsi="Californian FB" w:cs="Aptos Serif"/>
                <w:b/>
              </w:rPr>
              <w:t>Sheresh Zahoor</w:t>
            </w:r>
          </w:p>
        </w:tc>
      </w:tr>
      <w:tr w:rsidR="00C94AE2" w:rsidRPr="00404AB2" w14:paraId="130629B9" w14:textId="77777777" w:rsidTr="005F2206">
        <w:trPr>
          <w:cantSplit/>
        </w:trPr>
        <w:tc>
          <w:tcPr>
            <w:tcW w:w="2880" w:type="dxa"/>
            <w:tcBorders>
              <w:top w:val="nil"/>
              <w:left w:val="nil"/>
              <w:bottom w:val="nil"/>
              <w:right w:val="nil"/>
            </w:tcBorders>
          </w:tcPr>
          <w:p w14:paraId="08B1CA2B"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Assignment Title:</w:t>
            </w:r>
          </w:p>
        </w:tc>
        <w:tc>
          <w:tcPr>
            <w:tcW w:w="7650" w:type="dxa"/>
            <w:gridSpan w:val="6"/>
            <w:tcBorders>
              <w:top w:val="nil"/>
              <w:left w:val="nil"/>
              <w:right w:val="nil"/>
            </w:tcBorders>
          </w:tcPr>
          <w:p w14:paraId="27A57F02" w14:textId="1B508414" w:rsidR="00C94AE2" w:rsidRPr="00404AB2" w:rsidRDefault="00F1078A" w:rsidP="005F2206">
            <w:pPr>
              <w:spacing w:before="120"/>
              <w:rPr>
                <w:rFonts w:ascii="Californian FB" w:hAnsi="Californian FB" w:cs="Aptos Serif"/>
                <w:b/>
              </w:rPr>
            </w:pPr>
            <w:r>
              <w:rPr>
                <w:rFonts w:ascii="Californian FB" w:hAnsi="Californian FB" w:cs="Aptos Serif"/>
                <w:b/>
              </w:rPr>
              <w:t>Report</w:t>
            </w:r>
            <w:r w:rsidR="008A0AE3">
              <w:rPr>
                <w:rFonts w:ascii="Californian FB" w:hAnsi="Californian FB" w:cs="Aptos Serif"/>
                <w:b/>
              </w:rPr>
              <w:t xml:space="preserve"> </w:t>
            </w:r>
          </w:p>
        </w:tc>
      </w:tr>
      <w:tr w:rsidR="00C94AE2" w:rsidRPr="00404AB2" w14:paraId="41AA2941" w14:textId="77777777" w:rsidTr="005F2206">
        <w:trPr>
          <w:cantSplit/>
        </w:trPr>
        <w:tc>
          <w:tcPr>
            <w:tcW w:w="2880" w:type="dxa"/>
            <w:tcBorders>
              <w:top w:val="nil"/>
              <w:left w:val="nil"/>
              <w:bottom w:val="nil"/>
              <w:right w:val="nil"/>
            </w:tcBorders>
          </w:tcPr>
          <w:p w14:paraId="6E7B684F"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No. of pages:</w:t>
            </w:r>
          </w:p>
        </w:tc>
        <w:tc>
          <w:tcPr>
            <w:tcW w:w="3510" w:type="dxa"/>
            <w:gridSpan w:val="3"/>
            <w:tcBorders>
              <w:top w:val="nil"/>
              <w:left w:val="nil"/>
              <w:bottom w:val="single" w:sz="4" w:space="0" w:color="auto"/>
              <w:right w:val="nil"/>
            </w:tcBorders>
          </w:tcPr>
          <w:p w14:paraId="0F5D9131" w14:textId="66B73B5B" w:rsidR="00C94AE2" w:rsidRPr="00404AB2" w:rsidRDefault="00F1078A" w:rsidP="005F2206">
            <w:pPr>
              <w:spacing w:before="120"/>
              <w:rPr>
                <w:rFonts w:ascii="Californian FB" w:hAnsi="Californian FB" w:cs="Aptos Serif"/>
                <w:b/>
              </w:rPr>
            </w:pPr>
            <w:r>
              <w:rPr>
                <w:rFonts w:ascii="Californian FB" w:hAnsi="Californian FB" w:cs="Aptos Serif"/>
                <w:b/>
              </w:rPr>
              <w:t>7</w:t>
            </w:r>
          </w:p>
        </w:tc>
        <w:tc>
          <w:tcPr>
            <w:tcW w:w="4140" w:type="dxa"/>
            <w:gridSpan w:val="3"/>
            <w:tcBorders>
              <w:top w:val="nil"/>
              <w:left w:val="nil"/>
              <w:bottom w:val="nil"/>
              <w:right w:val="nil"/>
            </w:tcBorders>
          </w:tcPr>
          <w:p w14:paraId="1397CD42" w14:textId="77777777" w:rsidR="00C94AE2" w:rsidRPr="00404AB2" w:rsidRDefault="00C94AE2" w:rsidP="005F2206">
            <w:pPr>
              <w:spacing w:before="120"/>
              <w:rPr>
                <w:rFonts w:ascii="Californian FB" w:hAnsi="Californian FB" w:cs="Aptos Serif"/>
                <w:b/>
              </w:rPr>
            </w:pPr>
          </w:p>
        </w:tc>
      </w:tr>
      <w:tr w:rsidR="00C94AE2" w:rsidRPr="00404AB2" w14:paraId="7C521C75" w14:textId="77777777" w:rsidTr="005F2206">
        <w:trPr>
          <w:cantSplit/>
        </w:trPr>
        <w:tc>
          <w:tcPr>
            <w:tcW w:w="2880" w:type="dxa"/>
            <w:tcBorders>
              <w:top w:val="nil"/>
              <w:left w:val="nil"/>
              <w:bottom w:val="nil"/>
              <w:right w:val="nil"/>
            </w:tcBorders>
          </w:tcPr>
          <w:p w14:paraId="37FD7902"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Disk included?</w:t>
            </w:r>
          </w:p>
        </w:tc>
        <w:tc>
          <w:tcPr>
            <w:tcW w:w="1440" w:type="dxa"/>
            <w:tcBorders>
              <w:top w:val="nil"/>
              <w:left w:val="nil"/>
              <w:bottom w:val="nil"/>
              <w:right w:val="nil"/>
            </w:tcBorders>
          </w:tcPr>
          <w:p w14:paraId="121805C4"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Cs/>
              </w:rPr>
              <w:t>Yes</w:t>
            </w:r>
          </w:p>
        </w:tc>
        <w:tc>
          <w:tcPr>
            <w:tcW w:w="810" w:type="dxa"/>
            <w:tcBorders>
              <w:top w:val="nil"/>
              <w:left w:val="nil"/>
              <w:bottom w:val="single" w:sz="4" w:space="0" w:color="auto"/>
              <w:right w:val="nil"/>
            </w:tcBorders>
          </w:tcPr>
          <w:p w14:paraId="3EA1E0FB" w14:textId="77777777" w:rsidR="00C94AE2" w:rsidRPr="00404AB2" w:rsidRDefault="00C94AE2" w:rsidP="005F2206">
            <w:pPr>
              <w:spacing w:before="120"/>
              <w:rPr>
                <w:rFonts w:ascii="Californian FB" w:hAnsi="Californian FB" w:cs="Aptos Serif"/>
                <w:b/>
              </w:rPr>
            </w:pPr>
          </w:p>
        </w:tc>
        <w:tc>
          <w:tcPr>
            <w:tcW w:w="1260" w:type="dxa"/>
            <w:tcBorders>
              <w:top w:val="nil"/>
              <w:left w:val="nil"/>
              <w:bottom w:val="nil"/>
              <w:right w:val="nil"/>
            </w:tcBorders>
          </w:tcPr>
          <w:p w14:paraId="6340E089" w14:textId="77777777" w:rsidR="00C94AE2" w:rsidRPr="00404AB2" w:rsidRDefault="00C94AE2" w:rsidP="005F2206">
            <w:pPr>
              <w:spacing w:before="120"/>
              <w:rPr>
                <w:rFonts w:ascii="Californian FB" w:hAnsi="Californian FB" w:cs="Aptos Serif"/>
                <w:b/>
              </w:rPr>
            </w:pPr>
          </w:p>
        </w:tc>
        <w:tc>
          <w:tcPr>
            <w:tcW w:w="1710" w:type="dxa"/>
            <w:tcBorders>
              <w:top w:val="nil"/>
              <w:left w:val="nil"/>
              <w:bottom w:val="nil"/>
              <w:right w:val="nil"/>
            </w:tcBorders>
          </w:tcPr>
          <w:p w14:paraId="4AF2E26D" w14:textId="77777777" w:rsidR="00C94AE2" w:rsidRPr="00404AB2" w:rsidRDefault="00C94AE2" w:rsidP="005F2206">
            <w:pPr>
              <w:pStyle w:val="Heading6"/>
              <w:rPr>
                <w:rFonts w:ascii="Californian FB" w:hAnsi="Californian FB" w:cs="Aptos Serif"/>
              </w:rPr>
            </w:pPr>
            <w:r w:rsidRPr="00404AB2">
              <w:rPr>
                <w:rFonts w:ascii="Californian FB" w:hAnsi="Californian FB" w:cs="Aptos Serif"/>
              </w:rPr>
              <w:t>No</w:t>
            </w:r>
          </w:p>
        </w:tc>
        <w:tc>
          <w:tcPr>
            <w:tcW w:w="810" w:type="dxa"/>
            <w:tcBorders>
              <w:top w:val="nil"/>
              <w:left w:val="nil"/>
              <w:bottom w:val="single" w:sz="4" w:space="0" w:color="auto"/>
              <w:right w:val="nil"/>
            </w:tcBorders>
          </w:tcPr>
          <w:p w14:paraId="62E556B2" w14:textId="77777777" w:rsidR="00C94AE2" w:rsidRPr="00404AB2" w:rsidRDefault="00C94AE2" w:rsidP="005F2206">
            <w:pPr>
              <w:spacing w:before="120"/>
              <w:rPr>
                <w:rFonts w:ascii="Californian FB" w:hAnsi="Californian FB" w:cs="Aptos Serif"/>
                <w:b/>
              </w:rPr>
            </w:pPr>
          </w:p>
        </w:tc>
        <w:tc>
          <w:tcPr>
            <w:tcW w:w="1620" w:type="dxa"/>
            <w:tcBorders>
              <w:top w:val="nil"/>
              <w:left w:val="nil"/>
              <w:bottom w:val="nil"/>
              <w:right w:val="nil"/>
            </w:tcBorders>
          </w:tcPr>
          <w:p w14:paraId="133BE879" w14:textId="77777777" w:rsidR="00C94AE2" w:rsidRPr="00404AB2" w:rsidRDefault="00C94AE2" w:rsidP="005F2206">
            <w:pPr>
              <w:spacing w:before="120"/>
              <w:rPr>
                <w:rFonts w:ascii="Californian FB" w:hAnsi="Californian FB" w:cs="Aptos Serif"/>
                <w:b/>
              </w:rPr>
            </w:pPr>
          </w:p>
        </w:tc>
      </w:tr>
      <w:tr w:rsidR="00C94AE2" w:rsidRPr="00404AB2" w14:paraId="0EB45949" w14:textId="77777777" w:rsidTr="005F2206">
        <w:trPr>
          <w:cantSplit/>
          <w:trHeight w:val="411"/>
        </w:trPr>
        <w:tc>
          <w:tcPr>
            <w:tcW w:w="2880" w:type="dxa"/>
            <w:vMerge w:val="restart"/>
            <w:tcBorders>
              <w:top w:val="nil"/>
              <w:left w:val="nil"/>
              <w:right w:val="nil"/>
            </w:tcBorders>
          </w:tcPr>
          <w:p w14:paraId="751A9EAD"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
              </w:rPr>
              <w:t>Additional Information:</w:t>
            </w:r>
          </w:p>
          <w:p w14:paraId="19463B86" w14:textId="77777777" w:rsidR="00C94AE2" w:rsidRPr="00404AB2" w:rsidRDefault="00C94AE2" w:rsidP="005F2206">
            <w:pPr>
              <w:jc w:val="both"/>
              <w:rPr>
                <w:rFonts w:ascii="Californian FB" w:hAnsi="Californian FB" w:cs="Aptos Serif"/>
                <w:b/>
              </w:rPr>
            </w:pPr>
          </w:p>
        </w:tc>
        <w:tc>
          <w:tcPr>
            <w:tcW w:w="7650" w:type="dxa"/>
            <w:gridSpan w:val="6"/>
            <w:tcBorders>
              <w:top w:val="nil"/>
              <w:left w:val="nil"/>
              <w:bottom w:val="nil"/>
              <w:right w:val="nil"/>
            </w:tcBorders>
          </w:tcPr>
          <w:p w14:paraId="36665414" w14:textId="77777777" w:rsidR="00C94AE2" w:rsidRPr="00404AB2" w:rsidRDefault="00C94AE2" w:rsidP="005F2206">
            <w:pPr>
              <w:spacing w:before="120"/>
              <w:rPr>
                <w:rFonts w:ascii="Californian FB" w:hAnsi="Californian FB" w:cs="Aptos Serif"/>
                <w:b/>
              </w:rPr>
            </w:pPr>
            <w:r w:rsidRPr="00404AB2">
              <w:rPr>
                <w:rFonts w:ascii="Californian FB" w:hAnsi="Californian FB" w:cs="Aptos Serif"/>
                <w:bCs/>
              </w:rPr>
              <w:t>(</w:t>
            </w:r>
            <w:proofErr w:type="gramStart"/>
            <w:r w:rsidRPr="00404AB2">
              <w:rPr>
                <w:rFonts w:ascii="Californian FB" w:hAnsi="Californian FB" w:cs="Aptos Serif"/>
                <w:bCs/>
              </w:rPr>
              <w:t>ie</w:t>
            </w:r>
            <w:proofErr w:type="gramEnd"/>
            <w:r w:rsidRPr="00404AB2">
              <w:rPr>
                <w:rFonts w:ascii="Californian FB" w:hAnsi="Californian FB" w:cs="Aptos Serif"/>
                <w:bCs/>
              </w:rPr>
              <w:t>. number of pieces submitted, size of assignment, A2, A3 etc)</w:t>
            </w:r>
          </w:p>
        </w:tc>
      </w:tr>
      <w:tr w:rsidR="00C94AE2" w:rsidRPr="00404AB2" w14:paraId="617D2AC9" w14:textId="77777777" w:rsidTr="005F2206">
        <w:trPr>
          <w:cantSplit/>
          <w:trHeight w:val="409"/>
        </w:trPr>
        <w:tc>
          <w:tcPr>
            <w:tcW w:w="2880" w:type="dxa"/>
            <w:vMerge/>
            <w:tcBorders>
              <w:left w:val="nil"/>
              <w:right w:val="nil"/>
            </w:tcBorders>
          </w:tcPr>
          <w:p w14:paraId="37D20D14" w14:textId="77777777" w:rsidR="00C94AE2" w:rsidRPr="00404AB2" w:rsidRDefault="00C94AE2" w:rsidP="005F2206">
            <w:pPr>
              <w:spacing w:before="120"/>
              <w:rPr>
                <w:rFonts w:ascii="Californian FB" w:hAnsi="Californian FB" w:cs="Aptos Serif"/>
                <w:b/>
              </w:rPr>
            </w:pPr>
          </w:p>
        </w:tc>
        <w:tc>
          <w:tcPr>
            <w:tcW w:w="7650" w:type="dxa"/>
            <w:gridSpan w:val="6"/>
            <w:tcBorders>
              <w:top w:val="nil"/>
              <w:left w:val="nil"/>
              <w:bottom w:val="single" w:sz="4" w:space="0" w:color="auto"/>
              <w:right w:val="nil"/>
            </w:tcBorders>
          </w:tcPr>
          <w:p w14:paraId="104C7DA7" w14:textId="77777777" w:rsidR="00C94AE2" w:rsidRPr="00404AB2" w:rsidRDefault="00C94AE2" w:rsidP="005F2206">
            <w:pPr>
              <w:spacing w:before="120"/>
              <w:rPr>
                <w:rFonts w:ascii="Californian FB" w:hAnsi="Californian FB" w:cs="Aptos Serif"/>
                <w:b/>
              </w:rPr>
            </w:pPr>
          </w:p>
        </w:tc>
      </w:tr>
      <w:tr w:rsidR="00C94AE2" w:rsidRPr="00404AB2" w14:paraId="04FAC802" w14:textId="77777777" w:rsidTr="005F2206">
        <w:trPr>
          <w:cantSplit/>
          <w:trHeight w:val="409"/>
        </w:trPr>
        <w:tc>
          <w:tcPr>
            <w:tcW w:w="2880" w:type="dxa"/>
            <w:vMerge/>
            <w:tcBorders>
              <w:left w:val="nil"/>
              <w:bottom w:val="nil"/>
              <w:right w:val="nil"/>
            </w:tcBorders>
          </w:tcPr>
          <w:p w14:paraId="19DF46ED" w14:textId="77777777" w:rsidR="00C94AE2" w:rsidRPr="00404AB2" w:rsidRDefault="00C94AE2" w:rsidP="005F2206">
            <w:pPr>
              <w:spacing w:before="120"/>
              <w:rPr>
                <w:rFonts w:ascii="Californian FB" w:hAnsi="Californian FB" w:cs="Aptos Serif"/>
                <w:b/>
              </w:rPr>
            </w:pPr>
          </w:p>
        </w:tc>
        <w:tc>
          <w:tcPr>
            <w:tcW w:w="7650" w:type="dxa"/>
            <w:gridSpan w:val="6"/>
            <w:tcBorders>
              <w:top w:val="single" w:sz="4" w:space="0" w:color="auto"/>
              <w:left w:val="nil"/>
              <w:bottom w:val="single" w:sz="4" w:space="0" w:color="auto"/>
              <w:right w:val="nil"/>
            </w:tcBorders>
          </w:tcPr>
          <w:p w14:paraId="25B0A6C6" w14:textId="77777777" w:rsidR="00C94AE2" w:rsidRPr="00404AB2" w:rsidRDefault="00C94AE2" w:rsidP="005F2206">
            <w:pPr>
              <w:spacing w:before="120"/>
              <w:rPr>
                <w:rFonts w:ascii="Californian FB" w:hAnsi="Californian FB" w:cs="Aptos Serif"/>
                <w:b/>
              </w:rPr>
            </w:pPr>
          </w:p>
        </w:tc>
      </w:tr>
      <w:tr w:rsidR="00C94AE2" w:rsidRPr="00404AB2" w14:paraId="5ECB6099" w14:textId="77777777" w:rsidTr="005F2206">
        <w:trPr>
          <w:cantSplit/>
        </w:trPr>
        <w:tc>
          <w:tcPr>
            <w:tcW w:w="2880" w:type="dxa"/>
            <w:tcBorders>
              <w:top w:val="nil"/>
              <w:left w:val="nil"/>
              <w:bottom w:val="nil"/>
              <w:right w:val="nil"/>
            </w:tcBorders>
          </w:tcPr>
          <w:p w14:paraId="23D7B28B" w14:textId="77777777" w:rsidR="00C94AE2" w:rsidRPr="00404AB2" w:rsidRDefault="00C94AE2" w:rsidP="005F2206">
            <w:pPr>
              <w:pStyle w:val="Heading3"/>
              <w:tabs>
                <w:tab w:val="center" w:pos="1197"/>
              </w:tabs>
              <w:spacing w:before="120"/>
              <w:rPr>
                <w:rFonts w:ascii="Californian FB" w:hAnsi="Californian FB" w:cs="Aptos Serif"/>
                <w:sz w:val="24"/>
                <w:szCs w:val="24"/>
              </w:rPr>
            </w:pPr>
            <w:r w:rsidRPr="00404AB2">
              <w:rPr>
                <w:rFonts w:ascii="Californian FB" w:hAnsi="Californian FB" w:cs="Aptos Serif"/>
                <w:sz w:val="24"/>
                <w:szCs w:val="24"/>
              </w:rPr>
              <w:t>Date due:</w:t>
            </w:r>
            <w:r w:rsidRPr="00404AB2">
              <w:rPr>
                <w:rFonts w:ascii="Californian FB" w:hAnsi="Californian FB" w:cs="Aptos Serif"/>
                <w:sz w:val="24"/>
                <w:szCs w:val="24"/>
              </w:rPr>
              <w:tab/>
            </w:r>
          </w:p>
        </w:tc>
        <w:tc>
          <w:tcPr>
            <w:tcW w:w="3510" w:type="dxa"/>
            <w:gridSpan w:val="3"/>
            <w:tcBorders>
              <w:top w:val="single" w:sz="4" w:space="0" w:color="auto"/>
              <w:left w:val="nil"/>
              <w:bottom w:val="single" w:sz="4" w:space="0" w:color="auto"/>
              <w:right w:val="nil"/>
            </w:tcBorders>
          </w:tcPr>
          <w:p w14:paraId="24E952B8" w14:textId="18350B62" w:rsidR="00C94AE2" w:rsidRPr="00404AB2" w:rsidRDefault="008A0AE3" w:rsidP="005F2206">
            <w:pPr>
              <w:spacing w:before="120"/>
              <w:rPr>
                <w:rFonts w:ascii="Californian FB" w:hAnsi="Californian FB" w:cs="Aptos Serif"/>
                <w:b/>
              </w:rPr>
            </w:pPr>
            <w:r w:rsidRPr="008A0AE3">
              <w:rPr>
                <w:rFonts w:ascii="Californian FB" w:hAnsi="Californian FB" w:cs="Aptos Serif"/>
                <w:b/>
              </w:rPr>
              <w:t>Friday, 4 April 2025, 9:00 PM</w:t>
            </w:r>
          </w:p>
        </w:tc>
        <w:tc>
          <w:tcPr>
            <w:tcW w:w="4140" w:type="dxa"/>
            <w:gridSpan w:val="3"/>
            <w:tcBorders>
              <w:top w:val="single" w:sz="4" w:space="0" w:color="auto"/>
              <w:left w:val="nil"/>
              <w:bottom w:val="nil"/>
              <w:right w:val="nil"/>
            </w:tcBorders>
          </w:tcPr>
          <w:p w14:paraId="2617169E" w14:textId="77777777" w:rsidR="00C94AE2" w:rsidRPr="00404AB2" w:rsidRDefault="00C94AE2" w:rsidP="005F2206">
            <w:pPr>
              <w:spacing w:before="120"/>
              <w:rPr>
                <w:rFonts w:ascii="Californian FB" w:hAnsi="Californian FB" w:cs="Aptos Serif"/>
                <w:b/>
              </w:rPr>
            </w:pPr>
          </w:p>
        </w:tc>
      </w:tr>
      <w:tr w:rsidR="00C94AE2" w:rsidRPr="00404AB2" w14:paraId="3BFC3D23" w14:textId="77777777" w:rsidTr="005F2206">
        <w:trPr>
          <w:cantSplit/>
        </w:trPr>
        <w:tc>
          <w:tcPr>
            <w:tcW w:w="2880" w:type="dxa"/>
            <w:tcBorders>
              <w:top w:val="nil"/>
              <w:left w:val="nil"/>
              <w:bottom w:val="nil"/>
              <w:right w:val="nil"/>
            </w:tcBorders>
          </w:tcPr>
          <w:p w14:paraId="3B45A613" w14:textId="77777777" w:rsidR="00C94AE2" w:rsidRPr="00404AB2" w:rsidRDefault="00C94AE2" w:rsidP="005F2206">
            <w:pPr>
              <w:pStyle w:val="Heading3"/>
              <w:tabs>
                <w:tab w:val="center" w:pos="1197"/>
              </w:tabs>
              <w:spacing w:before="120"/>
              <w:rPr>
                <w:rFonts w:ascii="Californian FB" w:hAnsi="Californian FB" w:cs="Aptos Serif"/>
                <w:sz w:val="24"/>
                <w:szCs w:val="24"/>
              </w:rPr>
            </w:pPr>
            <w:r w:rsidRPr="00404AB2">
              <w:rPr>
                <w:rFonts w:ascii="Californian FB" w:hAnsi="Californian FB" w:cs="Aptos Serif"/>
                <w:sz w:val="24"/>
                <w:szCs w:val="24"/>
              </w:rPr>
              <w:t>Date submitted:</w:t>
            </w:r>
          </w:p>
        </w:tc>
        <w:tc>
          <w:tcPr>
            <w:tcW w:w="3510" w:type="dxa"/>
            <w:gridSpan w:val="3"/>
            <w:tcBorders>
              <w:top w:val="single" w:sz="4" w:space="0" w:color="auto"/>
              <w:left w:val="nil"/>
              <w:bottom w:val="single" w:sz="4" w:space="0" w:color="auto"/>
              <w:right w:val="nil"/>
            </w:tcBorders>
          </w:tcPr>
          <w:p w14:paraId="7A00EE3B" w14:textId="5FF735E1" w:rsidR="00C94AE2" w:rsidRPr="00404AB2" w:rsidRDefault="008A0AE3" w:rsidP="005F2206">
            <w:pPr>
              <w:spacing w:before="120"/>
              <w:rPr>
                <w:rFonts w:ascii="Californian FB" w:hAnsi="Californian FB" w:cs="Aptos Serif"/>
                <w:b/>
              </w:rPr>
            </w:pPr>
            <w:r w:rsidRPr="008A0AE3">
              <w:rPr>
                <w:rFonts w:ascii="Californian FB" w:hAnsi="Californian FB" w:cs="Aptos Serif"/>
                <w:b/>
              </w:rPr>
              <w:t>Friday, 4 April 2025</w:t>
            </w:r>
          </w:p>
        </w:tc>
        <w:tc>
          <w:tcPr>
            <w:tcW w:w="4140" w:type="dxa"/>
            <w:gridSpan w:val="3"/>
            <w:tcBorders>
              <w:top w:val="nil"/>
              <w:left w:val="nil"/>
              <w:bottom w:val="nil"/>
              <w:right w:val="nil"/>
            </w:tcBorders>
          </w:tcPr>
          <w:p w14:paraId="10C04AA4" w14:textId="77777777" w:rsidR="00C94AE2" w:rsidRPr="00404AB2" w:rsidRDefault="00C94AE2" w:rsidP="005F2206">
            <w:pPr>
              <w:spacing w:before="120"/>
              <w:rPr>
                <w:rFonts w:ascii="Californian FB" w:hAnsi="Californian FB" w:cs="Aptos Serif"/>
                <w:b/>
              </w:rPr>
            </w:pPr>
          </w:p>
        </w:tc>
      </w:tr>
      <w:tr w:rsidR="00C94AE2" w:rsidRPr="00404AB2" w14:paraId="7248F990" w14:textId="77777777" w:rsidTr="005F2206">
        <w:trPr>
          <w:cantSplit/>
          <w:trHeight w:val="467"/>
        </w:trPr>
        <w:tc>
          <w:tcPr>
            <w:tcW w:w="10530" w:type="dxa"/>
            <w:gridSpan w:val="7"/>
            <w:tcBorders>
              <w:top w:val="nil"/>
              <w:left w:val="nil"/>
              <w:bottom w:val="single" w:sz="4" w:space="0" w:color="auto"/>
              <w:right w:val="nil"/>
            </w:tcBorders>
          </w:tcPr>
          <w:p w14:paraId="56C22D19" w14:textId="77777777" w:rsidR="00C94AE2" w:rsidRPr="00404AB2" w:rsidRDefault="00C94AE2" w:rsidP="005F2206">
            <w:pPr>
              <w:spacing w:before="120"/>
              <w:rPr>
                <w:rFonts w:ascii="Californian FB" w:hAnsi="Californian FB" w:cs="Aptos Serif"/>
                <w:b/>
                <w:i/>
                <w:iCs/>
              </w:rPr>
            </w:pPr>
          </w:p>
        </w:tc>
      </w:tr>
      <w:tr w:rsidR="00C94AE2" w:rsidRPr="00404AB2" w14:paraId="54F5B224" w14:textId="77777777" w:rsidTr="005F2206">
        <w:trPr>
          <w:cantSplit/>
          <w:trHeight w:val="3273"/>
        </w:trPr>
        <w:tc>
          <w:tcPr>
            <w:tcW w:w="10530" w:type="dxa"/>
            <w:gridSpan w:val="7"/>
            <w:tcBorders>
              <w:top w:val="single" w:sz="4" w:space="0" w:color="auto"/>
              <w:left w:val="single" w:sz="4" w:space="0" w:color="auto"/>
              <w:bottom w:val="single" w:sz="4" w:space="0" w:color="auto"/>
              <w:right w:val="single" w:sz="4" w:space="0" w:color="auto"/>
            </w:tcBorders>
          </w:tcPr>
          <w:p w14:paraId="749AEF36" w14:textId="77777777" w:rsidR="00C94AE2" w:rsidRPr="00404AB2" w:rsidRDefault="00C94AE2" w:rsidP="005F2206">
            <w:pPr>
              <w:pStyle w:val="NormalWeb"/>
              <w:spacing w:before="120" w:beforeAutospacing="0" w:after="0" w:afterAutospacing="0"/>
              <w:jc w:val="both"/>
              <w:rPr>
                <w:rFonts w:ascii="Californian FB" w:hAnsi="Californian FB" w:cs="Aptos Serif"/>
                <w:i/>
                <w:iCs/>
                <w:color w:val="auto"/>
              </w:rPr>
            </w:pPr>
            <w:r w:rsidRPr="00404AB2">
              <w:rPr>
                <w:rFonts w:ascii="Californian FB" w:hAnsi="Californian FB" w:cs="Aptos Serif"/>
                <w:b/>
              </w:rPr>
              <w:lastRenderedPageBreak/>
              <w:t>Plagiarism disclaimer:</w:t>
            </w:r>
          </w:p>
          <w:p w14:paraId="76D7EC04" w14:textId="0E8224DB" w:rsidR="00C94AE2" w:rsidRPr="00404AB2" w:rsidRDefault="00C94AE2" w:rsidP="005F2206">
            <w:pPr>
              <w:pStyle w:val="NormalWeb"/>
              <w:spacing w:before="120" w:beforeAutospacing="0" w:after="0" w:afterAutospacing="0"/>
              <w:jc w:val="both"/>
              <w:rPr>
                <w:rFonts w:ascii="Californian FB" w:hAnsi="Californian FB" w:cs="Aptos Serif"/>
                <w:i/>
                <w:iCs/>
                <w:color w:val="auto"/>
              </w:rPr>
            </w:pPr>
            <w:r w:rsidRPr="00404AB2">
              <w:rPr>
                <w:rFonts w:ascii="Californian FB" w:hAnsi="Californian FB" w:cs="Aptos Serif"/>
                <w:i/>
                <w:iCs/>
                <w:color w:val="auto"/>
              </w:rPr>
              <w:t xml:space="preserve">I understand that plagiarism is a serious offence and have read and understood the college policy on plagiarism. I also understand that I may receive a mark of zero if I have not identified and properly attributed sources which have been used, referred to, or have in any way influenced the preparation of this assignment, or if I have knowingly allowed others to </w:t>
            </w:r>
            <w:r w:rsidR="00A613D1" w:rsidRPr="00404AB2">
              <w:rPr>
                <w:rFonts w:ascii="Californian FB" w:hAnsi="Californian FB" w:cs="Aptos Serif"/>
                <w:i/>
                <w:iCs/>
                <w:color w:val="auto"/>
              </w:rPr>
              <w:t>plagiarize</w:t>
            </w:r>
            <w:r w:rsidRPr="00404AB2">
              <w:rPr>
                <w:rFonts w:ascii="Californian FB" w:hAnsi="Californian FB" w:cs="Aptos Serif"/>
                <w:i/>
                <w:iCs/>
                <w:color w:val="auto"/>
              </w:rPr>
              <w:t xml:space="preserve"> my work in this way.</w:t>
            </w:r>
          </w:p>
          <w:p w14:paraId="548649F7" w14:textId="77777777" w:rsidR="00C94AE2" w:rsidRPr="00404AB2" w:rsidRDefault="00C94AE2" w:rsidP="005F2206">
            <w:pPr>
              <w:jc w:val="both"/>
              <w:rPr>
                <w:rFonts w:ascii="Californian FB" w:hAnsi="Californian FB" w:cs="Aptos Serif"/>
                <w:i/>
                <w:iCs/>
              </w:rPr>
            </w:pPr>
          </w:p>
          <w:p w14:paraId="3ED073F4" w14:textId="77777777" w:rsidR="00C94AE2" w:rsidRPr="00404AB2" w:rsidRDefault="00C94AE2" w:rsidP="005F2206">
            <w:pPr>
              <w:spacing w:after="120"/>
              <w:jc w:val="both"/>
              <w:rPr>
                <w:rFonts w:ascii="Californian FB" w:hAnsi="Californian FB" w:cs="Aptos Serif"/>
                <w:b/>
              </w:rPr>
            </w:pPr>
            <w:r w:rsidRPr="00404AB2">
              <w:rPr>
                <w:rFonts w:ascii="Californian FB" w:hAnsi="Californian FB" w:cs="Aptos Serif"/>
                <w:i/>
                <w:iCs/>
              </w:rPr>
              <w:t>I hereby certify that this assignment is my own work, based on my personal study and/or research, and that I have acknowledged all material and sources used in its preparation. I also certify that the assignment has not previously been submitted for assessment and that I have not copied in part or whole or otherwise plagiarised the work of anyone else, including other students.</w:t>
            </w:r>
          </w:p>
          <w:p w14:paraId="5DFD2EB5" w14:textId="4D42D895" w:rsidR="00C94AE2" w:rsidRPr="00404AB2" w:rsidRDefault="00C94AE2" w:rsidP="005F2206">
            <w:pPr>
              <w:spacing w:line="360" w:lineRule="auto"/>
              <w:rPr>
                <w:rFonts w:ascii="Californian FB" w:hAnsi="Californian FB" w:cs="Aptos Serif"/>
                <w:b/>
              </w:rPr>
            </w:pPr>
            <w:r w:rsidRPr="00404AB2">
              <w:rPr>
                <w:rFonts w:ascii="Californian FB" w:hAnsi="Californian FB" w:cs="Aptos Serif"/>
                <w:b/>
              </w:rPr>
              <w:t>Signed: _</w:t>
            </w:r>
            <w:proofErr w:type="spellStart"/>
            <w:r w:rsidR="001D56C5">
              <w:rPr>
                <w:rFonts w:ascii="Californian FB" w:hAnsi="Californian FB" w:cs="Aptos Serif"/>
                <w:b/>
              </w:rPr>
              <w:t>B.kiransai</w:t>
            </w:r>
            <w:proofErr w:type="spellEnd"/>
            <w:r w:rsidRPr="00404AB2">
              <w:rPr>
                <w:rFonts w:ascii="Californian FB" w:hAnsi="Californian FB" w:cs="Aptos Serif"/>
                <w:b/>
              </w:rPr>
              <w:t xml:space="preserve"> ___                         Date: _</w:t>
            </w:r>
            <w:r w:rsidR="001D56C5">
              <w:rPr>
                <w:rFonts w:ascii="Californian FB" w:hAnsi="Californian FB" w:cs="Aptos Serif"/>
                <w:b/>
              </w:rPr>
              <w:t>04-04-2025</w:t>
            </w:r>
            <w:r w:rsidRPr="00404AB2">
              <w:rPr>
                <w:rFonts w:ascii="Californian FB" w:hAnsi="Californian FB" w:cs="Aptos Serif"/>
                <w:b/>
              </w:rPr>
              <w:t>_</w:t>
            </w:r>
          </w:p>
        </w:tc>
      </w:tr>
    </w:tbl>
    <w:p w14:paraId="70BFE77E" w14:textId="77777777" w:rsidR="00C94AE2" w:rsidRPr="00404AB2" w:rsidRDefault="00C94AE2" w:rsidP="00C94AE2">
      <w:pPr>
        <w:rPr>
          <w:rFonts w:ascii="Californian FB" w:hAnsi="Californian FB" w:cs="Aptos Serif"/>
          <w:b/>
        </w:rPr>
      </w:pPr>
    </w:p>
    <w:p w14:paraId="0D20B381" w14:textId="77777777" w:rsidR="00C94AE2" w:rsidRPr="00404AB2" w:rsidRDefault="00C94AE2" w:rsidP="00C94AE2">
      <w:pPr>
        <w:rPr>
          <w:rFonts w:ascii="Californian FB" w:hAnsi="Californian FB" w:cs="Aptos Serif"/>
          <w:b/>
        </w:rPr>
      </w:pPr>
      <w:r w:rsidRPr="00404AB2">
        <w:rPr>
          <w:rFonts w:ascii="Californian FB" w:hAnsi="Californian FB" w:cs="Aptos Serif"/>
          <w:noProof/>
        </w:rPr>
        <mc:AlternateContent>
          <mc:Choice Requires="wps">
            <w:drawing>
              <wp:anchor distT="0" distB="0" distL="114300" distR="114300" simplePos="0" relativeHeight="251659264" behindDoc="0" locked="0" layoutInCell="1" allowOverlap="1" wp14:anchorId="4C82838B" wp14:editId="45FD4BA1">
                <wp:simplePos x="0" y="0"/>
                <wp:positionH relativeFrom="column">
                  <wp:posOffset>-405765</wp:posOffset>
                </wp:positionH>
                <wp:positionV relativeFrom="paragraph">
                  <wp:posOffset>134620</wp:posOffset>
                </wp:positionV>
                <wp:extent cx="6286500" cy="457200"/>
                <wp:effectExtent l="0" t="0" r="0" b="0"/>
                <wp:wrapNone/>
                <wp:docPr id="18400039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6500" cy="457200"/>
                        </a:xfrm>
                        <a:prstGeom prst="rect">
                          <a:avLst/>
                        </a:prstGeom>
                        <a:solidFill>
                          <a:srgbClr val="DDDDDD">
                            <a:alpha val="50000"/>
                          </a:srgbClr>
                        </a:solidFill>
                        <a:ln w="6350">
                          <a:solidFill>
                            <a:srgbClr val="000000"/>
                          </a:solidFill>
                          <a:miter lim="800000"/>
                          <a:headEnd/>
                          <a:tailEnd/>
                        </a:ln>
                      </wps:spPr>
                      <wps:txbx>
                        <w:txbxContent>
                          <w:p w14:paraId="0775A510" w14:textId="77777777" w:rsidR="00C94AE2" w:rsidRDefault="00C94AE2" w:rsidP="00C94AE2">
                            <w:pPr>
                              <w:pStyle w:val="Heading2"/>
                              <w:jc w:val="center"/>
                              <w:rPr>
                                <w:u w:val="single"/>
                              </w:rPr>
                            </w:pPr>
                            <w:r>
                              <w:rPr>
                                <w:b/>
                                <w:bCs/>
                                <w:u w:val="single"/>
                              </w:rPr>
                              <w:t>Please note:</w:t>
                            </w:r>
                            <w:r>
                              <w:rPr>
                                <w:u w:val="single"/>
                              </w:rPr>
                              <w:t xml:space="preserve"> Students </w:t>
                            </w:r>
                            <w:r>
                              <w:rPr>
                                <w:b/>
                                <w:u w:val="single"/>
                              </w:rPr>
                              <w:t>MUST</w:t>
                            </w:r>
                            <w:r>
                              <w:rPr>
                                <w:u w:val="single"/>
                              </w:rPr>
                              <w:t xml:space="preserve"> retain a hard / soft copy of </w:t>
                            </w:r>
                            <w:r>
                              <w:rPr>
                                <w:b/>
                                <w:u w:val="single"/>
                              </w:rPr>
                              <w:t>ALL</w:t>
                            </w:r>
                            <w:r>
                              <w:rPr>
                                <w:u w:val="single"/>
                              </w:rPr>
                              <w:t xml:space="preserve"> assignments as well as a receipt issued and signed by a member of Faculty as proof of submission.</w:t>
                            </w:r>
                          </w:p>
                          <w:p w14:paraId="474A0C93" w14:textId="77777777" w:rsidR="00C94AE2" w:rsidRDefault="00C94AE2" w:rsidP="00C94AE2">
                            <w:pPr>
                              <w:jc w:val="center"/>
                            </w:pPr>
                          </w:p>
                          <w:p w14:paraId="7ED1369B" w14:textId="77777777" w:rsidR="00C94AE2" w:rsidRDefault="00C94AE2" w:rsidP="00C94AE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82838B" id="_x0000_t202" coordsize="21600,21600" o:spt="202" path="m,l,21600r21600,l21600,xe">
                <v:stroke joinstyle="miter"/>
                <v:path gradientshapeok="t" o:connecttype="rect"/>
              </v:shapetype>
              <v:shape id="Text Box 10" o:spid="_x0000_s1026" type="#_x0000_t202" style="position:absolute;margin-left:-31.95pt;margin-top:10.6pt;width:49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" fillcolor="#ddd" strokeweight=".5pt">
                <v:fill opacity="32896f"/>
                <v:path arrowok="t"/>
                <v:textbox>
                  <w:txbxContent>
                    <w:p w14:paraId="0775A510" w14:textId="77777777" w:rsidR="00C94AE2" w:rsidRDefault="00C94AE2" w:rsidP="00C94AE2">
                      <w:pPr>
                        <w:pStyle w:val="Heading2"/>
                        <w:jc w:val="center"/>
                        <w:rPr>
                          <w:u w:val="single"/>
                        </w:rPr>
                      </w:pPr>
                      <w:r>
                        <w:rPr>
                          <w:b/>
                          <w:bCs/>
                          <w:u w:val="single"/>
                        </w:rPr>
                        <w:t>Please note:</w:t>
                      </w:r>
                      <w:r>
                        <w:rPr>
                          <w:u w:val="single"/>
                        </w:rPr>
                        <w:t xml:space="preserve"> Students </w:t>
                      </w:r>
                      <w:r>
                        <w:rPr>
                          <w:b/>
                          <w:u w:val="single"/>
                        </w:rPr>
                        <w:t>MUST</w:t>
                      </w:r>
                      <w:r>
                        <w:rPr>
                          <w:u w:val="single"/>
                        </w:rPr>
                        <w:t xml:space="preserve"> retain a hard / soft copy of </w:t>
                      </w:r>
                      <w:r>
                        <w:rPr>
                          <w:b/>
                          <w:u w:val="single"/>
                        </w:rPr>
                        <w:t>ALL</w:t>
                      </w:r>
                      <w:r>
                        <w:rPr>
                          <w:u w:val="single"/>
                        </w:rPr>
                        <w:t xml:space="preserve"> assignments as well as a receipt issued and signed by a member of Faculty as proof of submission.</w:t>
                      </w:r>
                    </w:p>
                    <w:p w14:paraId="474A0C93" w14:textId="77777777" w:rsidR="00C94AE2" w:rsidRDefault="00C94AE2" w:rsidP="00C94AE2">
                      <w:pPr>
                        <w:jc w:val="center"/>
                      </w:pPr>
                    </w:p>
                    <w:p w14:paraId="7ED1369B" w14:textId="77777777" w:rsidR="00C94AE2" w:rsidRDefault="00C94AE2" w:rsidP="00C94AE2">
                      <w:pPr>
                        <w:jc w:val="center"/>
                      </w:pPr>
                    </w:p>
                  </w:txbxContent>
                </v:textbox>
              </v:shape>
            </w:pict>
          </mc:Fallback>
        </mc:AlternateContent>
      </w:r>
    </w:p>
    <w:p w14:paraId="3A93108A" w14:textId="77777777" w:rsidR="00C94AE2" w:rsidRDefault="00C94AE2" w:rsidP="00C94AE2"/>
    <w:p w14:paraId="1A918109" w14:textId="77777777" w:rsidR="00C94AE2" w:rsidRDefault="00C94AE2" w:rsidP="0054291C"/>
    <w:p w14:paraId="0E83DF2C" w14:textId="77777777" w:rsidR="00C94AE2" w:rsidRDefault="00C94AE2" w:rsidP="0054291C"/>
    <w:p w14:paraId="704A7838" w14:textId="77777777" w:rsidR="00C94AE2" w:rsidRDefault="00C94AE2" w:rsidP="0054291C"/>
    <w:p w14:paraId="4848C137" w14:textId="77777777" w:rsidR="00C94AE2" w:rsidRDefault="00C94AE2" w:rsidP="0054291C"/>
    <w:p w14:paraId="094C746E" w14:textId="77777777" w:rsidR="00C94AE2" w:rsidRDefault="00C94AE2" w:rsidP="0054291C"/>
    <w:p w14:paraId="166DA991" w14:textId="77777777" w:rsidR="00C94AE2" w:rsidRDefault="00C94AE2" w:rsidP="0054291C"/>
    <w:p w14:paraId="3D0F0219" w14:textId="77777777" w:rsidR="00C94AE2" w:rsidRDefault="00C94AE2" w:rsidP="0054291C"/>
    <w:p w14:paraId="688E8A7A" w14:textId="77777777" w:rsidR="00C94AE2" w:rsidRDefault="00C94AE2" w:rsidP="0054291C"/>
    <w:p w14:paraId="5F31DF71" w14:textId="77777777" w:rsidR="00C94AE2" w:rsidRDefault="00C94AE2" w:rsidP="0054291C"/>
    <w:p w14:paraId="55CB89D6" w14:textId="77777777" w:rsidR="00C94AE2" w:rsidRDefault="00C94AE2" w:rsidP="0054291C"/>
    <w:p w14:paraId="0188A4EB" w14:textId="77777777" w:rsidR="00C94AE2" w:rsidRDefault="00C94AE2" w:rsidP="0054291C"/>
    <w:p w14:paraId="0BE18329" w14:textId="77777777" w:rsidR="00C94AE2" w:rsidRDefault="00C94AE2" w:rsidP="0054291C"/>
    <w:p w14:paraId="4D2351AA" w14:textId="77777777" w:rsidR="00C94AE2" w:rsidRDefault="00C94AE2" w:rsidP="0054291C"/>
    <w:p w14:paraId="3B7938CA" w14:textId="77777777" w:rsidR="00C94AE2" w:rsidRDefault="00C94AE2" w:rsidP="0054291C"/>
    <w:p w14:paraId="56AB30BA" w14:textId="77777777" w:rsidR="00C94AE2" w:rsidRDefault="00C94AE2" w:rsidP="0054291C"/>
    <w:p w14:paraId="4375AFF9" w14:textId="77777777" w:rsidR="00C94AE2" w:rsidRDefault="00C94AE2" w:rsidP="0054291C"/>
    <w:p w14:paraId="293349C5" w14:textId="00792B10" w:rsidR="0054291C" w:rsidRPr="0054291C" w:rsidRDefault="0054291C" w:rsidP="0054291C">
      <w:r w:rsidRPr="0054291C">
        <w:lastRenderedPageBreak/>
        <w:t xml:space="preserve"> </w:t>
      </w:r>
      <w:r w:rsidRPr="00AF726F">
        <w:rPr>
          <w:b/>
          <w:bCs/>
          <w:sz w:val="44"/>
          <w:szCs w:val="44"/>
        </w:rPr>
        <w:t>Security Attacks</w:t>
      </w:r>
      <w:r w:rsidR="00000000">
        <w:pict w14:anchorId="4BDA5DE1">
          <v:rect id="_x0000_i1025" style="width:0;height:1.5pt" o:hralign="center" o:hrstd="t" o:hr="t" fillcolor="#a0a0a0" stroked="f"/>
        </w:pict>
      </w:r>
    </w:p>
    <w:p w14:paraId="2FA1E528" w14:textId="6A4919F7" w:rsidR="0054291C" w:rsidRPr="0054291C" w:rsidRDefault="0054291C" w:rsidP="0056554F">
      <w:pPr>
        <w:jc w:val="both"/>
        <w:rPr>
          <w:b/>
          <w:bCs/>
        </w:rPr>
      </w:pPr>
      <w:r w:rsidRPr="0054291C">
        <w:rPr>
          <w:b/>
          <w:bCs/>
        </w:rPr>
        <w:t xml:space="preserve">1. Abstract </w:t>
      </w:r>
    </w:p>
    <w:p w14:paraId="01E9CD71" w14:textId="39C757E9" w:rsidR="0054291C" w:rsidRPr="0054291C" w:rsidRDefault="006469E1" w:rsidP="0056554F">
      <w:pPr>
        <w:jc w:val="both"/>
      </w:pPr>
      <w:r w:rsidRPr="006469E1">
        <w:t>The subject of communication system security attacks is addressed in this report. It highlights particular and widely known attack types, illustrating how they compromise the confidentiality, integrity, and availability of data. The study presents both theoretical and practical perspectives, including real-world cases such as DDoS and MITM attacks. Readers will understand the types of attacks, how they function, and how to prevent or mitigate their effects. Visuals such as tables and diagrams are included to aid comprehension. The report answers the question: How do different security attacks operate, and what are the most effective countermeasures?</w:t>
      </w:r>
      <w:r w:rsidR="00000000">
        <w:pict w14:anchorId="13505F3A">
          <v:rect id="_x0000_i1026" style="width:0;height:1.5pt" o:hralign="center" o:hrstd="t" o:hr="t" fillcolor="#a0a0a0" stroked="f"/>
        </w:pict>
      </w:r>
    </w:p>
    <w:p w14:paraId="017B13BD" w14:textId="11760BC0" w:rsidR="0054291C" w:rsidRPr="0054291C" w:rsidRDefault="0054291C" w:rsidP="0056554F">
      <w:pPr>
        <w:jc w:val="both"/>
        <w:rPr>
          <w:b/>
          <w:bCs/>
        </w:rPr>
      </w:pPr>
      <w:r w:rsidRPr="0054291C">
        <w:rPr>
          <w:b/>
          <w:bCs/>
        </w:rPr>
        <w:t xml:space="preserve">2. Introduction </w:t>
      </w:r>
    </w:p>
    <w:p w14:paraId="5FACEAB4" w14:textId="77777777" w:rsidR="002803A8" w:rsidRPr="002803A8" w:rsidRDefault="002803A8" w:rsidP="0056554F">
      <w:pPr>
        <w:jc w:val="both"/>
      </w:pPr>
      <w:r w:rsidRPr="002803A8">
        <w:t>Security attacks are deliberate and malicious attempts to compromise, disrupt, or exploit the communication infrastructure of organizations and individuals. These attacks can cause significant damage by breaching confidentiality, tampering with data, denying services, or impersonating legitimate users. The growing reliance on digital communication in both public and private sectors has expanded the attack surface, making communication security a top priority.</w:t>
      </w:r>
    </w:p>
    <w:p w14:paraId="07B4E3EB" w14:textId="702C861D" w:rsidR="002803A8" w:rsidRPr="002803A8" w:rsidRDefault="002803A8" w:rsidP="0056554F">
      <w:pPr>
        <w:jc w:val="both"/>
      </w:pPr>
      <w:r w:rsidRPr="002803A8">
        <w:t xml:space="preserve">This report examines the foundational types of security attacks, including passive and active attacks, that impact communication systems. It also presents the structured lifecycle of a </w:t>
      </w:r>
      <w:r w:rsidR="00C94AE2" w:rsidRPr="002803A8">
        <w:t>cyber-attack</w:t>
      </w:r>
      <w:r w:rsidRPr="002803A8">
        <w:t xml:space="preserve"> and delves into examples that illustrate real-world implications. The aim is to offer a detailed understanding of how these attacks occur and highlight actionable mitigation strategies that can be implemented to build more secure and resilient communication environments.</w:t>
      </w:r>
    </w:p>
    <w:p w14:paraId="3BCCE6FA" w14:textId="77777777" w:rsidR="0054291C" w:rsidRPr="0054291C" w:rsidRDefault="00000000" w:rsidP="0054291C">
      <w:r>
        <w:pict w14:anchorId="0D61E96C">
          <v:rect id="_x0000_i1027" style="width:0;height:1.5pt" o:hralign="center" o:hrstd="t" o:hr="t" fillcolor="#a0a0a0" stroked="f"/>
        </w:pict>
      </w:r>
    </w:p>
    <w:p w14:paraId="3EC5DA2A" w14:textId="21148CE8" w:rsidR="0054291C" w:rsidRPr="0054291C" w:rsidRDefault="0054291C" w:rsidP="0056554F">
      <w:pPr>
        <w:jc w:val="both"/>
        <w:rPr>
          <w:b/>
          <w:bCs/>
        </w:rPr>
      </w:pPr>
      <w:r w:rsidRPr="0054291C">
        <w:rPr>
          <w:b/>
          <w:bCs/>
        </w:rPr>
        <w:t xml:space="preserve">3. Detailed Discussion </w:t>
      </w:r>
    </w:p>
    <w:p w14:paraId="474F52D3" w14:textId="77777777" w:rsidR="0054291C" w:rsidRPr="0054291C" w:rsidRDefault="0054291C" w:rsidP="0056554F">
      <w:pPr>
        <w:jc w:val="both"/>
        <w:rPr>
          <w:b/>
          <w:bCs/>
        </w:rPr>
      </w:pPr>
      <w:r w:rsidRPr="0054291C">
        <w:rPr>
          <w:b/>
          <w:bCs/>
        </w:rPr>
        <w:t>3.1 Types of Security Attacks</w:t>
      </w:r>
    </w:p>
    <w:p w14:paraId="49295320" w14:textId="60EBAE2F" w:rsidR="0054291C" w:rsidRPr="0054291C" w:rsidRDefault="0054291C" w:rsidP="0056554F">
      <w:pPr>
        <w:jc w:val="both"/>
      </w:pPr>
      <w:r w:rsidRPr="0054291C">
        <w:t xml:space="preserve">Security attacks are </w:t>
      </w:r>
      <w:r w:rsidR="008766DA">
        <w:t>mainly</w:t>
      </w:r>
      <w:r w:rsidRPr="0054291C">
        <w:t xml:space="preserve"> categorized into two types:</w:t>
      </w:r>
    </w:p>
    <w:p w14:paraId="5166D0BC" w14:textId="77777777" w:rsidR="0054291C" w:rsidRPr="0054291C" w:rsidRDefault="0054291C" w:rsidP="0056554F">
      <w:pPr>
        <w:numPr>
          <w:ilvl w:val="0"/>
          <w:numId w:val="19"/>
        </w:numPr>
        <w:jc w:val="both"/>
      </w:pPr>
      <w:r w:rsidRPr="0054291C">
        <w:rPr>
          <w:b/>
          <w:bCs/>
        </w:rPr>
        <w:t>Passive Attacks</w:t>
      </w:r>
    </w:p>
    <w:p w14:paraId="70629B87" w14:textId="77777777" w:rsidR="0054291C" w:rsidRPr="0054291C" w:rsidRDefault="0054291C" w:rsidP="0056554F">
      <w:pPr>
        <w:numPr>
          <w:ilvl w:val="0"/>
          <w:numId w:val="19"/>
        </w:numPr>
        <w:jc w:val="both"/>
      </w:pPr>
      <w:r w:rsidRPr="0054291C">
        <w:rPr>
          <w:b/>
          <w:bCs/>
        </w:rPr>
        <w:t>Active Attacks</w:t>
      </w:r>
    </w:p>
    <w:p w14:paraId="11F58514" w14:textId="74CE7884" w:rsidR="0054291C" w:rsidRDefault="0054291C" w:rsidP="0056554F">
      <w:pPr>
        <w:jc w:val="both"/>
      </w:pPr>
      <w:r w:rsidRPr="0054291C">
        <w:rPr>
          <w:b/>
          <w:bCs/>
        </w:rPr>
        <w:t>Passive Attacks:</w:t>
      </w:r>
      <w:r w:rsidRPr="0054291C">
        <w:t xml:space="preserve"> </w:t>
      </w:r>
      <w:r w:rsidR="008766DA">
        <w:t>The goal of p</w:t>
      </w:r>
      <w:r w:rsidRPr="0054291C">
        <w:t xml:space="preserve">assive attacks </w:t>
      </w:r>
      <w:r w:rsidR="008766DA">
        <w:t xml:space="preserve">is </w:t>
      </w:r>
      <w:r w:rsidRPr="0054291C">
        <w:t>to observe or gather information without altering the system or data. They are difficult to detect and may last long periods.</w:t>
      </w:r>
    </w:p>
    <w:p w14:paraId="3C0DC187" w14:textId="17D3676F" w:rsidR="000C1929" w:rsidRPr="0054291C" w:rsidRDefault="000C1929" w:rsidP="00A91E0C">
      <w:pPr>
        <w:jc w:val="center"/>
      </w:pPr>
      <w:r w:rsidRPr="000C1929">
        <w:rPr>
          <w:noProof/>
        </w:rPr>
        <w:lastRenderedPageBreak/>
        <w:drawing>
          <wp:inline distT="0" distB="0" distL="0" distR="0" wp14:anchorId="2433CD8A" wp14:editId="6185DE6B">
            <wp:extent cx="2912013" cy="1554480"/>
            <wp:effectExtent l="0" t="0" r="3175" b="7620"/>
            <wp:docPr id="180959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7147" name=""/>
                    <pic:cNvPicPr/>
                  </pic:nvPicPr>
                  <pic:blipFill>
                    <a:blip r:embed="rId6"/>
                    <a:stretch>
                      <a:fillRect/>
                    </a:stretch>
                  </pic:blipFill>
                  <pic:spPr>
                    <a:xfrm>
                      <a:off x="0" y="0"/>
                      <a:ext cx="2986708" cy="1594353"/>
                    </a:xfrm>
                    <a:prstGeom prst="rect">
                      <a:avLst/>
                    </a:prstGeom>
                  </pic:spPr>
                </pic:pic>
              </a:graphicData>
            </a:graphic>
          </wp:inline>
        </w:drawing>
      </w:r>
    </w:p>
    <w:p w14:paraId="1EE4C584" w14:textId="176F387B" w:rsidR="00FA041D" w:rsidRPr="0054291C" w:rsidRDefault="0054291C" w:rsidP="0056554F">
      <w:pPr>
        <w:numPr>
          <w:ilvl w:val="0"/>
          <w:numId w:val="20"/>
        </w:numPr>
        <w:jc w:val="both"/>
      </w:pPr>
      <w:r w:rsidRPr="0054291C">
        <w:rPr>
          <w:b/>
          <w:bCs/>
        </w:rPr>
        <w:t>Eavesdropping:</w:t>
      </w:r>
      <w:r w:rsidRPr="0054291C">
        <w:t xml:space="preserve"> Interception of private communications (emails,</w:t>
      </w:r>
      <w:r w:rsidR="00CC6D2F">
        <w:t xml:space="preserve"> </w:t>
      </w:r>
      <w:r w:rsidRPr="0054291C">
        <w:t>VoIP, messages) to extract sensitive data such as passwords or credit card information.</w:t>
      </w:r>
    </w:p>
    <w:p w14:paraId="1A8309B0" w14:textId="12350908" w:rsidR="000C1929" w:rsidRPr="0054291C" w:rsidRDefault="0054291C" w:rsidP="0056554F">
      <w:pPr>
        <w:numPr>
          <w:ilvl w:val="0"/>
          <w:numId w:val="20"/>
        </w:numPr>
        <w:jc w:val="both"/>
      </w:pPr>
      <w:r w:rsidRPr="0054291C">
        <w:rPr>
          <w:b/>
          <w:bCs/>
        </w:rPr>
        <w:t>Traffic Analysis:</w:t>
      </w:r>
      <w:r w:rsidRPr="0054291C">
        <w:t xml:space="preserve"> Even when data is encrypted, </w:t>
      </w:r>
      <w:r w:rsidR="008766DA" w:rsidRPr="0054291C">
        <w:t>analysing</w:t>
      </w:r>
      <w:r w:rsidRPr="0054291C">
        <w:t xml:space="preserve"> traffic patterns (size, frequency) can reveal communication </w:t>
      </w:r>
      <w:r w:rsidR="00222EDC" w:rsidRPr="0054291C">
        <w:t>behaviours</w:t>
      </w:r>
      <w:r w:rsidRPr="0054291C">
        <w:t>.</w:t>
      </w:r>
    </w:p>
    <w:p w14:paraId="62E25C9F" w14:textId="77777777" w:rsidR="0054291C" w:rsidRPr="0054291C" w:rsidRDefault="0054291C" w:rsidP="0056554F">
      <w:pPr>
        <w:numPr>
          <w:ilvl w:val="0"/>
          <w:numId w:val="20"/>
        </w:numPr>
        <w:jc w:val="both"/>
      </w:pPr>
      <w:r w:rsidRPr="0054291C">
        <w:rPr>
          <w:b/>
          <w:bCs/>
        </w:rPr>
        <w:t>Passive Reconnaissance:</w:t>
      </w:r>
      <w:r w:rsidRPr="0054291C">
        <w:t xml:space="preserve"> Collecting OSINT (Open-Source Intelligence) to understand a target’s infrastructure before launching an active attack.</w:t>
      </w:r>
    </w:p>
    <w:p w14:paraId="21081914" w14:textId="77777777" w:rsidR="0054291C" w:rsidRDefault="0054291C" w:rsidP="0056554F">
      <w:pPr>
        <w:jc w:val="both"/>
      </w:pPr>
      <w:r w:rsidRPr="0054291C">
        <w:rPr>
          <w:b/>
          <w:bCs/>
        </w:rPr>
        <w:t>Active Attacks:</w:t>
      </w:r>
      <w:r w:rsidRPr="0054291C">
        <w:t xml:space="preserve"> Active attacks interfere with normal communication, modifying or destroying data, or affecting service availability.</w:t>
      </w:r>
    </w:p>
    <w:p w14:paraId="7B1419FE" w14:textId="26F27436" w:rsidR="000C1929" w:rsidRPr="0054291C" w:rsidRDefault="000C1929" w:rsidP="00A91E0C">
      <w:pPr>
        <w:ind w:left="360"/>
        <w:jc w:val="center"/>
      </w:pPr>
      <w:r w:rsidRPr="000C1929">
        <w:rPr>
          <w:noProof/>
        </w:rPr>
        <w:drawing>
          <wp:inline distT="0" distB="0" distL="0" distR="0" wp14:anchorId="3E6104AC" wp14:editId="09228F92">
            <wp:extent cx="2989384" cy="1775861"/>
            <wp:effectExtent l="0" t="0" r="1905" b="0"/>
            <wp:docPr id="27986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7520" name=""/>
                    <pic:cNvPicPr/>
                  </pic:nvPicPr>
                  <pic:blipFill>
                    <a:blip r:embed="rId7"/>
                    <a:stretch>
                      <a:fillRect/>
                    </a:stretch>
                  </pic:blipFill>
                  <pic:spPr>
                    <a:xfrm>
                      <a:off x="0" y="0"/>
                      <a:ext cx="2989384" cy="1775861"/>
                    </a:xfrm>
                    <a:prstGeom prst="rect">
                      <a:avLst/>
                    </a:prstGeom>
                  </pic:spPr>
                </pic:pic>
              </a:graphicData>
            </a:graphic>
          </wp:inline>
        </w:drawing>
      </w:r>
    </w:p>
    <w:p w14:paraId="4EB6DB86" w14:textId="0CE4C7B1" w:rsidR="0054291C" w:rsidRPr="0054291C" w:rsidRDefault="0054291C" w:rsidP="00CD2FD6">
      <w:pPr>
        <w:numPr>
          <w:ilvl w:val="0"/>
          <w:numId w:val="21"/>
        </w:numPr>
        <w:jc w:val="both"/>
      </w:pPr>
      <w:r w:rsidRPr="0054291C">
        <w:rPr>
          <w:b/>
          <w:bCs/>
        </w:rPr>
        <w:t>Man-in-the-Middle (MITM):</w:t>
      </w:r>
      <w:r w:rsidRPr="0054291C">
        <w:t xml:space="preserve"> An attacker</w:t>
      </w:r>
      <w:r w:rsidR="00CD2FD6">
        <w:t xml:space="preserve"> secretly</w:t>
      </w:r>
      <w:r w:rsidRPr="0054291C">
        <w:t xml:space="preserve"> intercepts and potentially alters communication between two parties</w:t>
      </w:r>
      <w:r w:rsidR="00CD2FD6">
        <w:t>.</w:t>
      </w:r>
    </w:p>
    <w:p w14:paraId="5810738D" w14:textId="77777777" w:rsidR="0054291C" w:rsidRPr="0054291C" w:rsidRDefault="0054291C" w:rsidP="0056554F">
      <w:pPr>
        <w:numPr>
          <w:ilvl w:val="0"/>
          <w:numId w:val="21"/>
        </w:numPr>
        <w:jc w:val="both"/>
      </w:pPr>
      <w:r w:rsidRPr="0054291C">
        <w:rPr>
          <w:b/>
          <w:bCs/>
        </w:rPr>
        <w:t>Denial-of-Service (DoS):</w:t>
      </w:r>
      <w:r w:rsidRPr="0054291C">
        <w:t xml:space="preserve"> Overloads a system or network with traffic, making services unavailable. DDoS attacks amplify this by using many compromised devices.</w:t>
      </w:r>
    </w:p>
    <w:p w14:paraId="0A2DDA31" w14:textId="77777777" w:rsidR="0054291C" w:rsidRPr="0054291C" w:rsidRDefault="0054291C" w:rsidP="0056554F">
      <w:pPr>
        <w:numPr>
          <w:ilvl w:val="0"/>
          <w:numId w:val="21"/>
        </w:numPr>
        <w:jc w:val="both"/>
      </w:pPr>
      <w:r w:rsidRPr="0054291C">
        <w:rPr>
          <w:b/>
          <w:bCs/>
        </w:rPr>
        <w:t>Spoofing:</w:t>
      </w:r>
      <w:r w:rsidRPr="0054291C">
        <w:t xml:space="preserve"> Impersonation of another user or system to gain access. Common forms include IP spoofing and email spoofing.</w:t>
      </w:r>
    </w:p>
    <w:p w14:paraId="1C1847D8" w14:textId="77777777" w:rsidR="0054291C" w:rsidRPr="0054291C" w:rsidRDefault="0054291C" w:rsidP="0056554F">
      <w:pPr>
        <w:numPr>
          <w:ilvl w:val="0"/>
          <w:numId w:val="21"/>
        </w:numPr>
        <w:jc w:val="both"/>
      </w:pPr>
      <w:r w:rsidRPr="0054291C">
        <w:rPr>
          <w:b/>
          <w:bCs/>
        </w:rPr>
        <w:t>Replay Attacks:</w:t>
      </w:r>
      <w:r w:rsidRPr="0054291C">
        <w:t xml:space="preserve"> Reuse of captured data packets to fool a system into unauthorized operations.</w:t>
      </w:r>
    </w:p>
    <w:p w14:paraId="6A88EC3A" w14:textId="77777777" w:rsidR="0054291C" w:rsidRPr="0054291C" w:rsidRDefault="0054291C" w:rsidP="0056554F">
      <w:pPr>
        <w:numPr>
          <w:ilvl w:val="0"/>
          <w:numId w:val="21"/>
        </w:numPr>
        <w:jc w:val="both"/>
      </w:pPr>
      <w:r w:rsidRPr="0054291C">
        <w:rPr>
          <w:b/>
          <w:bCs/>
        </w:rPr>
        <w:t>Masquerade Attack:</w:t>
      </w:r>
      <w:r w:rsidRPr="0054291C">
        <w:t xml:space="preserve"> An unauthorized entity pretends to be a legitimate one to access restricted systems.</w:t>
      </w:r>
    </w:p>
    <w:p w14:paraId="21DB6735" w14:textId="77777777" w:rsidR="0054291C" w:rsidRPr="0054291C" w:rsidRDefault="0054291C" w:rsidP="0056554F">
      <w:pPr>
        <w:numPr>
          <w:ilvl w:val="0"/>
          <w:numId w:val="21"/>
        </w:numPr>
        <w:jc w:val="both"/>
      </w:pPr>
      <w:r w:rsidRPr="0054291C">
        <w:rPr>
          <w:b/>
          <w:bCs/>
        </w:rPr>
        <w:lastRenderedPageBreak/>
        <w:t>Repudiation Attacks:</w:t>
      </w:r>
      <w:r w:rsidRPr="0054291C">
        <w:t xml:space="preserve"> Attackers deny actions they performed, like transactions or message transmission, creating accountability challenges.</w:t>
      </w:r>
    </w:p>
    <w:p w14:paraId="79131293" w14:textId="77777777" w:rsidR="0054291C" w:rsidRDefault="0054291C" w:rsidP="0054291C">
      <w:pPr>
        <w:rPr>
          <w:b/>
          <w:bCs/>
        </w:rPr>
      </w:pPr>
      <w:r w:rsidRPr="0054291C">
        <w:rPr>
          <w:b/>
          <w:bCs/>
        </w:rPr>
        <w:t>3.2 Attack Lifecycle</w:t>
      </w:r>
    </w:p>
    <w:p w14:paraId="7A8E0B1C" w14:textId="4FA49310" w:rsidR="00C30E17" w:rsidRPr="00093C89" w:rsidRDefault="00C30E17" w:rsidP="0056554F">
      <w:pPr>
        <w:jc w:val="both"/>
      </w:pPr>
      <w:r w:rsidRPr="00093C89">
        <w:t xml:space="preserve">The lifecycle of a cyberattack consists of six stages: </w:t>
      </w:r>
      <w:r w:rsidRPr="00093C89">
        <w:rPr>
          <w:b/>
          <w:bCs/>
        </w:rPr>
        <w:t>reconnaissance, installation, exploitation, weaponization and delivery, and command and control</w:t>
      </w:r>
      <w:r w:rsidRPr="00093C89">
        <w:t>. Organizations may increase their total cyber resiliency and reduce the risks of cyberattacks by disrupting the lifecycle with proactive measures, cybersecurity training, and sound security plans.</w:t>
      </w:r>
    </w:p>
    <w:p w14:paraId="52958831" w14:textId="77777777" w:rsidR="00ED0CAF" w:rsidRPr="00ED0CAF" w:rsidRDefault="00ED0CAF" w:rsidP="0056554F">
      <w:pPr>
        <w:jc w:val="both"/>
        <w:rPr>
          <w:b/>
          <w:bCs/>
        </w:rPr>
      </w:pPr>
      <w:r w:rsidRPr="00ED0CAF">
        <w:rPr>
          <w:b/>
          <w:bCs/>
        </w:rPr>
        <w:t>1. Reconnaissance</w:t>
      </w:r>
    </w:p>
    <w:p w14:paraId="773050B3" w14:textId="51626CED" w:rsidR="00E03272" w:rsidRPr="00E03272" w:rsidRDefault="00A24F76" w:rsidP="0056554F">
      <w:pPr>
        <w:jc w:val="both"/>
      </w:pPr>
      <w:r w:rsidRPr="00A24F76">
        <w:t xml:space="preserve">As the name suggests, </w:t>
      </w:r>
      <w:r w:rsidR="00E03272" w:rsidRPr="00E03272">
        <w:t xml:space="preserve">this is the phase in which a possible cyber attacker obtains the data and intelligence required to start organizing an attack. Bad actors frequently gather information from well-known and frequently visited websites, such Facebook, Instagram, and Twitter. </w:t>
      </w:r>
    </w:p>
    <w:p w14:paraId="24C4E36F" w14:textId="530C7B68" w:rsidR="00ED0CAF" w:rsidRPr="00ED0CAF" w:rsidRDefault="00E03272" w:rsidP="0056554F">
      <w:pPr>
        <w:jc w:val="both"/>
      </w:pPr>
      <w:r w:rsidRPr="00E03272">
        <w:t>Cybercriminals might also collect emails sent and received by employees or gather intelligence on websites tailored to their target.</w:t>
      </w:r>
      <w:r w:rsidR="000B1B17">
        <w:t xml:space="preserve"> </w:t>
      </w:r>
      <w:r w:rsidR="00EF3471" w:rsidRPr="00EF3471">
        <w:t>Research and intelligence gathering on a network, data security, and within pertinent apps or website coding are all included in the reconnaissance phase.</w:t>
      </w:r>
    </w:p>
    <w:p w14:paraId="3055E467" w14:textId="77777777" w:rsidR="00ED0CAF" w:rsidRPr="00ED0CAF" w:rsidRDefault="00ED0CAF" w:rsidP="0056554F">
      <w:pPr>
        <w:jc w:val="both"/>
        <w:rPr>
          <w:b/>
          <w:bCs/>
        </w:rPr>
      </w:pPr>
      <w:r w:rsidRPr="00ED0CAF">
        <w:rPr>
          <w:b/>
          <w:bCs/>
        </w:rPr>
        <w:t>2. Weaponization and Delivery </w:t>
      </w:r>
    </w:p>
    <w:p w14:paraId="4ABF6E2A" w14:textId="77777777" w:rsidR="000B1B17" w:rsidRPr="000B1B17" w:rsidRDefault="000B1B17" w:rsidP="0056554F">
      <w:pPr>
        <w:jc w:val="both"/>
      </w:pPr>
      <w:r w:rsidRPr="000B1B17">
        <w:t xml:space="preserve">The next step after completing the reconnaissance phase is to turn that information into a weapon. The weaponization stage's delivery phase can take many forms, but typically consists of malicious attachments, virus-infected websites, or email phishing. Often, all it takes for someone to gain access to the system is for one person to click on a dangerous link or download and install malicious malware. </w:t>
      </w:r>
    </w:p>
    <w:p w14:paraId="1FFCFE64" w14:textId="77777777" w:rsidR="00ED0CAF" w:rsidRPr="00ED0CAF" w:rsidRDefault="00ED0CAF" w:rsidP="0056554F">
      <w:pPr>
        <w:jc w:val="both"/>
        <w:rPr>
          <w:b/>
          <w:bCs/>
        </w:rPr>
      </w:pPr>
      <w:r w:rsidRPr="00ED0CAF">
        <w:rPr>
          <w:b/>
          <w:bCs/>
        </w:rPr>
        <w:t>3. Exploitation </w:t>
      </w:r>
    </w:p>
    <w:p w14:paraId="47B8137A" w14:textId="0CC95A9F" w:rsidR="00ED0CAF" w:rsidRPr="00ED0CAF" w:rsidRDefault="000B1B17" w:rsidP="0056554F">
      <w:pPr>
        <w:jc w:val="both"/>
      </w:pPr>
      <w:r w:rsidRPr="000B1B17">
        <w:t xml:space="preserve">Using the vulnerability is the next step in the cyberattack lifecycle, following the weaponization stage, when the exploit has been implemented in the system, network, or code. </w:t>
      </w:r>
      <w:r w:rsidR="00EF3471" w:rsidRPr="00EF3471">
        <w:t>Similar to establishing a foothold on a breach and converting it into a staging area, the success of this step represents the adversary's initial admission inside the organization.</w:t>
      </w:r>
    </w:p>
    <w:p w14:paraId="7BCFFE4B" w14:textId="77777777" w:rsidR="00ED0CAF" w:rsidRPr="00ED0CAF" w:rsidRDefault="00ED0CAF" w:rsidP="00ED0CAF">
      <w:pPr>
        <w:rPr>
          <w:b/>
          <w:bCs/>
        </w:rPr>
      </w:pPr>
      <w:r w:rsidRPr="00ED0CAF">
        <w:rPr>
          <w:b/>
          <w:bCs/>
        </w:rPr>
        <w:t>4. Installation</w:t>
      </w:r>
    </w:p>
    <w:p w14:paraId="45FA7D21" w14:textId="373A15CF" w:rsidR="00340386" w:rsidRPr="00340386" w:rsidRDefault="008766DA" w:rsidP="008766DA">
      <w:pPr>
        <w:jc w:val="both"/>
      </w:pPr>
      <w:r w:rsidRPr="008766DA">
        <w:t>Installation occurs after the delivery device and the malicious software complete their tasks of compromising the targeted area, much as the conclusion of the exploitation stage.</w:t>
      </w:r>
      <w:r>
        <w:t xml:space="preserve"> </w:t>
      </w:r>
      <w:r w:rsidR="00340386" w:rsidRPr="00340386">
        <w:t>The main objective of the installation stage is to give the adversaries a secure connection to the network or system so they may launch the assault, not to obtain the needed data.</w:t>
      </w:r>
    </w:p>
    <w:p w14:paraId="755B6E51" w14:textId="359F428A" w:rsidR="00ED0CAF" w:rsidRPr="00ED0CAF" w:rsidRDefault="00ED0CAF" w:rsidP="00ED0CAF"/>
    <w:p w14:paraId="4FA408FE" w14:textId="77777777" w:rsidR="00ED0CAF" w:rsidRPr="00ED0CAF" w:rsidRDefault="00ED0CAF" w:rsidP="0056554F">
      <w:pPr>
        <w:jc w:val="both"/>
        <w:rPr>
          <w:b/>
          <w:bCs/>
        </w:rPr>
      </w:pPr>
      <w:r w:rsidRPr="00ED0CAF">
        <w:rPr>
          <w:b/>
          <w:bCs/>
        </w:rPr>
        <w:t>5. Command and Control </w:t>
      </w:r>
    </w:p>
    <w:p w14:paraId="7C0E6C3E" w14:textId="77777777" w:rsidR="004902E2" w:rsidRPr="004902E2" w:rsidRDefault="004902E2" w:rsidP="004902E2">
      <w:pPr>
        <w:jc w:val="both"/>
      </w:pPr>
      <w:r w:rsidRPr="004902E2">
        <w:t>Command and control are closely related but can be separated at times, much like weaponization and delivery. This stage does exactly what its name suggests, despite the fact that it may have military connotations. On both sides of the established link, the opponents are now in control and carry out their offensive strategies. They have successfully taken over the network, system, or application of their targeted victim. The attackers start obtaining sensitive data and private information on their end.</w:t>
      </w:r>
    </w:p>
    <w:p w14:paraId="27AA956E" w14:textId="77777777" w:rsidR="00ED0CAF" w:rsidRPr="00ED0CAF" w:rsidRDefault="00ED0CAF" w:rsidP="0056554F">
      <w:pPr>
        <w:jc w:val="both"/>
        <w:rPr>
          <w:b/>
          <w:bCs/>
        </w:rPr>
      </w:pPr>
      <w:r w:rsidRPr="00ED0CAF">
        <w:rPr>
          <w:b/>
          <w:bCs/>
        </w:rPr>
        <w:t>6. Actions</w:t>
      </w:r>
    </w:p>
    <w:p w14:paraId="78CED8B2" w14:textId="36B6C06C" w:rsidR="00787E24" w:rsidRPr="00787E24" w:rsidRDefault="00787E24" w:rsidP="0056554F">
      <w:pPr>
        <w:jc w:val="both"/>
      </w:pPr>
      <w:r w:rsidRPr="00787E24">
        <w:t xml:space="preserve">This stage, which may not have the finest title, is when adversaries take action to </w:t>
      </w:r>
      <w:r w:rsidR="008766DA" w:rsidRPr="00787E24">
        <w:t>fulfil</w:t>
      </w:r>
      <w:r w:rsidRPr="00787E24">
        <w:t xml:space="preserve"> their initial intentions. Adversaries can respond to the intrusion they caused in a variety of ways. These are sometimes well-publicized attacks in which a well-known website is altered or vandalized in order to further a cause, humiliate an individual or business, or demand ransom for stolen data. In other cases, weeks or months after the incident, the public just learns about the data leak.</w:t>
      </w:r>
    </w:p>
    <w:p w14:paraId="0B0E7569" w14:textId="77777777" w:rsidR="0054291C" w:rsidRPr="0054291C" w:rsidRDefault="0054291C" w:rsidP="0056554F">
      <w:pPr>
        <w:jc w:val="both"/>
        <w:rPr>
          <w:b/>
          <w:bCs/>
        </w:rPr>
      </w:pPr>
      <w:r w:rsidRPr="0054291C">
        <w:rPr>
          <w:b/>
          <w:bCs/>
        </w:rPr>
        <w:t>3.3 Communication-Specific Attacks</w:t>
      </w:r>
    </w:p>
    <w:p w14:paraId="44BAFA10" w14:textId="43C0CCD1" w:rsidR="0054291C" w:rsidRPr="0054291C" w:rsidRDefault="0054291C" w:rsidP="00A613D1">
      <w:pPr>
        <w:numPr>
          <w:ilvl w:val="0"/>
          <w:numId w:val="23"/>
        </w:numPr>
        <w:jc w:val="both"/>
      </w:pPr>
      <w:r w:rsidRPr="0054291C">
        <w:rPr>
          <w:b/>
          <w:bCs/>
        </w:rPr>
        <w:t>Session Hijacking:</w:t>
      </w:r>
      <w:r w:rsidRPr="0054291C">
        <w:t xml:space="preserve"> </w:t>
      </w:r>
      <w:r w:rsidR="00A613D1" w:rsidRPr="00A613D1">
        <w:t xml:space="preserve">When an attacker gains control of a user's online activities by stealing or figuring out the information that allows the website to determine that the user is still logged in, this is known as session hijacking. </w:t>
      </w:r>
    </w:p>
    <w:p w14:paraId="28F98D4A" w14:textId="7D5B9ECC" w:rsidR="00013152" w:rsidRPr="00013152" w:rsidRDefault="0054291C" w:rsidP="00013152">
      <w:pPr>
        <w:numPr>
          <w:ilvl w:val="0"/>
          <w:numId w:val="23"/>
        </w:numPr>
        <w:jc w:val="both"/>
      </w:pPr>
      <w:r w:rsidRPr="00013152">
        <w:rPr>
          <w:b/>
          <w:bCs/>
        </w:rPr>
        <w:t>Replay Attacks:</w:t>
      </w:r>
      <w:r w:rsidRPr="0054291C">
        <w:t xml:space="preserve"> </w:t>
      </w:r>
      <w:r w:rsidR="00ED0CAF" w:rsidRPr="00013152">
        <w:rPr>
          <w:b/>
          <w:bCs/>
        </w:rPr>
        <w:t> </w:t>
      </w:r>
      <w:r w:rsidR="00ED0CAF" w:rsidRPr="00ED0CAF">
        <w:t xml:space="preserve">an attacker </w:t>
      </w:r>
      <w:r w:rsidR="00013152" w:rsidRPr="00013152">
        <w:t>obtains information or access without authorization by intercepting and retransmitting a previously recorded data.</w:t>
      </w:r>
    </w:p>
    <w:p w14:paraId="471D844C" w14:textId="08AE28E7" w:rsidR="00C3177D" w:rsidRPr="0054291C" w:rsidRDefault="0054291C" w:rsidP="00B044DC">
      <w:pPr>
        <w:numPr>
          <w:ilvl w:val="0"/>
          <w:numId w:val="23"/>
        </w:numPr>
        <w:jc w:val="both"/>
      </w:pPr>
      <w:r w:rsidRPr="00013152">
        <w:rPr>
          <w:b/>
          <w:bCs/>
        </w:rPr>
        <w:t>VoIP Eavesdropping:</w:t>
      </w:r>
      <w:r w:rsidRPr="0054291C">
        <w:t xml:space="preserve"> </w:t>
      </w:r>
      <w:r w:rsidR="004E4021" w:rsidRPr="004E4021">
        <w:t>VoIP eavesdropping is a significant security threat where cybercriminals intercept and listen to VoIP calls.</w:t>
      </w:r>
    </w:p>
    <w:p w14:paraId="206CA042" w14:textId="77777777" w:rsidR="0054291C" w:rsidRPr="0054291C" w:rsidRDefault="00000000" w:rsidP="0054291C">
      <w:r>
        <w:pict w14:anchorId="0044944D">
          <v:rect id="_x0000_i1028" style="width:0;height:1.5pt" o:hralign="center" o:hrstd="t" o:hr="t" fillcolor="#a0a0a0" stroked="f"/>
        </w:pict>
      </w:r>
    </w:p>
    <w:p w14:paraId="024CBA01" w14:textId="6BEDB64D" w:rsidR="0054291C" w:rsidRPr="0054291C" w:rsidRDefault="0054291C" w:rsidP="0054291C">
      <w:pPr>
        <w:rPr>
          <w:b/>
          <w:bCs/>
        </w:rPr>
      </w:pPr>
      <w:r w:rsidRPr="0054291C">
        <w:rPr>
          <w:b/>
          <w:bCs/>
        </w:rPr>
        <w:t xml:space="preserve">4. Use of Examples, Cases, Diagrams </w:t>
      </w:r>
    </w:p>
    <w:p w14:paraId="54886A6A" w14:textId="53ACD126" w:rsidR="0054291C" w:rsidRPr="0054291C" w:rsidRDefault="0054291C" w:rsidP="0054291C">
      <w:pPr>
        <w:rPr>
          <w:b/>
          <w:bCs/>
        </w:rPr>
      </w:pPr>
      <w:r w:rsidRPr="0054291C">
        <w:rPr>
          <w:b/>
          <w:bCs/>
        </w:rPr>
        <w:t>Example 1: DDoS Attack (</w:t>
      </w:r>
      <w:r w:rsidR="00C3177D">
        <w:rPr>
          <w:b/>
          <w:bCs/>
        </w:rPr>
        <w:t xml:space="preserve">Q2 </w:t>
      </w:r>
      <w:r w:rsidRPr="0054291C">
        <w:rPr>
          <w:b/>
          <w:bCs/>
        </w:rPr>
        <w:t>201</w:t>
      </w:r>
      <w:r w:rsidR="00C3177D">
        <w:rPr>
          <w:b/>
          <w:bCs/>
        </w:rPr>
        <w:t>5</w:t>
      </w:r>
      <w:r w:rsidRPr="0054291C">
        <w:rPr>
          <w:b/>
          <w:bCs/>
        </w:rPr>
        <w:t>)</w:t>
      </w:r>
    </w:p>
    <w:p w14:paraId="1C15CBC9" w14:textId="77777777" w:rsidR="008863D2" w:rsidRPr="008863D2" w:rsidRDefault="008863D2" w:rsidP="0056554F">
      <w:pPr>
        <w:jc w:val="both"/>
      </w:pPr>
      <w:r w:rsidRPr="008863D2">
        <w:t xml:space="preserve">During Q2 2015, one of the most frequent packet rate attacks was observed. It had a maximum speed of 214 million packets per second (Mpps). Tier 1 routers, such those used by Internet service providers (ISPs), can be removed by that volume. </w:t>
      </w:r>
    </w:p>
    <w:p w14:paraId="0E8545D1" w14:textId="4DE1F1D1" w:rsidR="00C3177D" w:rsidRDefault="00C3177D" w:rsidP="0054291C">
      <w:r>
        <w:t xml:space="preserve">                                                                      ---</w:t>
      </w:r>
      <w:r w:rsidRPr="00C3177D">
        <w:t>Akamai, State of the Internet Q2 2015 Report10</w:t>
      </w:r>
    </w:p>
    <w:p w14:paraId="4C06F593" w14:textId="203E4623" w:rsidR="00C3177D" w:rsidRPr="0054291C" w:rsidRDefault="00C3177D" w:rsidP="007225F6">
      <w:pPr>
        <w:ind w:left="720"/>
        <w:jc w:val="center"/>
      </w:pPr>
      <w:r w:rsidRPr="00C3177D">
        <w:rPr>
          <w:noProof/>
        </w:rPr>
        <w:lastRenderedPageBreak/>
        <w:drawing>
          <wp:inline distT="0" distB="0" distL="0" distR="0" wp14:anchorId="101582E3" wp14:editId="1E597328">
            <wp:extent cx="3798200" cy="2456953"/>
            <wp:effectExtent l="0" t="0" r="0" b="635"/>
            <wp:docPr id="128986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5487" name=""/>
                    <pic:cNvPicPr/>
                  </pic:nvPicPr>
                  <pic:blipFill>
                    <a:blip r:embed="rId8"/>
                    <a:stretch>
                      <a:fillRect/>
                    </a:stretch>
                  </pic:blipFill>
                  <pic:spPr>
                    <a:xfrm>
                      <a:off x="0" y="0"/>
                      <a:ext cx="3963776" cy="2564059"/>
                    </a:xfrm>
                    <a:prstGeom prst="rect">
                      <a:avLst/>
                    </a:prstGeom>
                  </pic:spPr>
                </pic:pic>
              </a:graphicData>
            </a:graphic>
          </wp:inline>
        </w:drawing>
      </w:r>
    </w:p>
    <w:p w14:paraId="65BE2EC3" w14:textId="6FF31860" w:rsidR="0054291C" w:rsidRPr="0054291C" w:rsidRDefault="0054291C" w:rsidP="0054291C">
      <w:pPr>
        <w:rPr>
          <w:b/>
          <w:bCs/>
        </w:rPr>
      </w:pPr>
      <w:r w:rsidRPr="0054291C">
        <w:rPr>
          <w:b/>
          <w:bCs/>
        </w:rPr>
        <w:t xml:space="preserve">Example 2: </w:t>
      </w:r>
      <w:r w:rsidR="005A1E21">
        <w:rPr>
          <w:b/>
          <w:bCs/>
        </w:rPr>
        <w:t>MITM A</w:t>
      </w:r>
      <w:r w:rsidR="00563ABB">
        <w:rPr>
          <w:b/>
          <w:bCs/>
        </w:rPr>
        <w:t xml:space="preserve">ttack </w:t>
      </w:r>
      <w:r w:rsidR="005A1E21">
        <w:rPr>
          <w:b/>
          <w:bCs/>
        </w:rPr>
        <w:t>(Equifax</w:t>
      </w:r>
      <w:r w:rsidR="00563ABB">
        <w:rPr>
          <w:b/>
          <w:bCs/>
        </w:rPr>
        <w:t>, 2017</w:t>
      </w:r>
      <w:r w:rsidR="005A1E21">
        <w:rPr>
          <w:b/>
          <w:bCs/>
        </w:rPr>
        <w:t>)</w:t>
      </w:r>
    </w:p>
    <w:p w14:paraId="15FB330F" w14:textId="77777777" w:rsidR="002F5420" w:rsidRPr="002F5420" w:rsidRDefault="002F5420" w:rsidP="002F5420">
      <w:pPr>
        <w:jc w:val="both"/>
      </w:pPr>
      <w:r w:rsidRPr="002F5420">
        <w:t>A well-known example of a man-in-the-middle assault is Equifax, one of the three biggest companies that report credit histories. In 2017, the corporation had a MitM data breach that gave thieves access to the financial information of over 100 million clients over a period of several months.</w:t>
      </w:r>
    </w:p>
    <w:p w14:paraId="3962D135" w14:textId="1D70BB12" w:rsidR="00600A10" w:rsidRDefault="00600A10" w:rsidP="00600A10">
      <w:pPr>
        <w:jc w:val="center"/>
      </w:pPr>
      <w:r w:rsidRPr="00600A10">
        <w:rPr>
          <w:noProof/>
        </w:rPr>
        <w:drawing>
          <wp:inline distT="0" distB="0" distL="0" distR="0" wp14:anchorId="08C564D4" wp14:editId="4BD36AA3">
            <wp:extent cx="3010487" cy="1744980"/>
            <wp:effectExtent l="0" t="0" r="0" b="7620"/>
            <wp:docPr id="18772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89773" name=""/>
                    <pic:cNvPicPr/>
                  </pic:nvPicPr>
                  <pic:blipFill>
                    <a:blip r:embed="rId9"/>
                    <a:stretch>
                      <a:fillRect/>
                    </a:stretch>
                  </pic:blipFill>
                  <pic:spPr>
                    <a:xfrm>
                      <a:off x="0" y="0"/>
                      <a:ext cx="3030662" cy="1756674"/>
                    </a:xfrm>
                    <a:prstGeom prst="rect">
                      <a:avLst/>
                    </a:prstGeom>
                  </pic:spPr>
                </pic:pic>
              </a:graphicData>
            </a:graphic>
          </wp:inline>
        </w:drawing>
      </w:r>
    </w:p>
    <w:p w14:paraId="1BE082EE" w14:textId="77777777" w:rsidR="00600A10" w:rsidRDefault="00600A10" w:rsidP="0054291C">
      <w:pPr>
        <w:rPr>
          <w:b/>
          <w:bCs/>
        </w:rPr>
      </w:pPr>
    </w:p>
    <w:p w14:paraId="50E3094D" w14:textId="6B86BF27" w:rsidR="00563ABB" w:rsidRDefault="00563ABB" w:rsidP="0054291C">
      <w:pPr>
        <w:rPr>
          <w:b/>
          <w:bCs/>
        </w:rPr>
      </w:pPr>
      <w:r>
        <w:rPr>
          <w:b/>
          <w:bCs/>
        </w:rPr>
        <w:t>Example 3: Phishing attack</w:t>
      </w:r>
      <w:r w:rsidR="00C94AE2">
        <w:rPr>
          <w:b/>
          <w:bCs/>
        </w:rPr>
        <w:t xml:space="preserve"> </w:t>
      </w:r>
      <w:r>
        <w:rPr>
          <w:b/>
          <w:bCs/>
        </w:rPr>
        <w:t>(Crelan Bank ,2016)</w:t>
      </w:r>
    </w:p>
    <w:p w14:paraId="4ADE2640" w14:textId="77777777" w:rsidR="008766DA" w:rsidRPr="008766DA" w:rsidRDefault="008766DA" w:rsidP="008766DA">
      <w:pPr>
        <w:jc w:val="both"/>
      </w:pPr>
      <w:r w:rsidRPr="008766DA">
        <w:t>Crelan Bank in Belgium lost over $75.8 million due to a business email compromise (BEC) scam. In this type of attack, a phisher hacks a top executive's account and instructs their employees to transfer money to an account that is controlled by the attacker. When the Crelan Bank phishing attempt was discovered during an internal audit, the organization was able to sustain the loss because of sufficient internal reserves.</w:t>
      </w:r>
    </w:p>
    <w:p w14:paraId="4FC807E5" w14:textId="069C6D84" w:rsidR="00563ABB" w:rsidRDefault="009E7872" w:rsidP="00A91E0C">
      <w:pPr>
        <w:jc w:val="center"/>
        <w:rPr>
          <w:b/>
          <w:bCs/>
        </w:rPr>
      </w:pPr>
      <w:r w:rsidRPr="009E7872">
        <w:rPr>
          <w:b/>
          <w:bCs/>
          <w:noProof/>
        </w:rPr>
        <w:lastRenderedPageBreak/>
        <w:drawing>
          <wp:inline distT="0" distB="0" distL="0" distR="0" wp14:anchorId="3A22230A" wp14:editId="4A16FF6A">
            <wp:extent cx="2602523" cy="1739098"/>
            <wp:effectExtent l="0" t="0" r="7620" b="0"/>
            <wp:docPr id="138267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5946" name=""/>
                    <pic:cNvPicPr/>
                  </pic:nvPicPr>
                  <pic:blipFill>
                    <a:blip r:embed="rId10"/>
                    <a:stretch>
                      <a:fillRect/>
                    </a:stretch>
                  </pic:blipFill>
                  <pic:spPr>
                    <a:xfrm>
                      <a:off x="0" y="0"/>
                      <a:ext cx="2613928" cy="1746719"/>
                    </a:xfrm>
                    <a:prstGeom prst="rect">
                      <a:avLst/>
                    </a:prstGeom>
                  </pic:spPr>
                </pic:pic>
              </a:graphicData>
            </a:graphic>
          </wp:inline>
        </w:drawing>
      </w:r>
    </w:p>
    <w:p w14:paraId="6FCF4396" w14:textId="14C31A9C" w:rsidR="0054291C" w:rsidRDefault="0054291C" w:rsidP="0054291C">
      <w:pPr>
        <w:rPr>
          <w:b/>
          <w:bCs/>
        </w:rPr>
      </w:pPr>
      <w:r w:rsidRPr="0054291C">
        <w:rPr>
          <w:b/>
          <w:bCs/>
        </w:rPr>
        <w:t>Table: Comparison of Common Attacks</w:t>
      </w:r>
    </w:p>
    <w:tbl>
      <w:tblPr>
        <w:tblStyle w:val="TableGridLight"/>
        <w:tblW w:w="0" w:type="auto"/>
        <w:tblLook w:val="04A0" w:firstRow="1" w:lastRow="0" w:firstColumn="1" w:lastColumn="0" w:noHBand="0" w:noVBand="1"/>
      </w:tblPr>
      <w:tblGrid>
        <w:gridCol w:w="1838"/>
        <w:gridCol w:w="2126"/>
        <w:gridCol w:w="1843"/>
        <w:gridCol w:w="3209"/>
      </w:tblGrid>
      <w:tr w:rsidR="005D0AF5" w14:paraId="049D2545" w14:textId="77777777" w:rsidTr="005D0AF5">
        <w:tc>
          <w:tcPr>
            <w:tcW w:w="1838" w:type="dxa"/>
          </w:tcPr>
          <w:p w14:paraId="6C631267" w14:textId="054B4E45" w:rsidR="005D0AF5" w:rsidRDefault="005D0AF5" w:rsidP="005D0AF5">
            <w:pPr>
              <w:jc w:val="center"/>
              <w:rPr>
                <w:b/>
                <w:bCs/>
              </w:rPr>
            </w:pPr>
            <w:r w:rsidRPr="0054291C">
              <w:rPr>
                <w:b/>
                <w:bCs/>
              </w:rPr>
              <w:t>Attack Type</w:t>
            </w:r>
          </w:p>
        </w:tc>
        <w:tc>
          <w:tcPr>
            <w:tcW w:w="2126" w:type="dxa"/>
          </w:tcPr>
          <w:p w14:paraId="2FC5F0A1" w14:textId="2C8730D5" w:rsidR="005D0AF5" w:rsidRDefault="005D0AF5" w:rsidP="005D0AF5">
            <w:pPr>
              <w:jc w:val="center"/>
              <w:rPr>
                <w:b/>
                <w:bCs/>
              </w:rPr>
            </w:pPr>
            <w:r w:rsidRPr="0054291C">
              <w:rPr>
                <w:b/>
                <w:bCs/>
              </w:rPr>
              <w:t>Target</w:t>
            </w:r>
          </w:p>
        </w:tc>
        <w:tc>
          <w:tcPr>
            <w:tcW w:w="1843" w:type="dxa"/>
          </w:tcPr>
          <w:p w14:paraId="57AD2A07" w14:textId="39021BC3" w:rsidR="005D0AF5" w:rsidRDefault="005D0AF5" w:rsidP="005D0AF5">
            <w:pPr>
              <w:jc w:val="center"/>
              <w:rPr>
                <w:b/>
                <w:bCs/>
              </w:rPr>
            </w:pPr>
            <w:r w:rsidRPr="0054291C">
              <w:rPr>
                <w:b/>
                <w:bCs/>
              </w:rPr>
              <w:t>Impact Level</w:t>
            </w:r>
          </w:p>
        </w:tc>
        <w:tc>
          <w:tcPr>
            <w:tcW w:w="3209" w:type="dxa"/>
          </w:tcPr>
          <w:p w14:paraId="29322AB5" w14:textId="6B451841" w:rsidR="005D0AF5" w:rsidRDefault="005D0AF5" w:rsidP="005D0AF5">
            <w:pPr>
              <w:jc w:val="center"/>
              <w:rPr>
                <w:b/>
                <w:bCs/>
              </w:rPr>
            </w:pPr>
            <w:r w:rsidRPr="0054291C">
              <w:rPr>
                <w:b/>
                <w:bCs/>
              </w:rPr>
              <w:t>Countermeasure</w:t>
            </w:r>
          </w:p>
        </w:tc>
      </w:tr>
      <w:tr w:rsidR="005D0AF5" w14:paraId="6CF5DE9A" w14:textId="77777777" w:rsidTr="005D0AF5">
        <w:tc>
          <w:tcPr>
            <w:tcW w:w="1838" w:type="dxa"/>
          </w:tcPr>
          <w:p w14:paraId="1BAB6E6F" w14:textId="5CC69F12" w:rsidR="005D0AF5" w:rsidRPr="005D0AF5" w:rsidRDefault="005D0AF5" w:rsidP="005D0AF5">
            <w:pPr>
              <w:jc w:val="center"/>
            </w:pPr>
            <w:r w:rsidRPr="005D0AF5">
              <w:t>DDOS</w:t>
            </w:r>
          </w:p>
        </w:tc>
        <w:tc>
          <w:tcPr>
            <w:tcW w:w="2126" w:type="dxa"/>
          </w:tcPr>
          <w:p w14:paraId="1AB84BCD" w14:textId="75C59303" w:rsidR="005D0AF5" w:rsidRPr="005D0AF5" w:rsidRDefault="005D0AF5" w:rsidP="005D0AF5">
            <w:pPr>
              <w:jc w:val="center"/>
            </w:pPr>
            <w:r w:rsidRPr="005D0AF5">
              <w:t>Servers</w:t>
            </w:r>
          </w:p>
        </w:tc>
        <w:tc>
          <w:tcPr>
            <w:tcW w:w="1843" w:type="dxa"/>
          </w:tcPr>
          <w:p w14:paraId="2B40C925" w14:textId="6DCE7011" w:rsidR="005D0AF5" w:rsidRPr="005D0AF5" w:rsidRDefault="005D0AF5" w:rsidP="005D0AF5">
            <w:pPr>
              <w:jc w:val="center"/>
            </w:pPr>
            <w:r w:rsidRPr="005D0AF5">
              <w:t>High</w:t>
            </w:r>
          </w:p>
        </w:tc>
        <w:tc>
          <w:tcPr>
            <w:tcW w:w="3209" w:type="dxa"/>
          </w:tcPr>
          <w:p w14:paraId="54B65629" w14:textId="77777777" w:rsidR="005D0AF5" w:rsidRPr="005D0AF5" w:rsidRDefault="005D0AF5" w:rsidP="005D0AF5">
            <w:pPr>
              <w:jc w:val="center"/>
            </w:pPr>
            <w:r w:rsidRPr="005D0AF5">
              <w:t>Load balancers,</w:t>
            </w:r>
          </w:p>
          <w:p w14:paraId="6F7169D4" w14:textId="6F213214" w:rsidR="005D0AF5" w:rsidRPr="005D0AF5" w:rsidRDefault="005D0AF5" w:rsidP="005D0AF5">
            <w:pPr>
              <w:jc w:val="center"/>
            </w:pPr>
            <w:r w:rsidRPr="005D0AF5">
              <w:t>Firewalls</w:t>
            </w:r>
          </w:p>
        </w:tc>
      </w:tr>
      <w:tr w:rsidR="005D0AF5" w14:paraId="6C78B88D" w14:textId="77777777" w:rsidTr="005D0AF5">
        <w:tc>
          <w:tcPr>
            <w:tcW w:w="1838" w:type="dxa"/>
          </w:tcPr>
          <w:p w14:paraId="2F69AC10" w14:textId="143E7434" w:rsidR="005D0AF5" w:rsidRPr="005D0AF5" w:rsidRDefault="005D0AF5" w:rsidP="005D0AF5">
            <w:pPr>
              <w:jc w:val="center"/>
            </w:pPr>
            <w:r w:rsidRPr="005D0AF5">
              <w:t>MITM</w:t>
            </w:r>
          </w:p>
        </w:tc>
        <w:tc>
          <w:tcPr>
            <w:tcW w:w="2126" w:type="dxa"/>
          </w:tcPr>
          <w:p w14:paraId="03FAADDE" w14:textId="3A11BD23" w:rsidR="005D0AF5" w:rsidRPr="005D0AF5" w:rsidRDefault="005D0AF5" w:rsidP="005D0AF5">
            <w:pPr>
              <w:jc w:val="center"/>
            </w:pPr>
            <w:r w:rsidRPr="005D0AF5">
              <w:t>Sessions</w:t>
            </w:r>
          </w:p>
        </w:tc>
        <w:tc>
          <w:tcPr>
            <w:tcW w:w="1843" w:type="dxa"/>
          </w:tcPr>
          <w:p w14:paraId="42ECDF23" w14:textId="659FBCD8" w:rsidR="005D0AF5" w:rsidRPr="005D0AF5" w:rsidRDefault="005D0AF5" w:rsidP="005D0AF5">
            <w:pPr>
              <w:jc w:val="center"/>
            </w:pPr>
            <w:r w:rsidRPr="005D0AF5">
              <w:t>High</w:t>
            </w:r>
          </w:p>
        </w:tc>
        <w:tc>
          <w:tcPr>
            <w:tcW w:w="3209" w:type="dxa"/>
          </w:tcPr>
          <w:p w14:paraId="1439121E" w14:textId="1F61D4A5" w:rsidR="005D0AF5" w:rsidRPr="005D0AF5" w:rsidRDefault="005D0AF5" w:rsidP="005D0AF5">
            <w:pPr>
              <w:jc w:val="center"/>
            </w:pPr>
            <w:r w:rsidRPr="005D0AF5">
              <w:t>TLS/SSL Encryption</w:t>
            </w:r>
          </w:p>
        </w:tc>
      </w:tr>
      <w:tr w:rsidR="005D0AF5" w14:paraId="61EC3FBE" w14:textId="77777777" w:rsidTr="005D0AF5">
        <w:tc>
          <w:tcPr>
            <w:tcW w:w="1838" w:type="dxa"/>
          </w:tcPr>
          <w:p w14:paraId="6E4CE724" w14:textId="4628473F" w:rsidR="005D0AF5" w:rsidRPr="005D0AF5" w:rsidRDefault="005D0AF5" w:rsidP="005D0AF5">
            <w:pPr>
              <w:jc w:val="center"/>
            </w:pPr>
            <w:r w:rsidRPr="005D0AF5">
              <w:t>Phishing</w:t>
            </w:r>
          </w:p>
        </w:tc>
        <w:tc>
          <w:tcPr>
            <w:tcW w:w="2126" w:type="dxa"/>
          </w:tcPr>
          <w:p w14:paraId="174C3BE7" w14:textId="06160BB2" w:rsidR="005D0AF5" w:rsidRPr="005D0AF5" w:rsidRDefault="005D0AF5" w:rsidP="005D0AF5">
            <w:pPr>
              <w:jc w:val="center"/>
            </w:pPr>
            <w:r w:rsidRPr="005D0AF5">
              <w:t>Users</w:t>
            </w:r>
          </w:p>
        </w:tc>
        <w:tc>
          <w:tcPr>
            <w:tcW w:w="1843" w:type="dxa"/>
          </w:tcPr>
          <w:p w14:paraId="62A2CF14" w14:textId="62EFB711" w:rsidR="005D0AF5" w:rsidRPr="005D0AF5" w:rsidRDefault="005D0AF5" w:rsidP="005D0AF5">
            <w:pPr>
              <w:jc w:val="center"/>
            </w:pPr>
            <w:r w:rsidRPr="005D0AF5">
              <w:t>Medium</w:t>
            </w:r>
          </w:p>
        </w:tc>
        <w:tc>
          <w:tcPr>
            <w:tcW w:w="3209" w:type="dxa"/>
          </w:tcPr>
          <w:p w14:paraId="1AEF1B05" w14:textId="690F53B0" w:rsidR="005D0AF5" w:rsidRPr="005D0AF5" w:rsidRDefault="005D0AF5" w:rsidP="005D0AF5">
            <w:pPr>
              <w:jc w:val="center"/>
            </w:pPr>
            <w:r w:rsidRPr="005D0AF5">
              <w:t>User training, Email filters</w:t>
            </w:r>
          </w:p>
        </w:tc>
      </w:tr>
      <w:tr w:rsidR="005D0AF5" w14:paraId="022F455D" w14:textId="77777777" w:rsidTr="005D0AF5">
        <w:tc>
          <w:tcPr>
            <w:tcW w:w="1838" w:type="dxa"/>
          </w:tcPr>
          <w:p w14:paraId="3F564D51" w14:textId="0A8618F5" w:rsidR="005D0AF5" w:rsidRPr="005D0AF5" w:rsidRDefault="005D0AF5" w:rsidP="005D0AF5">
            <w:pPr>
              <w:jc w:val="center"/>
            </w:pPr>
            <w:r w:rsidRPr="005D0AF5">
              <w:t>SQL Injection</w:t>
            </w:r>
          </w:p>
        </w:tc>
        <w:tc>
          <w:tcPr>
            <w:tcW w:w="2126" w:type="dxa"/>
          </w:tcPr>
          <w:p w14:paraId="6CE0E87A" w14:textId="34452BF2" w:rsidR="005D0AF5" w:rsidRPr="005D0AF5" w:rsidRDefault="005D0AF5" w:rsidP="005D0AF5">
            <w:pPr>
              <w:jc w:val="center"/>
            </w:pPr>
            <w:r w:rsidRPr="005D0AF5">
              <w:t>Databases</w:t>
            </w:r>
          </w:p>
        </w:tc>
        <w:tc>
          <w:tcPr>
            <w:tcW w:w="1843" w:type="dxa"/>
          </w:tcPr>
          <w:p w14:paraId="0B43782D" w14:textId="214EFBC4" w:rsidR="005D0AF5" w:rsidRPr="005D0AF5" w:rsidRDefault="005D0AF5" w:rsidP="005D0AF5">
            <w:pPr>
              <w:jc w:val="center"/>
            </w:pPr>
            <w:r w:rsidRPr="005D0AF5">
              <w:t>High</w:t>
            </w:r>
          </w:p>
        </w:tc>
        <w:tc>
          <w:tcPr>
            <w:tcW w:w="3209" w:type="dxa"/>
          </w:tcPr>
          <w:p w14:paraId="36660088" w14:textId="4864EE4D" w:rsidR="005D0AF5" w:rsidRPr="005D0AF5" w:rsidRDefault="005D0AF5" w:rsidP="005D0AF5">
            <w:pPr>
              <w:jc w:val="center"/>
            </w:pPr>
            <w:r w:rsidRPr="005D0AF5">
              <w:t>Input Validation, Firewalls</w:t>
            </w:r>
          </w:p>
        </w:tc>
      </w:tr>
    </w:tbl>
    <w:p w14:paraId="04773CA6" w14:textId="77777777" w:rsidR="00987B61" w:rsidRDefault="00987B61" w:rsidP="0054291C"/>
    <w:p w14:paraId="69B714DF" w14:textId="12208411" w:rsidR="0054291C" w:rsidRPr="0054291C" w:rsidRDefault="00000000" w:rsidP="0054291C">
      <w:r>
        <w:pict w14:anchorId="61FA0D0F">
          <v:rect id="_x0000_i1029" style="width:0;height:1.5pt" o:hralign="center" o:hrstd="t" o:hr="t" fillcolor="#a0a0a0" stroked="f"/>
        </w:pict>
      </w:r>
    </w:p>
    <w:p w14:paraId="2FA89A03" w14:textId="14368AF5" w:rsidR="0054291C" w:rsidRPr="0054291C" w:rsidRDefault="0054291C" w:rsidP="0054291C">
      <w:pPr>
        <w:rPr>
          <w:b/>
          <w:bCs/>
        </w:rPr>
      </w:pPr>
      <w:r w:rsidRPr="0054291C">
        <w:rPr>
          <w:b/>
          <w:bCs/>
        </w:rPr>
        <w:t xml:space="preserve">5. Conclusion </w:t>
      </w:r>
    </w:p>
    <w:p w14:paraId="72292740" w14:textId="7DDFDB58" w:rsidR="0054291C" w:rsidRDefault="0054291C" w:rsidP="0054291C">
      <w:r w:rsidRPr="0054291C">
        <w:t xml:space="preserve">Security attacks pose a serious risk to the integrity of communication systems. This report has outlined the most prevalent attacks, their mechanisms, and prevention strategies. By adopting layered </w:t>
      </w:r>
      <w:r w:rsidR="00CC6D2F" w:rsidRPr="0054291C">
        <w:t>defence’s</w:t>
      </w:r>
      <w:r w:rsidRPr="0054291C">
        <w:t xml:space="preserve">—such as encryption, intrusion detection, and user awareness—organizations can reduce their vulnerability. Awareness and proactive strategies remain the best </w:t>
      </w:r>
      <w:r w:rsidR="00CC6D2F" w:rsidRPr="0054291C">
        <w:t>defence</w:t>
      </w:r>
      <w:r w:rsidRPr="0054291C">
        <w:t xml:space="preserve"> against evolving threats. This report answers the question posed in the abstract by providing a clear view of both the types of attacks and how they are mitigated.</w:t>
      </w:r>
    </w:p>
    <w:p w14:paraId="31454907" w14:textId="77777777" w:rsidR="00C54832" w:rsidRPr="0054291C" w:rsidRDefault="00C54832" w:rsidP="0054291C"/>
    <w:p w14:paraId="2FD3AB00" w14:textId="77777777" w:rsidR="0054291C" w:rsidRPr="0054291C" w:rsidRDefault="00000000" w:rsidP="0054291C">
      <w:r>
        <w:pict w14:anchorId="50D3F668">
          <v:rect id="_x0000_i1030" style="width:0;height:1.5pt" o:hralign="center" o:hrstd="t" o:hr="t" fillcolor="#a0a0a0" stroked="f"/>
        </w:pict>
      </w:r>
    </w:p>
    <w:p w14:paraId="7BF8C76B" w14:textId="60E4FBA6" w:rsidR="002803A8" w:rsidRPr="002803A8" w:rsidRDefault="0054291C" w:rsidP="002803A8">
      <w:pPr>
        <w:rPr>
          <w:b/>
          <w:bCs/>
        </w:rPr>
      </w:pPr>
      <w:r w:rsidRPr="0054291C">
        <w:rPr>
          <w:b/>
          <w:bCs/>
        </w:rPr>
        <w:t xml:space="preserve">6. References </w:t>
      </w:r>
    </w:p>
    <w:p w14:paraId="3BFDC7FF" w14:textId="23AE3D5C" w:rsidR="002803A8" w:rsidRDefault="002803A8" w:rsidP="002803A8">
      <w:pPr>
        <w:numPr>
          <w:ilvl w:val="0"/>
          <w:numId w:val="24"/>
        </w:numPr>
      </w:pPr>
      <w:r>
        <w:t>https://www.geeksforgeeks.org/active-and-passive-attacks-in-information-security/</w:t>
      </w:r>
    </w:p>
    <w:p w14:paraId="0182BA20" w14:textId="2F0A5942" w:rsidR="002803A8" w:rsidRDefault="002803A8" w:rsidP="002803A8">
      <w:pPr>
        <w:numPr>
          <w:ilvl w:val="0"/>
          <w:numId w:val="24"/>
        </w:numPr>
      </w:pPr>
      <w:r>
        <w:t>https://www.neumetric.com/journal/differences-between-active-attack-passive-attack/</w:t>
      </w:r>
    </w:p>
    <w:p w14:paraId="56227A14" w14:textId="5CA8052B" w:rsidR="002803A8" w:rsidRDefault="002803A8" w:rsidP="002803A8">
      <w:pPr>
        <w:numPr>
          <w:ilvl w:val="0"/>
          <w:numId w:val="24"/>
        </w:numPr>
      </w:pPr>
      <w:r>
        <w:t>https://www.pynetlabs.com/active-attack-and-passive-attack/</w:t>
      </w:r>
    </w:p>
    <w:p w14:paraId="65561D8C" w14:textId="42F11BEC" w:rsidR="00C94AE2" w:rsidRDefault="00C94AE2" w:rsidP="002803A8">
      <w:pPr>
        <w:numPr>
          <w:ilvl w:val="0"/>
          <w:numId w:val="24"/>
        </w:numPr>
      </w:pPr>
      <w:hyperlink r:id="rId11" w:history="1">
        <w:r w:rsidRPr="00B7433F">
          <w:rPr>
            <w:rStyle w:val="Hyperlink"/>
          </w:rPr>
          <w:t>https://www.beyondidentity.com/glossary/man-in-the-middle-attack</w:t>
        </w:r>
      </w:hyperlink>
    </w:p>
    <w:p w14:paraId="3321FE3E" w14:textId="5A17FD1D" w:rsidR="00600A10" w:rsidRDefault="00563ABB" w:rsidP="002803A8">
      <w:pPr>
        <w:numPr>
          <w:ilvl w:val="0"/>
          <w:numId w:val="24"/>
        </w:numPr>
      </w:pPr>
      <w:hyperlink r:id="rId12" w:history="1">
        <w:r w:rsidRPr="00DC1091">
          <w:rPr>
            <w:rStyle w:val="Hyperlink"/>
          </w:rPr>
          <w:t>https://www.ftc.gov/news-events/news/press-releases/2019/07/equifax-pay-575-million-part-settlement-ftc-cfpb-states-related-2017-data-breach</w:t>
        </w:r>
      </w:hyperlink>
    </w:p>
    <w:p w14:paraId="36C8CFF4" w14:textId="34DB3078" w:rsidR="00090100" w:rsidRPr="0054291C" w:rsidRDefault="00000000" w:rsidP="0054291C">
      <w:r>
        <w:pict w14:anchorId="6EA0C29A">
          <v:rect id="_x0000_i1031" style="width:0;height:1.5pt" o:hralign="center" o:hrstd="t" o:hr="t" fillcolor="#a0a0a0" stroked="f"/>
        </w:pict>
      </w:r>
      <w:bookmarkEnd w:id="0"/>
    </w:p>
    <w:sectPr w:rsidR="00090100" w:rsidRPr="00542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ptos Serif">
    <w:charset w:val="00"/>
    <w:family w:val="roman"/>
    <w:pitch w:val="variable"/>
    <w:sig w:usb0="A11526FF" w:usb1="C000ECF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710"/>
    <w:multiLevelType w:val="multilevel"/>
    <w:tmpl w:val="D6F6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B6B85"/>
    <w:multiLevelType w:val="multilevel"/>
    <w:tmpl w:val="478A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05672"/>
    <w:multiLevelType w:val="hybridMultilevel"/>
    <w:tmpl w:val="D16463D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00150A"/>
    <w:multiLevelType w:val="hybridMultilevel"/>
    <w:tmpl w:val="95541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97A2541"/>
    <w:multiLevelType w:val="multilevel"/>
    <w:tmpl w:val="5F3AB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06E22"/>
    <w:multiLevelType w:val="hybridMultilevel"/>
    <w:tmpl w:val="A0A6A32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FED7FCD"/>
    <w:multiLevelType w:val="multilevel"/>
    <w:tmpl w:val="D6F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03C29"/>
    <w:multiLevelType w:val="multilevel"/>
    <w:tmpl w:val="474E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E357F"/>
    <w:multiLevelType w:val="multilevel"/>
    <w:tmpl w:val="D6F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C19D8"/>
    <w:multiLevelType w:val="multilevel"/>
    <w:tmpl w:val="6452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F03AA"/>
    <w:multiLevelType w:val="multilevel"/>
    <w:tmpl w:val="6CC6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007C07"/>
    <w:multiLevelType w:val="multilevel"/>
    <w:tmpl w:val="CAF4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C1449"/>
    <w:multiLevelType w:val="multilevel"/>
    <w:tmpl w:val="D6F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C0FFA"/>
    <w:multiLevelType w:val="multilevel"/>
    <w:tmpl w:val="56CE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F14354"/>
    <w:multiLevelType w:val="hybridMultilevel"/>
    <w:tmpl w:val="6A6075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2425A63"/>
    <w:multiLevelType w:val="hybridMultilevel"/>
    <w:tmpl w:val="ABD6B1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87F7D80"/>
    <w:multiLevelType w:val="multilevel"/>
    <w:tmpl w:val="F6D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768B4"/>
    <w:multiLevelType w:val="hybridMultilevel"/>
    <w:tmpl w:val="8B2EC3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B717875"/>
    <w:multiLevelType w:val="multilevel"/>
    <w:tmpl w:val="D6F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66910">
    <w:abstractNumId w:val="0"/>
  </w:num>
  <w:num w:numId="2" w16cid:durableId="266350334">
    <w:abstractNumId w:val="13"/>
  </w:num>
  <w:num w:numId="3" w16cid:durableId="1303850841">
    <w:abstractNumId w:val="16"/>
  </w:num>
  <w:num w:numId="4" w16cid:durableId="1377001255">
    <w:abstractNumId w:val="1"/>
  </w:num>
  <w:num w:numId="5" w16cid:durableId="532883629">
    <w:abstractNumId w:val="11"/>
    <w:lvlOverride w:ilvl="0">
      <w:startOverride w:val="1"/>
    </w:lvlOverride>
  </w:num>
  <w:num w:numId="6" w16cid:durableId="1085880433">
    <w:abstractNumId w:val="11"/>
    <w:lvlOverride w:ilvl="0">
      <w:startOverride w:val="2"/>
    </w:lvlOverride>
  </w:num>
  <w:num w:numId="7" w16cid:durableId="62917320">
    <w:abstractNumId w:val="11"/>
    <w:lvlOverride w:ilvl="0">
      <w:startOverride w:val="3"/>
    </w:lvlOverride>
  </w:num>
  <w:num w:numId="8" w16cid:durableId="1362897708">
    <w:abstractNumId w:val="11"/>
    <w:lvlOverride w:ilvl="0">
      <w:startOverride w:val="4"/>
    </w:lvlOverride>
  </w:num>
  <w:num w:numId="9" w16cid:durableId="1117062202">
    <w:abstractNumId w:val="11"/>
    <w:lvlOverride w:ilvl="0">
      <w:startOverride w:val="5"/>
    </w:lvlOverride>
  </w:num>
  <w:num w:numId="10" w16cid:durableId="1581214744">
    <w:abstractNumId w:val="4"/>
  </w:num>
  <w:num w:numId="11" w16cid:durableId="1061178147">
    <w:abstractNumId w:val="7"/>
    <w:lvlOverride w:ilvl="0">
      <w:startOverride w:val="1"/>
    </w:lvlOverride>
  </w:num>
  <w:num w:numId="12" w16cid:durableId="1505977665">
    <w:abstractNumId w:val="7"/>
    <w:lvlOverride w:ilvl="0">
      <w:startOverride w:val="2"/>
    </w:lvlOverride>
  </w:num>
  <w:num w:numId="13" w16cid:durableId="669063025">
    <w:abstractNumId w:val="17"/>
  </w:num>
  <w:num w:numId="14" w16cid:durableId="1213880428">
    <w:abstractNumId w:val="14"/>
  </w:num>
  <w:num w:numId="15" w16cid:durableId="1489983724">
    <w:abstractNumId w:val="3"/>
  </w:num>
  <w:num w:numId="16" w16cid:durableId="189492083">
    <w:abstractNumId w:val="15"/>
  </w:num>
  <w:num w:numId="17" w16cid:durableId="299502629">
    <w:abstractNumId w:val="2"/>
  </w:num>
  <w:num w:numId="18" w16cid:durableId="1535777210">
    <w:abstractNumId w:val="5"/>
  </w:num>
  <w:num w:numId="19" w16cid:durableId="634334282">
    <w:abstractNumId w:val="6"/>
  </w:num>
  <w:num w:numId="20" w16cid:durableId="1916283854">
    <w:abstractNumId w:val="12"/>
  </w:num>
  <w:num w:numId="21" w16cid:durableId="1965428974">
    <w:abstractNumId w:val="8"/>
  </w:num>
  <w:num w:numId="22" w16cid:durableId="824203779">
    <w:abstractNumId w:val="10"/>
  </w:num>
  <w:num w:numId="23" w16cid:durableId="1756896692">
    <w:abstractNumId w:val="18"/>
  </w:num>
  <w:num w:numId="24" w16cid:durableId="730540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2B"/>
    <w:rsid w:val="00006E72"/>
    <w:rsid w:val="00013152"/>
    <w:rsid w:val="000421EE"/>
    <w:rsid w:val="00090100"/>
    <w:rsid w:val="00093C89"/>
    <w:rsid w:val="000B1B17"/>
    <w:rsid w:val="000C1929"/>
    <w:rsid w:val="00112EC2"/>
    <w:rsid w:val="001C793E"/>
    <w:rsid w:val="001D56C5"/>
    <w:rsid w:val="00222EDC"/>
    <w:rsid w:val="00253127"/>
    <w:rsid w:val="002803A8"/>
    <w:rsid w:val="002E7019"/>
    <w:rsid w:val="002F5420"/>
    <w:rsid w:val="00340386"/>
    <w:rsid w:val="003942C2"/>
    <w:rsid w:val="003E1FCC"/>
    <w:rsid w:val="00436775"/>
    <w:rsid w:val="004902E2"/>
    <w:rsid w:val="004B142B"/>
    <w:rsid w:val="004D125B"/>
    <w:rsid w:val="004E4021"/>
    <w:rsid w:val="0054291C"/>
    <w:rsid w:val="00561A16"/>
    <w:rsid w:val="00563ABB"/>
    <w:rsid w:val="0056554F"/>
    <w:rsid w:val="005A1E21"/>
    <w:rsid w:val="005D0AF5"/>
    <w:rsid w:val="00600A10"/>
    <w:rsid w:val="006469E1"/>
    <w:rsid w:val="006A7166"/>
    <w:rsid w:val="006C4FE7"/>
    <w:rsid w:val="007225F6"/>
    <w:rsid w:val="007477FE"/>
    <w:rsid w:val="00781F74"/>
    <w:rsid w:val="00787E24"/>
    <w:rsid w:val="008766DA"/>
    <w:rsid w:val="008863D2"/>
    <w:rsid w:val="00891F2D"/>
    <w:rsid w:val="00896AF8"/>
    <w:rsid w:val="008A0AE3"/>
    <w:rsid w:val="00987B61"/>
    <w:rsid w:val="009E7872"/>
    <w:rsid w:val="00A24F76"/>
    <w:rsid w:val="00A613D1"/>
    <w:rsid w:val="00A91E0C"/>
    <w:rsid w:val="00AF726F"/>
    <w:rsid w:val="00B43E0A"/>
    <w:rsid w:val="00BB4F89"/>
    <w:rsid w:val="00C30E17"/>
    <w:rsid w:val="00C3177D"/>
    <w:rsid w:val="00C54832"/>
    <w:rsid w:val="00C94AE2"/>
    <w:rsid w:val="00CC6D2F"/>
    <w:rsid w:val="00CD2FD6"/>
    <w:rsid w:val="00CE4BC4"/>
    <w:rsid w:val="00DA0E64"/>
    <w:rsid w:val="00E03272"/>
    <w:rsid w:val="00ED0CAF"/>
    <w:rsid w:val="00EF3471"/>
    <w:rsid w:val="00F1078A"/>
    <w:rsid w:val="00FA0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E00EC"/>
  <w15:chartTrackingRefBased/>
  <w15:docId w15:val="{89B81F4F-B9D8-4E6F-B7D1-FF8757CE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4B1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4B1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4B1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4B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2B"/>
    <w:rPr>
      <w:rFonts w:eastAsiaTheme="majorEastAsia" w:cstheme="majorBidi"/>
      <w:color w:val="272727" w:themeColor="text1" w:themeTint="D8"/>
    </w:rPr>
  </w:style>
  <w:style w:type="paragraph" w:styleId="Title">
    <w:name w:val="Title"/>
    <w:basedOn w:val="Normal"/>
    <w:next w:val="Normal"/>
    <w:link w:val="TitleChar"/>
    <w:uiPriority w:val="10"/>
    <w:qFormat/>
    <w:rsid w:val="004B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2B"/>
    <w:pPr>
      <w:spacing w:before="160"/>
      <w:jc w:val="center"/>
    </w:pPr>
    <w:rPr>
      <w:i/>
      <w:iCs/>
      <w:color w:val="404040" w:themeColor="text1" w:themeTint="BF"/>
    </w:rPr>
  </w:style>
  <w:style w:type="character" w:customStyle="1" w:styleId="QuoteChar">
    <w:name w:val="Quote Char"/>
    <w:basedOn w:val="DefaultParagraphFont"/>
    <w:link w:val="Quote"/>
    <w:uiPriority w:val="29"/>
    <w:rsid w:val="004B142B"/>
    <w:rPr>
      <w:i/>
      <w:iCs/>
      <w:color w:val="404040" w:themeColor="text1" w:themeTint="BF"/>
    </w:rPr>
  </w:style>
  <w:style w:type="paragraph" w:styleId="ListParagraph">
    <w:name w:val="List Paragraph"/>
    <w:basedOn w:val="Normal"/>
    <w:uiPriority w:val="34"/>
    <w:qFormat/>
    <w:rsid w:val="004B142B"/>
    <w:pPr>
      <w:ind w:left="720"/>
      <w:contextualSpacing/>
    </w:pPr>
  </w:style>
  <w:style w:type="character" w:styleId="IntenseEmphasis">
    <w:name w:val="Intense Emphasis"/>
    <w:basedOn w:val="DefaultParagraphFont"/>
    <w:uiPriority w:val="21"/>
    <w:qFormat/>
    <w:rsid w:val="004B142B"/>
    <w:rPr>
      <w:i/>
      <w:iCs/>
      <w:color w:val="0F4761" w:themeColor="accent1" w:themeShade="BF"/>
    </w:rPr>
  </w:style>
  <w:style w:type="paragraph" w:styleId="IntenseQuote">
    <w:name w:val="Intense Quote"/>
    <w:basedOn w:val="Normal"/>
    <w:next w:val="Normal"/>
    <w:link w:val="IntenseQuoteChar"/>
    <w:uiPriority w:val="30"/>
    <w:qFormat/>
    <w:rsid w:val="004B1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42B"/>
    <w:rPr>
      <w:i/>
      <w:iCs/>
      <w:color w:val="0F4761" w:themeColor="accent1" w:themeShade="BF"/>
    </w:rPr>
  </w:style>
  <w:style w:type="character" w:styleId="IntenseReference">
    <w:name w:val="Intense Reference"/>
    <w:basedOn w:val="DefaultParagraphFont"/>
    <w:uiPriority w:val="32"/>
    <w:qFormat/>
    <w:rsid w:val="004B142B"/>
    <w:rPr>
      <w:b/>
      <w:bCs/>
      <w:smallCaps/>
      <w:color w:val="0F4761" w:themeColor="accent1" w:themeShade="BF"/>
      <w:spacing w:val="5"/>
    </w:rPr>
  </w:style>
  <w:style w:type="character" w:styleId="Hyperlink">
    <w:name w:val="Hyperlink"/>
    <w:basedOn w:val="DefaultParagraphFont"/>
    <w:uiPriority w:val="99"/>
    <w:unhideWhenUsed/>
    <w:rsid w:val="004B142B"/>
    <w:rPr>
      <w:color w:val="467886" w:themeColor="hyperlink"/>
      <w:u w:val="single"/>
    </w:rPr>
  </w:style>
  <w:style w:type="character" w:styleId="UnresolvedMention">
    <w:name w:val="Unresolved Mention"/>
    <w:basedOn w:val="DefaultParagraphFont"/>
    <w:uiPriority w:val="99"/>
    <w:semiHidden/>
    <w:unhideWhenUsed/>
    <w:rsid w:val="004B142B"/>
    <w:rPr>
      <w:color w:val="605E5C"/>
      <w:shd w:val="clear" w:color="auto" w:fill="E1DFDD"/>
    </w:rPr>
  </w:style>
  <w:style w:type="table" w:styleId="TableGrid">
    <w:name w:val="Table Grid"/>
    <w:basedOn w:val="TableNormal"/>
    <w:uiPriority w:val="39"/>
    <w:rsid w:val="005D0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D0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semiHidden/>
    <w:rsid w:val="00C94AE2"/>
    <w:pPr>
      <w:spacing w:before="100" w:beforeAutospacing="1" w:after="100" w:afterAutospacing="1" w:line="240" w:lineRule="auto"/>
    </w:pPr>
    <w:rPr>
      <w:rFonts w:ascii="Times New Roman" w:eastAsia="Times New Roman" w:hAnsi="Times New Roman" w:cs="Times New Roman"/>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5095">
      <w:bodyDiv w:val="1"/>
      <w:marLeft w:val="0"/>
      <w:marRight w:val="0"/>
      <w:marTop w:val="0"/>
      <w:marBottom w:val="0"/>
      <w:divBdr>
        <w:top w:val="none" w:sz="0" w:space="0" w:color="auto"/>
        <w:left w:val="none" w:sz="0" w:space="0" w:color="auto"/>
        <w:bottom w:val="none" w:sz="0" w:space="0" w:color="auto"/>
        <w:right w:val="none" w:sz="0" w:space="0" w:color="auto"/>
      </w:divBdr>
    </w:div>
    <w:div w:id="92746460">
      <w:bodyDiv w:val="1"/>
      <w:marLeft w:val="0"/>
      <w:marRight w:val="0"/>
      <w:marTop w:val="0"/>
      <w:marBottom w:val="0"/>
      <w:divBdr>
        <w:top w:val="none" w:sz="0" w:space="0" w:color="auto"/>
        <w:left w:val="none" w:sz="0" w:space="0" w:color="auto"/>
        <w:bottom w:val="none" w:sz="0" w:space="0" w:color="auto"/>
        <w:right w:val="none" w:sz="0" w:space="0" w:color="auto"/>
      </w:divBdr>
    </w:div>
    <w:div w:id="111677208">
      <w:bodyDiv w:val="1"/>
      <w:marLeft w:val="0"/>
      <w:marRight w:val="0"/>
      <w:marTop w:val="0"/>
      <w:marBottom w:val="0"/>
      <w:divBdr>
        <w:top w:val="none" w:sz="0" w:space="0" w:color="auto"/>
        <w:left w:val="none" w:sz="0" w:space="0" w:color="auto"/>
        <w:bottom w:val="none" w:sz="0" w:space="0" w:color="auto"/>
        <w:right w:val="none" w:sz="0" w:space="0" w:color="auto"/>
      </w:divBdr>
    </w:div>
    <w:div w:id="145975221">
      <w:bodyDiv w:val="1"/>
      <w:marLeft w:val="0"/>
      <w:marRight w:val="0"/>
      <w:marTop w:val="0"/>
      <w:marBottom w:val="0"/>
      <w:divBdr>
        <w:top w:val="none" w:sz="0" w:space="0" w:color="auto"/>
        <w:left w:val="none" w:sz="0" w:space="0" w:color="auto"/>
        <w:bottom w:val="none" w:sz="0" w:space="0" w:color="auto"/>
        <w:right w:val="none" w:sz="0" w:space="0" w:color="auto"/>
      </w:divBdr>
    </w:div>
    <w:div w:id="157548596">
      <w:bodyDiv w:val="1"/>
      <w:marLeft w:val="0"/>
      <w:marRight w:val="0"/>
      <w:marTop w:val="0"/>
      <w:marBottom w:val="0"/>
      <w:divBdr>
        <w:top w:val="none" w:sz="0" w:space="0" w:color="auto"/>
        <w:left w:val="none" w:sz="0" w:space="0" w:color="auto"/>
        <w:bottom w:val="none" w:sz="0" w:space="0" w:color="auto"/>
        <w:right w:val="none" w:sz="0" w:space="0" w:color="auto"/>
      </w:divBdr>
    </w:div>
    <w:div w:id="180164747">
      <w:bodyDiv w:val="1"/>
      <w:marLeft w:val="0"/>
      <w:marRight w:val="0"/>
      <w:marTop w:val="0"/>
      <w:marBottom w:val="0"/>
      <w:divBdr>
        <w:top w:val="none" w:sz="0" w:space="0" w:color="auto"/>
        <w:left w:val="none" w:sz="0" w:space="0" w:color="auto"/>
        <w:bottom w:val="none" w:sz="0" w:space="0" w:color="auto"/>
        <w:right w:val="none" w:sz="0" w:space="0" w:color="auto"/>
      </w:divBdr>
    </w:div>
    <w:div w:id="213859196">
      <w:bodyDiv w:val="1"/>
      <w:marLeft w:val="0"/>
      <w:marRight w:val="0"/>
      <w:marTop w:val="0"/>
      <w:marBottom w:val="0"/>
      <w:divBdr>
        <w:top w:val="none" w:sz="0" w:space="0" w:color="auto"/>
        <w:left w:val="none" w:sz="0" w:space="0" w:color="auto"/>
        <w:bottom w:val="none" w:sz="0" w:space="0" w:color="auto"/>
        <w:right w:val="none" w:sz="0" w:space="0" w:color="auto"/>
      </w:divBdr>
    </w:div>
    <w:div w:id="267739799">
      <w:bodyDiv w:val="1"/>
      <w:marLeft w:val="0"/>
      <w:marRight w:val="0"/>
      <w:marTop w:val="0"/>
      <w:marBottom w:val="0"/>
      <w:divBdr>
        <w:top w:val="none" w:sz="0" w:space="0" w:color="auto"/>
        <w:left w:val="none" w:sz="0" w:space="0" w:color="auto"/>
        <w:bottom w:val="none" w:sz="0" w:space="0" w:color="auto"/>
        <w:right w:val="none" w:sz="0" w:space="0" w:color="auto"/>
      </w:divBdr>
    </w:div>
    <w:div w:id="287706152">
      <w:bodyDiv w:val="1"/>
      <w:marLeft w:val="0"/>
      <w:marRight w:val="0"/>
      <w:marTop w:val="0"/>
      <w:marBottom w:val="0"/>
      <w:divBdr>
        <w:top w:val="none" w:sz="0" w:space="0" w:color="auto"/>
        <w:left w:val="none" w:sz="0" w:space="0" w:color="auto"/>
        <w:bottom w:val="none" w:sz="0" w:space="0" w:color="auto"/>
        <w:right w:val="none" w:sz="0" w:space="0" w:color="auto"/>
      </w:divBdr>
    </w:div>
    <w:div w:id="305355781">
      <w:bodyDiv w:val="1"/>
      <w:marLeft w:val="0"/>
      <w:marRight w:val="0"/>
      <w:marTop w:val="0"/>
      <w:marBottom w:val="0"/>
      <w:divBdr>
        <w:top w:val="none" w:sz="0" w:space="0" w:color="auto"/>
        <w:left w:val="none" w:sz="0" w:space="0" w:color="auto"/>
        <w:bottom w:val="none" w:sz="0" w:space="0" w:color="auto"/>
        <w:right w:val="none" w:sz="0" w:space="0" w:color="auto"/>
      </w:divBdr>
    </w:div>
    <w:div w:id="353961703">
      <w:bodyDiv w:val="1"/>
      <w:marLeft w:val="0"/>
      <w:marRight w:val="0"/>
      <w:marTop w:val="0"/>
      <w:marBottom w:val="0"/>
      <w:divBdr>
        <w:top w:val="none" w:sz="0" w:space="0" w:color="auto"/>
        <w:left w:val="none" w:sz="0" w:space="0" w:color="auto"/>
        <w:bottom w:val="none" w:sz="0" w:space="0" w:color="auto"/>
        <w:right w:val="none" w:sz="0" w:space="0" w:color="auto"/>
      </w:divBdr>
    </w:div>
    <w:div w:id="356270880">
      <w:bodyDiv w:val="1"/>
      <w:marLeft w:val="0"/>
      <w:marRight w:val="0"/>
      <w:marTop w:val="0"/>
      <w:marBottom w:val="0"/>
      <w:divBdr>
        <w:top w:val="none" w:sz="0" w:space="0" w:color="auto"/>
        <w:left w:val="none" w:sz="0" w:space="0" w:color="auto"/>
        <w:bottom w:val="none" w:sz="0" w:space="0" w:color="auto"/>
        <w:right w:val="none" w:sz="0" w:space="0" w:color="auto"/>
      </w:divBdr>
    </w:div>
    <w:div w:id="357315139">
      <w:bodyDiv w:val="1"/>
      <w:marLeft w:val="0"/>
      <w:marRight w:val="0"/>
      <w:marTop w:val="0"/>
      <w:marBottom w:val="0"/>
      <w:divBdr>
        <w:top w:val="none" w:sz="0" w:space="0" w:color="auto"/>
        <w:left w:val="none" w:sz="0" w:space="0" w:color="auto"/>
        <w:bottom w:val="none" w:sz="0" w:space="0" w:color="auto"/>
        <w:right w:val="none" w:sz="0" w:space="0" w:color="auto"/>
      </w:divBdr>
    </w:div>
    <w:div w:id="361592825">
      <w:bodyDiv w:val="1"/>
      <w:marLeft w:val="0"/>
      <w:marRight w:val="0"/>
      <w:marTop w:val="0"/>
      <w:marBottom w:val="0"/>
      <w:divBdr>
        <w:top w:val="none" w:sz="0" w:space="0" w:color="auto"/>
        <w:left w:val="none" w:sz="0" w:space="0" w:color="auto"/>
        <w:bottom w:val="none" w:sz="0" w:space="0" w:color="auto"/>
        <w:right w:val="none" w:sz="0" w:space="0" w:color="auto"/>
      </w:divBdr>
    </w:div>
    <w:div w:id="375128975">
      <w:bodyDiv w:val="1"/>
      <w:marLeft w:val="0"/>
      <w:marRight w:val="0"/>
      <w:marTop w:val="0"/>
      <w:marBottom w:val="0"/>
      <w:divBdr>
        <w:top w:val="none" w:sz="0" w:space="0" w:color="auto"/>
        <w:left w:val="none" w:sz="0" w:space="0" w:color="auto"/>
        <w:bottom w:val="none" w:sz="0" w:space="0" w:color="auto"/>
        <w:right w:val="none" w:sz="0" w:space="0" w:color="auto"/>
      </w:divBdr>
    </w:div>
    <w:div w:id="390732010">
      <w:bodyDiv w:val="1"/>
      <w:marLeft w:val="0"/>
      <w:marRight w:val="0"/>
      <w:marTop w:val="0"/>
      <w:marBottom w:val="0"/>
      <w:divBdr>
        <w:top w:val="none" w:sz="0" w:space="0" w:color="auto"/>
        <w:left w:val="none" w:sz="0" w:space="0" w:color="auto"/>
        <w:bottom w:val="none" w:sz="0" w:space="0" w:color="auto"/>
        <w:right w:val="none" w:sz="0" w:space="0" w:color="auto"/>
      </w:divBdr>
    </w:div>
    <w:div w:id="403920361">
      <w:bodyDiv w:val="1"/>
      <w:marLeft w:val="0"/>
      <w:marRight w:val="0"/>
      <w:marTop w:val="0"/>
      <w:marBottom w:val="0"/>
      <w:divBdr>
        <w:top w:val="none" w:sz="0" w:space="0" w:color="auto"/>
        <w:left w:val="none" w:sz="0" w:space="0" w:color="auto"/>
        <w:bottom w:val="none" w:sz="0" w:space="0" w:color="auto"/>
        <w:right w:val="none" w:sz="0" w:space="0" w:color="auto"/>
      </w:divBdr>
    </w:div>
    <w:div w:id="412318683">
      <w:bodyDiv w:val="1"/>
      <w:marLeft w:val="0"/>
      <w:marRight w:val="0"/>
      <w:marTop w:val="0"/>
      <w:marBottom w:val="0"/>
      <w:divBdr>
        <w:top w:val="none" w:sz="0" w:space="0" w:color="auto"/>
        <w:left w:val="none" w:sz="0" w:space="0" w:color="auto"/>
        <w:bottom w:val="none" w:sz="0" w:space="0" w:color="auto"/>
        <w:right w:val="none" w:sz="0" w:space="0" w:color="auto"/>
      </w:divBdr>
    </w:div>
    <w:div w:id="448361347">
      <w:bodyDiv w:val="1"/>
      <w:marLeft w:val="0"/>
      <w:marRight w:val="0"/>
      <w:marTop w:val="0"/>
      <w:marBottom w:val="0"/>
      <w:divBdr>
        <w:top w:val="none" w:sz="0" w:space="0" w:color="auto"/>
        <w:left w:val="none" w:sz="0" w:space="0" w:color="auto"/>
        <w:bottom w:val="none" w:sz="0" w:space="0" w:color="auto"/>
        <w:right w:val="none" w:sz="0" w:space="0" w:color="auto"/>
      </w:divBdr>
    </w:div>
    <w:div w:id="496774570">
      <w:bodyDiv w:val="1"/>
      <w:marLeft w:val="0"/>
      <w:marRight w:val="0"/>
      <w:marTop w:val="0"/>
      <w:marBottom w:val="0"/>
      <w:divBdr>
        <w:top w:val="none" w:sz="0" w:space="0" w:color="auto"/>
        <w:left w:val="none" w:sz="0" w:space="0" w:color="auto"/>
        <w:bottom w:val="none" w:sz="0" w:space="0" w:color="auto"/>
        <w:right w:val="none" w:sz="0" w:space="0" w:color="auto"/>
      </w:divBdr>
    </w:div>
    <w:div w:id="528563707">
      <w:bodyDiv w:val="1"/>
      <w:marLeft w:val="0"/>
      <w:marRight w:val="0"/>
      <w:marTop w:val="0"/>
      <w:marBottom w:val="0"/>
      <w:divBdr>
        <w:top w:val="none" w:sz="0" w:space="0" w:color="auto"/>
        <w:left w:val="none" w:sz="0" w:space="0" w:color="auto"/>
        <w:bottom w:val="none" w:sz="0" w:space="0" w:color="auto"/>
        <w:right w:val="none" w:sz="0" w:space="0" w:color="auto"/>
      </w:divBdr>
    </w:div>
    <w:div w:id="531721925">
      <w:bodyDiv w:val="1"/>
      <w:marLeft w:val="0"/>
      <w:marRight w:val="0"/>
      <w:marTop w:val="0"/>
      <w:marBottom w:val="0"/>
      <w:divBdr>
        <w:top w:val="none" w:sz="0" w:space="0" w:color="auto"/>
        <w:left w:val="none" w:sz="0" w:space="0" w:color="auto"/>
        <w:bottom w:val="none" w:sz="0" w:space="0" w:color="auto"/>
        <w:right w:val="none" w:sz="0" w:space="0" w:color="auto"/>
      </w:divBdr>
    </w:div>
    <w:div w:id="534386846">
      <w:bodyDiv w:val="1"/>
      <w:marLeft w:val="0"/>
      <w:marRight w:val="0"/>
      <w:marTop w:val="0"/>
      <w:marBottom w:val="0"/>
      <w:divBdr>
        <w:top w:val="none" w:sz="0" w:space="0" w:color="auto"/>
        <w:left w:val="none" w:sz="0" w:space="0" w:color="auto"/>
        <w:bottom w:val="none" w:sz="0" w:space="0" w:color="auto"/>
        <w:right w:val="none" w:sz="0" w:space="0" w:color="auto"/>
      </w:divBdr>
    </w:div>
    <w:div w:id="546575423">
      <w:bodyDiv w:val="1"/>
      <w:marLeft w:val="0"/>
      <w:marRight w:val="0"/>
      <w:marTop w:val="0"/>
      <w:marBottom w:val="0"/>
      <w:divBdr>
        <w:top w:val="none" w:sz="0" w:space="0" w:color="auto"/>
        <w:left w:val="none" w:sz="0" w:space="0" w:color="auto"/>
        <w:bottom w:val="none" w:sz="0" w:space="0" w:color="auto"/>
        <w:right w:val="none" w:sz="0" w:space="0" w:color="auto"/>
      </w:divBdr>
    </w:div>
    <w:div w:id="561210695">
      <w:bodyDiv w:val="1"/>
      <w:marLeft w:val="0"/>
      <w:marRight w:val="0"/>
      <w:marTop w:val="0"/>
      <w:marBottom w:val="0"/>
      <w:divBdr>
        <w:top w:val="none" w:sz="0" w:space="0" w:color="auto"/>
        <w:left w:val="none" w:sz="0" w:space="0" w:color="auto"/>
        <w:bottom w:val="none" w:sz="0" w:space="0" w:color="auto"/>
        <w:right w:val="none" w:sz="0" w:space="0" w:color="auto"/>
      </w:divBdr>
    </w:div>
    <w:div w:id="611744668">
      <w:bodyDiv w:val="1"/>
      <w:marLeft w:val="0"/>
      <w:marRight w:val="0"/>
      <w:marTop w:val="0"/>
      <w:marBottom w:val="0"/>
      <w:divBdr>
        <w:top w:val="none" w:sz="0" w:space="0" w:color="auto"/>
        <w:left w:val="none" w:sz="0" w:space="0" w:color="auto"/>
        <w:bottom w:val="none" w:sz="0" w:space="0" w:color="auto"/>
        <w:right w:val="none" w:sz="0" w:space="0" w:color="auto"/>
      </w:divBdr>
    </w:div>
    <w:div w:id="639112319">
      <w:bodyDiv w:val="1"/>
      <w:marLeft w:val="0"/>
      <w:marRight w:val="0"/>
      <w:marTop w:val="0"/>
      <w:marBottom w:val="0"/>
      <w:divBdr>
        <w:top w:val="none" w:sz="0" w:space="0" w:color="auto"/>
        <w:left w:val="none" w:sz="0" w:space="0" w:color="auto"/>
        <w:bottom w:val="none" w:sz="0" w:space="0" w:color="auto"/>
        <w:right w:val="none" w:sz="0" w:space="0" w:color="auto"/>
      </w:divBdr>
    </w:div>
    <w:div w:id="639925510">
      <w:bodyDiv w:val="1"/>
      <w:marLeft w:val="0"/>
      <w:marRight w:val="0"/>
      <w:marTop w:val="0"/>
      <w:marBottom w:val="0"/>
      <w:divBdr>
        <w:top w:val="none" w:sz="0" w:space="0" w:color="auto"/>
        <w:left w:val="none" w:sz="0" w:space="0" w:color="auto"/>
        <w:bottom w:val="none" w:sz="0" w:space="0" w:color="auto"/>
        <w:right w:val="none" w:sz="0" w:space="0" w:color="auto"/>
      </w:divBdr>
    </w:div>
    <w:div w:id="668407893">
      <w:bodyDiv w:val="1"/>
      <w:marLeft w:val="0"/>
      <w:marRight w:val="0"/>
      <w:marTop w:val="0"/>
      <w:marBottom w:val="0"/>
      <w:divBdr>
        <w:top w:val="none" w:sz="0" w:space="0" w:color="auto"/>
        <w:left w:val="none" w:sz="0" w:space="0" w:color="auto"/>
        <w:bottom w:val="none" w:sz="0" w:space="0" w:color="auto"/>
        <w:right w:val="none" w:sz="0" w:space="0" w:color="auto"/>
      </w:divBdr>
    </w:div>
    <w:div w:id="680665364">
      <w:bodyDiv w:val="1"/>
      <w:marLeft w:val="0"/>
      <w:marRight w:val="0"/>
      <w:marTop w:val="0"/>
      <w:marBottom w:val="0"/>
      <w:divBdr>
        <w:top w:val="none" w:sz="0" w:space="0" w:color="auto"/>
        <w:left w:val="none" w:sz="0" w:space="0" w:color="auto"/>
        <w:bottom w:val="none" w:sz="0" w:space="0" w:color="auto"/>
        <w:right w:val="none" w:sz="0" w:space="0" w:color="auto"/>
      </w:divBdr>
    </w:div>
    <w:div w:id="702437737">
      <w:bodyDiv w:val="1"/>
      <w:marLeft w:val="0"/>
      <w:marRight w:val="0"/>
      <w:marTop w:val="0"/>
      <w:marBottom w:val="0"/>
      <w:divBdr>
        <w:top w:val="none" w:sz="0" w:space="0" w:color="auto"/>
        <w:left w:val="none" w:sz="0" w:space="0" w:color="auto"/>
        <w:bottom w:val="none" w:sz="0" w:space="0" w:color="auto"/>
        <w:right w:val="none" w:sz="0" w:space="0" w:color="auto"/>
      </w:divBdr>
    </w:div>
    <w:div w:id="710493089">
      <w:bodyDiv w:val="1"/>
      <w:marLeft w:val="0"/>
      <w:marRight w:val="0"/>
      <w:marTop w:val="0"/>
      <w:marBottom w:val="0"/>
      <w:divBdr>
        <w:top w:val="none" w:sz="0" w:space="0" w:color="auto"/>
        <w:left w:val="none" w:sz="0" w:space="0" w:color="auto"/>
        <w:bottom w:val="none" w:sz="0" w:space="0" w:color="auto"/>
        <w:right w:val="none" w:sz="0" w:space="0" w:color="auto"/>
      </w:divBdr>
    </w:div>
    <w:div w:id="713310932">
      <w:bodyDiv w:val="1"/>
      <w:marLeft w:val="0"/>
      <w:marRight w:val="0"/>
      <w:marTop w:val="0"/>
      <w:marBottom w:val="0"/>
      <w:divBdr>
        <w:top w:val="none" w:sz="0" w:space="0" w:color="auto"/>
        <w:left w:val="none" w:sz="0" w:space="0" w:color="auto"/>
        <w:bottom w:val="none" w:sz="0" w:space="0" w:color="auto"/>
        <w:right w:val="none" w:sz="0" w:space="0" w:color="auto"/>
      </w:divBdr>
    </w:div>
    <w:div w:id="757366181">
      <w:bodyDiv w:val="1"/>
      <w:marLeft w:val="0"/>
      <w:marRight w:val="0"/>
      <w:marTop w:val="0"/>
      <w:marBottom w:val="0"/>
      <w:divBdr>
        <w:top w:val="none" w:sz="0" w:space="0" w:color="auto"/>
        <w:left w:val="none" w:sz="0" w:space="0" w:color="auto"/>
        <w:bottom w:val="none" w:sz="0" w:space="0" w:color="auto"/>
        <w:right w:val="none" w:sz="0" w:space="0" w:color="auto"/>
      </w:divBdr>
    </w:div>
    <w:div w:id="796988817">
      <w:bodyDiv w:val="1"/>
      <w:marLeft w:val="0"/>
      <w:marRight w:val="0"/>
      <w:marTop w:val="0"/>
      <w:marBottom w:val="0"/>
      <w:divBdr>
        <w:top w:val="none" w:sz="0" w:space="0" w:color="auto"/>
        <w:left w:val="none" w:sz="0" w:space="0" w:color="auto"/>
        <w:bottom w:val="none" w:sz="0" w:space="0" w:color="auto"/>
        <w:right w:val="none" w:sz="0" w:space="0" w:color="auto"/>
      </w:divBdr>
    </w:div>
    <w:div w:id="899558828">
      <w:bodyDiv w:val="1"/>
      <w:marLeft w:val="0"/>
      <w:marRight w:val="0"/>
      <w:marTop w:val="0"/>
      <w:marBottom w:val="0"/>
      <w:divBdr>
        <w:top w:val="none" w:sz="0" w:space="0" w:color="auto"/>
        <w:left w:val="none" w:sz="0" w:space="0" w:color="auto"/>
        <w:bottom w:val="none" w:sz="0" w:space="0" w:color="auto"/>
        <w:right w:val="none" w:sz="0" w:space="0" w:color="auto"/>
      </w:divBdr>
    </w:div>
    <w:div w:id="908687795">
      <w:bodyDiv w:val="1"/>
      <w:marLeft w:val="0"/>
      <w:marRight w:val="0"/>
      <w:marTop w:val="0"/>
      <w:marBottom w:val="0"/>
      <w:divBdr>
        <w:top w:val="none" w:sz="0" w:space="0" w:color="auto"/>
        <w:left w:val="none" w:sz="0" w:space="0" w:color="auto"/>
        <w:bottom w:val="none" w:sz="0" w:space="0" w:color="auto"/>
        <w:right w:val="none" w:sz="0" w:space="0" w:color="auto"/>
      </w:divBdr>
    </w:div>
    <w:div w:id="934902410">
      <w:bodyDiv w:val="1"/>
      <w:marLeft w:val="0"/>
      <w:marRight w:val="0"/>
      <w:marTop w:val="0"/>
      <w:marBottom w:val="0"/>
      <w:divBdr>
        <w:top w:val="none" w:sz="0" w:space="0" w:color="auto"/>
        <w:left w:val="none" w:sz="0" w:space="0" w:color="auto"/>
        <w:bottom w:val="none" w:sz="0" w:space="0" w:color="auto"/>
        <w:right w:val="none" w:sz="0" w:space="0" w:color="auto"/>
      </w:divBdr>
    </w:div>
    <w:div w:id="944922502">
      <w:bodyDiv w:val="1"/>
      <w:marLeft w:val="0"/>
      <w:marRight w:val="0"/>
      <w:marTop w:val="0"/>
      <w:marBottom w:val="0"/>
      <w:divBdr>
        <w:top w:val="none" w:sz="0" w:space="0" w:color="auto"/>
        <w:left w:val="none" w:sz="0" w:space="0" w:color="auto"/>
        <w:bottom w:val="none" w:sz="0" w:space="0" w:color="auto"/>
        <w:right w:val="none" w:sz="0" w:space="0" w:color="auto"/>
      </w:divBdr>
    </w:div>
    <w:div w:id="1044912109">
      <w:bodyDiv w:val="1"/>
      <w:marLeft w:val="0"/>
      <w:marRight w:val="0"/>
      <w:marTop w:val="0"/>
      <w:marBottom w:val="0"/>
      <w:divBdr>
        <w:top w:val="none" w:sz="0" w:space="0" w:color="auto"/>
        <w:left w:val="none" w:sz="0" w:space="0" w:color="auto"/>
        <w:bottom w:val="none" w:sz="0" w:space="0" w:color="auto"/>
        <w:right w:val="none" w:sz="0" w:space="0" w:color="auto"/>
      </w:divBdr>
    </w:div>
    <w:div w:id="1087309239">
      <w:bodyDiv w:val="1"/>
      <w:marLeft w:val="0"/>
      <w:marRight w:val="0"/>
      <w:marTop w:val="0"/>
      <w:marBottom w:val="0"/>
      <w:divBdr>
        <w:top w:val="none" w:sz="0" w:space="0" w:color="auto"/>
        <w:left w:val="none" w:sz="0" w:space="0" w:color="auto"/>
        <w:bottom w:val="none" w:sz="0" w:space="0" w:color="auto"/>
        <w:right w:val="none" w:sz="0" w:space="0" w:color="auto"/>
      </w:divBdr>
    </w:div>
    <w:div w:id="1089960974">
      <w:bodyDiv w:val="1"/>
      <w:marLeft w:val="0"/>
      <w:marRight w:val="0"/>
      <w:marTop w:val="0"/>
      <w:marBottom w:val="0"/>
      <w:divBdr>
        <w:top w:val="none" w:sz="0" w:space="0" w:color="auto"/>
        <w:left w:val="none" w:sz="0" w:space="0" w:color="auto"/>
        <w:bottom w:val="none" w:sz="0" w:space="0" w:color="auto"/>
        <w:right w:val="none" w:sz="0" w:space="0" w:color="auto"/>
      </w:divBdr>
    </w:div>
    <w:div w:id="1090546473">
      <w:bodyDiv w:val="1"/>
      <w:marLeft w:val="0"/>
      <w:marRight w:val="0"/>
      <w:marTop w:val="0"/>
      <w:marBottom w:val="0"/>
      <w:divBdr>
        <w:top w:val="none" w:sz="0" w:space="0" w:color="auto"/>
        <w:left w:val="none" w:sz="0" w:space="0" w:color="auto"/>
        <w:bottom w:val="none" w:sz="0" w:space="0" w:color="auto"/>
        <w:right w:val="none" w:sz="0" w:space="0" w:color="auto"/>
      </w:divBdr>
    </w:div>
    <w:div w:id="1187866749">
      <w:bodyDiv w:val="1"/>
      <w:marLeft w:val="0"/>
      <w:marRight w:val="0"/>
      <w:marTop w:val="0"/>
      <w:marBottom w:val="0"/>
      <w:divBdr>
        <w:top w:val="none" w:sz="0" w:space="0" w:color="auto"/>
        <w:left w:val="none" w:sz="0" w:space="0" w:color="auto"/>
        <w:bottom w:val="none" w:sz="0" w:space="0" w:color="auto"/>
        <w:right w:val="none" w:sz="0" w:space="0" w:color="auto"/>
      </w:divBdr>
    </w:div>
    <w:div w:id="1216046978">
      <w:bodyDiv w:val="1"/>
      <w:marLeft w:val="0"/>
      <w:marRight w:val="0"/>
      <w:marTop w:val="0"/>
      <w:marBottom w:val="0"/>
      <w:divBdr>
        <w:top w:val="none" w:sz="0" w:space="0" w:color="auto"/>
        <w:left w:val="none" w:sz="0" w:space="0" w:color="auto"/>
        <w:bottom w:val="none" w:sz="0" w:space="0" w:color="auto"/>
        <w:right w:val="none" w:sz="0" w:space="0" w:color="auto"/>
      </w:divBdr>
    </w:div>
    <w:div w:id="1231043672">
      <w:bodyDiv w:val="1"/>
      <w:marLeft w:val="0"/>
      <w:marRight w:val="0"/>
      <w:marTop w:val="0"/>
      <w:marBottom w:val="0"/>
      <w:divBdr>
        <w:top w:val="none" w:sz="0" w:space="0" w:color="auto"/>
        <w:left w:val="none" w:sz="0" w:space="0" w:color="auto"/>
        <w:bottom w:val="none" w:sz="0" w:space="0" w:color="auto"/>
        <w:right w:val="none" w:sz="0" w:space="0" w:color="auto"/>
      </w:divBdr>
    </w:div>
    <w:div w:id="1264412043">
      <w:bodyDiv w:val="1"/>
      <w:marLeft w:val="0"/>
      <w:marRight w:val="0"/>
      <w:marTop w:val="0"/>
      <w:marBottom w:val="0"/>
      <w:divBdr>
        <w:top w:val="none" w:sz="0" w:space="0" w:color="auto"/>
        <w:left w:val="none" w:sz="0" w:space="0" w:color="auto"/>
        <w:bottom w:val="none" w:sz="0" w:space="0" w:color="auto"/>
        <w:right w:val="none" w:sz="0" w:space="0" w:color="auto"/>
      </w:divBdr>
    </w:div>
    <w:div w:id="1279021408">
      <w:bodyDiv w:val="1"/>
      <w:marLeft w:val="0"/>
      <w:marRight w:val="0"/>
      <w:marTop w:val="0"/>
      <w:marBottom w:val="0"/>
      <w:divBdr>
        <w:top w:val="none" w:sz="0" w:space="0" w:color="auto"/>
        <w:left w:val="none" w:sz="0" w:space="0" w:color="auto"/>
        <w:bottom w:val="none" w:sz="0" w:space="0" w:color="auto"/>
        <w:right w:val="none" w:sz="0" w:space="0" w:color="auto"/>
      </w:divBdr>
    </w:div>
    <w:div w:id="1306667206">
      <w:bodyDiv w:val="1"/>
      <w:marLeft w:val="0"/>
      <w:marRight w:val="0"/>
      <w:marTop w:val="0"/>
      <w:marBottom w:val="0"/>
      <w:divBdr>
        <w:top w:val="none" w:sz="0" w:space="0" w:color="auto"/>
        <w:left w:val="none" w:sz="0" w:space="0" w:color="auto"/>
        <w:bottom w:val="none" w:sz="0" w:space="0" w:color="auto"/>
        <w:right w:val="none" w:sz="0" w:space="0" w:color="auto"/>
      </w:divBdr>
    </w:div>
    <w:div w:id="1350764295">
      <w:bodyDiv w:val="1"/>
      <w:marLeft w:val="0"/>
      <w:marRight w:val="0"/>
      <w:marTop w:val="0"/>
      <w:marBottom w:val="0"/>
      <w:divBdr>
        <w:top w:val="none" w:sz="0" w:space="0" w:color="auto"/>
        <w:left w:val="none" w:sz="0" w:space="0" w:color="auto"/>
        <w:bottom w:val="none" w:sz="0" w:space="0" w:color="auto"/>
        <w:right w:val="none" w:sz="0" w:space="0" w:color="auto"/>
      </w:divBdr>
    </w:div>
    <w:div w:id="1363901726">
      <w:bodyDiv w:val="1"/>
      <w:marLeft w:val="0"/>
      <w:marRight w:val="0"/>
      <w:marTop w:val="0"/>
      <w:marBottom w:val="0"/>
      <w:divBdr>
        <w:top w:val="none" w:sz="0" w:space="0" w:color="auto"/>
        <w:left w:val="none" w:sz="0" w:space="0" w:color="auto"/>
        <w:bottom w:val="none" w:sz="0" w:space="0" w:color="auto"/>
        <w:right w:val="none" w:sz="0" w:space="0" w:color="auto"/>
      </w:divBdr>
    </w:div>
    <w:div w:id="1376272076">
      <w:bodyDiv w:val="1"/>
      <w:marLeft w:val="0"/>
      <w:marRight w:val="0"/>
      <w:marTop w:val="0"/>
      <w:marBottom w:val="0"/>
      <w:divBdr>
        <w:top w:val="none" w:sz="0" w:space="0" w:color="auto"/>
        <w:left w:val="none" w:sz="0" w:space="0" w:color="auto"/>
        <w:bottom w:val="none" w:sz="0" w:space="0" w:color="auto"/>
        <w:right w:val="none" w:sz="0" w:space="0" w:color="auto"/>
      </w:divBdr>
    </w:div>
    <w:div w:id="1381397717">
      <w:bodyDiv w:val="1"/>
      <w:marLeft w:val="0"/>
      <w:marRight w:val="0"/>
      <w:marTop w:val="0"/>
      <w:marBottom w:val="0"/>
      <w:divBdr>
        <w:top w:val="none" w:sz="0" w:space="0" w:color="auto"/>
        <w:left w:val="none" w:sz="0" w:space="0" w:color="auto"/>
        <w:bottom w:val="none" w:sz="0" w:space="0" w:color="auto"/>
        <w:right w:val="none" w:sz="0" w:space="0" w:color="auto"/>
      </w:divBdr>
    </w:div>
    <w:div w:id="1440100888">
      <w:bodyDiv w:val="1"/>
      <w:marLeft w:val="0"/>
      <w:marRight w:val="0"/>
      <w:marTop w:val="0"/>
      <w:marBottom w:val="0"/>
      <w:divBdr>
        <w:top w:val="none" w:sz="0" w:space="0" w:color="auto"/>
        <w:left w:val="none" w:sz="0" w:space="0" w:color="auto"/>
        <w:bottom w:val="none" w:sz="0" w:space="0" w:color="auto"/>
        <w:right w:val="none" w:sz="0" w:space="0" w:color="auto"/>
      </w:divBdr>
    </w:div>
    <w:div w:id="1441605425">
      <w:bodyDiv w:val="1"/>
      <w:marLeft w:val="0"/>
      <w:marRight w:val="0"/>
      <w:marTop w:val="0"/>
      <w:marBottom w:val="0"/>
      <w:divBdr>
        <w:top w:val="none" w:sz="0" w:space="0" w:color="auto"/>
        <w:left w:val="none" w:sz="0" w:space="0" w:color="auto"/>
        <w:bottom w:val="none" w:sz="0" w:space="0" w:color="auto"/>
        <w:right w:val="none" w:sz="0" w:space="0" w:color="auto"/>
      </w:divBdr>
    </w:div>
    <w:div w:id="1509172008">
      <w:bodyDiv w:val="1"/>
      <w:marLeft w:val="0"/>
      <w:marRight w:val="0"/>
      <w:marTop w:val="0"/>
      <w:marBottom w:val="0"/>
      <w:divBdr>
        <w:top w:val="none" w:sz="0" w:space="0" w:color="auto"/>
        <w:left w:val="none" w:sz="0" w:space="0" w:color="auto"/>
        <w:bottom w:val="none" w:sz="0" w:space="0" w:color="auto"/>
        <w:right w:val="none" w:sz="0" w:space="0" w:color="auto"/>
      </w:divBdr>
    </w:div>
    <w:div w:id="1518930286">
      <w:bodyDiv w:val="1"/>
      <w:marLeft w:val="0"/>
      <w:marRight w:val="0"/>
      <w:marTop w:val="0"/>
      <w:marBottom w:val="0"/>
      <w:divBdr>
        <w:top w:val="none" w:sz="0" w:space="0" w:color="auto"/>
        <w:left w:val="none" w:sz="0" w:space="0" w:color="auto"/>
        <w:bottom w:val="none" w:sz="0" w:space="0" w:color="auto"/>
        <w:right w:val="none" w:sz="0" w:space="0" w:color="auto"/>
      </w:divBdr>
    </w:div>
    <w:div w:id="1581866481">
      <w:bodyDiv w:val="1"/>
      <w:marLeft w:val="0"/>
      <w:marRight w:val="0"/>
      <w:marTop w:val="0"/>
      <w:marBottom w:val="0"/>
      <w:divBdr>
        <w:top w:val="none" w:sz="0" w:space="0" w:color="auto"/>
        <w:left w:val="none" w:sz="0" w:space="0" w:color="auto"/>
        <w:bottom w:val="none" w:sz="0" w:space="0" w:color="auto"/>
        <w:right w:val="none" w:sz="0" w:space="0" w:color="auto"/>
      </w:divBdr>
    </w:div>
    <w:div w:id="1593585356">
      <w:bodyDiv w:val="1"/>
      <w:marLeft w:val="0"/>
      <w:marRight w:val="0"/>
      <w:marTop w:val="0"/>
      <w:marBottom w:val="0"/>
      <w:divBdr>
        <w:top w:val="none" w:sz="0" w:space="0" w:color="auto"/>
        <w:left w:val="none" w:sz="0" w:space="0" w:color="auto"/>
        <w:bottom w:val="none" w:sz="0" w:space="0" w:color="auto"/>
        <w:right w:val="none" w:sz="0" w:space="0" w:color="auto"/>
      </w:divBdr>
    </w:div>
    <w:div w:id="1637681703">
      <w:bodyDiv w:val="1"/>
      <w:marLeft w:val="0"/>
      <w:marRight w:val="0"/>
      <w:marTop w:val="0"/>
      <w:marBottom w:val="0"/>
      <w:divBdr>
        <w:top w:val="none" w:sz="0" w:space="0" w:color="auto"/>
        <w:left w:val="none" w:sz="0" w:space="0" w:color="auto"/>
        <w:bottom w:val="none" w:sz="0" w:space="0" w:color="auto"/>
        <w:right w:val="none" w:sz="0" w:space="0" w:color="auto"/>
      </w:divBdr>
    </w:div>
    <w:div w:id="1670937469">
      <w:bodyDiv w:val="1"/>
      <w:marLeft w:val="0"/>
      <w:marRight w:val="0"/>
      <w:marTop w:val="0"/>
      <w:marBottom w:val="0"/>
      <w:divBdr>
        <w:top w:val="none" w:sz="0" w:space="0" w:color="auto"/>
        <w:left w:val="none" w:sz="0" w:space="0" w:color="auto"/>
        <w:bottom w:val="none" w:sz="0" w:space="0" w:color="auto"/>
        <w:right w:val="none" w:sz="0" w:space="0" w:color="auto"/>
      </w:divBdr>
    </w:div>
    <w:div w:id="1692607301">
      <w:bodyDiv w:val="1"/>
      <w:marLeft w:val="0"/>
      <w:marRight w:val="0"/>
      <w:marTop w:val="0"/>
      <w:marBottom w:val="0"/>
      <w:divBdr>
        <w:top w:val="none" w:sz="0" w:space="0" w:color="auto"/>
        <w:left w:val="none" w:sz="0" w:space="0" w:color="auto"/>
        <w:bottom w:val="none" w:sz="0" w:space="0" w:color="auto"/>
        <w:right w:val="none" w:sz="0" w:space="0" w:color="auto"/>
      </w:divBdr>
    </w:div>
    <w:div w:id="1706368305">
      <w:bodyDiv w:val="1"/>
      <w:marLeft w:val="0"/>
      <w:marRight w:val="0"/>
      <w:marTop w:val="0"/>
      <w:marBottom w:val="0"/>
      <w:divBdr>
        <w:top w:val="none" w:sz="0" w:space="0" w:color="auto"/>
        <w:left w:val="none" w:sz="0" w:space="0" w:color="auto"/>
        <w:bottom w:val="none" w:sz="0" w:space="0" w:color="auto"/>
        <w:right w:val="none" w:sz="0" w:space="0" w:color="auto"/>
      </w:divBdr>
    </w:div>
    <w:div w:id="1757825617">
      <w:bodyDiv w:val="1"/>
      <w:marLeft w:val="0"/>
      <w:marRight w:val="0"/>
      <w:marTop w:val="0"/>
      <w:marBottom w:val="0"/>
      <w:divBdr>
        <w:top w:val="none" w:sz="0" w:space="0" w:color="auto"/>
        <w:left w:val="none" w:sz="0" w:space="0" w:color="auto"/>
        <w:bottom w:val="none" w:sz="0" w:space="0" w:color="auto"/>
        <w:right w:val="none" w:sz="0" w:space="0" w:color="auto"/>
      </w:divBdr>
    </w:div>
    <w:div w:id="1777751747">
      <w:bodyDiv w:val="1"/>
      <w:marLeft w:val="0"/>
      <w:marRight w:val="0"/>
      <w:marTop w:val="0"/>
      <w:marBottom w:val="0"/>
      <w:divBdr>
        <w:top w:val="none" w:sz="0" w:space="0" w:color="auto"/>
        <w:left w:val="none" w:sz="0" w:space="0" w:color="auto"/>
        <w:bottom w:val="none" w:sz="0" w:space="0" w:color="auto"/>
        <w:right w:val="none" w:sz="0" w:space="0" w:color="auto"/>
      </w:divBdr>
    </w:div>
    <w:div w:id="1810898131">
      <w:bodyDiv w:val="1"/>
      <w:marLeft w:val="0"/>
      <w:marRight w:val="0"/>
      <w:marTop w:val="0"/>
      <w:marBottom w:val="0"/>
      <w:divBdr>
        <w:top w:val="none" w:sz="0" w:space="0" w:color="auto"/>
        <w:left w:val="none" w:sz="0" w:space="0" w:color="auto"/>
        <w:bottom w:val="none" w:sz="0" w:space="0" w:color="auto"/>
        <w:right w:val="none" w:sz="0" w:space="0" w:color="auto"/>
      </w:divBdr>
    </w:div>
    <w:div w:id="1982953803">
      <w:bodyDiv w:val="1"/>
      <w:marLeft w:val="0"/>
      <w:marRight w:val="0"/>
      <w:marTop w:val="0"/>
      <w:marBottom w:val="0"/>
      <w:divBdr>
        <w:top w:val="none" w:sz="0" w:space="0" w:color="auto"/>
        <w:left w:val="none" w:sz="0" w:space="0" w:color="auto"/>
        <w:bottom w:val="none" w:sz="0" w:space="0" w:color="auto"/>
        <w:right w:val="none" w:sz="0" w:space="0" w:color="auto"/>
      </w:divBdr>
    </w:div>
    <w:div w:id="2025132901">
      <w:bodyDiv w:val="1"/>
      <w:marLeft w:val="0"/>
      <w:marRight w:val="0"/>
      <w:marTop w:val="0"/>
      <w:marBottom w:val="0"/>
      <w:divBdr>
        <w:top w:val="none" w:sz="0" w:space="0" w:color="auto"/>
        <w:left w:val="none" w:sz="0" w:space="0" w:color="auto"/>
        <w:bottom w:val="none" w:sz="0" w:space="0" w:color="auto"/>
        <w:right w:val="none" w:sz="0" w:space="0" w:color="auto"/>
      </w:divBdr>
    </w:div>
    <w:div w:id="2045207182">
      <w:bodyDiv w:val="1"/>
      <w:marLeft w:val="0"/>
      <w:marRight w:val="0"/>
      <w:marTop w:val="0"/>
      <w:marBottom w:val="0"/>
      <w:divBdr>
        <w:top w:val="none" w:sz="0" w:space="0" w:color="auto"/>
        <w:left w:val="none" w:sz="0" w:space="0" w:color="auto"/>
        <w:bottom w:val="none" w:sz="0" w:space="0" w:color="auto"/>
        <w:right w:val="none" w:sz="0" w:space="0" w:color="auto"/>
      </w:divBdr>
    </w:div>
    <w:div w:id="2050568931">
      <w:bodyDiv w:val="1"/>
      <w:marLeft w:val="0"/>
      <w:marRight w:val="0"/>
      <w:marTop w:val="0"/>
      <w:marBottom w:val="0"/>
      <w:divBdr>
        <w:top w:val="none" w:sz="0" w:space="0" w:color="auto"/>
        <w:left w:val="none" w:sz="0" w:space="0" w:color="auto"/>
        <w:bottom w:val="none" w:sz="0" w:space="0" w:color="auto"/>
        <w:right w:val="none" w:sz="0" w:space="0" w:color="auto"/>
      </w:divBdr>
    </w:div>
    <w:div w:id="207998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ftc.gov/news-events/news/press-releases/2019/07/equifax-pay-575-million-part-settlement-ftc-cfpb-states-related-2017-data-bre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beyondidentity.com/glossary/man-in-the-middle-attack"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2</cp:revision>
  <cp:lastPrinted>2025-04-03T23:56:00Z</cp:lastPrinted>
  <dcterms:created xsi:type="dcterms:W3CDTF">2025-04-04T19:46:00Z</dcterms:created>
  <dcterms:modified xsi:type="dcterms:W3CDTF">2025-04-04T19:46:00Z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190528a9d07f894d585b94d5de9fdb66de682167ffeb5e6f3ae2160a20c45d75</vt:lpwstr>
  </property>
</Properties>
</file>