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9A89" w14:textId="4264A9ED" w:rsidR="00A809D3" w:rsidRDefault="00A809D3" w:rsidP="00A809D3">
      <w:pPr>
        <w:rPr>
          <w:lang w:val="en-IN"/>
        </w:rPr>
      </w:pPr>
      <w:r>
        <w:rPr>
          <w:lang w:val="en-IN"/>
        </w:rPr>
        <w:t>Springs</w:t>
      </w:r>
      <w:r w:rsidR="00087D4C">
        <w:rPr>
          <w:lang w:val="en-IN"/>
        </w:rPr>
        <w:t xml:space="preserve"> – Framework of frameworks</w:t>
      </w:r>
    </w:p>
    <w:p w14:paraId="60145C31" w14:textId="47BC619F" w:rsidR="00A809D3" w:rsidRDefault="00587744" w:rsidP="00A809D3">
      <w:pPr>
        <w:rPr>
          <w:lang w:val="en-IN"/>
        </w:rPr>
      </w:pPr>
      <w:r>
        <w:rPr>
          <w:lang w:val="en-IN"/>
        </w:rPr>
        <w:t>Introduction to spring</w:t>
      </w:r>
    </w:p>
    <w:p w14:paraId="5C12811B" w14:textId="37E9526C" w:rsidR="0008315E" w:rsidRDefault="0008315E" w:rsidP="00A809D3">
      <w:pPr>
        <w:rPr>
          <w:lang w:val="en-IN"/>
        </w:rPr>
      </w:pPr>
      <w:r>
        <w:rPr>
          <w:lang w:val="en-IN"/>
        </w:rPr>
        <w:t>Spring is an open-source framework for building enterprise java applications.</w:t>
      </w:r>
      <w:r>
        <w:rPr>
          <w:lang w:val="en-IN"/>
        </w:rPr>
        <w:br/>
        <w:t>Springs aims to simplify the complexity of java application development process by offering a framework that inclu</w:t>
      </w:r>
      <w:r w:rsidR="0060677A">
        <w:rPr>
          <w:lang w:val="en-IN"/>
        </w:rPr>
        <w:t>d</w:t>
      </w:r>
      <w:r>
        <w:rPr>
          <w:lang w:val="en-IN"/>
        </w:rPr>
        <w:t>es technologies such as:</w:t>
      </w:r>
    </w:p>
    <w:p w14:paraId="664C4339" w14:textId="0527693C" w:rsidR="0008315E" w:rsidRDefault="0008315E" w:rsidP="0008315E">
      <w:pPr>
        <w:pStyle w:val="ListParagraph"/>
        <w:numPr>
          <w:ilvl w:val="0"/>
          <w:numId w:val="1"/>
        </w:numPr>
        <w:rPr>
          <w:lang w:val="en-IN"/>
        </w:rPr>
      </w:pPr>
      <w:r>
        <w:rPr>
          <w:lang w:val="en-IN"/>
        </w:rPr>
        <w:t xml:space="preserve">Aspect Oriented programming </w:t>
      </w:r>
    </w:p>
    <w:p w14:paraId="6C656232" w14:textId="5EABB403" w:rsidR="0008315E" w:rsidRDefault="0008315E" w:rsidP="0008315E">
      <w:pPr>
        <w:pStyle w:val="ListParagraph"/>
        <w:numPr>
          <w:ilvl w:val="0"/>
          <w:numId w:val="1"/>
        </w:numPr>
        <w:rPr>
          <w:lang w:val="en-IN"/>
        </w:rPr>
      </w:pPr>
      <w:r>
        <w:rPr>
          <w:lang w:val="en-IN"/>
        </w:rPr>
        <w:t>Dependency Injection</w:t>
      </w:r>
    </w:p>
    <w:p w14:paraId="7C25C65B" w14:textId="2041535A" w:rsidR="0008315E" w:rsidRDefault="0008315E" w:rsidP="0008315E">
      <w:pPr>
        <w:pStyle w:val="ListParagraph"/>
        <w:numPr>
          <w:ilvl w:val="0"/>
          <w:numId w:val="1"/>
        </w:numPr>
        <w:rPr>
          <w:lang w:val="en-IN"/>
        </w:rPr>
      </w:pPr>
      <w:r>
        <w:rPr>
          <w:lang w:val="en-IN"/>
        </w:rPr>
        <w:t>Plain old object (POJO)</w:t>
      </w:r>
    </w:p>
    <w:p w14:paraId="55B9A0A8" w14:textId="2AE895A1" w:rsidR="0008315E" w:rsidRDefault="00F85BE2" w:rsidP="0008315E">
      <w:pPr>
        <w:rPr>
          <w:lang w:val="en-IN"/>
        </w:rPr>
      </w:pPr>
      <w:r>
        <w:rPr>
          <w:lang w:val="en-IN"/>
        </w:rPr>
        <w:t>Why Springs?</w:t>
      </w:r>
    </w:p>
    <w:p w14:paraId="37C11E40" w14:textId="3827B477" w:rsidR="00F85BE2" w:rsidRDefault="00F85BE2" w:rsidP="00F85BE2">
      <w:pPr>
        <w:pStyle w:val="ListParagraph"/>
        <w:numPr>
          <w:ilvl w:val="0"/>
          <w:numId w:val="1"/>
        </w:numPr>
        <w:rPr>
          <w:lang w:val="en-IN"/>
        </w:rPr>
      </w:pPr>
      <w:r>
        <w:rPr>
          <w:lang w:val="en-IN"/>
        </w:rPr>
        <w:t>Even with all these technologies, spring is a light weight framework that can be used to create scalable, secure and robust enterprise web application.</w:t>
      </w:r>
    </w:p>
    <w:p w14:paraId="3CD88558" w14:textId="336CE252" w:rsidR="00F85BE2" w:rsidRDefault="00F85BE2" w:rsidP="00F85BE2">
      <w:pPr>
        <w:pStyle w:val="ListParagraph"/>
        <w:numPr>
          <w:ilvl w:val="0"/>
          <w:numId w:val="1"/>
        </w:numPr>
        <w:rPr>
          <w:lang w:val="en-IN"/>
        </w:rPr>
      </w:pPr>
      <w:r>
        <w:rPr>
          <w:lang w:val="en-IN"/>
        </w:rPr>
        <w:t>The spring framework is also the base that powers all the other spring-based project such as</w:t>
      </w:r>
    </w:p>
    <w:p w14:paraId="432A6EDA" w14:textId="3D31F9BB" w:rsidR="00F85BE2" w:rsidRDefault="00F85BE2" w:rsidP="00F85BE2">
      <w:pPr>
        <w:pStyle w:val="ListParagraph"/>
        <w:rPr>
          <w:lang w:val="en-IN"/>
        </w:rPr>
      </w:pPr>
      <w:r>
        <w:rPr>
          <w:lang w:val="en-IN"/>
        </w:rPr>
        <w:t>1.Spring Boot</w:t>
      </w:r>
    </w:p>
    <w:p w14:paraId="6F0B3364" w14:textId="1C01F233" w:rsidR="00F85BE2" w:rsidRDefault="00F85BE2" w:rsidP="00F85BE2">
      <w:pPr>
        <w:pStyle w:val="ListParagraph"/>
        <w:rPr>
          <w:lang w:val="en-IN"/>
        </w:rPr>
      </w:pPr>
      <w:r>
        <w:rPr>
          <w:lang w:val="en-IN"/>
        </w:rPr>
        <w:t>2.Spring Cloud</w:t>
      </w:r>
    </w:p>
    <w:p w14:paraId="11B54108" w14:textId="11E73E0D" w:rsidR="00F85BE2" w:rsidRDefault="00F85BE2" w:rsidP="00F85BE2">
      <w:pPr>
        <w:pStyle w:val="ListParagraph"/>
        <w:rPr>
          <w:lang w:val="en-IN"/>
        </w:rPr>
      </w:pPr>
      <w:r>
        <w:rPr>
          <w:lang w:val="en-IN"/>
        </w:rPr>
        <w:t>3.Spring Graph QL etc...</w:t>
      </w:r>
    </w:p>
    <w:p w14:paraId="6F442FCB" w14:textId="134F68BD" w:rsidR="00F85BE2" w:rsidRDefault="00F85BE2" w:rsidP="00F85BE2">
      <w:pPr>
        <w:rPr>
          <w:lang w:val="en-IN"/>
        </w:rPr>
      </w:pPr>
      <w:r>
        <w:rPr>
          <w:lang w:val="en-IN"/>
        </w:rPr>
        <w:t xml:space="preserve"> </w:t>
      </w:r>
      <w:r w:rsidR="00183300">
        <w:rPr>
          <w:lang w:val="en-IN"/>
        </w:rPr>
        <w:t>IOC Containers</w:t>
      </w:r>
    </w:p>
    <w:p w14:paraId="273595CE" w14:textId="6824F759" w:rsidR="00183300" w:rsidRDefault="00183300" w:rsidP="00F85BE2">
      <w:pPr>
        <w:rPr>
          <w:lang w:val="en-IN"/>
        </w:rPr>
      </w:pPr>
      <w:r>
        <w:rPr>
          <w:lang w:val="en-IN"/>
        </w:rPr>
        <w:t xml:space="preserve">Core </w:t>
      </w:r>
      <w:r w:rsidR="00614EFF">
        <w:rPr>
          <w:lang w:val="en-IN"/>
        </w:rPr>
        <w:t>Container (</w:t>
      </w:r>
      <w:r>
        <w:rPr>
          <w:lang w:val="en-IN"/>
        </w:rPr>
        <w:t>bean Factory)</w:t>
      </w:r>
      <w:r>
        <w:rPr>
          <w:lang w:val="en-IN"/>
        </w:rPr>
        <w:br/>
        <w:t>J2EE Containers (Application Context)</w:t>
      </w:r>
      <w:r>
        <w:rPr>
          <w:lang w:val="en-IN"/>
        </w:rPr>
        <w:br/>
        <w:t xml:space="preserve">MVC </w:t>
      </w:r>
      <w:r w:rsidR="00614EFF">
        <w:rPr>
          <w:lang w:val="en-IN"/>
        </w:rPr>
        <w:t>Containers (</w:t>
      </w:r>
      <w:r w:rsidR="00027099">
        <w:rPr>
          <w:lang w:val="en-IN"/>
        </w:rPr>
        <w:t>Web Application</w:t>
      </w:r>
      <w:r>
        <w:rPr>
          <w:lang w:val="en-IN"/>
        </w:rPr>
        <w:t xml:space="preserve"> Container)</w:t>
      </w:r>
    </w:p>
    <w:p w14:paraId="5B51B938" w14:textId="5F27E7EA" w:rsidR="00183300" w:rsidRDefault="00183300" w:rsidP="00F85BE2">
      <w:pPr>
        <w:rPr>
          <w:lang w:val="en-IN"/>
        </w:rPr>
      </w:pPr>
      <w:r>
        <w:rPr>
          <w:lang w:val="en-IN"/>
        </w:rPr>
        <w:t>IOC Container</w:t>
      </w:r>
    </w:p>
    <w:p w14:paraId="18F8D4CD" w14:textId="78568F21" w:rsidR="00183300" w:rsidRDefault="00183300" w:rsidP="00F85BE2">
      <w:pPr>
        <w:rPr>
          <w:lang w:val="en-IN"/>
        </w:rPr>
      </w:pPr>
      <w:r>
        <w:rPr>
          <w:lang w:val="en-IN"/>
        </w:rPr>
        <w:t>IOC (Inversion of Control) container is responsible to instantiate, configure and assemble the objects.</w:t>
      </w:r>
    </w:p>
    <w:p w14:paraId="3EF6A1CE" w14:textId="2BBDDDD9" w:rsidR="00183300" w:rsidRDefault="00183300" w:rsidP="00F85BE2">
      <w:pPr>
        <w:rPr>
          <w:lang w:val="en-IN"/>
        </w:rPr>
      </w:pPr>
      <w:r>
        <w:rPr>
          <w:lang w:val="en-IN"/>
        </w:rPr>
        <w:t>The IOC Container gets information from the xml file and works accordingly.</w:t>
      </w:r>
    </w:p>
    <w:p w14:paraId="28A42F95" w14:textId="52912082" w:rsidR="00183300" w:rsidRDefault="00183300" w:rsidP="00F85BE2">
      <w:pPr>
        <w:rPr>
          <w:lang w:val="en-IN"/>
        </w:rPr>
      </w:pPr>
      <w:r>
        <w:rPr>
          <w:lang w:val="en-IN"/>
        </w:rPr>
        <w:t>The Main task performed by the IOC container are:</w:t>
      </w:r>
    </w:p>
    <w:p w14:paraId="2498F870" w14:textId="7FC1BE0D" w:rsidR="00183300" w:rsidRDefault="0076065B" w:rsidP="0076065B">
      <w:pPr>
        <w:pStyle w:val="ListParagraph"/>
        <w:numPr>
          <w:ilvl w:val="0"/>
          <w:numId w:val="1"/>
        </w:numPr>
        <w:rPr>
          <w:lang w:val="en-IN"/>
        </w:rPr>
      </w:pPr>
      <w:r>
        <w:rPr>
          <w:lang w:val="en-IN"/>
        </w:rPr>
        <w:t>To instantiate the application class.</w:t>
      </w:r>
    </w:p>
    <w:p w14:paraId="46A4F939" w14:textId="2D2602E1" w:rsidR="0076065B" w:rsidRDefault="0076065B" w:rsidP="0076065B">
      <w:pPr>
        <w:pStyle w:val="ListParagraph"/>
        <w:numPr>
          <w:ilvl w:val="0"/>
          <w:numId w:val="1"/>
        </w:numPr>
        <w:rPr>
          <w:lang w:val="en-IN"/>
        </w:rPr>
      </w:pPr>
      <w:r>
        <w:rPr>
          <w:lang w:val="en-IN"/>
        </w:rPr>
        <w:t>To configure the object</w:t>
      </w:r>
    </w:p>
    <w:p w14:paraId="23B1A8FD" w14:textId="47B18AEE" w:rsidR="0076065B" w:rsidRDefault="0076065B" w:rsidP="0076065B">
      <w:pPr>
        <w:pStyle w:val="ListParagraph"/>
        <w:numPr>
          <w:ilvl w:val="0"/>
          <w:numId w:val="1"/>
        </w:numPr>
        <w:rPr>
          <w:lang w:val="en-IN"/>
        </w:rPr>
      </w:pPr>
      <w:r>
        <w:rPr>
          <w:lang w:val="en-IN"/>
        </w:rPr>
        <w:t>To assemble the dependencies between the objects.</w:t>
      </w:r>
    </w:p>
    <w:p w14:paraId="21DA47A4" w14:textId="01B7EC58" w:rsidR="00614EFF" w:rsidRPr="0076065B" w:rsidRDefault="00614EFF" w:rsidP="0076065B">
      <w:pPr>
        <w:rPr>
          <w:lang w:val="en-IN"/>
        </w:rPr>
      </w:pPr>
      <w:r>
        <w:rPr>
          <w:lang w:val="en-IN"/>
        </w:rPr>
        <w:t>Two types</w:t>
      </w:r>
      <w:r>
        <w:rPr>
          <w:lang w:val="en-IN"/>
        </w:rPr>
        <w:br/>
        <w:t>Bean factory</w:t>
      </w:r>
      <w:r>
        <w:rPr>
          <w:lang w:val="en-IN"/>
        </w:rPr>
        <w:br/>
        <w:t>Application Context</w:t>
      </w:r>
    </w:p>
    <w:p w14:paraId="48C25579" w14:textId="1FF2444D" w:rsidR="005B222C" w:rsidRDefault="00614EFF" w:rsidP="00F85BE2">
      <w:pPr>
        <w:rPr>
          <w:lang w:val="en-IN"/>
        </w:rPr>
      </w:pPr>
      <w:r>
        <w:rPr>
          <w:lang w:val="en-IN"/>
        </w:rPr>
        <w:t>POJO (Plain old java Object) and bean class difference</w:t>
      </w:r>
      <w:r>
        <w:rPr>
          <w:lang w:val="en-IN"/>
        </w:rPr>
        <w:br/>
        <w:t>Note:</w:t>
      </w:r>
      <w:r>
        <w:rPr>
          <w:lang w:val="en-IN"/>
        </w:rPr>
        <w:br/>
        <w:t xml:space="preserve">POJO can </w:t>
      </w:r>
      <w:r w:rsidR="005B222C">
        <w:rPr>
          <w:lang w:val="en-IN"/>
        </w:rPr>
        <w:t xml:space="preserve">also </w:t>
      </w:r>
      <w:r>
        <w:rPr>
          <w:lang w:val="en-IN"/>
        </w:rPr>
        <w:t xml:space="preserve">have other than private fields </w:t>
      </w:r>
      <w:proofErr w:type="spellStart"/>
      <w:r>
        <w:rPr>
          <w:lang w:val="en-IN"/>
        </w:rPr>
        <w:t>ie</w:t>
      </w:r>
      <w:proofErr w:type="spellEnd"/>
      <w:r>
        <w:rPr>
          <w:lang w:val="en-IN"/>
        </w:rPr>
        <w:t>, POJO can be public</w:t>
      </w:r>
      <w:r w:rsidR="005B222C">
        <w:rPr>
          <w:lang w:val="en-IN"/>
        </w:rPr>
        <w:t>, protected, private and default whereas JAVA bean can only have private fields.</w:t>
      </w:r>
      <w:r w:rsidR="005B222C">
        <w:rPr>
          <w:lang w:val="en-IN"/>
        </w:rPr>
        <w:br/>
        <w:t>P</w:t>
      </w:r>
      <w:r w:rsidR="00426455">
        <w:rPr>
          <w:lang w:val="en-IN"/>
        </w:rPr>
        <w:t>O</w:t>
      </w:r>
      <w:r w:rsidR="005B222C">
        <w:rPr>
          <w:lang w:val="en-IN"/>
        </w:rPr>
        <w:t>JO may or may not have a constructor but java beans should have a no argument constructor.</w:t>
      </w:r>
    </w:p>
    <w:p w14:paraId="187A370F" w14:textId="5E2DD099" w:rsidR="005B222C" w:rsidRDefault="005B222C" w:rsidP="00F85BE2">
      <w:pPr>
        <w:rPr>
          <w:lang w:val="en-IN"/>
        </w:rPr>
      </w:pPr>
      <w:r>
        <w:rPr>
          <w:lang w:val="en-IN"/>
        </w:rPr>
        <w:t>POJO and bean classes are used to define objects for improved readability.</w:t>
      </w:r>
    </w:p>
    <w:p w14:paraId="1EA86F53" w14:textId="380F4D60" w:rsidR="005B222C" w:rsidRDefault="005B222C" w:rsidP="00F85BE2">
      <w:pPr>
        <w:rPr>
          <w:lang w:val="en-IN"/>
        </w:rPr>
      </w:pPr>
      <w:r>
        <w:rPr>
          <w:lang w:val="en-IN"/>
        </w:rPr>
        <w:t>All java Beans are POJOs but all POJOs are not JAVA Beans</w:t>
      </w:r>
    </w:p>
    <w:p w14:paraId="3E181D4A" w14:textId="77777777" w:rsidR="005B222C" w:rsidRDefault="005B222C" w:rsidP="00F85BE2">
      <w:pPr>
        <w:rPr>
          <w:lang w:val="en-IN"/>
        </w:rPr>
      </w:pPr>
    </w:p>
    <w:p w14:paraId="2A923D54" w14:textId="6A59281F" w:rsidR="00183300" w:rsidRDefault="0060677A" w:rsidP="00F85BE2">
      <w:pPr>
        <w:rPr>
          <w:lang w:val="en-IN"/>
        </w:rPr>
      </w:pPr>
      <w:r>
        <w:rPr>
          <w:lang w:val="en-IN"/>
        </w:rPr>
        <w:t>Diagram in notes 1.1</w:t>
      </w:r>
    </w:p>
    <w:p w14:paraId="796518A1" w14:textId="17BB7A65" w:rsidR="00760614" w:rsidRDefault="00760614" w:rsidP="00F85BE2">
      <w:pPr>
        <w:rPr>
          <w:lang w:val="en-IN"/>
        </w:rPr>
      </w:pPr>
      <w:r>
        <w:rPr>
          <w:lang w:val="en-IN"/>
        </w:rPr>
        <w:t>Diagram in notes 1.2</w:t>
      </w:r>
    </w:p>
    <w:p w14:paraId="07A26869" w14:textId="77777777" w:rsidR="00A471ED" w:rsidRDefault="00A471ED" w:rsidP="00F85BE2">
      <w:pPr>
        <w:rPr>
          <w:lang w:val="en-IN"/>
        </w:rPr>
      </w:pPr>
      <w:r>
        <w:rPr>
          <w:lang w:val="en-IN"/>
        </w:rPr>
        <w:t xml:space="preserve">TO create spring </w:t>
      </w:r>
    </w:p>
    <w:p w14:paraId="5AF946A0" w14:textId="77777777" w:rsidR="00A471ED" w:rsidRPr="00F85BE2" w:rsidRDefault="00A471ED" w:rsidP="00A471ED">
      <w:pPr>
        <w:rPr>
          <w:lang w:val="en-IN"/>
        </w:rPr>
      </w:pPr>
      <w:r>
        <w:rPr>
          <w:lang w:val="en-IN"/>
        </w:rPr>
        <w:t>Create Maven Project – Simple project - Dependencies to add - Spring context - 5.3.18</w:t>
      </w:r>
    </w:p>
    <w:p w14:paraId="764BA4C5" w14:textId="01D4452B" w:rsidR="0060677A" w:rsidRDefault="003E3BD6" w:rsidP="00F85BE2">
      <w:pPr>
        <w:rPr>
          <w:lang w:val="en-IN"/>
        </w:rPr>
      </w:pPr>
      <w:r>
        <w:rPr>
          <w:lang w:val="en-IN"/>
        </w:rPr>
        <w:t>What is dependency Injection?</w:t>
      </w:r>
    </w:p>
    <w:p w14:paraId="476E3F03" w14:textId="440690B0" w:rsidR="003E3BD6" w:rsidRDefault="003E3BD6" w:rsidP="00F85BE2">
      <w:pPr>
        <w:rPr>
          <w:rFonts w:ascii="Arial" w:hAnsi="Arial" w:cs="Arial"/>
          <w:color w:val="4D5156"/>
          <w:shd w:val="clear" w:color="auto" w:fill="FFFFFF"/>
        </w:rPr>
      </w:pPr>
      <w:r>
        <w:rPr>
          <w:rFonts w:ascii="Arial" w:hAnsi="Arial" w:cs="Arial"/>
          <w:color w:val="4D5156"/>
          <w:shd w:val="clear" w:color="auto" w:fill="FFFFFF"/>
        </w:rPr>
        <w:t>In software engineering, dependency injection is a design pattern in which an object or function receives other objects or functions that it depends on. A form of inversion of control, dependency injection aims to separate the concerns of constructing objects and using them, leading to loosely coupled programs.</w:t>
      </w:r>
    </w:p>
    <w:p w14:paraId="5FC9CEFF" w14:textId="291E3AD3" w:rsidR="003E3BD6" w:rsidRDefault="003E3BD6" w:rsidP="00F85BE2">
      <w:pPr>
        <w:rPr>
          <w:rFonts w:ascii="Arial" w:hAnsi="Arial" w:cs="Arial"/>
          <w:color w:val="4D5156"/>
          <w:shd w:val="clear" w:color="auto" w:fill="FFFFFF"/>
        </w:rPr>
      </w:pPr>
      <w:r>
        <w:rPr>
          <w:rFonts w:ascii="Arial" w:hAnsi="Arial" w:cs="Arial"/>
          <w:color w:val="4D5156"/>
          <w:shd w:val="clear" w:color="auto" w:fill="FFFFFF"/>
        </w:rPr>
        <w:t xml:space="preserve">Dependencies Injection </w:t>
      </w:r>
      <w:r w:rsidR="00DA0958">
        <w:rPr>
          <w:rFonts w:ascii="Arial" w:hAnsi="Arial" w:cs="Arial"/>
          <w:color w:val="4D5156"/>
          <w:shd w:val="clear" w:color="auto" w:fill="FFFFFF"/>
        </w:rPr>
        <w:t>types.</w:t>
      </w:r>
    </w:p>
    <w:p w14:paraId="03931C94" w14:textId="1C9BA921" w:rsidR="003E3BD6" w:rsidRDefault="003E3BD6" w:rsidP="00FB6A3D">
      <w:pPr>
        <w:rPr>
          <w:shd w:val="clear" w:color="auto" w:fill="FFFFFF"/>
        </w:rPr>
      </w:pPr>
      <w:r>
        <w:rPr>
          <w:shd w:val="clear" w:color="auto" w:fill="FFFFFF"/>
        </w:rPr>
        <w:t>Variable- only possible thru application context</w:t>
      </w:r>
    </w:p>
    <w:p w14:paraId="2ADA0FBD" w14:textId="328F42AD" w:rsidR="003E3BD6" w:rsidRDefault="003E3BD6" w:rsidP="00F85BE2">
      <w:pPr>
        <w:rPr>
          <w:rFonts w:ascii="Arial" w:hAnsi="Arial" w:cs="Arial"/>
          <w:color w:val="4D5156"/>
          <w:shd w:val="clear" w:color="auto" w:fill="FFFFFF"/>
        </w:rPr>
      </w:pPr>
      <w:r>
        <w:rPr>
          <w:rFonts w:ascii="Arial" w:hAnsi="Arial" w:cs="Arial"/>
          <w:color w:val="4D5156"/>
          <w:shd w:val="clear" w:color="auto" w:fill="FFFFFF"/>
        </w:rPr>
        <w:t>Constructor-</w:t>
      </w:r>
      <w:r w:rsidR="00DA0958">
        <w:rPr>
          <w:rFonts w:ascii="Arial" w:hAnsi="Arial" w:cs="Arial"/>
          <w:color w:val="4D5156"/>
          <w:shd w:val="clear" w:color="auto" w:fill="FFFFFF"/>
        </w:rPr>
        <w:t xml:space="preserve"> can be done using both interfaces</w:t>
      </w:r>
    </w:p>
    <w:p w14:paraId="5BECAE6F" w14:textId="50CEDE4C" w:rsidR="003E3BD6" w:rsidRDefault="006631B0" w:rsidP="00F85BE2">
      <w:pPr>
        <w:rPr>
          <w:rFonts w:ascii="Arial" w:hAnsi="Arial" w:cs="Arial"/>
          <w:color w:val="4D5156"/>
          <w:shd w:val="clear" w:color="auto" w:fill="FFFFFF"/>
        </w:rPr>
      </w:pPr>
      <w:r>
        <w:rPr>
          <w:rFonts w:ascii="Arial" w:hAnsi="Arial" w:cs="Arial"/>
          <w:color w:val="4D5156"/>
          <w:shd w:val="clear" w:color="auto" w:fill="FFFFFF"/>
        </w:rPr>
        <w:t xml:space="preserve">Property injection - </w:t>
      </w:r>
      <w:r w:rsidR="003E3BD6">
        <w:rPr>
          <w:rFonts w:ascii="Arial" w:hAnsi="Arial" w:cs="Arial"/>
          <w:color w:val="4D5156"/>
          <w:shd w:val="clear" w:color="auto" w:fill="FFFFFF"/>
        </w:rPr>
        <w:t>Setters-</w:t>
      </w:r>
      <w:r w:rsidR="00DA0958" w:rsidRPr="00DA0958">
        <w:rPr>
          <w:rFonts w:ascii="Arial" w:hAnsi="Arial" w:cs="Arial"/>
          <w:color w:val="4D5156"/>
          <w:shd w:val="clear" w:color="auto" w:fill="FFFFFF"/>
        </w:rPr>
        <w:t xml:space="preserve"> </w:t>
      </w:r>
      <w:r w:rsidR="00DA0958">
        <w:rPr>
          <w:rFonts w:ascii="Arial" w:hAnsi="Arial" w:cs="Arial"/>
          <w:color w:val="4D5156"/>
          <w:shd w:val="clear" w:color="auto" w:fill="FFFFFF"/>
        </w:rPr>
        <w:t>can be done using both interfaces</w:t>
      </w:r>
    </w:p>
    <w:p w14:paraId="2B32DAFC" w14:textId="4B3FFCFF" w:rsidR="00402CE0" w:rsidRDefault="0087372E" w:rsidP="00F85BE2">
      <w:pPr>
        <w:rPr>
          <w:rFonts w:ascii="Arial" w:hAnsi="Arial" w:cs="Arial"/>
          <w:color w:val="4D5156"/>
          <w:shd w:val="clear" w:color="auto" w:fill="FFFFFF"/>
        </w:rPr>
      </w:pPr>
      <w:r>
        <w:rPr>
          <w:rFonts w:ascii="Arial" w:hAnsi="Arial" w:cs="Arial"/>
          <w:color w:val="4D5156"/>
          <w:shd w:val="clear" w:color="auto" w:fill="FFFFFF"/>
        </w:rPr>
        <w:t>Bean if we call twice the object address will be same and it will return same object if we want two different address or different object then set scope as prototype by default it is singleton</w:t>
      </w:r>
      <w:r w:rsidR="00C24657">
        <w:rPr>
          <w:rFonts w:ascii="Arial" w:hAnsi="Arial" w:cs="Arial"/>
          <w:color w:val="4D5156"/>
          <w:shd w:val="clear" w:color="auto" w:fill="FFFFFF"/>
        </w:rPr>
        <w:t xml:space="preserve"> </w:t>
      </w:r>
    </w:p>
    <w:p w14:paraId="70D9A4B7" w14:textId="4A9F8379" w:rsidR="00C24657" w:rsidRDefault="00C24657" w:rsidP="00F85BE2">
      <w:pPr>
        <w:rPr>
          <w:rFonts w:ascii="Arial" w:hAnsi="Arial" w:cs="Arial"/>
          <w:color w:val="4D5156"/>
          <w:shd w:val="clear" w:color="auto" w:fill="FFFFFF"/>
        </w:rPr>
      </w:pPr>
      <w:r>
        <w:rPr>
          <w:rFonts w:ascii="Arial" w:hAnsi="Arial" w:cs="Arial"/>
          <w:color w:val="4D5156"/>
          <w:shd w:val="clear" w:color="auto" w:fill="FFFFFF"/>
        </w:rPr>
        <w:t>Use Scope</w:t>
      </w:r>
      <w:r w:rsidR="00603225">
        <w:rPr>
          <w:rFonts w:ascii="Arial" w:hAnsi="Arial" w:cs="Arial"/>
          <w:color w:val="4D5156"/>
          <w:shd w:val="clear" w:color="auto" w:fill="FFFFFF"/>
        </w:rPr>
        <w:t>=” prototype</w:t>
      </w:r>
      <w:r>
        <w:rPr>
          <w:rFonts w:ascii="Arial" w:hAnsi="Arial" w:cs="Arial"/>
          <w:color w:val="4D5156"/>
          <w:shd w:val="clear" w:color="auto" w:fill="FFFFFF"/>
        </w:rPr>
        <w:t>”</w:t>
      </w:r>
    </w:p>
    <w:p w14:paraId="0723D2AC" w14:textId="5CE2DDBE" w:rsidR="006753B3" w:rsidRDefault="00603225" w:rsidP="00F85BE2">
      <w:pPr>
        <w:rPr>
          <w:rFonts w:ascii="Arial" w:hAnsi="Arial" w:cs="Arial"/>
          <w:color w:val="4D5156"/>
          <w:shd w:val="clear" w:color="auto" w:fill="FFFFFF"/>
        </w:rPr>
      </w:pPr>
      <w:r>
        <w:rPr>
          <w:rFonts w:ascii="Arial" w:hAnsi="Arial" w:cs="Arial"/>
          <w:color w:val="4D5156"/>
          <w:shd w:val="clear" w:color="auto" w:fill="FFFFFF"/>
        </w:rPr>
        <w:t>Class Loading</w:t>
      </w:r>
    </w:p>
    <w:p w14:paraId="066199B2" w14:textId="2840C0C5" w:rsidR="00603225" w:rsidRDefault="00603225" w:rsidP="00F85BE2">
      <w:pPr>
        <w:rPr>
          <w:rFonts w:ascii="Arial" w:hAnsi="Arial" w:cs="Arial"/>
          <w:color w:val="4D5156"/>
          <w:shd w:val="clear" w:color="auto" w:fill="FFFFFF"/>
        </w:rPr>
      </w:pPr>
      <w:r>
        <w:rPr>
          <w:rFonts w:ascii="Arial" w:hAnsi="Arial" w:cs="Arial"/>
          <w:color w:val="4D5156"/>
          <w:shd w:val="clear" w:color="auto" w:fill="FFFFFF"/>
        </w:rPr>
        <w:t>Instantiation</w:t>
      </w:r>
    </w:p>
    <w:p w14:paraId="57300D46" w14:textId="6186F2A1" w:rsidR="00603225" w:rsidRDefault="00603225" w:rsidP="00F85BE2">
      <w:pPr>
        <w:rPr>
          <w:rFonts w:ascii="Arial" w:hAnsi="Arial" w:cs="Arial"/>
          <w:color w:val="4D5156"/>
          <w:shd w:val="clear" w:color="auto" w:fill="FFFFFF"/>
        </w:rPr>
      </w:pPr>
      <w:r>
        <w:rPr>
          <w:rFonts w:ascii="Arial" w:hAnsi="Arial" w:cs="Arial"/>
          <w:color w:val="4D5156"/>
          <w:shd w:val="clear" w:color="auto" w:fill="FFFFFF"/>
        </w:rPr>
        <w:t>Init method</w:t>
      </w:r>
    </w:p>
    <w:p w14:paraId="24BEC3CD" w14:textId="49A6A0A6" w:rsidR="00603225" w:rsidRDefault="00603225" w:rsidP="00F85BE2">
      <w:pPr>
        <w:rPr>
          <w:rFonts w:ascii="Arial" w:hAnsi="Arial" w:cs="Arial"/>
          <w:color w:val="4D5156"/>
          <w:shd w:val="clear" w:color="auto" w:fill="FFFFFF"/>
        </w:rPr>
      </w:pPr>
      <w:r>
        <w:rPr>
          <w:rFonts w:ascii="Arial" w:hAnsi="Arial" w:cs="Arial"/>
          <w:color w:val="4D5156"/>
          <w:shd w:val="clear" w:color="auto" w:fill="FFFFFF"/>
        </w:rPr>
        <w:t>Destroy method</w:t>
      </w:r>
      <w:r w:rsidR="00C07410">
        <w:rPr>
          <w:rFonts w:ascii="Arial" w:hAnsi="Arial" w:cs="Arial"/>
          <w:color w:val="4D5156"/>
          <w:shd w:val="clear" w:color="auto" w:fill="FFFFFF"/>
        </w:rPr>
        <w:t xml:space="preserve"> – it is not pre</w:t>
      </w:r>
      <w:r w:rsidR="00FB5C1D">
        <w:rPr>
          <w:rFonts w:ascii="Arial" w:hAnsi="Arial" w:cs="Arial"/>
          <w:color w:val="4D5156"/>
          <w:shd w:val="clear" w:color="auto" w:fill="FFFFFF"/>
        </w:rPr>
        <w:t>sent in Application Context to we have to use child class of application context.</w:t>
      </w:r>
    </w:p>
    <w:p w14:paraId="186DE563" w14:textId="3199908D" w:rsidR="00FB5C1D" w:rsidRDefault="00FB5C1D" w:rsidP="00F85BE2">
      <w:pPr>
        <w:rPr>
          <w:rFonts w:ascii="Arial" w:hAnsi="Arial" w:cs="Arial"/>
          <w:color w:val="4D5156"/>
          <w:shd w:val="clear" w:color="auto" w:fill="FFFFFF"/>
        </w:rPr>
      </w:pPr>
      <w:proofErr w:type="spellStart"/>
      <w:proofErr w:type="gramStart"/>
      <w:r>
        <w:rPr>
          <w:rFonts w:ascii="Arial" w:hAnsi="Arial" w:cs="Arial"/>
          <w:color w:val="4D5156"/>
          <w:shd w:val="clear" w:color="auto" w:fill="FFFFFF"/>
        </w:rPr>
        <w:t>Ie,ClasspathxmlApplicationContext</w:t>
      </w:r>
      <w:r w:rsidR="00176A38">
        <w:rPr>
          <w:rFonts w:ascii="Arial" w:hAnsi="Arial" w:cs="Arial"/>
          <w:color w:val="4D5156"/>
          <w:shd w:val="clear" w:color="auto" w:fill="FFFFFF"/>
        </w:rPr>
        <w:t>.close</w:t>
      </w:r>
      <w:proofErr w:type="spellEnd"/>
      <w:proofErr w:type="gramEnd"/>
      <w:r w:rsidR="00176A38">
        <w:rPr>
          <w:rFonts w:ascii="Arial" w:hAnsi="Arial" w:cs="Arial"/>
          <w:color w:val="4D5156"/>
          <w:shd w:val="clear" w:color="auto" w:fill="FFFFFF"/>
        </w:rPr>
        <w:t>();</w:t>
      </w:r>
    </w:p>
    <w:p w14:paraId="6B4B40DE" w14:textId="475E3447" w:rsidR="00176A38" w:rsidRDefault="00176A38" w:rsidP="00F85BE2">
      <w:pPr>
        <w:rPr>
          <w:rFonts w:ascii="Arial" w:hAnsi="Arial" w:cs="Arial"/>
          <w:color w:val="4D5156"/>
          <w:shd w:val="clear" w:color="auto" w:fill="FFFFFF"/>
        </w:rPr>
      </w:pPr>
      <w:r>
        <w:rPr>
          <w:rFonts w:ascii="Arial" w:hAnsi="Arial" w:cs="Arial"/>
          <w:color w:val="4D5156"/>
          <w:shd w:val="clear" w:color="auto" w:fill="FFFFFF"/>
        </w:rPr>
        <w:t xml:space="preserve">To use </w:t>
      </w:r>
      <w:proofErr w:type="spellStart"/>
      <w:proofErr w:type="gramStart"/>
      <w:r>
        <w:rPr>
          <w:rFonts w:ascii="Arial" w:hAnsi="Arial" w:cs="Arial"/>
          <w:color w:val="4D5156"/>
          <w:shd w:val="clear" w:color="auto" w:fill="FFFFFF"/>
        </w:rPr>
        <w:t>init</w:t>
      </w:r>
      <w:proofErr w:type="spellEnd"/>
      <w:r w:rsidR="0080338E">
        <w:rPr>
          <w:rFonts w:ascii="Arial" w:hAnsi="Arial" w:cs="Arial"/>
          <w:color w:val="4D5156"/>
          <w:shd w:val="clear" w:color="auto" w:fill="FFFFFF"/>
        </w:rPr>
        <w:t>(</w:t>
      </w:r>
      <w:proofErr w:type="gramEnd"/>
      <w:r w:rsidR="0080338E">
        <w:rPr>
          <w:rFonts w:ascii="Arial" w:hAnsi="Arial" w:cs="Arial"/>
          <w:color w:val="4D5156"/>
          <w:shd w:val="clear" w:color="auto" w:fill="FFFFFF"/>
        </w:rPr>
        <w:t>)</w:t>
      </w:r>
      <w:r>
        <w:rPr>
          <w:rFonts w:ascii="Arial" w:hAnsi="Arial" w:cs="Arial"/>
          <w:color w:val="4D5156"/>
          <w:shd w:val="clear" w:color="auto" w:fill="FFFFFF"/>
        </w:rPr>
        <w:t xml:space="preserve"> and destroy methods we have to mention it in bean in xml</w:t>
      </w:r>
    </w:p>
    <w:p w14:paraId="177B5A08" w14:textId="177C84F6" w:rsidR="00530208" w:rsidRDefault="00E97A3D">
      <w:pPr>
        <w:rPr>
          <w:rFonts w:ascii="Arial" w:hAnsi="Arial" w:cs="Arial"/>
          <w:color w:val="4D5156"/>
          <w:shd w:val="clear" w:color="auto" w:fill="FFFFFF"/>
        </w:rPr>
      </w:pPr>
      <w:r>
        <w:rPr>
          <w:rFonts w:ascii="Arial" w:hAnsi="Arial" w:cs="Arial"/>
          <w:color w:val="4D5156"/>
          <w:shd w:val="clear" w:color="auto" w:fill="FFFFFF"/>
        </w:rPr>
        <w:t>Bean definition for annotation</w:t>
      </w:r>
      <w:r w:rsidR="00530208">
        <w:rPr>
          <w:rFonts w:ascii="Arial" w:hAnsi="Arial" w:cs="Arial"/>
          <w:color w:val="4D5156"/>
          <w:shd w:val="clear" w:color="auto" w:fill="FFFFFF"/>
        </w:rPr>
        <w:br/>
      </w:r>
      <w:proofErr w:type="spellStart"/>
      <w:r w:rsidR="00530208">
        <w:rPr>
          <w:rFonts w:ascii="Arial" w:hAnsi="Arial" w:cs="Arial"/>
          <w:color w:val="4D5156"/>
          <w:shd w:val="clear" w:color="auto" w:fill="FFFFFF"/>
        </w:rPr>
        <w:t>Annotation</w:t>
      </w:r>
      <w:proofErr w:type="spellEnd"/>
      <w:r w:rsidR="00530208">
        <w:rPr>
          <w:rFonts w:ascii="Arial" w:hAnsi="Arial" w:cs="Arial"/>
          <w:color w:val="4D5156"/>
          <w:shd w:val="clear" w:color="auto" w:fill="FFFFFF"/>
        </w:rPr>
        <w:t xml:space="preserve"> – Component above class from </w:t>
      </w:r>
      <w:proofErr w:type="spellStart"/>
      <w:r w:rsidR="00530208">
        <w:rPr>
          <w:rFonts w:ascii="Arial" w:hAnsi="Arial" w:cs="Arial"/>
          <w:color w:val="4D5156"/>
          <w:shd w:val="clear" w:color="auto" w:fill="FFFFFF"/>
        </w:rPr>
        <w:t>sterotype</w:t>
      </w:r>
      <w:proofErr w:type="spellEnd"/>
    </w:p>
    <w:p w14:paraId="1F0585BF" w14:textId="419DE64F" w:rsidR="00530208" w:rsidRDefault="001E140C">
      <w:pPr>
        <w:rPr>
          <w:rFonts w:ascii="Arial" w:hAnsi="Arial" w:cs="Arial"/>
          <w:color w:val="4D5156"/>
          <w:shd w:val="clear" w:color="auto" w:fill="FFFFFF"/>
        </w:rPr>
      </w:pPr>
      <w:proofErr w:type="spellStart"/>
      <w:r>
        <w:rPr>
          <w:rFonts w:ascii="Arial" w:hAnsi="Arial" w:cs="Arial"/>
          <w:color w:val="4D5156"/>
          <w:shd w:val="clear" w:color="auto" w:fill="FFFFFF"/>
        </w:rPr>
        <w:t>Autowired</w:t>
      </w:r>
      <w:proofErr w:type="spellEnd"/>
      <w:r>
        <w:rPr>
          <w:rFonts w:ascii="Arial" w:hAnsi="Arial" w:cs="Arial"/>
          <w:color w:val="4D5156"/>
          <w:shd w:val="clear" w:color="auto" w:fill="FFFFFF"/>
        </w:rPr>
        <w:t xml:space="preserve"> – this will create reference </w:t>
      </w:r>
    </w:p>
    <w:p w14:paraId="61993F49" w14:textId="28EF56DE" w:rsidR="000D568A" w:rsidRDefault="000D568A">
      <w:pPr>
        <w:rPr>
          <w:rFonts w:ascii="Arial" w:hAnsi="Arial" w:cs="Arial"/>
          <w:color w:val="4D5156"/>
          <w:shd w:val="clear" w:color="auto" w:fill="FFFFFF"/>
        </w:rPr>
      </w:pPr>
      <w:r>
        <w:rPr>
          <w:rFonts w:ascii="Arial" w:hAnsi="Arial" w:cs="Arial"/>
          <w:color w:val="4D5156"/>
          <w:shd w:val="clear" w:color="auto" w:fill="FFFFFF"/>
        </w:rPr>
        <w:t>@</w:t>
      </w:r>
      <w:proofErr w:type="gramStart"/>
      <w:r>
        <w:rPr>
          <w:rFonts w:ascii="Arial" w:hAnsi="Arial" w:cs="Arial"/>
          <w:color w:val="4D5156"/>
          <w:shd w:val="clear" w:color="auto" w:fill="FFFFFF"/>
        </w:rPr>
        <w:t>component</w:t>
      </w:r>
      <w:proofErr w:type="gramEnd"/>
      <w:r>
        <w:rPr>
          <w:rFonts w:ascii="Arial" w:hAnsi="Arial" w:cs="Arial"/>
          <w:color w:val="4D5156"/>
          <w:shd w:val="clear" w:color="auto" w:fill="FFFFFF"/>
        </w:rPr>
        <w:t>(value=””)</w:t>
      </w:r>
    </w:p>
    <w:p w14:paraId="00E446FD" w14:textId="1F78305A" w:rsidR="005504AE" w:rsidRDefault="005504AE">
      <w:pPr>
        <w:rPr>
          <w:rFonts w:ascii="Arial" w:hAnsi="Arial" w:cs="Arial"/>
          <w:color w:val="4D5156"/>
          <w:shd w:val="clear" w:color="auto" w:fill="FFFFFF"/>
        </w:rPr>
      </w:pPr>
      <w:r>
        <w:rPr>
          <w:rFonts w:ascii="Arial" w:hAnsi="Arial" w:cs="Arial"/>
          <w:color w:val="4D5156"/>
          <w:shd w:val="clear" w:color="auto" w:fill="FFFFFF"/>
        </w:rPr>
        <w:t>@</w:t>
      </w:r>
      <w:proofErr w:type="gramStart"/>
      <w:r>
        <w:rPr>
          <w:rFonts w:ascii="Arial" w:hAnsi="Arial" w:cs="Arial"/>
          <w:color w:val="4D5156"/>
          <w:shd w:val="clear" w:color="auto" w:fill="FFFFFF"/>
        </w:rPr>
        <w:t>Scope(</w:t>
      </w:r>
      <w:proofErr w:type="gramEnd"/>
      <w:r>
        <w:rPr>
          <w:rFonts w:ascii="Arial" w:hAnsi="Arial" w:cs="Arial"/>
          <w:color w:val="4D5156"/>
          <w:shd w:val="clear" w:color="auto" w:fill="FFFFFF"/>
        </w:rPr>
        <w:t>“”)</w:t>
      </w:r>
    </w:p>
    <w:p w14:paraId="44B24928" w14:textId="342E6474" w:rsidR="00530208" w:rsidRDefault="0080338E">
      <w:pPr>
        <w:rPr>
          <w:rFonts w:ascii="Arial" w:hAnsi="Arial" w:cs="Arial"/>
          <w:color w:val="4D5156"/>
          <w:shd w:val="clear" w:color="auto" w:fill="FFFFFF"/>
        </w:rPr>
      </w:pPr>
      <w:r>
        <w:rPr>
          <w:rFonts w:ascii="Arial" w:hAnsi="Arial" w:cs="Arial"/>
          <w:color w:val="4D5156"/>
          <w:shd w:val="clear" w:color="auto" w:fill="FFFFFF"/>
        </w:rPr>
        <w:t>@</w:t>
      </w:r>
      <w:proofErr w:type="gramStart"/>
      <w:r>
        <w:rPr>
          <w:rFonts w:ascii="Arial" w:hAnsi="Arial" w:cs="Arial"/>
          <w:color w:val="4D5156"/>
          <w:shd w:val="clear" w:color="auto" w:fill="FFFFFF"/>
        </w:rPr>
        <w:t>value</w:t>
      </w:r>
      <w:proofErr w:type="gramEnd"/>
      <w:r>
        <w:rPr>
          <w:rFonts w:ascii="Arial" w:hAnsi="Arial" w:cs="Arial"/>
          <w:color w:val="4D5156"/>
          <w:shd w:val="clear" w:color="auto" w:fill="FFFFFF"/>
        </w:rPr>
        <w:t xml:space="preserve"> to set values to variables, setters and constructor we can use that.</w:t>
      </w:r>
    </w:p>
    <w:p w14:paraId="2A0BB89C" w14:textId="77777777" w:rsidR="00176A38" w:rsidRDefault="00176A38" w:rsidP="00F85BE2">
      <w:pPr>
        <w:rPr>
          <w:rFonts w:ascii="Arial" w:hAnsi="Arial" w:cs="Arial"/>
          <w:color w:val="4D5156"/>
          <w:shd w:val="clear" w:color="auto" w:fill="FFFFFF"/>
        </w:rPr>
      </w:pPr>
    </w:p>
    <w:p w14:paraId="4FBEA329" w14:textId="77777777" w:rsidR="00293B15" w:rsidRDefault="00293B15" w:rsidP="00F85BE2">
      <w:pPr>
        <w:rPr>
          <w:rFonts w:ascii="Arial" w:hAnsi="Arial" w:cs="Arial"/>
          <w:color w:val="4D5156"/>
          <w:shd w:val="clear" w:color="auto" w:fill="FFFFFF"/>
        </w:rPr>
      </w:pPr>
    </w:p>
    <w:p w14:paraId="402EAF0E" w14:textId="77777777" w:rsidR="00293B15" w:rsidRDefault="00293B15" w:rsidP="00F85BE2">
      <w:pPr>
        <w:rPr>
          <w:rFonts w:ascii="Arial" w:hAnsi="Arial" w:cs="Arial"/>
          <w:color w:val="4D5156"/>
          <w:shd w:val="clear" w:color="auto" w:fill="FFFFFF"/>
        </w:rPr>
      </w:pPr>
    </w:p>
    <w:p w14:paraId="75253D96" w14:textId="79F32A5D" w:rsidR="006A3542" w:rsidRDefault="00293B15" w:rsidP="006A3542">
      <w:pPr>
        <w:pStyle w:val="NoSpacing"/>
        <w:rPr>
          <w:shd w:val="clear" w:color="auto" w:fill="FFFFFF"/>
        </w:rPr>
      </w:pPr>
      <w:r>
        <w:rPr>
          <w:shd w:val="clear" w:color="auto" w:fill="FFFFFF"/>
        </w:rPr>
        <w:t>EJB container belongs to application server.</w:t>
      </w:r>
      <w:r w:rsidR="00334554">
        <w:rPr>
          <w:shd w:val="clear" w:color="auto" w:fill="FFFFFF"/>
        </w:rPr>
        <w:t xml:space="preserve"> It will work </w:t>
      </w:r>
      <w:r w:rsidR="00E61D38">
        <w:rPr>
          <w:shd w:val="clear" w:color="auto" w:fill="FFFFFF"/>
        </w:rPr>
        <w:t xml:space="preserve">for </w:t>
      </w:r>
      <w:r w:rsidR="00334554">
        <w:rPr>
          <w:shd w:val="clear" w:color="auto" w:fill="FFFFFF"/>
        </w:rPr>
        <w:t xml:space="preserve">homogeneous type of </w:t>
      </w:r>
      <w:proofErr w:type="gramStart"/>
      <w:r w:rsidR="00334554">
        <w:rPr>
          <w:shd w:val="clear" w:color="auto" w:fill="FFFFFF"/>
        </w:rPr>
        <w:t>application</w:t>
      </w:r>
      <w:r w:rsidR="00E61D38">
        <w:rPr>
          <w:shd w:val="clear" w:color="auto" w:fill="FFFFFF"/>
        </w:rPr>
        <w:t>,</w:t>
      </w:r>
      <w:proofErr w:type="gramEnd"/>
      <w:r w:rsidR="00334554">
        <w:rPr>
          <w:shd w:val="clear" w:color="auto" w:fill="FFFFFF"/>
        </w:rPr>
        <w:t xml:space="preserve"> </w:t>
      </w:r>
      <w:r w:rsidR="00C6442D">
        <w:rPr>
          <w:shd w:val="clear" w:color="auto" w:fill="FFFFFF"/>
        </w:rPr>
        <w:t>it</w:t>
      </w:r>
      <w:r w:rsidR="00334554">
        <w:rPr>
          <w:shd w:val="clear" w:color="auto" w:fill="FFFFFF"/>
        </w:rPr>
        <w:t xml:space="preserve"> </w:t>
      </w:r>
      <w:r w:rsidR="00C6442D">
        <w:rPr>
          <w:shd w:val="clear" w:color="auto" w:fill="FFFFFF"/>
        </w:rPr>
        <w:t>won’t</w:t>
      </w:r>
      <w:r w:rsidR="00334554">
        <w:rPr>
          <w:shd w:val="clear" w:color="auto" w:fill="FFFFFF"/>
        </w:rPr>
        <w:t xml:space="preserve"> work for heterogeneous type of applications.</w:t>
      </w:r>
    </w:p>
    <w:p w14:paraId="543C8ABD" w14:textId="2565E0B0" w:rsidR="006A3542" w:rsidRDefault="006A3542" w:rsidP="006A3542">
      <w:pPr>
        <w:pStyle w:val="NoSpacing"/>
        <w:rPr>
          <w:shd w:val="clear" w:color="auto" w:fill="FFFFFF"/>
        </w:rPr>
      </w:pPr>
      <w:r>
        <w:rPr>
          <w:shd w:val="clear" w:color="auto" w:fill="FFFFFF"/>
        </w:rPr>
        <w:lastRenderedPageBreak/>
        <w:t>Spring MVC</w:t>
      </w:r>
      <w:r>
        <w:rPr>
          <w:shd w:val="clear" w:color="auto" w:fill="FFFFFF"/>
        </w:rPr>
        <w:br/>
        <w:t>-----------------</w:t>
      </w:r>
    </w:p>
    <w:p w14:paraId="50697D27" w14:textId="77777777" w:rsidR="006A3542" w:rsidRPr="006A3542" w:rsidRDefault="006A3542" w:rsidP="006A3542">
      <w:pPr>
        <w:pStyle w:val="NoSpacing"/>
        <w:rPr>
          <w:shd w:val="clear" w:color="auto" w:fill="FFFFFF"/>
        </w:rPr>
      </w:pPr>
    </w:p>
    <w:sectPr w:rsidR="006A3542" w:rsidRPr="006A3542" w:rsidSect="00A809D3">
      <w:pgSz w:w="12240" w:h="15840"/>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92FA7"/>
    <w:multiLevelType w:val="hybridMultilevel"/>
    <w:tmpl w:val="1786CED8"/>
    <w:lvl w:ilvl="0" w:tplc="0F5225B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726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D3"/>
    <w:rsid w:val="00027099"/>
    <w:rsid w:val="0008315E"/>
    <w:rsid w:val="00087D4C"/>
    <w:rsid w:val="000D568A"/>
    <w:rsid w:val="00176A38"/>
    <w:rsid w:val="00183300"/>
    <w:rsid w:val="001E140C"/>
    <w:rsid w:val="00293B15"/>
    <w:rsid w:val="002B5883"/>
    <w:rsid w:val="00334554"/>
    <w:rsid w:val="003E3BD6"/>
    <w:rsid w:val="00402CE0"/>
    <w:rsid w:val="00426455"/>
    <w:rsid w:val="00530208"/>
    <w:rsid w:val="005504AE"/>
    <w:rsid w:val="00587744"/>
    <w:rsid w:val="005B222C"/>
    <w:rsid w:val="00603225"/>
    <w:rsid w:val="0060677A"/>
    <w:rsid w:val="00614993"/>
    <w:rsid w:val="00614EFF"/>
    <w:rsid w:val="006631B0"/>
    <w:rsid w:val="006753B3"/>
    <w:rsid w:val="006A3542"/>
    <w:rsid w:val="00745875"/>
    <w:rsid w:val="007604D7"/>
    <w:rsid w:val="00760614"/>
    <w:rsid w:val="0076065B"/>
    <w:rsid w:val="0080338E"/>
    <w:rsid w:val="0087372E"/>
    <w:rsid w:val="008F0142"/>
    <w:rsid w:val="00A471ED"/>
    <w:rsid w:val="00A637DC"/>
    <w:rsid w:val="00A809D3"/>
    <w:rsid w:val="00B6226D"/>
    <w:rsid w:val="00BB3747"/>
    <w:rsid w:val="00C07410"/>
    <w:rsid w:val="00C24657"/>
    <w:rsid w:val="00C6442D"/>
    <w:rsid w:val="00CE0F6F"/>
    <w:rsid w:val="00DA0958"/>
    <w:rsid w:val="00DA0D05"/>
    <w:rsid w:val="00E61D38"/>
    <w:rsid w:val="00E97A3D"/>
    <w:rsid w:val="00F85BE2"/>
    <w:rsid w:val="00FB5C1D"/>
    <w:rsid w:val="00FB6A3D"/>
    <w:rsid w:val="00FF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AF328"/>
  <w15:chartTrackingRefBased/>
  <w15:docId w15:val="{B19AF8CE-231B-4CB0-B78A-D11DA4DD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9D3"/>
  </w:style>
  <w:style w:type="paragraph" w:styleId="Heading1">
    <w:name w:val="heading 1"/>
    <w:basedOn w:val="Normal"/>
    <w:next w:val="Normal"/>
    <w:link w:val="Heading1Char"/>
    <w:uiPriority w:val="9"/>
    <w:qFormat/>
    <w:rsid w:val="00A809D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09D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809D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809D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809D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809D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809D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809D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809D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9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09D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809D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809D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809D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809D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809D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809D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809D3"/>
    <w:rPr>
      <w:b/>
      <w:bCs/>
      <w:i/>
      <w:iCs/>
    </w:rPr>
  </w:style>
  <w:style w:type="paragraph" w:styleId="Caption">
    <w:name w:val="caption"/>
    <w:basedOn w:val="Normal"/>
    <w:next w:val="Normal"/>
    <w:uiPriority w:val="35"/>
    <w:semiHidden/>
    <w:unhideWhenUsed/>
    <w:qFormat/>
    <w:rsid w:val="00A809D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809D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809D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809D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809D3"/>
    <w:rPr>
      <w:color w:val="44546A" w:themeColor="text2"/>
      <w:sz w:val="28"/>
      <w:szCs w:val="28"/>
    </w:rPr>
  </w:style>
  <w:style w:type="character" w:styleId="Strong">
    <w:name w:val="Strong"/>
    <w:basedOn w:val="DefaultParagraphFont"/>
    <w:uiPriority w:val="22"/>
    <w:qFormat/>
    <w:rsid w:val="00A809D3"/>
    <w:rPr>
      <w:b/>
      <w:bCs/>
    </w:rPr>
  </w:style>
  <w:style w:type="character" w:styleId="Emphasis">
    <w:name w:val="Emphasis"/>
    <w:basedOn w:val="DefaultParagraphFont"/>
    <w:uiPriority w:val="20"/>
    <w:qFormat/>
    <w:rsid w:val="00A809D3"/>
    <w:rPr>
      <w:i/>
      <w:iCs/>
      <w:color w:val="000000" w:themeColor="text1"/>
    </w:rPr>
  </w:style>
  <w:style w:type="paragraph" w:styleId="NoSpacing">
    <w:name w:val="No Spacing"/>
    <w:uiPriority w:val="1"/>
    <w:qFormat/>
    <w:rsid w:val="00A809D3"/>
    <w:pPr>
      <w:spacing w:after="0" w:line="240" w:lineRule="auto"/>
    </w:pPr>
  </w:style>
  <w:style w:type="paragraph" w:styleId="Quote">
    <w:name w:val="Quote"/>
    <w:basedOn w:val="Normal"/>
    <w:next w:val="Normal"/>
    <w:link w:val="QuoteChar"/>
    <w:uiPriority w:val="29"/>
    <w:qFormat/>
    <w:rsid w:val="00A809D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809D3"/>
    <w:rPr>
      <w:i/>
      <w:iCs/>
      <w:color w:val="7B7B7B" w:themeColor="accent3" w:themeShade="BF"/>
      <w:sz w:val="24"/>
      <w:szCs w:val="24"/>
    </w:rPr>
  </w:style>
  <w:style w:type="paragraph" w:styleId="IntenseQuote">
    <w:name w:val="Intense Quote"/>
    <w:basedOn w:val="Normal"/>
    <w:next w:val="Normal"/>
    <w:link w:val="IntenseQuoteChar"/>
    <w:uiPriority w:val="30"/>
    <w:qFormat/>
    <w:rsid w:val="00A809D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809D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809D3"/>
    <w:rPr>
      <w:i/>
      <w:iCs/>
      <w:color w:val="595959" w:themeColor="text1" w:themeTint="A6"/>
    </w:rPr>
  </w:style>
  <w:style w:type="character" w:styleId="IntenseEmphasis">
    <w:name w:val="Intense Emphasis"/>
    <w:basedOn w:val="DefaultParagraphFont"/>
    <w:uiPriority w:val="21"/>
    <w:qFormat/>
    <w:rsid w:val="00A809D3"/>
    <w:rPr>
      <w:b/>
      <w:bCs/>
      <w:i/>
      <w:iCs/>
      <w:color w:val="auto"/>
    </w:rPr>
  </w:style>
  <w:style w:type="character" w:styleId="SubtleReference">
    <w:name w:val="Subtle Reference"/>
    <w:basedOn w:val="DefaultParagraphFont"/>
    <w:uiPriority w:val="31"/>
    <w:qFormat/>
    <w:rsid w:val="00A809D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809D3"/>
    <w:rPr>
      <w:b/>
      <w:bCs/>
      <w:caps w:val="0"/>
      <w:smallCaps/>
      <w:color w:val="auto"/>
      <w:spacing w:val="0"/>
      <w:u w:val="single"/>
    </w:rPr>
  </w:style>
  <w:style w:type="character" w:styleId="BookTitle">
    <w:name w:val="Book Title"/>
    <w:basedOn w:val="DefaultParagraphFont"/>
    <w:uiPriority w:val="33"/>
    <w:qFormat/>
    <w:rsid w:val="00A809D3"/>
    <w:rPr>
      <w:b/>
      <w:bCs/>
      <w:caps w:val="0"/>
      <w:smallCaps/>
      <w:spacing w:val="0"/>
    </w:rPr>
  </w:style>
  <w:style w:type="paragraph" w:styleId="TOCHeading">
    <w:name w:val="TOC Heading"/>
    <w:basedOn w:val="Heading1"/>
    <w:next w:val="Normal"/>
    <w:uiPriority w:val="39"/>
    <w:semiHidden/>
    <w:unhideWhenUsed/>
    <w:qFormat/>
    <w:rsid w:val="00A809D3"/>
    <w:pPr>
      <w:outlineLvl w:val="9"/>
    </w:pPr>
  </w:style>
  <w:style w:type="paragraph" w:styleId="ListParagraph">
    <w:name w:val="List Paragraph"/>
    <w:basedOn w:val="Normal"/>
    <w:uiPriority w:val="34"/>
    <w:qFormat/>
    <w:rsid w:val="00083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FAAE2-31DA-4068-A86E-E32A21971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 Kulkarni</dc:creator>
  <cp:keywords/>
  <dc:description/>
  <cp:lastModifiedBy>Saish Kulkarni</cp:lastModifiedBy>
  <cp:revision>24</cp:revision>
  <dcterms:created xsi:type="dcterms:W3CDTF">2022-07-13T05:09:00Z</dcterms:created>
  <dcterms:modified xsi:type="dcterms:W3CDTF">2022-07-18T04:24:00Z</dcterms:modified>
</cp:coreProperties>
</file>