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56817FB2" w:rsidR="00656EAD" w:rsidRPr="007D7FBD" w:rsidRDefault="00D84E34" w:rsidP="00835AA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1</w:t>
      </w:r>
      <w:r w:rsidR="00356C5B">
        <w:rPr>
          <w:b/>
          <w:sz w:val="40"/>
          <w:szCs w:val="40"/>
          <w:lang w:val="en-US"/>
        </w:rPr>
        <w:t>9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356C5B">
        <w:rPr>
          <w:b/>
          <w:sz w:val="40"/>
          <w:szCs w:val="40"/>
          <w:lang w:val="en-US"/>
        </w:rPr>
        <w:t>Encapsulation</w:t>
      </w:r>
    </w:p>
    <w:p w14:paraId="1DE78803" w14:textId="2EC89E78" w:rsidR="00304071" w:rsidRDefault="0019667E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19667E">
        <w:rPr>
          <w:rFonts w:ascii="Cambria" w:hAnsi="Cambria"/>
          <w:noProof/>
          <w:sz w:val="24"/>
          <w:szCs w:val="24"/>
          <w:lang w:val="uk-UA"/>
        </w:rPr>
        <w:drawing>
          <wp:anchor distT="0" distB="0" distL="114300" distR="114300" simplePos="0" relativeHeight="252090880" behindDoc="1" locked="0" layoutInCell="1" allowOverlap="1" wp14:anchorId="642551D6" wp14:editId="7E4C6460">
            <wp:simplePos x="0" y="0"/>
            <wp:positionH relativeFrom="column">
              <wp:posOffset>4054475</wp:posOffset>
            </wp:positionH>
            <wp:positionV relativeFrom="paragraph">
              <wp:posOffset>141605</wp:posOffset>
            </wp:positionV>
            <wp:extent cx="1993265" cy="1905000"/>
            <wp:effectExtent l="0" t="0" r="6985" b="0"/>
            <wp:wrapTight wrapText="bothSides">
              <wp:wrapPolygon edited="0">
                <wp:start x="0" y="0"/>
                <wp:lineTo x="0" y="21384"/>
                <wp:lineTo x="21469" y="21384"/>
                <wp:lineTo x="214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F9F">
        <w:rPr>
          <w:rFonts w:ascii="Cambria" w:hAnsi="Cambria"/>
          <w:sz w:val="24"/>
          <w:szCs w:val="24"/>
          <w:lang w:val="uk-UA"/>
        </w:rPr>
        <w:t>На минулому занятті ми опрацювали два основоположних поняття для об</w:t>
      </w:r>
      <w:r w:rsidR="00666F9F">
        <w:rPr>
          <w:rFonts w:ascii="Cambria" w:hAnsi="Cambria"/>
          <w:sz w:val="24"/>
          <w:szCs w:val="24"/>
          <w:lang w:val="en-US"/>
        </w:rPr>
        <w:t>’</w:t>
      </w:r>
      <w:proofErr w:type="spellStart"/>
      <w:r w:rsidR="00666F9F">
        <w:rPr>
          <w:rFonts w:ascii="Cambria" w:hAnsi="Cambria"/>
          <w:sz w:val="24"/>
          <w:szCs w:val="24"/>
          <w:lang w:val="uk-UA"/>
        </w:rPr>
        <w:t>єктно</w:t>
      </w:r>
      <w:proofErr w:type="spellEnd"/>
      <w:r w:rsidR="00666F9F">
        <w:rPr>
          <w:rFonts w:ascii="Cambria" w:hAnsi="Cambria"/>
          <w:sz w:val="24"/>
          <w:szCs w:val="24"/>
          <w:lang w:val="uk-UA"/>
        </w:rPr>
        <w:t>-орієнтованого програмування – об</w:t>
      </w:r>
      <w:r w:rsidR="00666F9F">
        <w:rPr>
          <w:rFonts w:ascii="Cambria" w:hAnsi="Cambria"/>
          <w:sz w:val="24"/>
          <w:szCs w:val="24"/>
          <w:lang w:val="en-US"/>
        </w:rPr>
        <w:t>’</w:t>
      </w:r>
      <w:proofErr w:type="spellStart"/>
      <w:r w:rsidR="00666F9F">
        <w:rPr>
          <w:rFonts w:ascii="Cambria" w:hAnsi="Cambria"/>
          <w:sz w:val="24"/>
          <w:szCs w:val="24"/>
          <w:lang w:val="uk-UA"/>
        </w:rPr>
        <w:t>єкт</w:t>
      </w:r>
      <w:proofErr w:type="spellEnd"/>
      <w:r w:rsidR="00666F9F">
        <w:rPr>
          <w:rFonts w:ascii="Cambria" w:hAnsi="Cambria"/>
          <w:sz w:val="24"/>
          <w:szCs w:val="24"/>
          <w:lang w:val="uk-UA"/>
        </w:rPr>
        <w:t xml:space="preserve"> і клас. Крім цих двох понять, а також конструкцій, які їх реалізовують, маємо також розглянути важливі принципи, які роблять ООП надпотужним підходом.</w:t>
      </w:r>
    </w:p>
    <w:p w14:paraId="00452B25" w14:textId="2441F69D" w:rsidR="00666F9F" w:rsidRDefault="00666F9F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Ці принципи </w:t>
      </w:r>
      <w:r w:rsidR="0020462C">
        <w:rPr>
          <w:rFonts w:ascii="Cambria" w:hAnsi="Cambria"/>
          <w:sz w:val="24"/>
          <w:szCs w:val="24"/>
          <w:lang w:val="uk-UA"/>
        </w:rPr>
        <w:t>часто</w:t>
      </w:r>
      <w:r>
        <w:rPr>
          <w:rFonts w:ascii="Cambria" w:hAnsi="Cambria"/>
          <w:sz w:val="24"/>
          <w:szCs w:val="24"/>
          <w:lang w:val="uk-UA"/>
        </w:rPr>
        <w:t xml:space="preserve"> визначають </w:t>
      </w:r>
      <w:r w:rsidR="00677642">
        <w:rPr>
          <w:rFonts w:ascii="Cambria" w:hAnsi="Cambria"/>
          <w:sz w:val="24"/>
          <w:szCs w:val="24"/>
          <w:lang w:val="uk-UA"/>
        </w:rPr>
        <w:t>трьома</w:t>
      </w:r>
      <w:r>
        <w:rPr>
          <w:rFonts w:ascii="Cambria" w:hAnsi="Cambria"/>
          <w:sz w:val="24"/>
          <w:szCs w:val="24"/>
          <w:lang w:val="uk-UA"/>
        </w:rPr>
        <w:t xml:space="preserve"> «страшними» словами: інкапсуляція, наслідування, поліморфізм.</w:t>
      </w:r>
    </w:p>
    <w:p w14:paraId="2F48B631" w14:textId="34806718" w:rsidR="00666F9F" w:rsidRDefault="00611E35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677642">
        <w:rPr>
          <w:rFonts w:ascii="Cambria" w:hAnsi="Cambria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20896" behindDoc="0" locked="0" layoutInCell="1" allowOverlap="1" wp14:anchorId="23507F24" wp14:editId="29872CF7">
                <wp:simplePos x="0" y="0"/>
                <wp:positionH relativeFrom="margin">
                  <wp:align>left</wp:align>
                </wp:positionH>
                <wp:positionV relativeFrom="paragraph">
                  <wp:posOffset>830695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7BD00327" w:rsidR="00A3445F" w:rsidRPr="00B939D6" w:rsidRDefault="000F3904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Abstraction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5.4pt;width:496.05pt;height:28.3pt;z-index:251920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zpooMd0AAAAI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7BD00327" w:rsidR="00A3445F" w:rsidRPr="00B939D6" w:rsidRDefault="000F3904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Abstraction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F9F" w:rsidRPr="00677642">
        <w:rPr>
          <w:rFonts w:ascii="Cambria" w:hAnsi="Cambria"/>
          <w:sz w:val="24"/>
          <w:szCs w:val="24"/>
          <w:lang w:val="uk-UA"/>
        </w:rPr>
        <w:t xml:space="preserve">На цьому занятті ми торкнемось одного з них – </w:t>
      </w:r>
      <w:r w:rsidR="00666F9F" w:rsidRPr="00677642">
        <w:rPr>
          <w:rFonts w:ascii="Cambria" w:hAnsi="Cambria"/>
          <w:b/>
          <w:bCs/>
          <w:color w:val="1F497D"/>
          <w:sz w:val="24"/>
          <w:szCs w:val="24"/>
          <w:lang w:val="uk-UA"/>
        </w:rPr>
        <w:t>інкапсуляції</w:t>
      </w:r>
      <w:r w:rsidR="00666F9F" w:rsidRPr="00677642">
        <w:rPr>
          <w:rFonts w:ascii="Cambria" w:hAnsi="Cambria"/>
          <w:sz w:val="24"/>
          <w:szCs w:val="24"/>
          <w:lang w:val="uk-UA"/>
        </w:rPr>
        <w:t>. Певною мірою ми вже говорили про інкапсуляцію під час розгляду понять об</w:t>
      </w:r>
      <w:r w:rsidR="00666F9F" w:rsidRPr="00677642">
        <w:rPr>
          <w:rFonts w:ascii="Cambria" w:hAnsi="Cambria"/>
          <w:sz w:val="24"/>
          <w:szCs w:val="24"/>
          <w:lang w:val="en-US"/>
        </w:rPr>
        <w:t>’</w:t>
      </w:r>
      <w:proofErr w:type="spellStart"/>
      <w:r w:rsidR="00666F9F" w:rsidRPr="00677642">
        <w:rPr>
          <w:rFonts w:ascii="Cambria" w:hAnsi="Cambria"/>
          <w:sz w:val="24"/>
          <w:szCs w:val="24"/>
          <w:lang w:val="uk-UA"/>
        </w:rPr>
        <w:t>єкта</w:t>
      </w:r>
      <w:proofErr w:type="spellEnd"/>
      <w:r w:rsidR="00666F9F" w:rsidRPr="00677642">
        <w:rPr>
          <w:rFonts w:ascii="Cambria" w:hAnsi="Cambria"/>
          <w:sz w:val="24"/>
          <w:szCs w:val="24"/>
          <w:lang w:val="uk-UA"/>
        </w:rPr>
        <w:t xml:space="preserve"> і класу, однак тепер розберемось глибше.</w:t>
      </w:r>
      <w:r w:rsidR="0019667E" w:rsidRPr="0019667E">
        <w:rPr>
          <w:noProof/>
        </w:rPr>
        <w:t xml:space="preserve"> </w:t>
      </w:r>
    </w:p>
    <w:p w14:paraId="4D01D36D" w14:textId="05DBC8F9" w:rsidR="00F06A25" w:rsidRDefault="00F478F4" w:rsidP="00F06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Невід</w:t>
      </w:r>
      <w:r>
        <w:rPr>
          <w:rFonts w:ascii="Cambria" w:hAnsi="Cambria"/>
          <w:sz w:val="24"/>
          <w:szCs w:val="24"/>
          <w:lang w:val="en-US"/>
        </w:rPr>
        <w:t>’</w:t>
      </w:r>
      <w:r>
        <w:rPr>
          <w:rFonts w:ascii="Cambria" w:hAnsi="Cambria"/>
          <w:sz w:val="24"/>
          <w:szCs w:val="24"/>
          <w:lang w:val="uk-UA"/>
        </w:rPr>
        <w:t>ємним</w:t>
      </w:r>
      <w:r w:rsidR="00F06A25" w:rsidRPr="00F06A25">
        <w:rPr>
          <w:rFonts w:ascii="Cambria" w:hAnsi="Cambria"/>
          <w:sz w:val="24"/>
          <w:szCs w:val="24"/>
          <w:lang w:val="uk-UA"/>
        </w:rPr>
        <w:t xml:space="preserve"> елементом об'єктно-орієнтованого програмування є </w:t>
      </w:r>
      <w:r w:rsidR="00F06A25" w:rsidRPr="00F478F4">
        <w:rPr>
          <w:rFonts w:ascii="Cambria" w:hAnsi="Cambria"/>
          <w:b/>
          <w:bCs/>
          <w:color w:val="F29111"/>
          <w:sz w:val="24"/>
          <w:szCs w:val="24"/>
          <w:lang w:val="uk-UA"/>
        </w:rPr>
        <w:t>абстракція</w:t>
      </w:r>
      <w:r w:rsidR="00F06A25" w:rsidRPr="00F06A25">
        <w:rPr>
          <w:rFonts w:ascii="Cambria" w:hAnsi="Cambria"/>
          <w:sz w:val="24"/>
          <w:szCs w:val="24"/>
          <w:lang w:val="uk-UA"/>
        </w:rPr>
        <w:t xml:space="preserve">. </w:t>
      </w:r>
      <w:r w:rsidR="00F06A25">
        <w:rPr>
          <w:rFonts w:ascii="Cambria" w:hAnsi="Cambria"/>
          <w:sz w:val="24"/>
          <w:szCs w:val="24"/>
          <w:lang w:val="uk-UA"/>
        </w:rPr>
        <w:t>Загалом, абстракція це те, за допомогою чого люди спрощують сприйняття і розуміння речей довкола себе.</w:t>
      </w:r>
    </w:p>
    <w:p w14:paraId="643B57AE" w14:textId="168B3F6E" w:rsidR="00F06A25" w:rsidRDefault="00F06A25" w:rsidP="00F06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F06A25">
        <w:rPr>
          <w:rFonts w:ascii="Cambria" w:hAnsi="Cambria"/>
          <w:sz w:val="24"/>
          <w:szCs w:val="24"/>
          <w:lang w:val="uk-UA"/>
        </w:rPr>
        <w:t>Наприклад, люди не думають про автомобіль</w:t>
      </w:r>
      <w:r>
        <w:rPr>
          <w:rFonts w:ascii="Cambria" w:hAnsi="Cambria"/>
          <w:sz w:val="24"/>
          <w:szCs w:val="24"/>
          <w:lang w:val="uk-UA"/>
        </w:rPr>
        <w:t>,</w:t>
      </w:r>
      <w:r w:rsidRPr="00F06A25">
        <w:rPr>
          <w:rFonts w:ascii="Cambria" w:hAnsi="Cambria"/>
          <w:sz w:val="24"/>
          <w:szCs w:val="24"/>
          <w:lang w:val="uk-UA"/>
        </w:rPr>
        <w:t xml:space="preserve"> як сукупність десятків тисяч окремих частин. Вони </w:t>
      </w:r>
      <w:r>
        <w:rPr>
          <w:rFonts w:ascii="Cambria" w:hAnsi="Cambria"/>
          <w:sz w:val="24"/>
          <w:szCs w:val="24"/>
          <w:lang w:val="uk-UA"/>
        </w:rPr>
        <w:t>сприймають автомобіль як транспортний засіб, що має набір певних функцій. Таке сприйняття дозволяє користуватись</w:t>
      </w:r>
      <w:r w:rsidRPr="00F06A25">
        <w:rPr>
          <w:rFonts w:ascii="Cambria" w:hAnsi="Cambria"/>
          <w:sz w:val="24"/>
          <w:szCs w:val="24"/>
          <w:lang w:val="uk-UA"/>
        </w:rPr>
        <w:t xml:space="preserve"> автомобіл</w:t>
      </w:r>
      <w:r>
        <w:rPr>
          <w:rFonts w:ascii="Cambria" w:hAnsi="Cambria"/>
          <w:sz w:val="24"/>
          <w:szCs w:val="24"/>
          <w:lang w:val="uk-UA"/>
        </w:rPr>
        <w:t>ем так</w:t>
      </w:r>
      <w:r w:rsidRPr="00F06A25">
        <w:rPr>
          <w:rFonts w:ascii="Cambria" w:hAnsi="Cambria"/>
          <w:sz w:val="24"/>
          <w:szCs w:val="24"/>
          <w:lang w:val="uk-UA"/>
        </w:rPr>
        <w:t>, щоб доїхати до продуктового магазину, не будучи приголомшеним</w:t>
      </w:r>
      <w:r>
        <w:rPr>
          <w:rFonts w:ascii="Cambria" w:hAnsi="Cambria"/>
          <w:sz w:val="24"/>
          <w:szCs w:val="24"/>
          <w:lang w:val="uk-UA"/>
        </w:rPr>
        <w:t>, тим якою насправді складною штукою він є насправді</w:t>
      </w:r>
      <w:r w:rsidRPr="00F06A25">
        <w:rPr>
          <w:rFonts w:ascii="Cambria" w:hAnsi="Cambria"/>
          <w:sz w:val="24"/>
          <w:szCs w:val="24"/>
          <w:lang w:val="uk-UA"/>
        </w:rPr>
        <w:t xml:space="preserve">. </w:t>
      </w:r>
      <w:r>
        <w:rPr>
          <w:rFonts w:ascii="Cambria" w:hAnsi="Cambria"/>
          <w:sz w:val="24"/>
          <w:szCs w:val="24"/>
          <w:lang w:val="uk-UA"/>
        </w:rPr>
        <w:t xml:space="preserve">Зазвичай користувачі автівок ігнорують </w:t>
      </w:r>
      <w:r w:rsidRPr="00F06A25">
        <w:rPr>
          <w:rFonts w:ascii="Cambria" w:hAnsi="Cambria"/>
          <w:sz w:val="24"/>
          <w:szCs w:val="24"/>
          <w:lang w:val="uk-UA"/>
        </w:rPr>
        <w:t>деталі того, як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F06A25">
        <w:rPr>
          <w:rFonts w:ascii="Cambria" w:hAnsi="Cambria"/>
          <w:sz w:val="24"/>
          <w:szCs w:val="24"/>
          <w:lang w:val="uk-UA"/>
        </w:rPr>
        <w:t>двигун, коробка передач і галь</w:t>
      </w:r>
      <w:r>
        <w:rPr>
          <w:rFonts w:ascii="Cambria" w:hAnsi="Cambria"/>
          <w:sz w:val="24"/>
          <w:szCs w:val="24"/>
          <w:lang w:val="uk-UA"/>
        </w:rPr>
        <w:t xml:space="preserve">ма </w:t>
      </w:r>
      <w:r w:rsidRPr="00F06A25">
        <w:rPr>
          <w:rFonts w:ascii="Cambria" w:hAnsi="Cambria"/>
          <w:sz w:val="24"/>
          <w:szCs w:val="24"/>
          <w:lang w:val="uk-UA"/>
        </w:rPr>
        <w:t>працюють</w:t>
      </w:r>
      <w:r>
        <w:rPr>
          <w:rFonts w:ascii="Cambria" w:hAnsi="Cambria"/>
          <w:sz w:val="24"/>
          <w:szCs w:val="24"/>
          <w:lang w:val="uk-UA"/>
        </w:rPr>
        <w:t>, н</w:t>
      </w:r>
      <w:r w:rsidRPr="00F06A25">
        <w:rPr>
          <w:rFonts w:ascii="Cambria" w:hAnsi="Cambria"/>
          <w:sz w:val="24"/>
          <w:szCs w:val="24"/>
          <w:lang w:val="uk-UA"/>
        </w:rPr>
        <w:t>атомість</w:t>
      </w:r>
      <w:r>
        <w:rPr>
          <w:rFonts w:ascii="Cambria" w:hAnsi="Cambria"/>
          <w:sz w:val="24"/>
          <w:szCs w:val="24"/>
          <w:lang w:val="uk-UA"/>
        </w:rPr>
        <w:t xml:space="preserve"> просто</w:t>
      </w:r>
      <w:r w:rsidRPr="00F06A25">
        <w:rPr>
          <w:rFonts w:ascii="Cambria" w:hAnsi="Cambria"/>
          <w:sz w:val="24"/>
          <w:szCs w:val="24"/>
          <w:lang w:val="uk-UA"/>
        </w:rPr>
        <w:t xml:space="preserve"> їх </w:t>
      </w:r>
      <w:r>
        <w:rPr>
          <w:rFonts w:ascii="Cambria" w:hAnsi="Cambria"/>
          <w:sz w:val="24"/>
          <w:szCs w:val="24"/>
          <w:lang w:val="uk-UA"/>
        </w:rPr>
        <w:t>використовують для досягнення певного результату</w:t>
      </w:r>
      <w:r w:rsidRPr="00F06A25">
        <w:rPr>
          <w:rFonts w:ascii="Cambria" w:hAnsi="Cambria"/>
          <w:sz w:val="24"/>
          <w:szCs w:val="24"/>
          <w:lang w:val="uk-UA"/>
        </w:rPr>
        <w:t>.</w:t>
      </w:r>
    </w:p>
    <w:p w14:paraId="5788D4BD" w14:textId="1E1A4AE8" w:rsidR="00F478F4" w:rsidRPr="00F06A25" w:rsidRDefault="00C70B4D" w:rsidP="00F06A2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F478F4">
        <w:rPr>
          <w:rFonts w:ascii="Cambria" w:hAnsi="Cambria"/>
          <w:noProof/>
          <w:sz w:val="24"/>
          <w:szCs w:val="24"/>
          <w:lang w:val="uk-UA"/>
        </w:rPr>
        <w:drawing>
          <wp:anchor distT="0" distB="0" distL="114300" distR="114300" simplePos="0" relativeHeight="252106240" behindDoc="0" locked="0" layoutInCell="1" allowOverlap="1" wp14:anchorId="2D74EF95" wp14:editId="7C5F08FE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391785" cy="3206750"/>
            <wp:effectExtent l="0" t="0" r="571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E9EC5" w14:textId="38E886BF" w:rsidR="00EF1966" w:rsidRDefault="00EF1966">
      <w:pPr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br w:type="page"/>
      </w:r>
    </w:p>
    <w:p w14:paraId="4C98688B" w14:textId="33186008" w:rsidR="00EF1966" w:rsidRDefault="00F478F4" w:rsidP="00EF196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uk-UA"/>
        </w:rPr>
        <w:lastRenderedPageBreak/>
        <w:t>Аби слідувати абстракції в ООП, необхідно у процесі створення класів завжди думати про те, які елементи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єкта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(поведінка чи метод) повинні бути доступні користувачеві, для його використання, а які варто приховати тим самим спростивши його.</w:t>
      </w:r>
    </w:p>
    <w:p w14:paraId="433969B0" w14:textId="77777777" w:rsidR="00F478F4" w:rsidRDefault="00F478F4" w:rsidP="00F478F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en-US"/>
        </w:rPr>
      </w:pPr>
    </w:p>
    <w:p w14:paraId="70F0FA47" w14:textId="605E7EDF" w:rsidR="00F478F4" w:rsidRDefault="00993838" w:rsidP="00CE0CB0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304071">
        <w:rPr>
          <w:rFonts w:ascii="Cambria" w:hAnsi="Cambria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05216" behindDoc="0" locked="0" layoutInCell="1" allowOverlap="1" wp14:anchorId="03D778AD" wp14:editId="7B6C8ED3">
                <wp:simplePos x="0" y="0"/>
                <wp:positionH relativeFrom="margin">
                  <wp:align>left</wp:align>
                </wp:positionH>
                <wp:positionV relativeFrom="paragraph">
                  <wp:posOffset>504709</wp:posOffset>
                </wp:positionV>
                <wp:extent cx="6299835" cy="359410"/>
                <wp:effectExtent l="76200" t="57150" r="81915" b="9779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9D1342" w14:textId="77777777" w:rsidR="000F3904" w:rsidRPr="00B939D6" w:rsidRDefault="000F3904" w:rsidP="000F390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What is </w:t>
                            </w:r>
                            <w:r w:rsidRPr="00F478F4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encapsulation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78AD" id="_x0000_s1027" type="#_x0000_t202" style="position:absolute;left:0;text-align:left;margin-left:0;margin-top:39.75pt;width:496.05pt;height:28.3pt;z-index:252105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69D1342" w14:textId="77777777" w:rsidR="000F3904" w:rsidRPr="00B939D6" w:rsidRDefault="000F3904" w:rsidP="000F390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What is </w:t>
                      </w:r>
                      <w:r w:rsidRPr="00F478F4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encapsulation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0CB0">
        <w:rPr>
          <w:rFonts w:ascii="Cambria" w:hAnsi="Cambria"/>
          <w:sz w:val="24"/>
          <w:szCs w:val="24"/>
          <w:lang w:val="uk-UA"/>
        </w:rPr>
        <w:t xml:space="preserve">Абстракція в ООП забезпечується рядом інструментів через реалізацію головних принципів ООП: </w:t>
      </w:r>
      <w:r w:rsidR="00CE0CB0" w:rsidRPr="004D0803">
        <w:rPr>
          <w:rFonts w:ascii="Cambria" w:hAnsi="Cambria"/>
          <w:b/>
          <w:bCs/>
          <w:i/>
          <w:iCs/>
          <w:color w:val="1F497D"/>
          <w:sz w:val="24"/>
          <w:szCs w:val="24"/>
          <w:lang w:val="uk-UA"/>
        </w:rPr>
        <w:t>наслідування</w:t>
      </w:r>
      <w:r w:rsidR="00CE0CB0">
        <w:rPr>
          <w:rFonts w:ascii="Cambria" w:hAnsi="Cambria"/>
          <w:sz w:val="24"/>
          <w:szCs w:val="24"/>
          <w:lang w:val="uk-UA"/>
        </w:rPr>
        <w:t xml:space="preserve">, </w:t>
      </w:r>
      <w:r w:rsidR="00CE0CB0" w:rsidRPr="004D0803">
        <w:rPr>
          <w:rFonts w:ascii="Cambria" w:hAnsi="Cambria"/>
          <w:b/>
          <w:bCs/>
          <w:i/>
          <w:iCs/>
          <w:color w:val="1F497D"/>
          <w:sz w:val="24"/>
          <w:szCs w:val="24"/>
          <w:lang w:val="uk-UA"/>
        </w:rPr>
        <w:t>поліморфізм</w:t>
      </w:r>
      <w:r w:rsidR="00CE0CB0">
        <w:rPr>
          <w:rFonts w:ascii="Cambria" w:hAnsi="Cambria"/>
          <w:sz w:val="24"/>
          <w:szCs w:val="24"/>
          <w:lang w:val="uk-UA"/>
        </w:rPr>
        <w:t xml:space="preserve">, </w:t>
      </w:r>
      <w:r w:rsidR="00CE0CB0" w:rsidRPr="004D0803">
        <w:rPr>
          <w:rFonts w:ascii="Cambria" w:hAnsi="Cambria"/>
          <w:b/>
          <w:bCs/>
          <w:i/>
          <w:iCs/>
          <w:color w:val="1F497D"/>
          <w:sz w:val="24"/>
          <w:szCs w:val="24"/>
          <w:lang w:val="uk-UA"/>
        </w:rPr>
        <w:t>інкапсуляція</w:t>
      </w:r>
      <w:r w:rsidR="00CE0CB0">
        <w:rPr>
          <w:rFonts w:ascii="Cambria" w:hAnsi="Cambria"/>
          <w:sz w:val="24"/>
          <w:szCs w:val="24"/>
          <w:lang w:val="uk-UA"/>
        </w:rPr>
        <w:t>.</w:t>
      </w:r>
    </w:p>
    <w:p w14:paraId="795E2D48" w14:textId="7EACB2F9" w:rsidR="00304071" w:rsidRDefault="00D7367F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Як ми знаємо,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єкти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поєднують у собі методи та змінні, і це вже є першим кроком до інкапсуляції, адже таким чином у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єкті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пі</w:t>
      </w:r>
      <w:r w:rsidR="0020462C">
        <w:rPr>
          <w:rFonts w:ascii="Cambria" w:hAnsi="Cambria"/>
          <w:sz w:val="24"/>
          <w:szCs w:val="24"/>
          <w:lang w:val="uk-UA"/>
        </w:rPr>
        <w:t>д</w:t>
      </w:r>
      <w:r>
        <w:rPr>
          <w:rFonts w:ascii="Cambria" w:hAnsi="Cambria"/>
          <w:sz w:val="24"/>
          <w:szCs w:val="24"/>
          <w:lang w:val="uk-UA"/>
        </w:rPr>
        <w:t xml:space="preserve"> одною оболонкою поєднуються дані, та код, який може маніпулювати цими даними.</w:t>
      </w:r>
    </w:p>
    <w:p w14:paraId="37441BEA" w14:textId="133DC47F" w:rsidR="00CE0CB0" w:rsidRDefault="00993838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2089856" behindDoc="1" locked="0" layoutInCell="1" allowOverlap="1" wp14:anchorId="29D06AC6" wp14:editId="6766B423">
            <wp:simplePos x="0" y="0"/>
            <wp:positionH relativeFrom="page">
              <wp:posOffset>842933</wp:posOffset>
            </wp:positionH>
            <wp:positionV relativeFrom="paragraph">
              <wp:posOffset>261504</wp:posOffset>
            </wp:positionV>
            <wp:extent cx="5301615" cy="2978150"/>
            <wp:effectExtent l="0" t="0" r="0" b="0"/>
            <wp:wrapTopAndBottom/>
            <wp:docPr id="3" name="Picture 3" descr="Encapsulatio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apsulation In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6" t="10751" r="6359" b="10149"/>
                    <a:stretch/>
                  </pic:blipFill>
                  <pic:spPr bwMode="auto">
                    <a:xfrm>
                      <a:off x="0" y="0"/>
                      <a:ext cx="530161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1A255" w14:textId="1937F850" w:rsidR="00CE0CB0" w:rsidRDefault="00CE0CB0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3A36E2E7" w14:textId="6C0E9BA7" w:rsidR="00D7367F" w:rsidRDefault="00D7367F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Якщо брати в цілому, то </w:t>
      </w:r>
      <w:r w:rsidRPr="00D7367F">
        <w:rPr>
          <w:rFonts w:ascii="Cambria" w:hAnsi="Cambria"/>
          <w:b/>
          <w:bCs/>
          <w:color w:val="E36C0A" w:themeColor="accent6" w:themeShade="BF"/>
          <w:sz w:val="24"/>
          <w:szCs w:val="24"/>
          <w:lang w:val="uk-UA"/>
        </w:rPr>
        <w:t>інкапсуляція</w:t>
      </w:r>
      <w:r>
        <w:rPr>
          <w:rFonts w:ascii="Cambria" w:hAnsi="Cambria"/>
          <w:sz w:val="24"/>
          <w:szCs w:val="24"/>
          <w:lang w:val="uk-UA"/>
        </w:rPr>
        <w:t xml:space="preserve"> – це принцип, згідно з яким інформація про внутрішній стан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єкта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приховується (тобто до неї не повинно бути прямого доступу), а будь-яка взаємодія із полями, що відображають</w:t>
      </w:r>
      <w:r w:rsidR="00816BB3">
        <w:rPr>
          <w:rFonts w:ascii="Cambria" w:hAnsi="Cambria"/>
          <w:sz w:val="24"/>
          <w:szCs w:val="24"/>
          <w:lang w:val="uk-UA"/>
        </w:rPr>
        <w:t xml:space="preserve"> цей</w:t>
      </w:r>
      <w:r>
        <w:rPr>
          <w:rFonts w:ascii="Cambria" w:hAnsi="Cambria"/>
          <w:sz w:val="24"/>
          <w:szCs w:val="24"/>
          <w:lang w:val="uk-UA"/>
        </w:rPr>
        <w:t xml:space="preserve"> стан, здійснюється за допомогою методів класу.</w:t>
      </w:r>
    </w:p>
    <w:p w14:paraId="37CE3E01" w14:textId="0776520D" w:rsidR="00CE0CB0" w:rsidRDefault="00EF1966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DF1EFB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2091904" behindDoc="0" locked="0" layoutInCell="1" allowOverlap="1" wp14:anchorId="5887297C" wp14:editId="3F5C656E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5772150" cy="23901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2940F" w14:textId="52989B92" w:rsidR="00D7367F" w:rsidRDefault="00D7367F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3001AD1B" w14:textId="295C1C6B" w:rsidR="00D7367F" w:rsidRDefault="00816BB3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lastRenderedPageBreak/>
        <w:t>Якщо перенести цей принцип у реальний світ, то його можна відслідкувати у всіх реальних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ктах</w:t>
      </w:r>
      <w:proofErr w:type="spellEnd"/>
      <w:r>
        <w:rPr>
          <w:rFonts w:ascii="Cambria" w:hAnsi="Cambria"/>
          <w:sz w:val="24"/>
          <w:szCs w:val="24"/>
          <w:lang w:val="uk-UA"/>
        </w:rPr>
        <w:t>. Якщо ми хочемо змінити якийсь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(тобто його стан), то для цього повинні виконати специфічну дію (використати метод).</w:t>
      </w:r>
    </w:p>
    <w:p w14:paraId="0D01FD52" w14:textId="47241BDE" w:rsidR="00816BB3" w:rsidRPr="00816BB3" w:rsidRDefault="00816BB3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Для того, щоб змінити стан кота із голодного на ситий, його необхідно нагодувати, а для того, щоб збільшити температуру повітря в пічці, необхідно повернути регулятор газу. Без активної дії стан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єкта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не може змінитись.</w:t>
      </w:r>
    </w:p>
    <w:p w14:paraId="432CF1E8" w14:textId="77777777" w:rsidR="00EF1966" w:rsidRDefault="00EF1966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7A5D946F" w14:textId="0BD9F231" w:rsidR="00816BB3" w:rsidRDefault="00816BB3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Серед </w:t>
      </w:r>
      <w:r w:rsidRPr="00816BB3">
        <w:rPr>
          <w:rFonts w:ascii="Cambria" w:hAnsi="Cambria"/>
          <w:b/>
          <w:bCs/>
          <w:color w:val="1F497D"/>
          <w:sz w:val="24"/>
          <w:szCs w:val="24"/>
          <w:lang w:val="uk-UA"/>
        </w:rPr>
        <w:t>переваг</w:t>
      </w:r>
      <w:r>
        <w:rPr>
          <w:rFonts w:ascii="Cambria" w:hAnsi="Cambria"/>
          <w:sz w:val="24"/>
          <w:szCs w:val="24"/>
          <w:lang w:val="uk-UA"/>
        </w:rPr>
        <w:t>, які дозволяє отримати використання інкапсуляції, можна виділити наступні:</w:t>
      </w:r>
    </w:p>
    <w:p w14:paraId="6D61EFF4" w14:textId="77777777" w:rsidR="00EF1966" w:rsidRDefault="00EF1966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6244627E" w14:textId="037E1170" w:rsidR="00816BB3" w:rsidRPr="00816BB3" w:rsidRDefault="00816BB3" w:rsidP="00816BB3">
      <w:pPr>
        <w:pStyle w:val="ListParagraph"/>
        <w:numPr>
          <w:ilvl w:val="0"/>
          <w:numId w:val="19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hAnsi="Cambria"/>
          <w:sz w:val="24"/>
          <w:szCs w:val="24"/>
          <w:lang w:val="uk-UA"/>
        </w:rPr>
      </w:pPr>
      <w:r w:rsidRPr="00816BB3">
        <w:rPr>
          <w:rFonts w:ascii="Cambria" w:hAnsi="Cambria"/>
          <w:sz w:val="24"/>
          <w:szCs w:val="24"/>
          <w:lang w:val="uk-UA"/>
        </w:rPr>
        <w:t xml:space="preserve">Кращий контроль </w:t>
      </w:r>
      <w:r w:rsidR="004B1390">
        <w:rPr>
          <w:rFonts w:ascii="Cambria" w:hAnsi="Cambria"/>
          <w:sz w:val="24"/>
          <w:szCs w:val="24"/>
          <w:lang w:val="uk-UA"/>
        </w:rPr>
        <w:t xml:space="preserve">над полями </w:t>
      </w:r>
      <w:r w:rsidRPr="00816BB3">
        <w:rPr>
          <w:rFonts w:ascii="Cambria" w:hAnsi="Cambria"/>
          <w:sz w:val="24"/>
          <w:szCs w:val="24"/>
          <w:lang w:val="uk-UA"/>
        </w:rPr>
        <w:t>і метод</w:t>
      </w:r>
      <w:r w:rsidR="004B1390">
        <w:rPr>
          <w:rFonts w:ascii="Cambria" w:hAnsi="Cambria"/>
          <w:sz w:val="24"/>
          <w:szCs w:val="24"/>
          <w:lang w:val="uk-UA"/>
        </w:rPr>
        <w:t>ами</w:t>
      </w:r>
      <w:r w:rsidRPr="00816BB3">
        <w:rPr>
          <w:rFonts w:ascii="Cambria" w:hAnsi="Cambria"/>
          <w:sz w:val="24"/>
          <w:szCs w:val="24"/>
          <w:lang w:val="uk-UA"/>
        </w:rPr>
        <w:t xml:space="preserve"> класу</w:t>
      </w:r>
      <w:r w:rsidR="004B1390">
        <w:rPr>
          <w:rFonts w:ascii="Cambria" w:hAnsi="Cambria"/>
          <w:sz w:val="24"/>
          <w:szCs w:val="24"/>
          <w:lang w:val="uk-UA"/>
        </w:rPr>
        <w:t>;</w:t>
      </w:r>
    </w:p>
    <w:p w14:paraId="74836C03" w14:textId="58258FBA" w:rsidR="00816BB3" w:rsidRPr="00816BB3" w:rsidRDefault="004B1390" w:rsidP="00816BB3">
      <w:pPr>
        <w:pStyle w:val="ListParagraph"/>
        <w:numPr>
          <w:ilvl w:val="0"/>
          <w:numId w:val="19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Використання методів для доступу до даних дає можливість налаштувати деякі із полів у режим «тільки для зчитування», або «тільки для запису»;</w:t>
      </w:r>
    </w:p>
    <w:p w14:paraId="70D3B309" w14:textId="6E6B4B55" w:rsidR="00816BB3" w:rsidRPr="00816BB3" w:rsidRDefault="004B1390" w:rsidP="00816BB3">
      <w:pPr>
        <w:pStyle w:val="ListParagraph"/>
        <w:numPr>
          <w:ilvl w:val="0"/>
          <w:numId w:val="19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Підвищення г</w:t>
      </w:r>
      <w:r w:rsidR="00816BB3" w:rsidRPr="00816BB3">
        <w:rPr>
          <w:rFonts w:ascii="Cambria" w:hAnsi="Cambria"/>
          <w:sz w:val="24"/>
          <w:szCs w:val="24"/>
          <w:lang w:val="uk-UA"/>
        </w:rPr>
        <w:t>нучк</w:t>
      </w:r>
      <w:r>
        <w:rPr>
          <w:rFonts w:ascii="Cambria" w:hAnsi="Cambria"/>
          <w:sz w:val="24"/>
          <w:szCs w:val="24"/>
          <w:lang w:val="uk-UA"/>
        </w:rPr>
        <w:t>ості коду, адже</w:t>
      </w:r>
      <w:r w:rsidR="00816BB3" w:rsidRPr="00816BB3">
        <w:rPr>
          <w:rFonts w:ascii="Cambria" w:hAnsi="Cambria"/>
          <w:sz w:val="24"/>
          <w:szCs w:val="24"/>
          <w:lang w:val="uk-UA"/>
        </w:rPr>
        <w:t xml:space="preserve"> мож</w:t>
      </w:r>
      <w:r>
        <w:rPr>
          <w:rFonts w:ascii="Cambria" w:hAnsi="Cambria"/>
          <w:sz w:val="24"/>
          <w:szCs w:val="24"/>
          <w:lang w:val="uk-UA"/>
        </w:rPr>
        <w:t>на</w:t>
      </w:r>
      <w:r w:rsidR="00816BB3" w:rsidRPr="00816BB3">
        <w:rPr>
          <w:rFonts w:ascii="Cambria" w:hAnsi="Cambria"/>
          <w:sz w:val="24"/>
          <w:szCs w:val="24"/>
          <w:lang w:val="uk-UA"/>
        </w:rPr>
        <w:t xml:space="preserve"> змінити одну частину коду, не впливаючи на інші</w:t>
      </w:r>
      <w:r>
        <w:rPr>
          <w:rFonts w:ascii="Cambria" w:hAnsi="Cambria"/>
          <w:sz w:val="24"/>
          <w:szCs w:val="24"/>
          <w:lang w:val="uk-UA"/>
        </w:rPr>
        <w:t xml:space="preserve"> його</w:t>
      </w:r>
      <w:r w:rsidR="00816BB3" w:rsidRPr="00816BB3">
        <w:rPr>
          <w:rFonts w:ascii="Cambria" w:hAnsi="Cambria"/>
          <w:sz w:val="24"/>
          <w:szCs w:val="24"/>
          <w:lang w:val="uk-UA"/>
        </w:rPr>
        <w:t xml:space="preserve"> частини</w:t>
      </w:r>
      <w:r>
        <w:rPr>
          <w:rFonts w:ascii="Cambria" w:hAnsi="Cambria"/>
          <w:sz w:val="24"/>
          <w:szCs w:val="24"/>
          <w:lang w:val="uk-UA"/>
        </w:rPr>
        <w:t>;</w:t>
      </w:r>
    </w:p>
    <w:p w14:paraId="305CF10C" w14:textId="3C1D173A" w:rsidR="00816BB3" w:rsidRPr="00816BB3" w:rsidRDefault="00993838" w:rsidP="00816BB3">
      <w:pPr>
        <w:pStyle w:val="ListParagraph"/>
        <w:numPr>
          <w:ilvl w:val="0"/>
          <w:numId w:val="19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hAnsi="Cambria"/>
          <w:sz w:val="24"/>
          <w:szCs w:val="24"/>
          <w:lang w:val="uk-UA"/>
        </w:rPr>
      </w:pPr>
      <w:r w:rsidRPr="00304071">
        <w:rPr>
          <w:rFonts w:ascii="Cambria" w:hAnsi="Cambria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93952" behindDoc="0" locked="0" layoutInCell="1" allowOverlap="1" wp14:anchorId="7B6DC9A2" wp14:editId="64D96C5B">
                <wp:simplePos x="0" y="0"/>
                <wp:positionH relativeFrom="margin">
                  <wp:align>left</wp:align>
                </wp:positionH>
                <wp:positionV relativeFrom="paragraph">
                  <wp:posOffset>353579</wp:posOffset>
                </wp:positionV>
                <wp:extent cx="6299835" cy="359410"/>
                <wp:effectExtent l="76200" t="57150" r="81915" b="9779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C2D81D" w14:textId="7779C617" w:rsidR="00507716" w:rsidRPr="00507716" w:rsidRDefault="00507716" w:rsidP="00507716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Access modifiers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C9A2" id="_x0000_s1028" type="#_x0000_t202" style="position:absolute;left:0;text-align:left;margin-left:0;margin-top:27.85pt;width:496.05pt;height:28.3pt;z-index:252093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ZUFm/d4AAAAH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16C2D81D" w14:textId="7779C617" w:rsidR="00507716" w:rsidRPr="00507716" w:rsidRDefault="00507716" w:rsidP="00507716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Access modifiers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BB3" w:rsidRPr="00816BB3">
        <w:rPr>
          <w:rFonts w:ascii="Cambria" w:hAnsi="Cambria"/>
          <w:sz w:val="24"/>
          <w:szCs w:val="24"/>
          <w:lang w:val="uk-UA"/>
        </w:rPr>
        <w:t>Підвищена безпека</w:t>
      </w:r>
      <w:r w:rsidR="004B1390">
        <w:rPr>
          <w:rFonts w:ascii="Cambria" w:hAnsi="Cambria"/>
          <w:sz w:val="24"/>
          <w:szCs w:val="24"/>
          <w:lang w:val="uk-UA"/>
        </w:rPr>
        <w:t xml:space="preserve"> роботи із</w:t>
      </w:r>
      <w:r w:rsidR="00816BB3" w:rsidRPr="00816BB3">
        <w:rPr>
          <w:rFonts w:ascii="Cambria" w:hAnsi="Cambria"/>
          <w:sz w:val="24"/>
          <w:szCs w:val="24"/>
          <w:lang w:val="uk-UA"/>
        </w:rPr>
        <w:t xml:space="preserve"> дани</w:t>
      </w:r>
      <w:r w:rsidR="004B1390">
        <w:rPr>
          <w:rFonts w:ascii="Cambria" w:hAnsi="Cambria"/>
          <w:sz w:val="24"/>
          <w:szCs w:val="24"/>
          <w:lang w:val="uk-UA"/>
        </w:rPr>
        <w:t>ми.</w:t>
      </w:r>
    </w:p>
    <w:p w14:paraId="1096982D" w14:textId="14A5EA60" w:rsidR="00507716" w:rsidRDefault="00507716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Для визначення доступності до даних (як до полів, так і до методів) у </w:t>
      </w:r>
      <w:r>
        <w:rPr>
          <w:rFonts w:ascii="Cambria" w:hAnsi="Cambria"/>
          <w:sz w:val="24"/>
          <w:szCs w:val="24"/>
          <w:lang w:val="en-US"/>
        </w:rPr>
        <w:t xml:space="preserve">Java </w:t>
      </w:r>
      <w:r>
        <w:rPr>
          <w:rFonts w:ascii="Cambria" w:hAnsi="Cambria"/>
          <w:sz w:val="24"/>
          <w:szCs w:val="24"/>
          <w:lang w:val="uk-UA"/>
        </w:rPr>
        <w:t>є спеціальні модифікатори доступу, якими ми вже неодноразово користувались, але при цьому, не знали що воно таке.</w:t>
      </w:r>
      <w:r w:rsidR="00546D23">
        <w:rPr>
          <w:rFonts w:ascii="Cambria" w:hAnsi="Cambria"/>
          <w:sz w:val="24"/>
          <w:szCs w:val="24"/>
          <w:lang w:val="en-US"/>
        </w:rPr>
        <w:t xml:space="preserve"> </w:t>
      </w:r>
      <w:r w:rsidR="00546D23">
        <w:rPr>
          <w:rFonts w:ascii="Cambria" w:hAnsi="Cambria"/>
          <w:sz w:val="24"/>
          <w:szCs w:val="24"/>
          <w:lang w:val="uk-UA"/>
        </w:rPr>
        <w:t>Серед них:</w:t>
      </w:r>
    </w:p>
    <w:p w14:paraId="11DD5C6E" w14:textId="72C627F1" w:rsidR="00546D23" w:rsidRDefault="00546D23" w:rsidP="003040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52EA51B0" w14:textId="0FF30178" w:rsidR="00546D23" w:rsidRPr="00546D23" w:rsidRDefault="00546D23" w:rsidP="00546D23">
      <w:pPr>
        <w:pStyle w:val="ListParagraph"/>
        <w:numPr>
          <w:ilvl w:val="0"/>
          <w:numId w:val="20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hAnsi="Cambria"/>
          <w:sz w:val="24"/>
          <w:szCs w:val="24"/>
          <w:lang w:val="uk-UA"/>
        </w:rPr>
      </w:pPr>
      <w:r w:rsidRPr="00546D23">
        <w:rPr>
          <w:rFonts w:ascii="Cambria" w:hAnsi="Cambria"/>
          <w:b/>
          <w:bCs/>
          <w:color w:val="E36C0A" w:themeColor="accent6" w:themeShade="BF"/>
          <w:sz w:val="24"/>
          <w:szCs w:val="24"/>
          <w:lang w:val="en-US"/>
        </w:rPr>
        <w:t>d</w:t>
      </w:r>
      <w:proofErr w:type="spellStart"/>
      <w:r w:rsidRPr="00546D23">
        <w:rPr>
          <w:rFonts w:ascii="Cambria" w:hAnsi="Cambria"/>
          <w:b/>
          <w:bCs/>
          <w:color w:val="E36C0A" w:themeColor="accent6" w:themeShade="BF"/>
          <w:sz w:val="24"/>
          <w:szCs w:val="24"/>
          <w:lang w:val="uk-UA"/>
        </w:rPr>
        <w:t>efault</w:t>
      </w:r>
      <w:proofErr w:type="spellEnd"/>
      <w:r w:rsidRPr="00546D23">
        <w:rPr>
          <w:rFonts w:ascii="Cambria" w:hAnsi="Cambria"/>
          <w:sz w:val="24"/>
          <w:szCs w:val="24"/>
          <w:lang w:val="uk-UA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(</w:t>
      </w:r>
      <w:r>
        <w:rPr>
          <w:rFonts w:ascii="Cambria" w:hAnsi="Cambria"/>
          <w:sz w:val="24"/>
          <w:szCs w:val="24"/>
          <w:lang w:val="uk-UA"/>
        </w:rPr>
        <w:t>не потребує ключового слова</w:t>
      </w:r>
      <w:r>
        <w:rPr>
          <w:rFonts w:ascii="Cambria" w:hAnsi="Cambria"/>
          <w:sz w:val="24"/>
          <w:szCs w:val="24"/>
          <w:lang w:val="en-US"/>
        </w:rPr>
        <w:t>)</w:t>
      </w:r>
    </w:p>
    <w:p w14:paraId="024CAEA6" w14:textId="181089CF" w:rsidR="00546D23" w:rsidRPr="00546D23" w:rsidRDefault="00546D23" w:rsidP="00546D23">
      <w:pPr>
        <w:pStyle w:val="ListParagraph"/>
        <w:numPr>
          <w:ilvl w:val="0"/>
          <w:numId w:val="20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hAnsi="Cambria"/>
          <w:sz w:val="24"/>
          <w:szCs w:val="24"/>
          <w:lang w:val="uk-UA"/>
        </w:rPr>
      </w:pPr>
      <w:r w:rsidRPr="00546D23">
        <w:rPr>
          <w:rFonts w:ascii="Cambria" w:hAnsi="Cambria"/>
          <w:b/>
          <w:bCs/>
          <w:color w:val="E36C0A" w:themeColor="accent6" w:themeShade="BF"/>
          <w:sz w:val="24"/>
          <w:szCs w:val="24"/>
          <w:lang w:val="en-US"/>
        </w:rPr>
        <w:t>p</w:t>
      </w:r>
      <w:proofErr w:type="spellStart"/>
      <w:r w:rsidRPr="00546D23">
        <w:rPr>
          <w:rFonts w:ascii="Cambria" w:hAnsi="Cambria"/>
          <w:b/>
          <w:bCs/>
          <w:color w:val="E36C0A" w:themeColor="accent6" w:themeShade="BF"/>
          <w:sz w:val="24"/>
          <w:szCs w:val="24"/>
          <w:lang w:val="uk-UA"/>
        </w:rPr>
        <w:t>rivate</w:t>
      </w:r>
      <w:proofErr w:type="spellEnd"/>
    </w:p>
    <w:p w14:paraId="52D4C463" w14:textId="26BFD3FB" w:rsidR="00546D23" w:rsidRPr="00546D23" w:rsidRDefault="00546D23" w:rsidP="00546D23">
      <w:pPr>
        <w:pStyle w:val="ListParagraph"/>
        <w:numPr>
          <w:ilvl w:val="0"/>
          <w:numId w:val="20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hAnsi="Cambria"/>
          <w:sz w:val="24"/>
          <w:szCs w:val="24"/>
          <w:lang w:val="uk-UA"/>
        </w:rPr>
      </w:pPr>
      <w:r w:rsidRPr="00546D23">
        <w:rPr>
          <w:rFonts w:ascii="Cambria" w:hAnsi="Cambria"/>
          <w:b/>
          <w:bCs/>
          <w:color w:val="E36C0A" w:themeColor="accent6" w:themeShade="BF"/>
          <w:sz w:val="24"/>
          <w:szCs w:val="24"/>
          <w:lang w:val="en-US"/>
        </w:rPr>
        <w:t>p</w:t>
      </w:r>
      <w:proofErr w:type="spellStart"/>
      <w:r w:rsidRPr="00546D23">
        <w:rPr>
          <w:rFonts w:ascii="Cambria" w:hAnsi="Cambria"/>
          <w:b/>
          <w:bCs/>
          <w:color w:val="E36C0A" w:themeColor="accent6" w:themeShade="BF"/>
          <w:sz w:val="24"/>
          <w:szCs w:val="24"/>
          <w:lang w:val="uk-UA"/>
        </w:rPr>
        <w:t>rotected</w:t>
      </w:r>
      <w:proofErr w:type="spellEnd"/>
    </w:p>
    <w:p w14:paraId="47C1AF6F" w14:textId="636F0091" w:rsidR="00546D23" w:rsidRPr="00546D23" w:rsidRDefault="00546D23" w:rsidP="00546D23">
      <w:pPr>
        <w:pStyle w:val="ListParagraph"/>
        <w:numPr>
          <w:ilvl w:val="0"/>
          <w:numId w:val="20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hAnsi="Cambria"/>
          <w:sz w:val="24"/>
          <w:szCs w:val="24"/>
          <w:lang w:val="uk-UA"/>
        </w:rPr>
      </w:pPr>
      <w:r w:rsidRPr="00546D23">
        <w:rPr>
          <w:rFonts w:ascii="Cambria" w:hAnsi="Cambria"/>
          <w:b/>
          <w:bCs/>
          <w:color w:val="E36C0A" w:themeColor="accent6" w:themeShade="BF"/>
          <w:sz w:val="24"/>
          <w:szCs w:val="24"/>
          <w:lang w:val="en-US"/>
        </w:rPr>
        <w:t>p</w:t>
      </w:r>
      <w:proofErr w:type="spellStart"/>
      <w:r w:rsidRPr="00546D23">
        <w:rPr>
          <w:rFonts w:ascii="Cambria" w:hAnsi="Cambria"/>
          <w:b/>
          <w:bCs/>
          <w:color w:val="E36C0A" w:themeColor="accent6" w:themeShade="BF"/>
          <w:sz w:val="24"/>
          <w:szCs w:val="24"/>
          <w:lang w:val="uk-UA"/>
        </w:rPr>
        <w:t>ublic</w:t>
      </w:r>
      <w:proofErr w:type="spellEnd"/>
    </w:p>
    <w:p w14:paraId="6C019C63" w14:textId="54D05147" w:rsidR="00546D23" w:rsidRDefault="0075227D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387B98">
        <w:rPr>
          <w:rFonts w:ascii="Cambria" w:hAnsi="Cambria"/>
          <w:noProof/>
          <w:sz w:val="24"/>
          <w:szCs w:val="24"/>
          <w:lang w:val="uk-UA"/>
        </w:rPr>
        <w:drawing>
          <wp:anchor distT="0" distB="0" distL="114300" distR="114300" simplePos="0" relativeHeight="252094976" behindDoc="0" locked="0" layoutInCell="1" allowOverlap="1" wp14:anchorId="2508121D" wp14:editId="206BD3BF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015230" cy="162496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578C0" w14:textId="202B7585" w:rsidR="00387B98" w:rsidRDefault="00387B98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4A5AC12F" w14:textId="56591491" w:rsidR="00A07C7C" w:rsidRDefault="00387B98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 xml:space="preserve">На даний момент нас найбільше будуть цікавити </w:t>
      </w:r>
      <w:r w:rsidRPr="008730CD">
        <w:rPr>
          <w:rFonts w:ascii="Cambria" w:hAnsi="Cambria"/>
          <w:i/>
          <w:iCs/>
          <w:color w:val="1F497D"/>
          <w:sz w:val="24"/>
          <w:szCs w:val="24"/>
          <w:lang w:val="en-US"/>
        </w:rPr>
        <w:t>public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uk-UA"/>
        </w:rPr>
        <w:t xml:space="preserve">і </w:t>
      </w:r>
      <w:r w:rsidRPr="008730CD">
        <w:rPr>
          <w:rFonts w:ascii="Cambria" w:hAnsi="Cambria"/>
          <w:i/>
          <w:iCs/>
          <w:color w:val="1F497D"/>
          <w:sz w:val="24"/>
          <w:szCs w:val="24"/>
          <w:lang w:val="en-US"/>
        </w:rPr>
        <w:t>private</w:t>
      </w:r>
      <w:r>
        <w:rPr>
          <w:rFonts w:ascii="Cambria" w:hAnsi="Cambria"/>
          <w:sz w:val="24"/>
          <w:szCs w:val="24"/>
          <w:lang w:val="en-US"/>
        </w:rPr>
        <w:t xml:space="preserve">, </w:t>
      </w:r>
      <w:r>
        <w:rPr>
          <w:rFonts w:ascii="Cambria" w:hAnsi="Cambria"/>
          <w:sz w:val="24"/>
          <w:szCs w:val="24"/>
          <w:lang w:val="uk-UA"/>
        </w:rPr>
        <w:t>адже саме вони будуть використовуватись нами найчастіше.</w:t>
      </w:r>
      <w:r w:rsidR="00A07C7C">
        <w:rPr>
          <w:rFonts w:ascii="Cambria" w:hAnsi="Cambria"/>
          <w:sz w:val="24"/>
          <w:szCs w:val="24"/>
          <w:lang w:val="en-US"/>
        </w:rPr>
        <w:t xml:space="preserve"> </w:t>
      </w:r>
      <w:r w:rsidR="00170507">
        <w:rPr>
          <w:rFonts w:ascii="Cambria" w:hAnsi="Cambria"/>
          <w:sz w:val="24"/>
          <w:szCs w:val="24"/>
          <w:lang w:val="uk-UA"/>
        </w:rPr>
        <w:t xml:space="preserve">Крім того нам ще не відоме поняття </w:t>
      </w:r>
      <w:r w:rsidR="00170507">
        <w:rPr>
          <w:rFonts w:ascii="Cambria" w:hAnsi="Cambria"/>
          <w:sz w:val="24"/>
          <w:szCs w:val="24"/>
          <w:lang w:val="en-US"/>
        </w:rPr>
        <w:t>package</w:t>
      </w:r>
      <w:r w:rsidR="00170507">
        <w:rPr>
          <w:rFonts w:ascii="Cambria" w:hAnsi="Cambria"/>
          <w:sz w:val="24"/>
          <w:szCs w:val="24"/>
          <w:lang w:val="uk-UA"/>
        </w:rPr>
        <w:t xml:space="preserve"> і підклас, тому </w:t>
      </w:r>
      <w:r w:rsidR="005C069D" w:rsidRPr="008730CD">
        <w:rPr>
          <w:rFonts w:ascii="Cambria" w:hAnsi="Cambria"/>
          <w:i/>
          <w:iCs/>
          <w:color w:val="1F497D"/>
          <w:sz w:val="24"/>
          <w:szCs w:val="24"/>
          <w:lang w:val="en-US"/>
        </w:rPr>
        <w:t>default</w:t>
      </w:r>
      <w:r w:rsidR="005C069D">
        <w:rPr>
          <w:rFonts w:ascii="Cambria" w:hAnsi="Cambria"/>
          <w:sz w:val="24"/>
          <w:szCs w:val="24"/>
          <w:lang w:val="en-US"/>
        </w:rPr>
        <w:t xml:space="preserve"> </w:t>
      </w:r>
      <w:r w:rsidR="005C069D">
        <w:rPr>
          <w:rFonts w:ascii="Cambria" w:hAnsi="Cambria"/>
          <w:sz w:val="24"/>
          <w:szCs w:val="24"/>
          <w:lang w:val="uk-UA"/>
        </w:rPr>
        <w:t xml:space="preserve">і </w:t>
      </w:r>
      <w:r w:rsidR="005C069D" w:rsidRPr="008730CD">
        <w:rPr>
          <w:rFonts w:ascii="Cambria" w:hAnsi="Cambria"/>
          <w:i/>
          <w:iCs/>
          <w:color w:val="1F497D"/>
          <w:sz w:val="24"/>
          <w:szCs w:val="24"/>
          <w:lang w:val="en-US"/>
        </w:rPr>
        <w:t>protected</w:t>
      </w:r>
      <w:r w:rsidR="005C069D">
        <w:rPr>
          <w:rFonts w:ascii="Cambria" w:hAnsi="Cambria"/>
          <w:i/>
          <w:iCs/>
          <w:sz w:val="24"/>
          <w:szCs w:val="24"/>
          <w:lang w:val="en-US"/>
        </w:rPr>
        <w:t xml:space="preserve"> </w:t>
      </w:r>
      <w:r w:rsidR="005C069D">
        <w:rPr>
          <w:rFonts w:ascii="Cambria" w:hAnsi="Cambria"/>
          <w:sz w:val="24"/>
          <w:szCs w:val="24"/>
          <w:lang w:val="uk-UA"/>
        </w:rPr>
        <w:t>ми поки що залишимо у категорії незвіданого.</w:t>
      </w:r>
    </w:p>
    <w:p w14:paraId="441D5568" w14:textId="5C75D13C" w:rsidR="00A07C7C" w:rsidRDefault="00A07C7C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en-US"/>
        </w:rPr>
      </w:pPr>
    </w:p>
    <w:p w14:paraId="3E483FF1" w14:textId="6D30352E" w:rsidR="00387B98" w:rsidRPr="00A07C7C" w:rsidRDefault="00A07C7C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uk-UA"/>
        </w:rPr>
        <w:t>Для реалізації приховування даних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uk-UA"/>
        </w:rPr>
        <w:t xml:space="preserve">за принципом інкапсуляції використовується модифікатор </w:t>
      </w:r>
      <w:r w:rsidRPr="008730CD">
        <w:rPr>
          <w:rFonts w:ascii="Cambria" w:hAnsi="Cambria"/>
          <w:i/>
          <w:iCs/>
          <w:color w:val="1F497D"/>
          <w:sz w:val="24"/>
          <w:szCs w:val="24"/>
          <w:lang w:val="en-US"/>
        </w:rPr>
        <w:t>private</w:t>
      </w:r>
      <w:r>
        <w:rPr>
          <w:rFonts w:ascii="Cambria" w:hAnsi="Cambria"/>
          <w:sz w:val="24"/>
          <w:szCs w:val="24"/>
          <w:lang w:val="en-US"/>
        </w:rPr>
        <w:t xml:space="preserve">. </w:t>
      </w:r>
      <w:r>
        <w:rPr>
          <w:rFonts w:ascii="Cambria" w:hAnsi="Cambria"/>
          <w:sz w:val="24"/>
          <w:szCs w:val="24"/>
          <w:lang w:val="uk-UA"/>
        </w:rPr>
        <w:t xml:space="preserve">Усі дані помічені таким модифікатором, будуть доступні тільки в середині класу, а отже для доступу до них використовуються методи із позначкою </w:t>
      </w:r>
      <w:r w:rsidRPr="008730CD">
        <w:rPr>
          <w:rFonts w:ascii="Cambria" w:hAnsi="Cambria"/>
          <w:i/>
          <w:iCs/>
          <w:color w:val="1F497D"/>
          <w:sz w:val="24"/>
          <w:szCs w:val="24"/>
          <w:lang w:val="en-US"/>
        </w:rPr>
        <w:t>public</w:t>
      </w:r>
      <w:r>
        <w:rPr>
          <w:rFonts w:ascii="Cambria" w:hAnsi="Cambria"/>
          <w:sz w:val="24"/>
          <w:szCs w:val="24"/>
          <w:lang w:val="en-US"/>
        </w:rPr>
        <w:t xml:space="preserve">. </w:t>
      </w:r>
    </w:p>
    <w:p w14:paraId="2F4CC555" w14:textId="42EB1FEB" w:rsidR="00435EAB" w:rsidRDefault="00A07C7C" w:rsidP="00435EA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Щоб краще зрозуміти як це працює, розглянемо прост</w:t>
      </w:r>
      <w:r w:rsidR="00435EAB">
        <w:rPr>
          <w:rFonts w:ascii="Cambria" w:hAnsi="Cambria"/>
          <w:sz w:val="24"/>
          <w:szCs w:val="24"/>
          <w:lang w:val="uk-UA"/>
        </w:rPr>
        <w:t>і</w:t>
      </w:r>
      <w:r>
        <w:rPr>
          <w:rFonts w:ascii="Cambria" w:hAnsi="Cambria"/>
          <w:sz w:val="24"/>
          <w:szCs w:val="24"/>
          <w:lang w:val="uk-UA"/>
        </w:rPr>
        <w:t xml:space="preserve"> приклад</w:t>
      </w:r>
      <w:r w:rsidR="00435EAB">
        <w:rPr>
          <w:rFonts w:ascii="Cambria" w:hAnsi="Cambria"/>
          <w:sz w:val="24"/>
          <w:szCs w:val="24"/>
          <w:lang w:val="uk-UA"/>
        </w:rPr>
        <w:t>и у наступному розділі.</w:t>
      </w:r>
    </w:p>
    <w:p w14:paraId="5858A5C7" w14:textId="79015371" w:rsidR="003E09CD" w:rsidRDefault="00EF1966" w:rsidP="00EF196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en-US"/>
        </w:rPr>
      </w:pPr>
      <w:r w:rsidRPr="00435EAB">
        <w:rPr>
          <w:rFonts w:ascii="Cambria" w:hAnsi="Cambria"/>
          <w:b/>
          <w:bCs/>
          <w:noProof/>
          <w:color w:val="E36C0A" w:themeColor="accent6" w:themeShade="BF"/>
          <w:sz w:val="24"/>
          <w:szCs w:val="24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97024" behindDoc="0" locked="0" layoutInCell="1" allowOverlap="1" wp14:anchorId="67F53C6A" wp14:editId="60D15ECE">
                <wp:simplePos x="0" y="0"/>
                <wp:positionH relativeFrom="margin">
                  <wp:align>left</wp:align>
                </wp:positionH>
                <wp:positionV relativeFrom="paragraph">
                  <wp:posOffset>57727</wp:posOffset>
                </wp:positionV>
                <wp:extent cx="6299835" cy="359410"/>
                <wp:effectExtent l="76200" t="57150" r="81915" b="9779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05AB7B" w14:textId="3C0EB75D" w:rsidR="00435EAB" w:rsidRPr="00435EAB" w:rsidRDefault="00435EAB" w:rsidP="00435EAB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3C6A" id="_x0000_s1029" type="#_x0000_t202" style="position:absolute;left:0;text-align:left;margin-left:0;margin-top:4.55pt;width:496.05pt;height:28.3pt;z-index:25209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05AB7B" w14:textId="3C0EB75D" w:rsidR="00435EAB" w:rsidRPr="00435EAB" w:rsidRDefault="00435EAB" w:rsidP="00435EAB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EAB" w:rsidRPr="00435EAB">
        <w:rPr>
          <w:rFonts w:ascii="Cambria" w:hAnsi="Cambria"/>
          <w:b/>
          <w:bCs/>
          <w:color w:val="E36C0A" w:themeColor="accent6" w:themeShade="BF"/>
          <w:sz w:val="24"/>
          <w:szCs w:val="24"/>
          <w:lang w:val="uk-UA"/>
        </w:rPr>
        <w:t>Приклад 1.</w:t>
      </w:r>
      <w:r w:rsidR="00435EAB">
        <w:rPr>
          <w:rFonts w:ascii="Cambria" w:hAnsi="Cambria"/>
          <w:sz w:val="24"/>
          <w:szCs w:val="24"/>
          <w:lang w:val="uk-UA"/>
        </w:rPr>
        <w:t xml:space="preserve"> Створимо клас у якому матимемо поля і методи із доступом </w:t>
      </w:r>
      <w:r w:rsidR="00435EAB">
        <w:rPr>
          <w:rFonts w:ascii="Cambria" w:hAnsi="Cambria"/>
          <w:sz w:val="24"/>
          <w:szCs w:val="24"/>
          <w:lang w:val="en-US"/>
        </w:rPr>
        <w:t xml:space="preserve">private </w:t>
      </w:r>
      <w:r w:rsidR="00435EAB">
        <w:rPr>
          <w:rFonts w:ascii="Cambria" w:hAnsi="Cambria"/>
          <w:sz w:val="24"/>
          <w:szCs w:val="24"/>
          <w:lang w:val="uk-UA"/>
        </w:rPr>
        <w:t xml:space="preserve">і </w:t>
      </w:r>
      <w:r w:rsidR="00435EAB">
        <w:rPr>
          <w:rFonts w:ascii="Cambria" w:hAnsi="Cambria"/>
          <w:sz w:val="24"/>
          <w:szCs w:val="24"/>
          <w:lang w:val="en-US"/>
        </w:rPr>
        <w:t>public:</w:t>
      </w:r>
    </w:p>
    <w:p w14:paraId="75CAE1BA" w14:textId="7873C714" w:rsidR="00EF1966" w:rsidRDefault="00EF1966" w:rsidP="00EF196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435EAB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2098048" behindDoc="1" locked="0" layoutInCell="1" allowOverlap="1" wp14:anchorId="3656DF66" wp14:editId="4CDA6878">
            <wp:simplePos x="0" y="0"/>
            <wp:positionH relativeFrom="page">
              <wp:align>center</wp:align>
            </wp:positionH>
            <wp:positionV relativeFrom="paragraph">
              <wp:posOffset>253423</wp:posOffset>
            </wp:positionV>
            <wp:extent cx="4817110" cy="3184525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/>
                    <a:stretch/>
                  </pic:blipFill>
                  <pic:spPr bwMode="auto">
                    <a:xfrm>
                      <a:off x="0" y="0"/>
                      <a:ext cx="4817110" cy="318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AF714" w14:textId="77777777" w:rsidR="00EF1966" w:rsidRDefault="00EF1966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3E4B0BCF" w14:textId="37C1893F" w:rsidR="00435EAB" w:rsidRDefault="00435EAB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Тепер у іншому класі розглянемо, буде реалізовано доступ до даних у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єкті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цього класу:</w:t>
      </w:r>
    </w:p>
    <w:p w14:paraId="07554B82" w14:textId="69057C56" w:rsidR="00435EAB" w:rsidRDefault="00435EAB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 w:rsidRPr="00435EAB">
        <w:rPr>
          <w:rFonts w:ascii="Cambria" w:hAnsi="Cambria"/>
          <w:noProof/>
          <w:sz w:val="24"/>
          <w:szCs w:val="24"/>
          <w:lang w:val="uk-UA"/>
        </w:rPr>
        <w:drawing>
          <wp:anchor distT="0" distB="0" distL="114300" distR="114300" simplePos="0" relativeHeight="252099072" behindDoc="0" locked="0" layoutInCell="1" allowOverlap="1" wp14:anchorId="35FF3276" wp14:editId="7A78A0A5">
            <wp:simplePos x="0" y="0"/>
            <wp:positionH relativeFrom="margin">
              <wp:align>center</wp:align>
            </wp:positionH>
            <wp:positionV relativeFrom="paragraph">
              <wp:posOffset>213822</wp:posOffset>
            </wp:positionV>
            <wp:extent cx="5530850" cy="34353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FECDB" w14:textId="3840275D" w:rsidR="00435EAB" w:rsidRPr="00435EAB" w:rsidRDefault="00435EAB" w:rsidP="00546D2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</w:p>
    <w:p w14:paraId="47A9BC95" w14:textId="692A49DD" w:rsidR="00EF1966" w:rsidRDefault="00435EAB" w:rsidP="00AB57BA">
      <w:pPr>
        <w:tabs>
          <w:tab w:val="left" w:pos="935"/>
          <w:tab w:val="left" w:pos="9360"/>
        </w:tabs>
        <w:spacing w:after="0" w:line="240" w:lineRule="auto"/>
        <w:ind w:left="567" w:right="707" w:firstLine="567"/>
        <w:jc w:val="both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t>Зверніть увагу на рядочки 13 і 14 де і показано, як діє інкапсуляція. Дані не доступні напряму з об</w:t>
      </w:r>
      <w:r>
        <w:rPr>
          <w:rFonts w:ascii="Cambria" w:hAnsi="Cambria"/>
          <w:sz w:val="24"/>
          <w:szCs w:val="24"/>
          <w:lang w:val="en-US"/>
        </w:rPr>
        <w:t>’</w:t>
      </w:r>
      <w:proofErr w:type="spellStart"/>
      <w:r>
        <w:rPr>
          <w:rFonts w:ascii="Cambria" w:hAnsi="Cambria"/>
          <w:sz w:val="24"/>
          <w:szCs w:val="24"/>
          <w:lang w:val="uk-UA"/>
        </w:rPr>
        <w:t>єкту</w:t>
      </w:r>
      <w:proofErr w:type="spellEnd"/>
      <w:r>
        <w:rPr>
          <w:rFonts w:ascii="Cambria" w:hAnsi="Cambria"/>
          <w:sz w:val="24"/>
          <w:szCs w:val="24"/>
          <w:lang w:val="uk-UA"/>
        </w:rPr>
        <w:t>, але при цьому їх можн</w:t>
      </w:r>
      <w:r w:rsidR="0084511D">
        <w:rPr>
          <w:rFonts w:ascii="Cambria" w:hAnsi="Cambria"/>
          <w:sz w:val="24"/>
          <w:szCs w:val="24"/>
          <w:lang w:val="uk-UA"/>
        </w:rPr>
        <w:t>а отримувати і змінювати звертаючись до відповідних методів.</w:t>
      </w:r>
    </w:p>
    <w:p w14:paraId="166094A8" w14:textId="77777777" w:rsidR="00EF1966" w:rsidRDefault="00EF1966" w:rsidP="00AB57BA">
      <w:pPr>
        <w:tabs>
          <w:tab w:val="left" w:pos="9360"/>
        </w:tabs>
        <w:ind w:right="707"/>
        <w:rPr>
          <w:rFonts w:ascii="Cambria" w:hAnsi="Cambria"/>
          <w:sz w:val="24"/>
          <w:szCs w:val="24"/>
          <w:lang w:val="uk-UA"/>
        </w:rPr>
      </w:pPr>
      <w:r>
        <w:rPr>
          <w:rFonts w:ascii="Cambria" w:hAnsi="Cambria"/>
          <w:sz w:val="24"/>
          <w:szCs w:val="24"/>
          <w:lang w:val="uk-UA"/>
        </w:rPr>
        <w:br w:type="page"/>
      </w:r>
    </w:p>
    <w:p w14:paraId="328FB4BE" w14:textId="1FDDF929" w:rsidR="009C3CAA" w:rsidRDefault="00AB57BA" w:rsidP="00AB57BA">
      <w:pPr>
        <w:tabs>
          <w:tab w:val="left" w:pos="935"/>
          <w:tab w:val="left" w:pos="9360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730CD">
        <w:rPr>
          <w:noProof/>
          <w:color w:val="1F497D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290938AD" wp14:editId="68F06229">
                <wp:simplePos x="0" y="0"/>
                <wp:positionH relativeFrom="margin">
                  <wp:align>left</wp:align>
                </wp:positionH>
                <wp:positionV relativeFrom="paragraph">
                  <wp:posOffset>57612</wp:posOffset>
                </wp:positionV>
                <wp:extent cx="6300216" cy="337106"/>
                <wp:effectExtent l="76200" t="57150" r="81915" b="10160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216" cy="337106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5C2F6E2" w:rsidR="00AC77AF" w:rsidRPr="0090328D" w:rsidRDefault="0090328D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0CA7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30" type="#_x0000_t202" style="position:absolute;left:0;text-align:left;margin-left:0;margin-top:4.55pt;width:496.1pt;height:26.55pt;z-index:25199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5C2F6E2" w:rsidR="00AC77AF" w:rsidRPr="0090328D" w:rsidRDefault="0090328D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430CA7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28D" w:rsidRPr="008730C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90328D" w:rsidRPr="007D13B8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01796E" w:rsidRP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01796E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032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</w:t>
      </w:r>
      <w:r w:rsidR="006C1E7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клас</w:t>
      </w:r>
      <w:r w:rsidR="0099383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proofErr w:type="spellStart"/>
      <w:r w:rsidR="006B3A36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  <w:lang w:val="en-US" w:eastAsia="ru-RU"/>
        </w:rPr>
        <w:t>HomeP</w:t>
      </w:r>
      <w:r w:rsidR="00993838" w:rsidRPr="00993838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  <w:lang w:val="en-US" w:eastAsia="ru-RU"/>
        </w:rPr>
        <w:t>lant</w:t>
      </w:r>
      <w:proofErr w:type="spellEnd"/>
      <w:r w:rsidR="0025259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</w:t>
      </w:r>
      <w:r w:rsidR="006C1E7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2D02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що буде відображати у програмі </w:t>
      </w:r>
      <w:r w:rsidR="0099383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кімнатну рослину</w:t>
      </w:r>
      <w:r w:rsidR="007D13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2D02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Стан </w:t>
      </w:r>
      <w:r w:rsidR="0099383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рослинки</w:t>
      </w:r>
      <w:r w:rsidR="002D023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повинен відображатись наступною інформацією:</w:t>
      </w:r>
    </w:p>
    <w:p w14:paraId="079532AE" w14:textId="0872B3D6" w:rsidR="006B60E0" w:rsidRDefault="006B60E0" w:rsidP="00AB57BA">
      <w:pPr>
        <w:tabs>
          <w:tab w:val="left" w:pos="935"/>
          <w:tab w:val="left" w:pos="9360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35CDE14" w14:textId="47B56EEA" w:rsidR="002D023C" w:rsidRDefault="00993838" w:rsidP="00AB57BA">
      <w:pPr>
        <w:pStyle w:val="ListParagraph"/>
        <w:numPr>
          <w:ilvl w:val="0"/>
          <w:numId w:val="17"/>
        </w:numPr>
        <w:tabs>
          <w:tab w:val="left" w:pos="935"/>
          <w:tab w:val="left" w:pos="9360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максимальний </w:t>
      </w:r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>об</w:t>
      </w:r>
      <w:r w:rsidR="00497B8F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>єм</w:t>
      </w:r>
      <w:proofErr w:type="spellEnd"/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води, що може бути залит</w:t>
      </w:r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>ий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горщик</w:t>
      </w:r>
      <w:r w:rsidR="006B60E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r w:rsidR="006B42AA">
        <w:rPr>
          <w:rFonts w:ascii="Cambria" w:eastAsia="Times New Roman" w:hAnsi="Cambria" w:cs="Times New Roman"/>
          <w:sz w:val="24"/>
          <w:szCs w:val="24"/>
          <w:lang w:val="uk-UA" w:eastAsia="ru-RU"/>
        </w:rPr>
        <w:t>об</w:t>
      </w:r>
      <w:r w:rsidR="006B42AA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6B42AA">
        <w:rPr>
          <w:rFonts w:ascii="Cambria" w:eastAsia="Times New Roman" w:hAnsi="Cambria" w:cs="Times New Roman"/>
          <w:sz w:val="24"/>
          <w:szCs w:val="24"/>
          <w:lang w:val="uk-UA" w:eastAsia="ru-RU"/>
        </w:rPr>
        <w:t>єм</w:t>
      </w:r>
      <w:proofErr w:type="spellEnd"/>
      <w:r w:rsidR="006B60E0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2D023C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FEB847D" w14:textId="21AC589D" w:rsidR="002D023C" w:rsidRDefault="006B3A36" w:rsidP="00AB57BA">
      <w:pPr>
        <w:pStyle w:val="ListParagraph"/>
        <w:numPr>
          <w:ilvl w:val="0"/>
          <w:numId w:val="17"/>
        </w:numPr>
        <w:tabs>
          <w:tab w:val="left" w:pos="935"/>
          <w:tab w:val="left" w:pos="9360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107264" behindDoc="1" locked="0" layoutInCell="1" allowOverlap="1" wp14:anchorId="76D701CA" wp14:editId="6B5EBDE3">
            <wp:simplePos x="0" y="0"/>
            <wp:positionH relativeFrom="column">
              <wp:posOffset>4900148</wp:posOffset>
            </wp:positionH>
            <wp:positionV relativeFrom="paragraph">
              <wp:posOffset>10404</wp:posOffset>
            </wp:positionV>
            <wp:extent cx="1058545" cy="1579245"/>
            <wp:effectExtent l="0" t="0" r="8255" b="1905"/>
            <wp:wrapTight wrapText="bothSides">
              <wp:wrapPolygon edited="0">
                <wp:start x="0" y="0"/>
                <wp:lineTo x="0" y="21366"/>
                <wp:lineTo x="21380" y="21366"/>
                <wp:lineTo x="21380" y="0"/>
                <wp:lineTo x="0" y="0"/>
              </wp:wrapPolygon>
            </wp:wrapTight>
            <wp:docPr id="5" name="Picture 5" descr="Premium Vector | Cute home plant clipart for kids holidays and goods. happy  clip art home pla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ute home plant clipart for kids holidays and goods. happy  clip art home plant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3" r="17075"/>
                    <a:stretch/>
                  </pic:blipFill>
                  <pic:spPr bwMode="auto">
                    <a:xfrm flipH="1">
                      <a:off x="0" y="0"/>
                      <a:ext cx="10585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23C">
        <w:rPr>
          <w:rFonts w:ascii="Cambria" w:eastAsia="Times New Roman" w:hAnsi="Cambria" w:cs="Times New Roman"/>
          <w:sz w:val="24"/>
          <w:szCs w:val="24"/>
          <w:lang w:val="uk-UA" w:eastAsia="ru-RU"/>
        </w:rPr>
        <w:t>за</w:t>
      </w:r>
      <w:r w:rsidR="006B60E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лишок </w:t>
      </w:r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>води в горщику</w:t>
      </w:r>
      <w:r w:rsidR="002D023C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024B96F2" w14:textId="65377047" w:rsidR="002D023C" w:rsidRDefault="00497B8F" w:rsidP="00AB57BA">
      <w:pPr>
        <w:pStyle w:val="ListParagraph"/>
        <w:numPr>
          <w:ilvl w:val="0"/>
          <w:numId w:val="17"/>
        </w:numPr>
        <w:tabs>
          <w:tab w:val="left" w:pos="935"/>
          <w:tab w:val="left" w:pos="9360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кількість гілочок, які має рослина</w:t>
      </w:r>
      <w:r w:rsidR="002D023C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0936B75" w14:textId="5ECF4FB7" w:rsidR="002D023C" w:rsidRDefault="002D023C" w:rsidP="00AB57BA">
      <w:pPr>
        <w:tabs>
          <w:tab w:val="left" w:pos="935"/>
          <w:tab w:val="left" w:pos="93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8DE04DA" w14:textId="2F457214" w:rsidR="002D023C" w:rsidRDefault="00497B8F" w:rsidP="00AB57BA">
      <w:pPr>
        <w:tabs>
          <w:tab w:val="left" w:pos="935"/>
          <w:tab w:val="left" w:pos="93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Поведінка рослинки повинна визначатись</w:t>
      </w:r>
      <w:r w:rsidR="006B60E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2D023C">
        <w:rPr>
          <w:rFonts w:ascii="Cambria" w:eastAsia="Times New Roman" w:hAnsi="Cambria" w:cs="Times New Roman"/>
          <w:sz w:val="24"/>
          <w:szCs w:val="24"/>
          <w:lang w:val="uk-UA" w:eastAsia="ru-RU"/>
        </w:rPr>
        <w:t>наступн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ими</w:t>
      </w:r>
      <w:r w:rsidR="002D023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C8609C">
        <w:rPr>
          <w:rFonts w:ascii="Cambria" w:eastAsia="Times New Roman" w:hAnsi="Cambria" w:cs="Times New Roman"/>
          <w:sz w:val="24"/>
          <w:szCs w:val="24"/>
          <w:lang w:val="uk-UA" w:eastAsia="ru-RU"/>
        </w:rPr>
        <w:t>пунктами</w:t>
      </w:r>
      <w:r w:rsidR="002D023C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01B32560" w14:textId="4802782F" w:rsidR="002D023C" w:rsidRDefault="002D023C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CEC10D6" w14:textId="3A78CDBF" w:rsidR="002D023C" w:rsidRDefault="00497B8F" w:rsidP="002D023C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рослинку можна поливати (збільшувати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єм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води у горщику, але не більше ніж максимальний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єм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C8609C"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76F4E977" w14:textId="30A96B52" w:rsidR="002D023C" w:rsidRDefault="00C8609C" w:rsidP="002D023C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можна </w:t>
      </w:r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>змін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ити</w:t>
      </w:r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об</w:t>
      </w:r>
      <w:r w:rsidR="00497B8F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>єм</w:t>
      </w:r>
      <w:proofErr w:type="spellEnd"/>
      <w:r w:rsidR="00497B8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горщика</w:t>
      </w:r>
      <w:r w:rsidR="00C5163F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(</w:t>
      </w:r>
      <w:r w:rsidR="00C5163F">
        <w:rPr>
          <w:rFonts w:ascii="Cambria" w:eastAsia="Times New Roman" w:hAnsi="Cambria" w:cs="Times New Roman"/>
          <w:sz w:val="24"/>
          <w:szCs w:val="24"/>
          <w:lang w:val="uk-UA" w:eastAsia="ru-RU"/>
        </w:rPr>
        <w:t>пересадити</w:t>
      </w:r>
      <w:r w:rsidR="00C5163F">
        <w:rPr>
          <w:rFonts w:ascii="Cambria" w:eastAsia="Times New Roman" w:hAnsi="Cambria" w:cs="Times New Roman"/>
          <w:sz w:val="24"/>
          <w:szCs w:val="24"/>
          <w:lang w:val="en-US" w:eastAsia="ru-RU"/>
        </w:rPr>
        <w:t>)</w:t>
      </w:r>
      <w:r w:rsidR="002D023C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06359F0" w14:textId="318D01A3" w:rsidR="00497B8F" w:rsidRDefault="00497B8F" w:rsidP="006B60E0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можна порахувати кількість гілочок, що має рослинка;</w:t>
      </w:r>
    </w:p>
    <w:p w14:paraId="0984A2EF" w14:textId="6E870300" w:rsidR="00497B8F" w:rsidRDefault="00497B8F" w:rsidP="006B60E0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рослинка може рости</w:t>
      </w:r>
      <w:r w:rsidR="00C8609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(метод </w:t>
      </w:r>
      <w:r w:rsidR="00C8609C" w:rsidRPr="00C8609C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en-US" w:eastAsia="ru-RU"/>
        </w:rPr>
        <w:t>grow</w:t>
      </w:r>
      <w:r w:rsidR="00C8609C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C8609C"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аргументу приймає кількість годин світла, які отримує рослинка на день, а на виході повинен повертати об</w:t>
      </w:r>
      <w:r w:rsidR="00C8609C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C8609C">
        <w:rPr>
          <w:rFonts w:ascii="Cambria" w:eastAsia="Times New Roman" w:hAnsi="Cambria" w:cs="Times New Roman"/>
          <w:sz w:val="24"/>
          <w:szCs w:val="24"/>
          <w:lang w:val="uk-UA" w:eastAsia="ru-RU"/>
        </w:rPr>
        <w:t>єм</w:t>
      </w:r>
      <w:proofErr w:type="spellEnd"/>
      <w:r w:rsidR="00C8609C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кисню, який в</w:t>
      </w:r>
      <w:r w:rsidR="00C5163F">
        <w:rPr>
          <w:rFonts w:ascii="Cambria" w:eastAsia="Times New Roman" w:hAnsi="Cambria" w:cs="Times New Roman"/>
          <w:sz w:val="24"/>
          <w:szCs w:val="24"/>
          <w:lang w:val="uk-UA" w:eastAsia="ru-RU"/>
        </w:rPr>
        <w:t>и</w:t>
      </w:r>
      <w:r w:rsidR="00C8609C">
        <w:rPr>
          <w:rFonts w:ascii="Cambria" w:eastAsia="Times New Roman" w:hAnsi="Cambria" w:cs="Times New Roman"/>
          <w:sz w:val="24"/>
          <w:szCs w:val="24"/>
          <w:lang w:val="uk-UA" w:eastAsia="ru-RU"/>
        </w:rPr>
        <w:t>робляє рослина)</w:t>
      </w:r>
    </w:p>
    <w:p w14:paraId="7DECC4D2" w14:textId="16AC93BB" w:rsidR="00C8609C" w:rsidRDefault="00C8609C" w:rsidP="006B60E0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під час росту рослинка споживає воду: кожна гілочка </w:t>
      </w:r>
      <w:r w:rsidR="00430CA7"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отребує </w:t>
      </w:r>
      <w:r w:rsidR="00430CA7" w:rsidRPr="00430CA7">
        <w:rPr>
          <w:rFonts w:ascii="Cambria" w:eastAsia="Times New Roman" w:hAnsi="Cambria" w:cs="Times New Roman"/>
          <w:color w:val="F29111"/>
          <w:sz w:val="24"/>
          <w:szCs w:val="24"/>
          <w:lang w:val="uk-UA" w:eastAsia="ru-RU"/>
        </w:rPr>
        <w:t>10 мл води</w:t>
      </w:r>
      <w:r w:rsidR="00430CA7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  <w:r w:rsidR="006B3A36" w:rsidRPr="006B3A36">
        <w:t xml:space="preserve"> </w:t>
      </w:r>
    </w:p>
    <w:p w14:paraId="01E01901" w14:textId="74A3249E" w:rsidR="00430CA7" w:rsidRDefault="00430CA7" w:rsidP="006B60E0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якщо під час росту рослинка має достатню кількість води на кожну гілочку і також має не менше </w:t>
      </w:r>
      <w:r w:rsidRPr="00430CA7">
        <w:rPr>
          <w:rFonts w:ascii="Cambria" w:eastAsia="Times New Roman" w:hAnsi="Cambria" w:cs="Times New Roman"/>
          <w:color w:val="F29111"/>
          <w:sz w:val="24"/>
          <w:szCs w:val="24"/>
          <w:lang w:val="uk-UA" w:eastAsia="ru-RU"/>
        </w:rPr>
        <w:t xml:space="preserve">4 годин сонячного світла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 добу, то у неї виростає додаткова гілочка;</w:t>
      </w:r>
    </w:p>
    <w:p w14:paraId="046E325B" w14:textId="7543CCA0" w:rsidR="00430CA7" w:rsidRDefault="00430CA7" w:rsidP="00430CA7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якщо під час росту рослинка не має ані достатньо води, ані світла, то у неї засихає одна гілочка;</w:t>
      </w:r>
    </w:p>
    <w:p w14:paraId="31C0B563" w14:textId="12E5C18B" w:rsidR="00430CA7" w:rsidRDefault="00430CA7" w:rsidP="006B60E0">
      <w:pPr>
        <w:pStyle w:val="ListParagraph"/>
        <w:numPr>
          <w:ilvl w:val="0"/>
          <w:numId w:val="18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кожна гілочка рослинки за умови достатньої кількості світла виробляє </w:t>
      </w:r>
      <w:r w:rsidRPr="00430CA7">
        <w:rPr>
          <w:rFonts w:ascii="Cambria" w:eastAsia="Times New Roman" w:hAnsi="Cambria" w:cs="Times New Roman"/>
          <w:color w:val="F29111"/>
          <w:sz w:val="24"/>
          <w:szCs w:val="24"/>
          <w:lang w:val="uk-UA" w:eastAsia="ru-RU"/>
        </w:rPr>
        <w:t>100 мл кисню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, але якщо годин сонячного світл</w:t>
      </w:r>
      <w:r w:rsidR="00C5163F">
        <w:rPr>
          <w:rFonts w:ascii="Cambria" w:eastAsia="Times New Roman" w:hAnsi="Cambria" w:cs="Times New Roman"/>
          <w:sz w:val="24"/>
          <w:szCs w:val="24"/>
          <w:lang w:val="uk-UA" w:eastAsia="ru-RU"/>
        </w:rPr>
        <w:t>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менше 4, то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єм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кисню зменшується в двічі.</w:t>
      </w:r>
    </w:p>
    <w:p w14:paraId="0437069D" w14:textId="61E7303B" w:rsidR="0092381F" w:rsidRDefault="0092381F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6024BAF" w14:textId="069F84FB" w:rsidR="004511B9" w:rsidRDefault="004511B9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7808" behindDoc="0" locked="0" layoutInCell="1" allowOverlap="1" wp14:anchorId="504BA72E" wp14:editId="25219572">
                <wp:simplePos x="0" y="0"/>
                <wp:positionH relativeFrom="margin">
                  <wp:posOffset>76200</wp:posOffset>
                </wp:positionH>
                <wp:positionV relativeFrom="paragraph">
                  <wp:posOffset>647847</wp:posOffset>
                </wp:positionV>
                <wp:extent cx="6299835" cy="359410"/>
                <wp:effectExtent l="76200" t="57150" r="81915" b="97790"/>
                <wp:wrapSquare wrapText="bothSides"/>
                <wp:docPr id="33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67C403" w14:textId="1CD1CBBE" w:rsidR="00D4659A" w:rsidRPr="0090328D" w:rsidRDefault="00D4659A" w:rsidP="00D4659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163F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BA72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6pt;margin-top:51pt;width:496.05pt;height:28.3pt;z-index:25208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0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567C403" w14:textId="1CD1CBBE" w:rsidR="00D4659A" w:rsidRPr="0090328D" w:rsidRDefault="00D4659A" w:rsidP="00D4659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C5163F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При виконанні завдання врахуйте усі необхідні доступи до даних та методів за допомогою модифікаторів доступу.</w:t>
      </w:r>
      <w:r w:rsidR="00430CA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Додатково створіть клас </w:t>
      </w:r>
      <w:r w:rsidR="00430CA7" w:rsidRPr="006B3A36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  <w:lang w:val="en-US" w:eastAsia="ru-RU"/>
        </w:rPr>
        <w:t>Task1</w:t>
      </w:r>
      <w:r w:rsidR="00430CA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430CA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де протестуйте роботу </w:t>
      </w:r>
      <w:proofErr w:type="spellStart"/>
      <w:r w:rsidR="006B3A36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  <w:lang w:val="en-US" w:eastAsia="ru-RU"/>
        </w:rPr>
        <w:t>HomeP</w:t>
      </w:r>
      <w:r w:rsidR="006B3A36" w:rsidRPr="00993838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  <w:lang w:val="en-US" w:eastAsia="ru-RU"/>
        </w:rPr>
        <w:t>lant</w:t>
      </w:r>
      <w:proofErr w:type="spellEnd"/>
      <w:r w:rsidR="00430CA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30CA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методі </w:t>
      </w:r>
      <w:r w:rsidR="00430CA7" w:rsidRPr="00C5163F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main</w:t>
      </w:r>
      <w:r w:rsidR="00430CA7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61381CF4" w14:textId="03DC6214" w:rsidR="0001538E" w:rsidRDefault="0093290A" w:rsidP="005F0C22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01538E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03168" behindDoc="1" locked="0" layoutInCell="1" allowOverlap="1" wp14:anchorId="3097E19D" wp14:editId="14B683D8">
            <wp:simplePos x="0" y="0"/>
            <wp:positionH relativeFrom="page">
              <wp:posOffset>4085297</wp:posOffset>
            </wp:positionH>
            <wp:positionV relativeFrom="paragraph">
              <wp:posOffset>1584960</wp:posOffset>
            </wp:positionV>
            <wp:extent cx="2706370" cy="1593836"/>
            <wp:effectExtent l="0" t="0" r="0" b="6985"/>
            <wp:wrapTight wrapText="bothSides">
              <wp:wrapPolygon edited="0">
                <wp:start x="0" y="0"/>
                <wp:lineTo x="0" y="21436"/>
                <wp:lineTo x="21438" y="21436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59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538E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102144" behindDoc="1" locked="0" layoutInCell="1" allowOverlap="1" wp14:anchorId="0B055CAB" wp14:editId="5CFE8A6F">
            <wp:simplePos x="0" y="0"/>
            <wp:positionH relativeFrom="margin">
              <wp:posOffset>287948</wp:posOffset>
            </wp:positionH>
            <wp:positionV relativeFrom="paragraph">
              <wp:posOffset>1180465</wp:posOffset>
            </wp:positionV>
            <wp:extent cx="3053715" cy="1440180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01538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Розгляньте класи </w:t>
      </w:r>
      <w:r w:rsidR="0001538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Arrow</w:t>
      </w:r>
      <w:r w:rsidR="0001538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та </w:t>
      </w:r>
      <w:proofErr w:type="spellStart"/>
      <w:r w:rsidR="0001538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TestArrow</w:t>
      </w:r>
      <w:proofErr w:type="spellEnd"/>
      <w:r w:rsidR="0001538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1538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на рисунку</w:t>
      </w:r>
      <w:r w:rsidR="0001538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1538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нижче. Чи буде працювати програма при запуску методу </w:t>
      </w:r>
      <w:r w:rsidR="0001538E" w:rsidRPr="0001538E">
        <w:rPr>
          <w:rFonts w:asciiTheme="majorHAnsi" w:eastAsia="Times New Roman" w:hAnsiTheme="majorHAnsi" w:cs="Times New Roman"/>
          <w:b/>
          <w:bCs/>
          <w:color w:val="E36C0A" w:themeColor="accent6" w:themeShade="BF"/>
          <w:sz w:val="24"/>
          <w:szCs w:val="24"/>
          <w:lang w:val="en-US" w:eastAsia="ru-RU"/>
        </w:rPr>
        <w:t>main</w:t>
      </w:r>
      <w:r w:rsidR="0001538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? </w:t>
      </w:r>
      <w:r w:rsidR="0001538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Якщо ні, то як це виправити? Якщо так, то як можна покращити код (враховуючи принцип інкапсуляції)?</w:t>
      </w:r>
    </w:p>
    <w:p w14:paraId="7BC9D623" w14:textId="3D922B96" w:rsidR="00C75F79" w:rsidRDefault="00C75F79" w:rsidP="0001538E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19A0051A" w14:textId="2B5D7954" w:rsidR="005F0C22" w:rsidRPr="0001538E" w:rsidRDefault="005F0C22" w:rsidP="0001538E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5F0C22" w:rsidRPr="0001538E" w:rsidSect="001A7C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CB2E" w14:textId="77777777" w:rsidR="00F03EBC" w:rsidRDefault="00F03EBC" w:rsidP="008C4504">
      <w:pPr>
        <w:spacing w:after="0" w:line="240" w:lineRule="auto"/>
      </w:pPr>
      <w:r>
        <w:separator/>
      </w:r>
    </w:p>
  </w:endnote>
  <w:endnote w:type="continuationSeparator" w:id="0">
    <w:p w14:paraId="4F2AE0BD" w14:textId="77777777" w:rsidR="00F03EBC" w:rsidRDefault="00F03EB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16297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E759" w14:textId="77777777" w:rsidR="00F03EBC" w:rsidRDefault="00F03EBC" w:rsidP="008C4504">
      <w:pPr>
        <w:spacing w:after="0" w:line="240" w:lineRule="auto"/>
      </w:pPr>
      <w:r>
        <w:separator/>
      </w:r>
    </w:p>
  </w:footnote>
  <w:footnote w:type="continuationSeparator" w:id="0">
    <w:p w14:paraId="12698987" w14:textId="77777777" w:rsidR="00F03EBC" w:rsidRDefault="00F03EB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5E13437"/>
    <w:multiLevelType w:val="hybridMultilevel"/>
    <w:tmpl w:val="BD340924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638D1"/>
    <w:multiLevelType w:val="hybridMultilevel"/>
    <w:tmpl w:val="B25AA110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5AA163D"/>
    <w:multiLevelType w:val="hybridMultilevel"/>
    <w:tmpl w:val="C1D6DB3A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AAE7347"/>
    <w:multiLevelType w:val="hybridMultilevel"/>
    <w:tmpl w:val="B106B28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7FF64EE8"/>
    <w:multiLevelType w:val="hybridMultilevel"/>
    <w:tmpl w:val="EF1A442C"/>
    <w:lvl w:ilvl="0" w:tplc="E3166444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136292622">
    <w:abstractNumId w:val="2"/>
  </w:num>
  <w:num w:numId="2" w16cid:durableId="1932006061">
    <w:abstractNumId w:val="7"/>
  </w:num>
  <w:num w:numId="3" w16cid:durableId="1176581238">
    <w:abstractNumId w:val="5"/>
  </w:num>
  <w:num w:numId="4" w16cid:durableId="1101145510">
    <w:abstractNumId w:val="10"/>
  </w:num>
  <w:num w:numId="5" w16cid:durableId="700859078">
    <w:abstractNumId w:val="12"/>
  </w:num>
  <w:num w:numId="6" w16cid:durableId="1802457531">
    <w:abstractNumId w:val="14"/>
  </w:num>
  <w:num w:numId="7" w16cid:durableId="351423536">
    <w:abstractNumId w:val="16"/>
  </w:num>
  <w:num w:numId="8" w16cid:durableId="512181702">
    <w:abstractNumId w:val="4"/>
  </w:num>
  <w:num w:numId="9" w16cid:durableId="553002503">
    <w:abstractNumId w:val="0"/>
  </w:num>
  <w:num w:numId="10" w16cid:durableId="968710502">
    <w:abstractNumId w:val="9"/>
  </w:num>
  <w:num w:numId="11" w16cid:durableId="981542584">
    <w:abstractNumId w:val="18"/>
  </w:num>
  <w:num w:numId="12" w16cid:durableId="671417009">
    <w:abstractNumId w:val="3"/>
  </w:num>
  <w:num w:numId="13" w16cid:durableId="137918065">
    <w:abstractNumId w:val="13"/>
  </w:num>
  <w:num w:numId="14" w16cid:durableId="335425664">
    <w:abstractNumId w:val="17"/>
  </w:num>
  <w:num w:numId="15" w16cid:durableId="934705728">
    <w:abstractNumId w:val="1"/>
  </w:num>
  <w:num w:numId="16" w16cid:durableId="1125391384">
    <w:abstractNumId w:val="15"/>
  </w:num>
  <w:num w:numId="17" w16cid:durableId="161628632">
    <w:abstractNumId w:val="8"/>
  </w:num>
  <w:num w:numId="18" w16cid:durableId="627592105">
    <w:abstractNumId w:val="11"/>
  </w:num>
  <w:num w:numId="19" w16cid:durableId="817456986">
    <w:abstractNumId w:val="6"/>
  </w:num>
  <w:num w:numId="20" w16cid:durableId="13973902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47A3"/>
    <w:rsid w:val="0001538E"/>
    <w:rsid w:val="00015501"/>
    <w:rsid w:val="0001796E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74BF9"/>
    <w:rsid w:val="000801A3"/>
    <w:rsid w:val="00083A2D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3904"/>
    <w:rsid w:val="000F6E47"/>
    <w:rsid w:val="000F7589"/>
    <w:rsid w:val="00101900"/>
    <w:rsid w:val="00104E38"/>
    <w:rsid w:val="00113A35"/>
    <w:rsid w:val="00121E88"/>
    <w:rsid w:val="00122D0A"/>
    <w:rsid w:val="001264AE"/>
    <w:rsid w:val="001305C0"/>
    <w:rsid w:val="00141782"/>
    <w:rsid w:val="00152A6C"/>
    <w:rsid w:val="00160A6E"/>
    <w:rsid w:val="00162970"/>
    <w:rsid w:val="00170507"/>
    <w:rsid w:val="00170BCC"/>
    <w:rsid w:val="00174D15"/>
    <w:rsid w:val="001836C4"/>
    <w:rsid w:val="00187D6D"/>
    <w:rsid w:val="0019667E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6046"/>
    <w:rsid w:val="001D68C8"/>
    <w:rsid w:val="001E1403"/>
    <w:rsid w:val="001E2C66"/>
    <w:rsid w:val="001E35D0"/>
    <w:rsid w:val="001E4F45"/>
    <w:rsid w:val="001E5483"/>
    <w:rsid w:val="001E68DC"/>
    <w:rsid w:val="001E6E96"/>
    <w:rsid w:val="001E7D73"/>
    <w:rsid w:val="001F0E68"/>
    <w:rsid w:val="001F4EE3"/>
    <w:rsid w:val="0020007A"/>
    <w:rsid w:val="002010FD"/>
    <w:rsid w:val="002013AA"/>
    <w:rsid w:val="0020462C"/>
    <w:rsid w:val="002067B6"/>
    <w:rsid w:val="0020771F"/>
    <w:rsid w:val="0021259A"/>
    <w:rsid w:val="00212CBC"/>
    <w:rsid w:val="00214AEF"/>
    <w:rsid w:val="00220E28"/>
    <w:rsid w:val="00221234"/>
    <w:rsid w:val="002330B1"/>
    <w:rsid w:val="00233F30"/>
    <w:rsid w:val="00235770"/>
    <w:rsid w:val="00240C9B"/>
    <w:rsid w:val="00241C84"/>
    <w:rsid w:val="00244183"/>
    <w:rsid w:val="002447C7"/>
    <w:rsid w:val="00245F2E"/>
    <w:rsid w:val="00247B3D"/>
    <w:rsid w:val="0025259F"/>
    <w:rsid w:val="002530BD"/>
    <w:rsid w:val="002532E6"/>
    <w:rsid w:val="00253BB5"/>
    <w:rsid w:val="0025682B"/>
    <w:rsid w:val="002614A9"/>
    <w:rsid w:val="0026312D"/>
    <w:rsid w:val="002660E7"/>
    <w:rsid w:val="00266D58"/>
    <w:rsid w:val="002673DC"/>
    <w:rsid w:val="00271020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3971"/>
    <w:rsid w:val="002A4CE9"/>
    <w:rsid w:val="002B127A"/>
    <w:rsid w:val="002B4764"/>
    <w:rsid w:val="002B4948"/>
    <w:rsid w:val="002B753F"/>
    <w:rsid w:val="002D023C"/>
    <w:rsid w:val="002D16BC"/>
    <w:rsid w:val="002D2D8F"/>
    <w:rsid w:val="002D43A8"/>
    <w:rsid w:val="002E1BEF"/>
    <w:rsid w:val="002E1D91"/>
    <w:rsid w:val="002E7115"/>
    <w:rsid w:val="002E7143"/>
    <w:rsid w:val="003013FD"/>
    <w:rsid w:val="00304071"/>
    <w:rsid w:val="00305BB4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56C5B"/>
    <w:rsid w:val="00362034"/>
    <w:rsid w:val="00363FF6"/>
    <w:rsid w:val="00364E6A"/>
    <w:rsid w:val="00367AF1"/>
    <w:rsid w:val="00375980"/>
    <w:rsid w:val="003767FA"/>
    <w:rsid w:val="00381C3C"/>
    <w:rsid w:val="003824DC"/>
    <w:rsid w:val="0038555C"/>
    <w:rsid w:val="0038741D"/>
    <w:rsid w:val="00387B98"/>
    <w:rsid w:val="00390026"/>
    <w:rsid w:val="003901F7"/>
    <w:rsid w:val="00392F9B"/>
    <w:rsid w:val="0039362C"/>
    <w:rsid w:val="003969C9"/>
    <w:rsid w:val="003A02CF"/>
    <w:rsid w:val="003A35FA"/>
    <w:rsid w:val="003A47FA"/>
    <w:rsid w:val="003A601F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6FF"/>
    <w:rsid w:val="003C689E"/>
    <w:rsid w:val="003D1870"/>
    <w:rsid w:val="003D196C"/>
    <w:rsid w:val="003D1FCB"/>
    <w:rsid w:val="003D4590"/>
    <w:rsid w:val="003D6AD8"/>
    <w:rsid w:val="003D7262"/>
    <w:rsid w:val="003E09CD"/>
    <w:rsid w:val="003E3091"/>
    <w:rsid w:val="003E5E99"/>
    <w:rsid w:val="003F37E9"/>
    <w:rsid w:val="003F3B86"/>
    <w:rsid w:val="003F4C47"/>
    <w:rsid w:val="0040242B"/>
    <w:rsid w:val="00402D9C"/>
    <w:rsid w:val="00412CB6"/>
    <w:rsid w:val="00427D86"/>
    <w:rsid w:val="00430CA7"/>
    <w:rsid w:val="00435EAB"/>
    <w:rsid w:val="0043655B"/>
    <w:rsid w:val="00436FDA"/>
    <w:rsid w:val="0044165F"/>
    <w:rsid w:val="00442E78"/>
    <w:rsid w:val="00443846"/>
    <w:rsid w:val="004446AF"/>
    <w:rsid w:val="0044722D"/>
    <w:rsid w:val="004511B9"/>
    <w:rsid w:val="0045360A"/>
    <w:rsid w:val="00453F97"/>
    <w:rsid w:val="004551A5"/>
    <w:rsid w:val="0045631E"/>
    <w:rsid w:val="00460205"/>
    <w:rsid w:val="004605AC"/>
    <w:rsid w:val="00465C76"/>
    <w:rsid w:val="00467CC2"/>
    <w:rsid w:val="00471886"/>
    <w:rsid w:val="004754C6"/>
    <w:rsid w:val="00476EB9"/>
    <w:rsid w:val="00480320"/>
    <w:rsid w:val="00486DA8"/>
    <w:rsid w:val="00490408"/>
    <w:rsid w:val="00493351"/>
    <w:rsid w:val="00497B8F"/>
    <w:rsid w:val="004A4150"/>
    <w:rsid w:val="004A440D"/>
    <w:rsid w:val="004A557C"/>
    <w:rsid w:val="004A70E0"/>
    <w:rsid w:val="004A7204"/>
    <w:rsid w:val="004B1390"/>
    <w:rsid w:val="004C2AD0"/>
    <w:rsid w:val="004C3209"/>
    <w:rsid w:val="004C4E1C"/>
    <w:rsid w:val="004C597F"/>
    <w:rsid w:val="004D0803"/>
    <w:rsid w:val="004D1ED2"/>
    <w:rsid w:val="004D4AA5"/>
    <w:rsid w:val="004D6A53"/>
    <w:rsid w:val="004E0AAE"/>
    <w:rsid w:val="004E16D8"/>
    <w:rsid w:val="004F01C1"/>
    <w:rsid w:val="004F0C6C"/>
    <w:rsid w:val="004F20E7"/>
    <w:rsid w:val="004F6940"/>
    <w:rsid w:val="004F6D30"/>
    <w:rsid w:val="00507716"/>
    <w:rsid w:val="00507AFB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46D23"/>
    <w:rsid w:val="00561F2C"/>
    <w:rsid w:val="00562734"/>
    <w:rsid w:val="00563CE8"/>
    <w:rsid w:val="0056458F"/>
    <w:rsid w:val="0056483D"/>
    <w:rsid w:val="0057044D"/>
    <w:rsid w:val="00573A5F"/>
    <w:rsid w:val="00577448"/>
    <w:rsid w:val="00595CE5"/>
    <w:rsid w:val="005964AA"/>
    <w:rsid w:val="00596BA3"/>
    <w:rsid w:val="005A4933"/>
    <w:rsid w:val="005B4D12"/>
    <w:rsid w:val="005B7256"/>
    <w:rsid w:val="005C0297"/>
    <w:rsid w:val="005C069D"/>
    <w:rsid w:val="005C6A6D"/>
    <w:rsid w:val="005C7BCF"/>
    <w:rsid w:val="005D09A5"/>
    <w:rsid w:val="005D48F3"/>
    <w:rsid w:val="005D6C78"/>
    <w:rsid w:val="005E30EF"/>
    <w:rsid w:val="005F0338"/>
    <w:rsid w:val="005F0C22"/>
    <w:rsid w:val="005F0F3B"/>
    <w:rsid w:val="005F6272"/>
    <w:rsid w:val="005F7E81"/>
    <w:rsid w:val="00600560"/>
    <w:rsid w:val="00600F74"/>
    <w:rsid w:val="00611E35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6F9F"/>
    <w:rsid w:val="006701D4"/>
    <w:rsid w:val="006719CA"/>
    <w:rsid w:val="00672077"/>
    <w:rsid w:val="006742B0"/>
    <w:rsid w:val="00675F4C"/>
    <w:rsid w:val="006764E7"/>
    <w:rsid w:val="00677642"/>
    <w:rsid w:val="00682E7B"/>
    <w:rsid w:val="006A03EB"/>
    <w:rsid w:val="006A45DF"/>
    <w:rsid w:val="006A461F"/>
    <w:rsid w:val="006B140A"/>
    <w:rsid w:val="006B25CF"/>
    <w:rsid w:val="006B3A36"/>
    <w:rsid w:val="006B42AA"/>
    <w:rsid w:val="006B60E0"/>
    <w:rsid w:val="006C1A6E"/>
    <w:rsid w:val="006C1E71"/>
    <w:rsid w:val="006C3710"/>
    <w:rsid w:val="006C4EFF"/>
    <w:rsid w:val="006C7CAE"/>
    <w:rsid w:val="006D4F55"/>
    <w:rsid w:val="006E4A33"/>
    <w:rsid w:val="006F468F"/>
    <w:rsid w:val="006F51EC"/>
    <w:rsid w:val="006F76B6"/>
    <w:rsid w:val="0070040F"/>
    <w:rsid w:val="00700988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0D"/>
    <w:rsid w:val="0074519B"/>
    <w:rsid w:val="00747C59"/>
    <w:rsid w:val="0075227D"/>
    <w:rsid w:val="00756622"/>
    <w:rsid w:val="00760FAA"/>
    <w:rsid w:val="0076160A"/>
    <w:rsid w:val="00761C20"/>
    <w:rsid w:val="00764118"/>
    <w:rsid w:val="007663B7"/>
    <w:rsid w:val="00767B25"/>
    <w:rsid w:val="00773DD9"/>
    <w:rsid w:val="00774159"/>
    <w:rsid w:val="0077577F"/>
    <w:rsid w:val="0078346E"/>
    <w:rsid w:val="00785BF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41B0"/>
    <w:rsid w:val="007B69A3"/>
    <w:rsid w:val="007B776F"/>
    <w:rsid w:val="007C7656"/>
    <w:rsid w:val="007D13B8"/>
    <w:rsid w:val="007D38E8"/>
    <w:rsid w:val="007D3AD7"/>
    <w:rsid w:val="007D7FBD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16BB3"/>
    <w:rsid w:val="008234CC"/>
    <w:rsid w:val="00827E69"/>
    <w:rsid w:val="00834D46"/>
    <w:rsid w:val="00835AA7"/>
    <w:rsid w:val="008441C9"/>
    <w:rsid w:val="0084511D"/>
    <w:rsid w:val="008537D3"/>
    <w:rsid w:val="0087118B"/>
    <w:rsid w:val="008730CD"/>
    <w:rsid w:val="00877AB2"/>
    <w:rsid w:val="00877E88"/>
    <w:rsid w:val="00883F26"/>
    <w:rsid w:val="00886D12"/>
    <w:rsid w:val="008878CA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3111"/>
    <w:rsid w:val="008D7DE7"/>
    <w:rsid w:val="008E0A1F"/>
    <w:rsid w:val="008F2C2C"/>
    <w:rsid w:val="008F3674"/>
    <w:rsid w:val="008F4E34"/>
    <w:rsid w:val="008F70FA"/>
    <w:rsid w:val="009027C7"/>
    <w:rsid w:val="0090328D"/>
    <w:rsid w:val="00903E0D"/>
    <w:rsid w:val="00904744"/>
    <w:rsid w:val="00905769"/>
    <w:rsid w:val="00910D54"/>
    <w:rsid w:val="00912444"/>
    <w:rsid w:val="009128AA"/>
    <w:rsid w:val="00913A36"/>
    <w:rsid w:val="009237F6"/>
    <w:rsid w:val="0092381F"/>
    <w:rsid w:val="00924B2A"/>
    <w:rsid w:val="00924E95"/>
    <w:rsid w:val="00924EAD"/>
    <w:rsid w:val="0093290A"/>
    <w:rsid w:val="00937552"/>
    <w:rsid w:val="00940BEE"/>
    <w:rsid w:val="009417DB"/>
    <w:rsid w:val="00942433"/>
    <w:rsid w:val="00944AB1"/>
    <w:rsid w:val="009504F2"/>
    <w:rsid w:val="00950D4A"/>
    <w:rsid w:val="009519A4"/>
    <w:rsid w:val="00966D4E"/>
    <w:rsid w:val="00971AFC"/>
    <w:rsid w:val="009727CD"/>
    <w:rsid w:val="00972F8F"/>
    <w:rsid w:val="00984BEE"/>
    <w:rsid w:val="00991BFC"/>
    <w:rsid w:val="00992598"/>
    <w:rsid w:val="00992FCF"/>
    <w:rsid w:val="00993838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3CAA"/>
    <w:rsid w:val="009C695C"/>
    <w:rsid w:val="009E117C"/>
    <w:rsid w:val="009E2586"/>
    <w:rsid w:val="009E42B5"/>
    <w:rsid w:val="009F1ECF"/>
    <w:rsid w:val="009F357F"/>
    <w:rsid w:val="009F395D"/>
    <w:rsid w:val="009F7BAF"/>
    <w:rsid w:val="00A066AE"/>
    <w:rsid w:val="00A07C7C"/>
    <w:rsid w:val="00A10B01"/>
    <w:rsid w:val="00A10D76"/>
    <w:rsid w:val="00A16165"/>
    <w:rsid w:val="00A1657A"/>
    <w:rsid w:val="00A25602"/>
    <w:rsid w:val="00A25B2F"/>
    <w:rsid w:val="00A31CF4"/>
    <w:rsid w:val="00A32392"/>
    <w:rsid w:val="00A3445F"/>
    <w:rsid w:val="00A3694E"/>
    <w:rsid w:val="00A369B0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3CE7"/>
    <w:rsid w:val="00A91590"/>
    <w:rsid w:val="00A92387"/>
    <w:rsid w:val="00A95DDA"/>
    <w:rsid w:val="00AA20B9"/>
    <w:rsid w:val="00AA4A5F"/>
    <w:rsid w:val="00AA5058"/>
    <w:rsid w:val="00AB57BA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4603F"/>
    <w:rsid w:val="00B53845"/>
    <w:rsid w:val="00B54FD8"/>
    <w:rsid w:val="00B65979"/>
    <w:rsid w:val="00B65AB4"/>
    <w:rsid w:val="00B71D86"/>
    <w:rsid w:val="00B74A12"/>
    <w:rsid w:val="00B74B2C"/>
    <w:rsid w:val="00B76322"/>
    <w:rsid w:val="00B76DA7"/>
    <w:rsid w:val="00B80A00"/>
    <w:rsid w:val="00B939D6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4C0"/>
    <w:rsid w:val="00BE394E"/>
    <w:rsid w:val="00BE7E0D"/>
    <w:rsid w:val="00BF3260"/>
    <w:rsid w:val="00BF3BEF"/>
    <w:rsid w:val="00C06F3C"/>
    <w:rsid w:val="00C152CC"/>
    <w:rsid w:val="00C17F0B"/>
    <w:rsid w:val="00C219E2"/>
    <w:rsid w:val="00C26671"/>
    <w:rsid w:val="00C30B5B"/>
    <w:rsid w:val="00C36B6C"/>
    <w:rsid w:val="00C417CB"/>
    <w:rsid w:val="00C43725"/>
    <w:rsid w:val="00C4477D"/>
    <w:rsid w:val="00C45006"/>
    <w:rsid w:val="00C4616B"/>
    <w:rsid w:val="00C468D3"/>
    <w:rsid w:val="00C5163F"/>
    <w:rsid w:val="00C5378B"/>
    <w:rsid w:val="00C57F77"/>
    <w:rsid w:val="00C67380"/>
    <w:rsid w:val="00C70B4D"/>
    <w:rsid w:val="00C73D48"/>
    <w:rsid w:val="00C75F79"/>
    <w:rsid w:val="00C80BAC"/>
    <w:rsid w:val="00C837E1"/>
    <w:rsid w:val="00C8609C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73B0"/>
    <w:rsid w:val="00CE0BCF"/>
    <w:rsid w:val="00CE0CB0"/>
    <w:rsid w:val="00CE1248"/>
    <w:rsid w:val="00CE32E4"/>
    <w:rsid w:val="00CE4765"/>
    <w:rsid w:val="00CE579C"/>
    <w:rsid w:val="00CE7289"/>
    <w:rsid w:val="00CF2E6F"/>
    <w:rsid w:val="00CF4E66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4659A"/>
    <w:rsid w:val="00D554B3"/>
    <w:rsid w:val="00D622D4"/>
    <w:rsid w:val="00D64EF1"/>
    <w:rsid w:val="00D653E4"/>
    <w:rsid w:val="00D66ABC"/>
    <w:rsid w:val="00D66E95"/>
    <w:rsid w:val="00D67156"/>
    <w:rsid w:val="00D6718C"/>
    <w:rsid w:val="00D70215"/>
    <w:rsid w:val="00D7032A"/>
    <w:rsid w:val="00D72E06"/>
    <w:rsid w:val="00D735E6"/>
    <w:rsid w:val="00D7367F"/>
    <w:rsid w:val="00D73F4F"/>
    <w:rsid w:val="00D74C2E"/>
    <w:rsid w:val="00D84E34"/>
    <w:rsid w:val="00D90452"/>
    <w:rsid w:val="00D90C13"/>
    <w:rsid w:val="00D9793A"/>
    <w:rsid w:val="00D97C49"/>
    <w:rsid w:val="00DA21D5"/>
    <w:rsid w:val="00DB2E2E"/>
    <w:rsid w:val="00DC0D02"/>
    <w:rsid w:val="00DC20C7"/>
    <w:rsid w:val="00DD35D0"/>
    <w:rsid w:val="00DD4276"/>
    <w:rsid w:val="00DE1433"/>
    <w:rsid w:val="00DE2E90"/>
    <w:rsid w:val="00DE3294"/>
    <w:rsid w:val="00DE7AA9"/>
    <w:rsid w:val="00DF1EFB"/>
    <w:rsid w:val="00DF4199"/>
    <w:rsid w:val="00DF7937"/>
    <w:rsid w:val="00E15150"/>
    <w:rsid w:val="00E26359"/>
    <w:rsid w:val="00E275BB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2FB3"/>
    <w:rsid w:val="00E66E90"/>
    <w:rsid w:val="00E7001D"/>
    <w:rsid w:val="00E74FE5"/>
    <w:rsid w:val="00E81DD3"/>
    <w:rsid w:val="00E81F46"/>
    <w:rsid w:val="00E85D9A"/>
    <w:rsid w:val="00E864B5"/>
    <w:rsid w:val="00E96BE4"/>
    <w:rsid w:val="00E972A4"/>
    <w:rsid w:val="00EA3BD2"/>
    <w:rsid w:val="00EA48D5"/>
    <w:rsid w:val="00EA5FDE"/>
    <w:rsid w:val="00EB0721"/>
    <w:rsid w:val="00EB3007"/>
    <w:rsid w:val="00EC48EE"/>
    <w:rsid w:val="00ED6456"/>
    <w:rsid w:val="00ED7963"/>
    <w:rsid w:val="00EE6391"/>
    <w:rsid w:val="00EF0B39"/>
    <w:rsid w:val="00EF1966"/>
    <w:rsid w:val="00EF1F83"/>
    <w:rsid w:val="00EF33E0"/>
    <w:rsid w:val="00EF4C12"/>
    <w:rsid w:val="00EF5176"/>
    <w:rsid w:val="00EF793E"/>
    <w:rsid w:val="00F02CBB"/>
    <w:rsid w:val="00F03EBC"/>
    <w:rsid w:val="00F06A25"/>
    <w:rsid w:val="00F1292B"/>
    <w:rsid w:val="00F15C05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478F4"/>
    <w:rsid w:val="00F51002"/>
    <w:rsid w:val="00F531FA"/>
    <w:rsid w:val="00F552FA"/>
    <w:rsid w:val="00F570F7"/>
    <w:rsid w:val="00F6006E"/>
    <w:rsid w:val="00F675F0"/>
    <w:rsid w:val="00F73164"/>
    <w:rsid w:val="00F74795"/>
    <w:rsid w:val="00F76F1E"/>
    <w:rsid w:val="00F817A8"/>
    <w:rsid w:val="00F82908"/>
    <w:rsid w:val="00F8526D"/>
    <w:rsid w:val="00F9004E"/>
    <w:rsid w:val="00FA1F28"/>
    <w:rsid w:val="00FA2DB5"/>
    <w:rsid w:val="00FB2CC0"/>
    <w:rsid w:val="00FB4910"/>
    <w:rsid w:val="00FC0CC5"/>
    <w:rsid w:val="00FC1475"/>
    <w:rsid w:val="00FD188B"/>
    <w:rsid w:val="00FD4811"/>
    <w:rsid w:val="00FD79DE"/>
    <w:rsid w:val="00FE010B"/>
    <w:rsid w:val="00FE376A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16437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312</cp:revision>
  <cp:lastPrinted>2019-10-01T12:09:00Z</cp:lastPrinted>
  <dcterms:created xsi:type="dcterms:W3CDTF">2017-09-01T21:11:00Z</dcterms:created>
  <dcterms:modified xsi:type="dcterms:W3CDTF">2023-02-04T10:34:00Z</dcterms:modified>
</cp:coreProperties>
</file>