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976A" w14:textId="77777777" w:rsidR="00F7521A" w:rsidRPr="00F7521A" w:rsidRDefault="00F7521A" w:rsidP="00F7521A">
      <w:pPr>
        <w:rPr>
          <w:b/>
          <w:bCs/>
        </w:rPr>
      </w:pPr>
      <w:r w:rsidRPr="00F7521A">
        <w:rPr>
          <w:b/>
          <w:bCs/>
        </w:rPr>
        <w:t>1. Tóm tắt (Abstract)</w:t>
      </w:r>
    </w:p>
    <w:p w14:paraId="488A96E6" w14:textId="77777777" w:rsidR="00F7521A" w:rsidRPr="00F7521A" w:rsidRDefault="00F7521A" w:rsidP="00F7521A">
      <w:r w:rsidRPr="00F7521A">
        <w:t>Trong bối cảnh lượng phản hồi từ người dùng ngày càng gia tăng, việc phân loại, phân tích và xác định mức độ ưu tiên của các phản hồi trở thành một nhiệm vụ quan trọng nhằm hỗ trợ quá trình quản lý và ra quyết định. Tuy nhiên, việc xử lý phản hồi thủ công có thể tốn nhiều thời gian, khó đảm bảo tính nhất quán và làm chậm quá trình phát hiện những trường hợp cần được xử lý khẩn cấp.</w:t>
      </w:r>
    </w:p>
    <w:p w14:paraId="07CBC3C9" w14:textId="77777777" w:rsidR="00F7521A" w:rsidRPr="00F7521A" w:rsidRDefault="00F7521A" w:rsidP="00F7521A">
      <w:r w:rsidRPr="00F7521A">
        <w:t>Nghiên cứu này hướng đến việc xây dựng một hệ thống phân tích phản hồi ứng dụng các phương pháp xử lý dữ liệu và mô hình học máy hoặc học sâu để hỗ trợ dự đoán nhãn, thống kê dữ liệu và nhận diện các phản hồi cần ưu tiên xử lý. Bên cạnh thành phần phân tích và dự đoán, hệ thống còn cung cấp giao diện Dashboard cho phép người dùng theo dõi dữ liệu, tìm kiếm phản hồi, xem các trường hợp được gắn cờ khẩn cấp và chỉnh sửa nhãn khi cần thiết. Các nhãn được hiệu chỉnh có thể được lưu lại nhằm hỗ trợ việc rà soát và quản lý dữ liệu.</w:t>
      </w:r>
    </w:p>
    <w:p w14:paraId="2F229B69" w14:textId="77777777" w:rsidR="00F7521A" w:rsidRPr="00F7521A" w:rsidRDefault="00F7521A" w:rsidP="00F7521A">
      <w:r w:rsidRPr="00F7521A">
        <w:t>Hệ thống được thiết kế nhằm kết hợp khả năng phân tích tự động với sự giám sát của con người, qua đó hỗ trợ cán bộ xử lý phản hồi thuận tiện và có hệ thống hơn. Tuy nhiên, hiệu quả thực tế của hệ thống còn phụ thuộc vào chất lượng dữ liệu đầu vào, độ chính xác của mô hình dự đoán và khả năng đáp ứng của hệ thống trong các tình huống sử dụng thực tế.</w:t>
      </w:r>
    </w:p>
    <w:p w14:paraId="5DB0D71F" w14:textId="77777777" w:rsidR="00F7521A" w:rsidRPr="00F7521A" w:rsidRDefault="00F7521A" w:rsidP="00F7521A">
      <w:pPr>
        <w:rPr>
          <w:b/>
          <w:bCs/>
        </w:rPr>
      </w:pPr>
      <w:r w:rsidRPr="00F7521A">
        <w:rPr>
          <w:b/>
          <w:bCs/>
        </w:rPr>
        <w:t>2. Hạn chế (Limitations)</w:t>
      </w:r>
    </w:p>
    <w:p w14:paraId="6439A124" w14:textId="77777777" w:rsidR="00F7521A" w:rsidRPr="00F7521A" w:rsidRDefault="00F7521A" w:rsidP="00F7521A">
      <w:r w:rsidRPr="00F7521A">
        <w:t>Mặc dù hệ thống hướng đến việc tự động hóa một phần quy trình phân tích và quản lý phản hồi, nghiên cứu vẫn tồn tại một số hạn chế.</w:t>
      </w:r>
    </w:p>
    <w:p w14:paraId="11E7DCF7" w14:textId="77777777" w:rsidR="00F7521A" w:rsidRPr="00F7521A" w:rsidRDefault="00F7521A" w:rsidP="00F7521A">
      <w:r w:rsidRPr="00F7521A">
        <w:t>Thứ nhất, chất lượng dự đoán phụ thuộc đáng kể vào chất lượng, số lượng và tính đại diện của dữ liệu huấn luyện. Nếu dữ liệu có nhãn chưa chính xác, mất cân bằng giữa các lớp hoặc chưa phản ánh đầy đủ các dạng phản hồi trong thực tế, mô hình có thể đưa ra kết quả chưa phù hợp khi áp dụng trên dữ liệu mới.</w:t>
      </w:r>
    </w:p>
    <w:p w14:paraId="07149F04" w14:textId="77777777" w:rsidR="00F7521A" w:rsidRPr="00F7521A" w:rsidRDefault="00F7521A" w:rsidP="00F7521A">
      <w:r w:rsidRPr="00F7521A">
        <w:t>Thứ hai, nội dung phản hồi của người dùng có thể chứa ngôn ngữ không chuẩn, lỗi chính tả, từ viết tắt, cách diễn đạt mơ hồ hoặc nhiều chủ đề trong cùng một câu. Những đặc điểm này có thể gây khó khăn cho quá trình xử lý ngôn ngữ tự nhiên và ảnh hưởng đến khả năng phân loại của mô hình.</w:t>
      </w:r>
    </w:p>
    <w:p w14:paraId="3D25012B" w14:textId="77777777" w:rsidR="00F7521A" w:rsidRPr="00F7521A" w:rsidRDefault="00F7521A" w:rsidP="00F7521A">
      <w:r w:rsidRPr="00F7521A">
        <w:t>Thứ ba, việc xác định phản hồi khẩn cấp cần được đánh giá cẩn thận. Các trường hợp được gắn cờ không nhất thiết đều là tình huống khẩn cấp thực sự, do đó cần có quy trình kiểm tra của cán bộ phụ trách. Hệ thống nên được xem là công cụ hỗ trợ ra quyết định thay vì thay thế hoàn toàn việc đánh giá của con người.</w:t>
      </w:r>
    </w:p>
    <w:p w14:paraId="4FAAA89C" w14:textId="77777777" w:rsidR="00F7521A" w:rsidRPr="00F7521A" w:rsidRDefault="00F7521A" w:rsidP="00F7521A">
      <w:r w:rsidRPr="00F7521A">
        <w:t xml:space="preserve">Thứ tư, chức năng chỉnh sửa nhãn trên Dashboard hỗ trợ cán bộ hiệu chỉnh dữ liệu, nhưng chất lượng của các nhãn sau chỉnh sửa vẫn phụ thuộc vào chuyên môn và tính nhất quán của người </w:t>
      </w:r>
      <w:r w:rsidRPr="00F7521A">
        <w:lastRenderedPageBreak/>
        <w:t>thực hiện. Việc lưu nhãn đã chỉnh sửa cũng chưa đồng nghĩa với việc mô hình tự động được huấn luyện lại hoặc cập nhật ngay lập tức.</w:t>
      </w:r>
    </w:p>
    <w:p w14:paraId="61134847" w14:textId="77777777" w:rsidR="00F7521A" w:rsidRPr="00F7521A" w:rsidRDefault="00F7521A" w:rsidP="00F7521A">
      <w:r w:rsidRPr="00F7521A">
        <w:t>Cuối cùng, hiệu quả của hệ thống cần được đánh giá trên dữ liệu kiểm thử độc lập bằng các chỉ số phù hợp với bài toán, chẳng hạn như Precision, Recall, F1-score và các chỉ số đánh giá riêng cho từng lớp nếu cần. Khi chưa có kết quả thực nghiệm đầy đủ, chưa thể khẳng định mức độ cải thiện hoặc khả năng tổng quát hóa của hệ thống trong môi trường triển khai thực tế.</w:t>
      </w:r>
    </w:p>
    <w:p w14:paraId="3BC8C34E" w14:textId="77777777" w:rsidR="00F7521A" w:rsidRPr="00F7521A" w:rsidRDefault="00F7521A" w:rsidP="00F7521A">
      <w:pPr>
        <w:rPr>
          <w:b/>
          <w:bCs/>
        </w:rPr>
      </w:pPr>
      <w:r w:rsidRPr="00F7521A">
        <w:rPr>
          <w:b/>
          <w:bCs/>
        </w:rPr>
        <w:t>3. Kết luận (Conclusion)</w:t>
      </w:r>
    </w:p>
    <w:p w14:paraId="1FF95650" w14:textId="77777777" w:rsidR="00F7521A" w:rsidRPr="00F7521A" w:rsidRDefault="00F7521A" w:rsidP="00F7521A">
      <w:r w:rsidRPr="00F7521A">
        <w:t>Nghiên cứu tập trung xây dựng một hệ thống hỗ trợ phân tích và quản lý phản hồi, kết hợp khả năng dự đoán nhãn với giao diện Dashboard phục vụ việc theo dõi và xử lý dữ liệu. Hệ thống hướng đến các chức năng chính gồm tiếp nhận dữ liệu từ tệp, hiển thị thống kê, hỗ trợ tìm kiếm và xem phản hồi, trình bày các trường hợp được gắn cờ khẩn cấp và cho phép cán bộ chỉnh sửa, lưu lại nhãn.</w:t>
      </w:r>
    </w:p>
    <w:p w14:paraId="3B70FFC6" w14:textId="77777777" w:rsidR="00F7521A" w:rsidRPr="00F7521A" w:rsidRDefault="00F7521A" w:rsidP="00F7521A">
      <w:r w:rsidRPr="00F7521A">
        <w:t>Việc kết hợp các chức năng này trong một giao diện thống nhất góp phần hỗ trợ quy trình quản lý phản hồi có tổ chức hơn, đồng thời tạo điều kiện để con người kiểm tra và hiệu chỉnh những kết quả chưa phù hợp. Tuy nhiên, tính hữu ích của hệ thống phụ thuộc vào sự chính xác của mô hình dự đoán, chất lượng dữ liệu và quy trình giám sát của người sử dụng.</w:t>
      </w:r>
    </w:p>
    <w:p w14:paraId="7911180E" w14:textId="77777777" w:rsidR="00F7521A" w:rsidRPr="00F7521A" w:rsidRDefault="00F7521A" w:rsidP="00F7521A">
      <w:r w:rsidRPr="00F7521A">
        <w:t>Trong tương lai, hệ thống có thể được cải tiến bằng cách tích hợp hoàn chỉnh mô hình dự đoán đã được đánh giá, bổ sung các chỉ số đánh giá thực nghiệm, nâng cao khả năng phát hiện phản hồi khẩn cấp và xây dựng quy trình quản lý lịch sử chỉnh sửa nhãn. Ngoài ra, việc thu thập phản hồi từ người dùng và đánh giá hệ thống trong điều kiện sử dụng thực tế sẽ giúp xác định rõ hơn hiệu quả, giới hạn và khả năng mở rộng của giải pháp.</w:t>
      </w:r>
    </w:p>
    <w:p w14:paraId="1FD4DC15" w14:textId="77777777" w:rsidR="00F7521A" w:rsidRPr="00F7521A" w:rsidRDefault="00F7521A" w:rsidP="00F7521A">
      <w:r w:rsidRPr="00F7521A">
        <w:t>Tóm lại, hệ thống là một bước hướng đến việc ứng dụng các phương pháp phân tích dữ liệu và trí tuệ nhân tạo vào quy trình quản lý phản hồi. Các đánh giá thực nghiệm và quá trình hoàn thiện tiếp theo sẽ là cơ sở để xác định độ tin cậy cũng như khả năng ứng dụng của hệ thống trong thực tế.</w:t>
      </w:r>
    </w:p>
    <w:p w14:paraId="0C561536" w14:textId="77777777" w:rsidR="009B4176" w:rsidRPr="00F7521A" w:rsidRDefault="009B4176" w:rsidP="00F7521A"/>
    <w:sectPr w:rsidR="009B4176" w:rsidRPr="00F75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1A"/>
    <w:rsid w:val="0029601C"/>
    <w:rsid w:val="009B4176"/>
    <w:rsid w:val="00C37C09"/>
    <w:rsid w:val="00F7521A"/>
    <w:rsid w:val="00FF5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BE25"/>
  <w15:chartTrackingRefBased/>
  <w15:docId w15:val="{DD5414E8-F45A-457E-B61E-BDB929BE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1A"/>
    <w:rPr>
      <w:rFonts w:eastAsiaTheme="majorEastAsia" w:cstheme="majorBidi"/>
      <w:color w:val="272727" w:themeColor="text1" w:themeTint="D8"/>
    </w:rPr>
  </w:style>
  <w:style w:type="paragraph" w:styleId="Title">
    <w:name w:val="Title"/>
    <w:basedOn w:val="Normal"/>
    <w:next w:val="Normal"/>
    <w:link w:val="TitleChar"/>
    <w:uiPriority w:val="10"/>
    <w:qFormat/>
    <w:rsid w:val="00F75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1A"/>
    <w:pPr>
      <w:spacing w:before="160"/>
      <w:jc w:val="center"/>
    </w:pPr>
    <w:rPr>
      <w:i/>
      <w:iCs/>
      <w:color w:val="404040" w:themeColor="text1" w:themeTint="BF"/>
    </w:rPr>
  </w:style>
  <w:style w:type="character" w:customStyle="1" w:styleId="QuoteChar">
    <w:name w:val="Quote Char"/>
    <w:basedOn w:val="DefaultParagraphFont"/>
    <w:link w:val="Quote"/>
    <w:uiPriority w:val="29"/>
    <w:rsid w:val="00F7521A"/>
    <w:rPr>
      <w:i/>
      <w:iCs/>
      <w:color w:val="404040" w:themeColor="text1" w:themeTint="BF"/>
    </w:rPr>
  </w:style>
  <w:style w:type="paragraph" w:styleId="ListParagraph">
    <w:name w:val="List Paragraph"/>
    <w:basedOn w:val="Normal"/>
    <w:uiPriority w:val="34"/>
    <w:qFormat/>
    <w:rsid w:val="00F7521A"/>
    <w:pPr>
      <w:ind w:left="720"/>
      <w:contextualSpacing/>
    </w:pPr>
  </w:style>
  <w:style w:type="character" w:styleId="IntenseEmphasis">
    <w:name w:val="Intense Emphasis"/>
    <w:basedOn w:val="DefaultParagraphFont"/>
    <w:uiPriority w:val="21"/>
    <w:qFormat/>
    <w:rsid w:val="00F7521A"/>
    <w:rPr>
      <w:i/>
      <w:iCs/>
      <w:color w:val="2F5496" w:themeColor="accent1" w:themeShade="BF"/>
    </w:rPr>
  </w:style>
  <w:style w:type="paragraph" w:styleId="IntenseQuote">
    <w:name w:val="Intense Quote"/>
    <w:basedOn w:val="Normal"/>
    <w:next w:val="Normal"/>
    <w:link w:val="IntenseQuoteChar"/>
    <w:uiPriority w:val="30"/>
    <w:qFormat/>
    <w:rsid w:val="00F75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1A"/>
    <w:rPr>
      <w:i/>
      <w:iCs/>
      <w:color w:val="2F5496" w:themeColor="accent1" w:themeShade="BF"/>
    </w:rPr>
  </w:style>
  <w:style w:type="character" w:styleId="IntenseReference">
    <w:name w:val="Intense Reference"/>
    <w:basedOn w:val="DefaultParagraphFont"/>
    <w:uiPriority w:val="32"/>
    <w:qFormat/>
    <w:rsid w:val="00F75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Huy</dc:creator>
  <cp:keywords/>
  <dc:description/>
  <cp:lastModifiedBy>Pham Gia Huy</cp:lastModifiedBy>
  <cp:revision>1</cp:revision>
  <dcterms:created xsi:type="dcterms:W3CDTF">2026-10-21T09:05:00Z</dcterms:created>
  <dcterms:modified xsi:type="dcterms:W3CDTF">2026-10-21T09:06:00Z</dcterms:modified>
</cp:coreProperties>
</file>