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DD4" w:rsidRPr="00362C19" w:rsidRDefault="00651DD4" w:rsidP="00362C19">
      <w:pPr>
        <w:rPr>
          <w:sz w:val="28"/>
          <w:szCs w:val="28"/>
        </w:rPr>
      </w:pPr>
      <w:r w:rsidRPr="00362C19">
        <w:rPr>
          <w:sz w:val="28"/>
          <w:szCs w:val="28"/>
        </w:rPr>
        <w:t>ХАРАКТЕРИСТИКИ ВРАЩЕНИЯ ЭВОЛЬВЕНТНОГО</w:t>
      </w:r>
    </w:p>
    <w:p w:rsidR="00651DD4" w:rsidRPr="00362C19" w:rsidRDefault="00651DD4" w:rsidP="00362C19">
      <w:pPr>
        <w:rPr>
          <w:sz w:val="28"/>
          <w:szCs w:val="28"/>
        </w:rPr>
      </w:pPr>
      <w:r w:rsidRPr="00362C19">
        <w:rPr>
          <w:sz w:val="28"/>
          <w:szCs w:val="28"/>
        </w:rPr>
        <w:t>КОНИЧЕСКОГО МАЯТНИКА</w:t>
      </w:r>
    </w:p>
    <w:p w:rsidR="00651DD4" w:rsidRPr="00362C19" w:rsidRDefault="00651DD4" w:rsidP="00362C19">
      <w:pPr>
        <w:rPr>
          <w:sz w:val="28"/>
          <w:szCs w:val="28"/>
        </w:rPr>
      </w:pPr>
      <w:r w:rsidRPr="00362C19">
        <w:rPr>
          <w:sz w:val="28"/>
          <w:szCs w:val="28"/>
        </w:rPr>
        <w:t>Цель нашей работы – исследовать кинематические характеристики движения, в котором траектория содержит винтовую составляющую с переменным радиусом. Такой вид движения характерен для поведения заряженных частиц, движущихся в неоднородном магнитном поле.</w:t>
      </w:r>
    </w:p>
    <w:p w:rsidR="00651DD4" w:rsidRPr="00362C19" w:rsidRDefault="00651DD4" w:rsidP="00362C19">
      <w:pPr>
        <w:rPr>
          <w:sz w:val="28"/>
          <w:szCs w:val="28"/>
        </w:rPr>
      </w:pPr>
      <w:r w:rsidRPr="00362C19">
        <w:rPr>
          <w:sz w:val="28"/>
          <w:szCs w:val="28"/>
        </w:rPr>
        <w:t>Актуальность исследования. Известно, что заряженная частица, влетающая в однородное магнитное поле под углом к вектору индукции, начинает двигаться по винтовой цилиндрической траектории, как бы навиваясь на вектор магнитной индукции [1]. Так движутся частицы в масс-</w:t>
      </w:r>
      <w:proofErr w:type="spellStart"/>
      <w:r w:rsidRPr="00362C19">
        <w:rPr>
          <w:sz w:val="28"/>
          <w:szCs w:val="28"/>
        </w:rPr>
        <w:t>cпектрометрах</w:t>
      </w:r>
      <w:proofErr w:type="spellEnd"/>
      <w:r w:rsidRPr="00362C19">
        <w:rPr>
          <w:sz w:val="28"/>
          <w:szCs w:val="28"/>
        </w:rPr>
        <w:t xml:space="preserve">, кольцевых ускорителях. Если же поле неоднородно, то частицы продолжают движение вдоль магнитных линий, навиваясь на них, однако вследствие изменения индукции меняется сила Лоренца, центростремительная в этой ситуации (фиг.1). Поэтому меняется радиус траектории и частицы в поле с возрастающей индукцией движутся по винтовой линии с уменьшающимся радиусом [2]. Подобное происходит, например, с космическими частицами, в магнитном поле Земли. Может оно проявляться и в ускорителях, в которых линии электрического (ускоряющего) и магнитное (отклоняющего) полей не идеально совпадают. Исследуемый </w:t>
      </w:r>
      <w:proofErr w:type="spellStart"/>
      <w:r w:rsidRPr="00362C19">
        <w:rPr>
          <w:sz w:val="28"/>
          <w:szCs w:val="28"/>
        </w:rPr>
        <w:t>эвольвентный</w:t>
      </w:r>
      <w:proofErr w:type="spellEnd"/>
      <w:r w:rsidRPr="00362C19">
        <w:rPr>
          <w:sz w:val="28"/>
          <w:szCs w:val="28"/>
        </w:rPr>
        <w:t xml:space="preserve"> конический маятник моделирует движение частицы в неоднородном магнитном поле, поэтому работы в этом направлении актуальны.</w:t>
      </w:r>
    </w:p>
    <w:p w:rsidR="00651DD4" w:rsidRPr="00362C19" w:rsidRDefault="00651DD4" w:rsidP="00362C19">
      <w:pPr>
        <w:rPr>
          <w:sz w:val="28"/>
          <w:szCs w:val="28"/>
        </w:rPr>
      </w:pPr>
    </w:p>
    <w:p w:rsidR="009660F1" w:rsidRPr="00362C19" w:rsidRDefault="00B57DC2" w:rsidP="00362C19">
      <w:pPr>
        <w:rPr>
          <w:sz w:val="28"/>
          <w:szCs w:val="28"/>
          <w:shd w:val="clear" w:color="auto" w:fill="FFFFFF"/>
        </w:rPr>
      </w:pPr>
      <w:proofErr w:type="spellStart"/>
      <w:r w:rsidRPr="00362C19">
        <w:rPr>
          <w:sz w:val="28"/>
          <w:szCs w:val="28"/>
          <w:shd w:val="clear" w:color="auto" w:fill="FFFFFF"/>
        </w:rPr>
        <w:t>Ма́ятник</w:t>
      </w:r>
      <w:proofErr w:type="spellEnd"/>
      <w:r w:rsidRPr="00362C19">
        <w:rPr>
          <w:sz w:val="28"/>
          <w:szCs w:val="28"/>
          <w:shd w:val="clear" w:color="auto" w:fill="FFFFFF"/>
        </w:rPr>
        <w:t xml:space="preserve"> — система,</w:t>
      </w:r>
      <w:r w:rsidR="00B14A3F" w:rsidRPr="00362C19">
        <w:rPr>
          <w:sz w:val="28"/>
          <w:szCs w:val="28"/>
          <w:shd w:val="clear" w:color="auto" w:fill="FFFFFF"/>
        </w:rPr>
        <w:t xml:space="preserve"> совершающая колебательное движение</w:t>
      </w:r>
      <w:r w:rsidRPr="00362C19">
        <w:rPr>
          <w:sz w:val="28"/>
          <w:szCs w:val="28"/>
          <w:shd w:val="clear" w:color="auto" w:fill="FFFFFF"/>
        </w:rPr>
        <w:t>. Одним из простейших маятников является шарик, подвешенный на нити. Идеализацией этого случая является математический маятник — механическая система, состоящая из материальной точки, подвешенной на невесомой нерастяжимой нити или на невесомом стержне в поле тяжести.</w:t>
      </w:r>
      <w:r w:rsidRPr="00362C19">
        <w:rPr>
          <w:sz w:val="28"/>
          <w:szCs w:val="28"/>
        </w:rPr>
        <w:br/>
      </w:r>
      <w:r w:rsidRPr="00362C19">
        <w:rPr>
          <w:sz w:val="28"/>
          <w:szCs w:val="28"/>
          <w:shd w:val="clear" w:color="auto" w:fill="FFFFFF"/>
        </w:rPr>
        <w:t>Физический маятник — твёрдое тело, совершающее колебания в поле каких-либо сил относительно точки, не являющейся центром масс этого тела, или неподвижной горизонтальной оси, не проходящей через центр масс этого тела.</w:t>
      </w:r>
      <w:r w:rsidRPr="00362C19">
        <w:rPr>
          <w:sz w:val="28"/>
          <w:szCs w:val="28"/>
        </w:rPr>
        <w:br/>
      </w:r>
      <w:r w:rsidRPr="00362C19">
        <w:rPr>
          <w:sz w:val="28"/>
          <w:szCs w:val="28"/>
          <w:shd w:val="clear" w:color="auto" w:fill="FFFFFF"/>
        </w:rPr>
        <w:t>Ещё одним простейшим маятником является пружинный маятник. Пружинный маятник — это груз, подвешенный на пружине и способный колебаться вдоль вертикальной оси.</w:t>
      </w:r>
      <w:r w:rsidR="009660F1" w:rsidRPr="00362C19">
        <w:rPr>
          <w:sz w:val="28"/>
          <w:szCs w:val="28"/>
          <w:shd w:val="clear" w:color="auto" w:fill="FFFFFF"/>
        </w:rPr>
        <w:t xml:space="preserve"> Маятник, исследуемый нами, мы назвали </w:t>
      </w:r>
      <w:proofErr w:type="spellStart"/>
      <w:r w:rsidR="009660F1" w:rsidRPr="00362C19">
        <w:rPr>
          <w:sz w:val="28"/>
          <w:szCs w:val="28"/>
          <w:shd w:val="clear" w:color="auto" w:fill="FFFFFF"/>
        </w:rPr>
        <w:t>эвольвентным</w:t>
      </w:r>
      <w:proofErr w:type="spellEnd"/>
      <w:r w:rsidR="009660F1" w:rsidRPr="00362C19">
        <w:rPr>
          <w:sz w:val="28"/>
          <w:szCs w:val="28"/>
          <w:shd w:val="clear" w:color="auto" w:fill="FFFFFF"/>
        </w:rPr>
        <w:t xml:space="preserve"> коническим маятником. Для его исследования была собрана экспериментальная установка, которая представляет собой </w:t>
      </w:r>
      <w:proofErr w:type="gramStart"/>
      <w:r w:rsidR="009660F1" w:rsidRPr="00362C19">
        <w:rPr>
          <w:sz w:val="28"/>
          <w:szCs w:val="28"/>
        </w:rPr>
        <w:t>механический  маятник</w:t>
      </w:r>
      <w:proofErr w:type="gramEnd"/>
      <w:r w:rsidR="009660F1" w:rsidRPr="00362C19">
        <w:rPr>
          <w:sz w:val="28"/>
          <w:szCs w:val="28"/>
        </w:rPr>
        <w:t xml:space="preserve">, подобный  известному из курса физики </w:t>
      </w:r>
      <w:r w:rsidR="009660F1" w:rsidRPr="00362C19">
        <w:rPr>
          <w:sz w:val="28"/>
          <w:szCs w:val="28"/>
        </w:rPr>
        <w:lastRenderedPageBreak/>
        <w:t xml:space="preserve">коническому.  Отличие </w:t>
      </w:r>
      <w:proofErr w:type="gramStart"/>
      <w:r w:rsidR="009660F1" w:rsidRPr="00362C19">
        <w:rPr>
          <w:sz w:val="28"/>
          <w:szCs w:val="28"/>
        </w:rPr>
        <w:t>заключается  в</w:t>
      </w:r>
      <w:proofErr w:type="gramEnd"/>
      <w:r w:rsidR="009660F1" w:rsidRPr="00362C19">
        <w:rPr>
          <w:sz w:val="28"/>
          <w:szCs w:val="28"/>
        </w:rPr>
        <w:t xml:space="preserve"> том, что он состоит из  опоры с  цилиндрической стойкой, на её верхнем конце  закреплена нить, к которой подвешен груз.    </w:t>
      </w:r>
    </w:p>
    <w:p w:rsidR="00B14A3F" w:rsidRPr="00362C19" w:rsidRDefault="009660F1" w:rsidP="00362C19">
      <w:pPr>
        <w:rPr>
          <w:sz w:val="28"/>
          <w:szCs w:val="28"/>
        </w:rPr>
      </w:pPr>
      <w:r w:rsidRPr="00362C19">
        <w:rPr>
          <w:sz w:val="28"/>
          <w:szCs w:val="28"/>
        </w:rPr>
        <w:t xml:space="preserve">    Для наблюдения можно использовать два варианта его запуска. </w:t>
      </w:r>
    </w:p>
    <w:p w:rsidR="00F20B57" w:rsidRPr="00362C19" w:rsidRDefault="00B14A3F" w:rsidP="00362C19">
      <w:pPr>
        <w:rPr>
          <w:sz w:val="28"/>
          <w:szCs w:val="28"/>
        </w:rPr>
      </w:pPr>
      <w:r w:rsidRPr="00362C19">
        <w:rPr>
          <w:sz w:val="28"/>
          <w:szCs w:val="28"/>
        </w:rPr>
        <w:t xml:space="preserve">       1. Груз</w:t>
      </w:r>
      <w:r w:rsidR="00F20B57" w:rsidRPr="00362C19">
        <w:rPr>
          <w:sz w:val="28"/>
          <w:szCs w:val="28"/>
        </w:rPr>
        <w:t xml:space="preserve"> отводят в строну на полную длину </w:t>
      </w:r>
      <w:proofErr w:type="gramStart"/>
      <w:r w:rsidR="00F20B57" w:rsidRPr="00362C19">
        <w:rPr>
          <w:sz w:val="28"/>
          <w:szCs w:val="28"/>
        </w:rPr>
        <w:t>нити  и</w:t>
      </w:r>
      <w:proofErr w:type="gramEnd"/>
      <w:r w:rsidR="00F20B57" w:rsidRPr="00362C19">
        <w:rPr>
          <w:sz w:val="28"/>
          <w:szCs w:val="28"/>
        </w:rPr>
        <w:t xml:space="preserve">  запускают в круговое движение в горизонтальной плоскости.  Нить, наматываясь на поверхность стойки, закономерно сокращается, </w:t>
      </w:r>
      <w:proofErr w:type="gramStart"/>
      <w:r w:rsidR="00F20B57" w:rsidRPr="00362C19">
        <w:rPr>
          <w:sz w:val="28"/>
          <w:szCs w:val="28"/>
        </w:rPr>
        <w:t>а  груз</w:t>
      </w:r>
      <w:proofErr w:type="gramEnd"/>
      <w:r w:rsidR="00F20B57" w:rsidRPr="00362C19">
        <w:rPr>
          <w:sz w:val="28"/>
          <w:szCs w:val="28"/>
        </w:rPr>
        <w:t xml:space="preserve"> </w:t>
      </w:r>
      <w:r w:rsidR="00301AA4" w:rsidRPr="00362C19">
        <w:rPr>
          <w:sz w:val="28"/>
          <w:szCs w:val="28"/>
        </w:rPr>
        <w:t>опускается.  Траекторией движения шарика является винтовая линия с постоянно убывающим радиусом.</w:t>
      </w:r>
    </w:p>
    <w:p w:rsidR="009660F1" w:rsidRPr="00362C19" w:rsidRDefault="00301AA4" w:rsidP="00362C19">
      <w:pPr>
        <w:rPr>
          <w:sz w:val="28"/>
          <w:szCs w:val="28"/>
        </w:rPr>
      </w:pPr>
      <w:r w:rsidRPr="00362C19">
        <w:rPr>
          <w:sz w:val="28"/>
          <w:szCs w:val="28"/>
        </w:rPr>
        <w:t xml:space="preserve">    </w:t>
      </w:r>
      <w:r w:rsidR="00F20B57" w:rsidRPr="00362C19">
        <w:rPr>
          <w:sz w:val="28"/>
          <w:szCs w:val="28"/>
        </w:rPr>
        <w:t xml:space="preserve">  2</w:t>
      </w:r>
      <w:r w:rsidR="009660F1" w:rsidRPr="00362C19">
        <w:rPr>
          <w:sz w:val="28"/>
          <w:szCs w:val="28"/>
        </w:rPr>
        <w:t>.   Нить виток к витку наматывает</w:t>
      </w:r>
      <w:r w:rsidRPr="00362C19">
        <w:rPr>
          <w:sz w:val="28"/>
          <w:szCs w:val="28"/>
        </w:rPr>
        <w:t>ся на стойку в её верхней части, после чего груз отпускают, под действием силы тяжести он начинает опускаться вниз,</w:t>
      </w:r>
      <w:r w:rsidR="00DB07D3" w:rsidRPr="00362C19">
        <w:rPr>
          <w:sz w:val="28"/>
          <w:szCs w:val="28"/>
        </w:rPr>
        <w:t xml:space="preserve"> приходя во вращательное движение вокруг стойки</w:t>
      </w:r>
      <w:r w:rsidR="009660F1" w:rsidRPr="00362C19">
        <w:rPr>
          <w:sz w:val="28"/>
          <w:szCs w:val="28"/>
        </w:rPr>
        <w:t xml:space="preserve"> При этом длина нити непрерывно и закономерно увеличивается по мере в</w:t>
      </w:r>
      <w:r w:rsidR="00DB07D3" w:rsidRPr="00362C19">
        <w:rPr>
          <w:sz w:val="28"/>
          <w:szCs w:val="28"/>
        </w:rPr>
        <w:t>ращения от оборота к обороту,</w:t>
      </w:r>
      <w:r w:rsidR="009660F1" w:rsidRPr="00362C19">
        <w:rPr>
          <w:sz w:val="28"/>
          <w:szCs w:val="28"/>
        </w:rPr>
        <w:t xml:space="preserve"> траектория движения груза </w:t>
      </w:r>
      <w:r w:rsidR="00DB07D3" w:rsidRPr="00362C19">
        <w:rPr>
          <w:sz w:val="28"/>
          <w:szCs w:val="28"/>
        </w:rPr>
        <w:t xml:space="preserve">также </w:t>
      </w:r>
      <w:r w:rsidR="009660F1" w:rsidRPr="00362C19">
        <w:rPr>
          <w:sz w:val="28"/>
          <w:szCs w:val="28"/>
        </w:rPr>
        <w:t>представляет</w:t>
      </w:r>
      <w:r w:rsidR="00DB07D3" w:rsidRPr="00362C19">
        <w:rPr>
          <w:sz w:val="28"/>
          <w:szCs w:val="28"/>
        </w:rPr>
        <w:t xml:space="preserve"> </w:t>
      </w:r>
      <w:proofErr w:type="gramStart"/>
      <w:r w:rsidR="00DB07D3" w:rsidRPr="00362C19">
        <w:rPr>
          <w:sz w:val="28"/>
          <w:szCs w:val="28"/>
        </w:rPr>
        <w:t xml:space="preserve">собой </w:t>
      </w:r>
      <w:r w:rsidR="009660F1" w:rsidRPr="00362C19">
        <w:rPr>
          <w:sz w:val="28"/>
          <w:szCs w:val="28"/>
        </w:rPr>
        <w:t xml:space="preserve"> винтовую</w:t>
      </w:r>
      <w:proofErr w:type="gramEnd"/>
      <w:r w:rsidR="009660F1" w:rsidRPr="00362C19">
        <w:rPr>
          <w:sz w:val="28"/>
          <w:szCs w:val="28"/>
        </w:rPr>
        <w:t xml:space="preserve"> линию</w:t>
      </w:r>
      <w:r w:rsidR="00DB07D3" w:rsidRPr="00362C19">
        <w:rPr>
          <w:sz w:val="28"/>
          <w:szCs w:val="28"/>
        </w:rPr>
        <w:t>, но с непрерывно</w:t>
      </w:r>
      <w:r w:rsidR="009660F1" w:rsidRPr="00362C19">
        <w:rPr>
          <w:sz w:val="28"/>
          <w:szCs w:val="28"/>
        </w:rPr>
        <w:t xml:space="preserve"> растущим радиусом. Это движение было заснято на камеру мобильного телефона, грузом служил светодиод с батарейками.  Характеристики движения </w:t>
      </w:r>
      <w:proofErr w:type="gramStart"/>
      <w:r w:rsidR="009660F1" w:rsidRPr="00362C19">
        <w:rPr>
          <w:sz w:val="28"/>
          <w:szCs w:val="28"/>
        </w:rPr>
        <w:t>были  определены</w:t>
      </w:r>
      <w:proofErr w:type="gramEnd"/>
      <w:r w:rsidR="009660F1" w:rsidRPr="00362C19">
        <w:rPr>
          <w:sz w:val="28"/>
          <w:szCs w:val="28"/>
        </w:rPr>
        <w:t xml:space="preserve">  с помощью мобильного </w:t>
      </w:r>
      <w:proofErr w:type="spellStart"/>
      <w:r w:rsidR="009660F1" w:rsidRPr="00362C19">
        <w:rPr>
          <w:sz w:val="28"/>
          <w:szCs w:val="28"/>
        </w:rPr>
        <w:t>видеоредактора</w:t>
      </w:r>
      <w:proofErr w:type="spellEnd"/>
      <w:r w:rsidR="009660F1" w:rsidRPr="00362C19">
        <w:rPr>
          <w:sz w:val="28"/>
          <w:szCs w:val="28"/>
        </w:rPr>
        <w:t xml:space="preserve">. </w:t>
      </w:r>
      <w:r w:rsidR="00651DD4" w:rsidRPr="00362C19">
        <w:rPr>
          <w:sz w:val="28"/>
          <w:szCs w:val="28"/>
        </w:rPr>
        <w:t>После того, как нить полностью раскрутилась, а радиус вращения стал максимальным, нить начинает снова наматываться на стойку, но только уже не в верхней части, а по всей его длине. Такое движение повторится еще несколько раз</w:t>
      </w:r>
      <w:r w:rsidR="00862FC3" w:rsidRPr="00362C19">
        <w:rPr>
          <w:sz w:val="28"/>
          <w:szCs w:val="28"/>
        </w:rPr>
        <w:t>, но уже с меньшим радиусом при максимальной длине нити, после чего колебания прекратятся. Маятник совершает затухающие со временем колебания.</w:t>
      </w:r>
    </w:p>
    <w:p w:rsidR="00862FC3" w:rsidRPr="00362C19" w:rsidRDefault="00862FC3" w:rsidP="00362C19">
      <w:pPr>
        <w:rPr>
          <w:sz w:val="28"/>
          <w:szCs w:val="28"/>
        </w:rPr>
      </w:pPr>
      <w:r w:rsidRPr="00362C19">
        <w:rPr>
          <w:sz w:val="28"/>
          <w:szCs w:val="28"/>
        </w:rPr>
        <w:t xml:space="preserve">       В проведенном нами эксперименте мы рассматривали движение маятника в промежутке от начального положения груза и до первой полной раскрутки нити.</w:t>
      </w:r>
    </w:p>
    <w:p w:rsidR="009660F1" w:rsidRPr="00362C19" w:rsidRDefault="009660F1" w:rsidP="00362C19">
      <w:pPr>
        <w:rPr>
          <w:sz w:val="28"/>
          <w:szCs w:val="28"/>
        </w:rPr>
      </w:pPr>
      <w:r w:rsidRPr="00362C19">
        <w:rPr>
          <w:sz w:val="28"/>
          <w:szCs w:val="28"/>
        </w:rPr>
        <w:t xml:space="preserve">     Из двух названных </w:t>
      </w:r>
      <w:proofErr w:type="gramStart"/>
      <w:r w:rsidRPr="00362C19">
        <w:rPr>
          <w:sz w:val="28"/>
          <w:szCs w:val="28"/>
        </w:rPr>
        <w:t>выше  вариантов</w:t>
      </w:r>
      <w:proofErr w:type="gramEnd"/>
      <w:r w:rsidRPr="00362C19">
        <w:rPr>
          <w:sz w:val="28"/>
          <w:szCs w:val="28"/>
        </w:rPr>
        <w:t xml:space="preserve"> запуска маятника использовался первый, поскольку повторяемость начальных условий в нём осуществляется без дополнительных устройств. </w:t>
      </w:r>
    </w:p>
    <w:p w:rsidR="009660F1" w:rsidRPr="00362C19" w:rsidRDefault="009660F1" w:rsidP="00362C19">
      <w:pPr>
        <w:rPr>
          <w:sz w:val="28"/>
          <w:szCs w:val="28"/>
        </w:rPr>
      </w:pPr>
      <w:r w:rsidRPr="00362C19">
        <w:rPr>
          <w:sz w:val="28"/>
          <w:szCs w:val="28"/>
        </w:rPr>
        <w:t xml:space="preserve">    </w:t>
      </w:r>
      <w:r w:rsidRPr="00362C19">
        <w:rPr>
          <w:b/>
          <w:sz w:val="28"/>
          <w:szCs w:val="28"/>
        </w:rPr>
        <w:t>Теоретическая часть</w:t>
      </w:r>
      <w:r w:rsidRPr="00362C19">
        <w:rPr>
          <w:sz w:val="28"/>
          <w:szCs w:val="28"/>
        </w:rPr>
        <w:t xml:space="preserve">.  Из геометрии на плоскости известно, </w:t>
      </w:r>
      <w:proofErr w:type="gramStart"/>
      <w:r w:rsidRPr="00362C19">
        <w:rPr>
          <w:sz w:val="28"/>
          <w:szCs w:val="28"/>
        </w:rPr>
        <w:t>что,  если</w:t>
      </w:r>
      <w:proofErr w:type="gramEnd"/>
      <w:r w:rsidRPr="00362C19">
        <w:rPr>
          <w:sz w:val="28"/>
          <w:szCs w:val="28"/>
        </w:rPr>
        <w:t xml:space="preserve"> нить сматывать с цилиндра, удерживая в натянутом положении, то её конец опишет  кривую траекторию, называемую  эвольвентой  окружности </w:t>
      </w:r>
      <w:r w:rsidRPr="00362C19">
        <w:rPr>
          <w:b/>
          <w:sz w:val="28"/>
          <w:szCs w:val="28"/>
        </w:rPr>
        <w:t>[3]</w:t>
      </w:r>
      <w:r w:rsidRPr="00362C19">
        <w:rPr>
          <w:sz w:val="28"/>
          <w:szCs w:val="28"/>
        </w:rPr>
        <w:t xml:space="preserve"> (фиг.3), поэтому  винтовую траекторию  нашего  маятника можно также назвать </w:t>
      </w:r>
      <w:proofErr w:type="spellStart"/>
      <w:r w:rsidRPr="00362C19">
        <w:rPr>
          <w:sz w:val="28"/>
          <w:szCs w:val="28"/>
        </w:rPr>
        <w:t>эвольвентной</w:t>
      </w:r>
      <w:proofErr w:type="spellEnd"/>
      <w:r w:rsidRPr="00362C19">
        <w:rPr>
          <w:sz w:val="28"/>
          <w:szCs w:val="28"/>
        </w:rPr>
        <w:t xml:space="preserve">. В то время как окружность, от которой происходит построение эвольвенты называется эволютой. Плоская спираль эвольвенты в нашем маятнике «деформируется» под </w:t>
      </w:r>
      <w:proofErr w:type="gramStart"/>
      <w:r w:rsidRPr="00362C19">
        <w:rPr>
          <w:sz w:val="28"/>
          <w:szCs w:val="28"/>
        </w:rPr>
        <w:t>действием  веса</w:t>
      </w:r>
      <w:proofErr w:type="gramEnd"/>
      <w:r w:rsidRPr="00362C19">
        <w:rPr>
          <w:sz w:val="28"/>
          <w:szCs w:val="28"/>
        </w:rPr>
        <w:t xml:space="preserve"> груза и </w:t>
      </w:r>
      <w:r w:rsidRPr="00362C19">
        <w:rPr>
          <w:sz w:val="28"/>
          <w:szCs w:val="28"/>
        </w:rPr>
        <w:lastRenderedPageBreak/>
        <w:t xml:space="preserve">превращается в трёхмерную фигуру - траектория представляет собой винтовую линию с регулярным шагом. Уравнение </w:t>
      </w:r>
      <w:proofErr w:type="gramStart"/>
      <w:r w:rsidRPr="00362C19">
        <w:rPr>
          <w:sz w:val="28"/>
          <w:szCs w:val="28"/>
        </w:rPr>
        <w:t>траектории  этого</w:t>
      </w:r>
      <w:proofErr w:type="gramEnd"/>
      <w:r w:rsidRPr="00362C19">
        <w:rPr>
          <w:sz w:val="28"/>
          <w:szCs w:val="28"/>
        </w:rPr>
        <w:t xml:space="preserve"> маятника можно получить, объединив в одном решении  уравнение эвольвенты с уравнением вертикального движения.  В параметрической форме эвольвента описывается уравнениями  </w:t>
      </w:r>
    </w:p>
    <w:p w:rsidR="009660F1" w:rsidRPr="00362C19" w:rsidRDefault="009660F1" w:rsidP="00362C19">
      <w:pPr>
        <w:rPr>
          <w:sz w:val="28"/>
          <w:szCs w:val="28"/>
        </w:rPr>
      </w:pPr>
      <w:r w:rsidRPr="00362C19">
        <w:rPr>
          <w:sz w:val="28"/>
          <w:szCs w:val="28"/>
        </w:rPr>
        <w:t xml:space="preserve">    </w:t>
      </w:r>
      <w:r w:rsidRPr="00362C19">
        <w:rPr>
          <w:noProof/>
          <w:position w:val="-6"/>
          <w:sz w:val="28"/>
          <w:szCs w:val="28"/>
          <w:lang w:eastAsia="ru-RU"/>
        </w:rPr>
        <w:drawing>
          <wp:inline distT="0" distB="0" distL="0" distR="0">
            <wp:extent cx="1771650" cy="180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1650" cy="180975"/>
                    </a:xfrm>
                    <a:prstGeom prst="rect">
                      <a:avLst/>
                    </a:prstGeom>
                    <a:noFill/>
                    <a:ln>
                      <a:noFill/>
                    </a:ln>
                  </pic:spPr>
                </pic:pic>
              </a:graphicData>
            </a:graphic>
          </wp:inline>
        </w:drawing>
      </w:r>
      <w:r w:rsidRPr="00362C19">
        <w:rPr>
          <w:sz w:val="28"/>
          <w:szCs w:val="28"/>
        </w:rPr>
        <w:t xml:space="preserve">         </w:t>
      </w:r>
      <w:r w:rsidRPr="00362C19">
        <w:rPr>
          <w:noProof/>
          <w:position w:val="-6"/>
          <w:sz w:val="28"/>
          <w:szCs w:val="28"/>
          <w:lang w:eastAsia="ru-RU"/>
        </w:rPr>
        <w:drawing>
          <wp:inline distT="0" distB="0" distL="0" distR="0">
            <wp:extent cx="1771650" cy="1809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1650" cy="180975"/>
                    </a:xfrm>
                    <a:prstGeom prst="rect">
                      <a:avLst/>
                    </a:prstGeom>
                    <a:noFill/>
                    <a:ln>
                      <a:noFill/>
                    </a:ln>
                  </pic:spPr>
                </pic:pic>
              </a:graphicData>
            </a:graphic>
          </wp:inline>
        </w:drawing>
      </w:r>
      <w:r w:rsidRPr="00362C19">
        <w:rPr>
          <w:b/>
          <w:sz w:val="28"/>
          <w:szCs w:val="28"/>
        </w:rPr>
        <w:t xml:space="preserve">   </w:t>
      </w:r>
      <w:r w:rsidRPr="00362C19">
        <w:rPr>
          <w:sz w:val="28"/>
          <w:szCs w:val="28"/>
        </w:rPr>
        <w:t xml:space="preserve">  (1)</w:t>
      </w:r>
    </w:p>
    <w:p w:rsidR="009660F1" w:rsidRPr="00362C19" w:rsidRDefault="009660F1" w:rsidP="00362C19">
      <w:pPr>
        <w:rPr>
          <w:sz w:val="28"/>
          <w:szCs w:val="28"/>
        </w:rPr>
      </w:pPr>
      <w:r w:rsidRPr="00362C19">
        <w:rPr>
          <w:sz w:val="28"/>
          <w:szCs w:val="28"/>
        </w:rPr>
        <w:t xml:space="preserve">где </w:t>
      </w:r>
      <w:r w:rsidRPr="00362C19">
        <w:rPr>
          <w:noProof/>
          <w:position w:val="-6"/>
          <w:sz w:val="28"/>
          <w:szCs w:val="28"/>
          <w:lang w:eastAsia="ru-RU"/>
        </w:rPr>
        <w:drawing>
          <wp:inline distT="0" distB="0" distL="0" distR="0">
            <wp:extent cx="542925" cy="1809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362C19">
        <w:rPr>
          <w:sz w:val="28"/>
          <w:szCs w:val="28"/>
        </w:rPr>
        <w:t xml:space="preserve">- параметр эвольвенты, показывающий </w:t>
      </w:r>
      <w:proofErr w:type="gramStart"/>
      <w:r w:rsidRPr="00362C19">
        <w:rPr>
          <w:sz w:val="28"/>
          <w:szCs w:val="28"/>
        </w:rPr>
        <w:t xml:space="preserve">скорость  </w:t>
      </w:r>
      <w:proofErr w:type="spellStart"/>
      <w:r w:rsidRPr="00362C19">
        <w:rPr>
          <w:sz w:val="28"/>
          <w:szCs w:val="28"/>
        </w:rPr>
        <w:t>прирастания</w:t>
      </w:r>
      <w:proofErr w:type="spellEnd"/>
      <w:proofErr w:type="gramEnd"/>
      <w:r w:rsidRPr="00362C19">
        <w:rPr>
          <w:sz w:val="28"/>
          <w:szCs w:val="28"/>
        </w:rPr>
        <w:t xml:space="preserve"> расстояния  точки  от центра на  единицу углового поворота,  </w:t>
      </w:r>
      <w:r w:rsidRPr="00362C19">
        <w:rPr>
          <w:sz w:val="28"/>
          <w:szCs w:val="28"/>
          <w:lang w:val="en-US"/>
        </w:rPr>
        <w:t>r</w:t>
      </w:r>
      <w:r w:rsidRPr="00362C19">
        <w:rPr>
          <w:sz w:val="28"/>
          <w:szCs w:val="28"/>
        </w:rPr>
        <w:t xml:space="preserve"> - радиус окружности (эволюты). В нашем </w:t>
      </w:r>
      <w:proofErr w:type="gramStart"/>
      <w:r w:rsidRPr="00362C19">
        <w:rPr>
          <w:sz w:val="28"/>
          <w:szCs w:val="28"/>
        </w:rPr>
        <w:t>случае  движение</w:t>
      </w:r>
      <w:proofErr w:type="gramEnd"/>
      <w:r w:rsidRPr="00362C19">
        <w:rPr>
          <w:sz w:val="28"/>
          <w:szCs w:val="28"/>
        </w:rPr>
        <w:t xml:space="preserve"> груза на нити происходит дополнительно в вертикальной плоскости,  поэтому следует добавить третье уравнение координаты  </w:t>
      </w:r>
      <w:r w:rsidRPr="00362C19">
        <w:rPr>
          <w:i/>
          <w:noProof/>
          <w:position w:val="-6"/>
          <w:sz w:val="28"/>
          <w:szCs w:val="28"/>
          <w:lang w:eastAsia="ru-RU"/>
        </w:rPr>
        <w:drawing>
          <wp:inline distT="0" distB="0" distL="0" distR="0">
            <wp:extent cx="514350" cy="1809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sidRPr="00362C19">
        <w:rPr>
          <w:sz w:val="28"/>
          <w:szCs w:val="28"/>
        </w:rPr>
        <w:t xml:space="preserve">, как функцию времени.  Важно знать, будет ли это движение </w:t>
      </w:r>
      <w:proofErr w:type="gramStart"/>
      <w:r w:rsidRPr="00362C19">
        <w:rPr>
          <w:sz w:val="28"/>
          <w:szCs w:val="28"/>
        </w:rPr>
        <w:t>равномерным,  и</w:t>
      </w:r>
      <w:proofErr w:type="gramEnd"/>
      <w:r w:rsidRPr="00362C19">
        <w:rPr>
          <w:sz w:val="28"/>
          <w:szCs w:val="28"/>
        </w:rPr>
        <w:t xml:space="preserve"> каким будет шаг винтовой линии.  При этом </w:t>
      </w:r>
      <w:proofErr w:type="gramStart"/>
      <w:r w:rsidRPr="00362C19">
        <w:rPr>
          <w:sz w:val="28"/>
          <w:szCs w:val="28"/>
        </w:rPr>
        <w:t>следует  иметь</w:t>
      </w:r>
      <w:proofErr w:type="gramEnd"/>
      <w:r w:rsidRPr="00362C19">
        <w:rPr>
          <w:sz w:val="28"/>
          <w:szCs w:val="28"/>
        </w:rPr>
        <w:t xml:space="preserve"> ввиду  и то, что в процессе раскручивания нити  с указанным выше параметром изменяется длина нити, прирастая за каждый </w:t>
      </w:r>
      <w:r w:rsidRPr="00362C19">
        <w:rPr>
          <w:sz w:val="28"/>
          <w:szCs w:val="28"/>
          <w:lang w:val="en-US"/>
        </w:rPr>
        <w:t>n</w:t>
      </w:r>
      <w:r w:rsidRPr="00362C19">
        <w:rPr>
          <w:sz w:val="28"/>
          <w:szCs w:val="28"/>
        </w:rPr>
        <w:t>-</w:t>
      </w:r>
      <w:proofErr w:type="spellStart"/>
      <w:r w:rsidRPr="00362C19">
        <w:rPr>
          <w:sz w:val="28"/>
          <w:szCs w:val="28"/>
        </w:rPr>
        <w:t>ый</w:t>
      </w:r>
      <w:proofErr w:type="spellEnd"/>
      <w:r w:rsidRPr="00362C19">
        <w:rPr>
          <w:sz w:val="28"/>
          <w:szCs w:val="28"/>
        </w:rPr>
        <w:t xml:space="preserve"> оборот по закону </w:t>
      </w:r>
      <w:r w:rsidRPr="00362C19">
        <w:rPr>
          <w:noProof/>
          <w:position w:val="-6"/>
          <w:sz w:val="28"/>
          <w:szCs w:val="28"/>
          <w:lang w:eastAsia="ru-RU"/>
        </w:rPr>
        <w:drawing>
          <wp:inline distT="0" distB="0" distL="0" distR="0">
            <wp:extent cx="942975" cy="1809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42975" cy="180975"/>
                    </a:xfrm>
                    <a:prstGeom prst="rect">
                      <a:avLst/>
                    </a:prstGeom>
                    <a:noFill/>
                    <a:ln>
                      <a:noFill/>
                    </a:ln>
                  </pic:spPr>
                </pic:pic>
              </a:graphicData>
            </a:graphic>
          </wp:inline>
        </w:drawing>
      </w:r>
      <w:r w:rsidRPr="00362C19">
        <w:rPr>
          <w:sz w:val="28"/>
          <w:szCs w:val="28"/>
        </w:rPr>
        <w:t xml:space="preserve">, а радиус вращения  зависит от угла между нитью и вертикалью </w:t>
      </w:r>
    </w:p>
    <w:p w:rsidR="009660F1" w:rsidRPr="00362C19" w:rsidRDefault="009660F1" w:rsidP="00362C19">
      <w:pPr>
        <w:rPr>
          <w:sz w:val="28"/>
          <w:szCs w:val="28"/>
        </w:rPr>
      </w:pPr>
      <w:r w:rsidRPr="00362C19">
        <w:rPr>
          <w:noProof/>
          <w:position w:val="-6"/>
          <w:sz w:val="28"/>
          <w:szCs w:val="28"/>
          <w:lang w:eastAsia="ru-RU"/>
        </w:rPr>
        <w:drawing>
          <wp:inline distT="0" distB="0" distL="0" distR="0">
            <wp:extent cx="800100" cy="2000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r w:rsidRPr="00362C19">
        <w:rPr>
          <w:b/>
          <w:i/>
          <w:sz w:val="28"/>
          <w:szCs w:val="28"/>
        </w:rPr>
        <w:t xml:space="preserve">                                                         </w:t>
      </w:r>
      <w:r w:rsidRPr="00362C19">
        <w:rPr>
          <w:sz w:val="28"/>
          <w:szCs w:val="28"/>
        </w:rPr>
        <w:t>(2)</w:t>
      </w:r>
    </w:p>
    <w:p w:rsidR="009660F1" w:rsidRPr="00362C19" w:rsidRDefault="009660F1" w:rsidP="00362C19">
      <w:pPr>
        <w:rPr>
          <w:sz w:val="28"/>
          <w:szCs w:val="28"/>
        </w:rPr>
      </w:pPr>
      <w:r w:rsidRPr="00362C19">
        <w:rPr>
          <w:sz w:val="28"/>
          <w:szCs w:val="28"/>
        </w:rPr>
        <w:t xml:space="preserve"> Как показали наблюдения, угол </w:t>
      </w:r>
      <w:proofErr w:type="gramStart"/>
      <w:r w:rsidRPr="00362C19">
        <w:rPr>
          <w:b/>
          <w:i/>
          <w:sz w:val="28"/>
          <w:szCs w:val="28"/>
          <w:lang w:val="en-US"/>
        </w:rPr>
        <w:t>γ</w:t>
      </w:r>
      <w:r w:rsidRPr="00362C19">
        <w:rPr>
          <w:b/>
          <w:i/>
          <w:sz w:val="28"/>
          <w:szCs w:val="28"/>
        </w:rPr>
        <w:t xml:space="preserve"> </w:t>
      </w:r>
      <w:r w:rsidRPr="00362C19">
        <w:rPr>
          <w:sz w:val="28"/>
          <w:szCs w:val="28"/>
        </w:rPr>
        <w:t xml:space="preserve"> в</w:t>
      </w:r>
      <w:proofErr w:type="gramEnd"/>
      <w:r w:rsidRPr="00362C19">
        <w:rPr>
          <w:sz w:val="28"/>
          <w:szCs w:val="28"/>
        </w:rPr>
        <w:t xml:space="preserve"> процессе раскручивания непрерывно уменьшается.       </w:t>
      </w:r>
    </w:p>
    <w:p w:rsidR="009660F1" w:rsidRPr="00362C19" w:rsidRDefault="009660F1" w:rsidP="00362C19">
      <w:pPr>
        <w:rPr>
          <w:sz w:val="28"/>
          <w:szCs w:val="28"/>
        </w:rPr>
      </w:pPr>
      <w:r w:rsidRPr="00362C19">
        <w:rPr>
          <w:sz w:val="28"/>
          <w:szCs w:val="28"/>
        </w:rPr>
        <w:t xml:space="preserve">       Очевидно, что определённую роль здесь играет скорость вертикального смещения груза.  Свободному падению груза препятствуют силы, возникающие </w:t>
      </w:r>
      <w:proofErr w:type="gramStart"/>
      <w:r w:rsidRPr="00362C19">
        <w:rPr>
          <w:sz w:val="28"/>
          <w:szCs w:val="28"/>
        </w:rPr>
        <w:t>при  вращательном</w:t>
      </w:r>
      <w:proofErr w:type="gramEnd"/>
      <w:r w:rsidRPr="00362C19">
        <w:rPr>
          <w:sz w:val="28"/>
          <w:szCs w:val="28"/>
        </w:rPr>
        <w:t xml:space="preserve"> движении.  В динамике вращательного </w:t>
      </w:r>
      <w:proofErr w:type="gramStart"/>
      <w:r w:rsidRPr="00362C19">
        <w:rPr>
          <w:sz w:val="28"/>
          <w:szCs w:val="28"/>
        </w:rPr>
        <w:t>движения  материальной</w:t>
      </w:r>
      <w:proofErr w:type="gramEnd"/>
      <w:r w:rsidRPr="00362C19">
        <w:rPr>
          <w:sz w:val="28"/>
          <w:szCs w:val="28"/>
        </w:rPr>
        <w:t xml:space="preserve"> точки, подвешенной на нити, рассматриваются три действующие на неё силы:  сила тяжести, сила натяжения нити </w:t>
      </w:r>
      <w:r w:rsidRPr="00362C19">
        <w:rPr>
          <w:sz w:val="28"/>
          <w:szCs w:val="28"/>
          <w:lang w:val="en-US"/>
        </w:rPr>
        <w:t>T</w:t>
      </w:r>
      <w:r w:rsidRPr="00362C19">
        <w:rPr>
          <w:sz w:val="28"/>
          <w:szCs w:val="28"/>
        </w:rPr>
        <w:t xml:space="preserve">  и центростремительная сила   </w:t>
      </w:r>
      <w:r w:rsidRPr="00362C19">
        <w:rPr>
          <w:noProof/>
          <w:position w:val="-14"/>
          <w:sz w:val="28"/>
          <w:szCs w:val="28"/>
          <w:lang w:eastAsia="ru-RU"/>
        </w:rPr>
        <w:drawing>
          <wp:inline distT="0" distB="0" distL="0" distR="0">
            <wp:extent cx="609600" cy="295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r w:rsidRPr="00362C19">
        <w:rPr>
          <w:sz w:val="28"/>
          <w:szCs w:val="28"/>
        </w:rPr>
        <w:t xml:space="preserve">.  Условием равновесия является выражение  </w:t>
      </w:r>
    </w:p>
    <w:p w:rsidR="009660F1" w:rsidRPr="00362C19" w:rsidRDefault="009660F1" w:rsidP="00362C19">
      <w:pPr>
        <w:rPr>
          <w:sz w:val="28"/>
          <w:szCs w:val="28"/>
        </w:rPr>
      </w:pPr>
      <w:r w:rsidRPr="00362C19">
        <w:rPr>
          <w:noProof/>
          <w:position w:val="-17"/>
          <w:sz w:val="28"/>
          <w:szCs w:val="28"/>
          <w:lang w:eastAsia="ru-RU"/>
        </w:rPr>
        <w:drawing>
          <wp:inline distT="0" distB="0" distL="0" distR="0">
            <wp:extent cx="781050" cy="352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81050" cy="352425"/>
                    </a:xfrm>
                    <a:prstGeom prst="rect">
                      <a:avLst/>
                    </a:prstGeom>
                    <a:noFill/>
                    <a:ln>
                      <a:noFill/>
                    </a:ln>
                  </pic:spPr>
                </pic:pic>
              </a:graphicData>
            </a:graphic>
          </wp:inline>
        </w:drawing>
      </w:r>
      <w:r w:rsidRPr="00362C19">
        <w:rPr>
          <w:b/>
          <w:i/>
          <w:sz w:val="28"/>
          <w:szCs w:val="28"/>
        </w:rPr>
        <w:t xml:space="preserve">                                                      </w:t>
      </w:r>
      <w:r w:rsidRPr="00362C19">
        <w:rPr>
          <w:sz w:val="28"/>
          <w:szCs w:val="28"/>
        </w:rPr>
        <w:t>(3)</w:t>
      </w:r>
    </w:p>
    <w:p w:rsidR="009660F1" w:rsidRPr="00362C19" w:rsidRDefault="009660F1" w:rsidP="00362C19">
      <w:pPr>
        <w:rPr>
          <w:sz w:val="28"/>
          <w:szCs w:val="28"/>
        </w:rPr>
      </w:pPr>
      <w:r w:rsidRPr="00362C19">
        <w:rPr>
          <w:sz w:val="28"/>
          <w:szCs w:val="28"/>
        </w:rPr>
        <w:t xml:space="preserve">Содержание и </w:t>
      </w:r>
      <w:proofErr w:type="gramStart"/>
      <w:r w:rsidRPr="00362C19">
        <w:rPr>
          <w:sz w:val="28"/>
          <w:szCs w:val="28"/>
        </w:rPr>
        <w:t>методика  экспериментальных</w:t>
      </w:r>
      <w:proofErr w:type="gramEnd"/>
      <w:r w:rsidRPr="00362C19">
        <w:rPr>
          <w:sz w:val="28"/>
          <w:szCs w:val="28"/>
        </w:rPr>
        <w:t xml:space="preserve"> наблюдений.</w:t>
      </w:r>
    </w:p>
    <w:p w:rsidR="009660F1" w:rsidRPr="00362C19" w:rsidRDefault="009660F1" w:rsidP="00362C19">
      <w:pPr>
        <w:rPr>
          <w:sz w:val="28"/>
          <w:szCs w:val="28"/>
        </w:rPr>
      </w:pPr>
      <w:r w:rsidRPr="00362C19">
        <w:rPr>
          <w:sz w:val="28"/>
          <w:szCs w:val="28"/>
        </w:rPr>
        <w:t xml:space="preserve">На камеру мобильного телефона был заснят процесс раскручивания нити. С помощью </w:t>
      </w:r>
      <w:proofErr w:type="spellStart"/>
      <w:r w:rsidRPr="00362C19">
        <w:rPr>
          <w:sz w:val="28"/>
          <w:szCs w:val="28"/>
        </w:rPr>
        <w:t>видеоредактора</w:t>
      </w:r>
      <w:proofErr w:type="spellEnd"/>
      <w:r w:rsidRPr="00362C19">
        <w:rPr>
          <w:sz w:val="28"/>
          <w:szCs w:val="28"/>
        </w:rPr>
        <w:t xml:space="preserve"> с временной шкалой была проведена обработка видео. Также была проведена фотосъёмка (в режиме «световое граффити») траектории движения «точечного» груза. По изображению (фиг.2) была получена масштабная картина, по которой можно производить измерения. Таким образом, измерены и вычислены:    </w:t>
      </w:r>
    </w:p>
    <w:p w:rsidR="009660F1" w:rsidRPr="00362C19" w:rsidRDefault="009660F1" w:rsidP="00362C19">
      <w:pPr>
        <w:rPr>
          <w:sz w:val="28"/>
          <w:szCs w:val="28"/>
        </w:rPr>
      </w:pPr>
      <w:r w:rsidRPr="00362C19">
        <w:rPr>
          <w:sz w:val="28"/>
          <w:szCs w:val="28"/>
        </w:rPr>
        <w:lastRenderedPageBreak/>
        <w:t xml:space="preserve">периоды </w:t>
      </w:r>
      <w:proofErr w:type="gramStart"/>
      <w:r w:rsidRPr="00362C19">
        <w:rPr>
          <w:sz w:val="28"/>
          <w:szCs w:val="28"/>
        </w:rPr>
        <w:t>вращения  каждого</w:t>
      </w:r>
      <w:proofErr w:type="gramEnd"/>
      <w:r w:rsidRPr="00362C19">
        <w:rPr>
          <w:sz w:val="28"/>
          <w:szCs w:val="28"/>
        </w:rPr>
        <w:t xml:space="preserve">  оборота;</w:t>
      </w:r>
    </w:p>
    <w:p w:rsidR="009660F1" w:rsidRPr="00362C19" w:rsidRDefault="009660F1" w:rsidP="00362C19">
      <w:pPr>
        <w:rPr>
          <w:sz w:val="28"/>
          <w:szCs w:val="28"/>
        </w:rPr>
      </w:pPr>
      <w:proofErr w:type="gramStart"/>
      <w:r w:rsidRPr="00362C19">
        <w:rPr>
          <w:sz w:val="28"/>
          <w:szCs w:val="28"/>
        </w:rPr>
        <w:t>радиусы  вращения</w:t>
      </w:r>
      <w:proofErr w:type="gramEnd"/>
      <w:r w:rsidRPr="00362C19">
        <w:rPr>
          <w:sz w:val="28"/>
          <w:szCs w:val="28"/>
        </w:rPr>
        <w:t xml:space="preserve">  каждого  оборота;</w:t>
      </w:r>
    </w:p>
    <w:p w:rsidR="009660F1" w:rsidRPr="00362C19" w:rsidRDefault="009660F1" w:rsidP="00362C19">
      <w:pPr>
        <w:rPr>
          <w:sz w:val="28"/>
          <w:szCs w:val="28"/>
        </w:rPr>
      </w:pPr>
      <w:r w:rsidRPr="00362C19">
        <w:rPr>
          <w:sz w:val="28"/>
          <w:szCs w:val="28"/>
        </w:rPr>
        <w:t xml:space="preserve">шаг винтовой линии на </w:t>
      </w:r>
      <w:proofErr w:type="gramStart"/>
      <w:r w:rsidRPr="00362C19">
        <w:rPr>
          <w:sz w:val="28"/>
          <w:szCs w:val="28"/>
        </w:rPr>
        <w:t>каждом  обороте</w:t>
      </w:r>
      <w:proofErr w:type="gramEnd"/>
      <w:r w:rsidRPr="00362C19">
        <w:rPr>
          <w:sz w:val="28"/>
          <w:szCs w:val="28"/>
        </w:rPr>
        <w:t>;</w:t>
      </w:r>
    </w:p>
    <w:p w:rsidR="009660F1" w:rsidRPr="00362C19" w:rsidRDefault="009660F1" w:rsidP="00362C19">
      <w:pPr>
        <w:rPr>
          <w:sz w:val="28"/>
          <w:szCs w:val="28"/>
        </w:rPr>
      </w:pPr>
      <w:proofErr w:type="gramStart"/>
      <w:r w:rsidRPr="00362C19">
        <w:rPr>
          <w:sz w:val="28"/>
          <w:szCs w:val="28"/>
        </w:rPr>
        <w:t>средняя  линейная</w:t>
      </w:r>
      <w:proofErr w:type="gramEnd"/>
      <w:r w:rsidRPr="00362C19">
        <w:rPr>
          <w:sz w:val="28"/>
          <w:szCs w:val="28"/>
        </w:rPr>
        <w:t xml:space="preserve"> скорость на каждом из витков;</w:t>
      </w:r>
    </w:p>
    <w:p w:rsidR="009660F1" w:rsidRPr="00362C19" w:rsidRDefault="009660F1" w:rsidP="00362C19">
      <w:pPr>
        <w:rPr>
          <w:sz w:val="28"/>
          <w:szCs w:val="28"/>
        </w:rPr>
      </w:pPr>
      <w:r w:rsidRPr="00362C19">
        <w:rPr>
          <w:sz w:val="28"/>
          <w:szCs w:val="28"/>
        </w:rPr>
        <w:t>средняя скорость опускания грузов между витками.</w:t>
      </w:r>
    </w:p>
    <w:p w:rsidR="009660F1" w:rsidRPr="00362C19" w:rsidRDefault="009660F1" w:rsidP="00362C19">
      <w:pPr>
        <w:rPr>
          <w:sz w:val="28"/>
          <w:szCs w:val="28"/>
        </w:rPr>
      </w:pPr>
      <w:r w:rsidRPr="00362C19">
        <w:rPr>
          <w:sz w:val="28"/>
          <w:szCs w:val="28"/>
        </w:rPr>
        <w:t xml:space="preserve">Результаты обработаны на </w:t>
      </w:r>
      <w:proofErr w:type="gramStart"/>
      <w:r w:rsidRPr="00362C19">
        <w:rPr>
          <w:sz w:val="28"/>
          <w:szCs w:val="28"/>
        </w:rPr>
        <w:t xml:space="preserve">программе  </w:t>
      </w:r>
      <w:r w:rsidRPr="00362C19">
        <w:rPr>
          <w:sz w:val="28"/>
          <w:szCs w:val="28"/>
          <w:lang w:val="en-US"/>
        </w:rPr>
        <w:t>Excel</w:t>
      </w:r>
      <w:proofErr w:type="gramEnd"/>
      <w:r w:rsidRPr="00362C19">
        <w:rPr>
          <w:sz w:val="28"/>
          <w:szCs w:val="28"/>
        </w:rPr>
        <w:t xml:space="preserve">. В </w:t>
      </w:r>
      <w:proofErr w:type="gramStart"/>
      <w:r w:rsidRPr="00362C19">
        <w:rPr>
          <w:sz w:val="28"/>
          <w:szCs w:val="28"/>
        </w:rPr>
        <w:t>Приложении  представлены</w:t>
      </w:r>
      <w:proofErr w:type="gramEnd"/>
      <w:r w:rsidRPr="00362C19">
        <w:rPr>
          <w:sz w:val="28"/>
          <w:szCs w:val="28"/>
        </w:rPr>
        <w:t xml:space="preserve"> графики зависимостей Т(</w:t>
      </w:r>
      <w:r w:rsidRPr="00362C19">
        <w:rPr>
          <w:sz w:val="28"/>
          <w:szCs w:val="28"/>
          <w:lang w:val="en-US"/>
        </w:rPr>
        <w:t>n</w:t>
      </w:r>
      <w:r w:rsidRPr="00362C19">
        <w:rPr>
          <w:sz w:val="28"/>
          <w:szCs w:val="28"/>
        </w:rPr>
        <w:t xml:space="preserve">),  </w:t>
      </w:r>
      <w:r w:rsidRPr="00362C19">
        <w:rPr>
          <w:sz w:val="28"/>
          <w:szCs w:val="28"/>
          <w:lang w:val="en-US"/>
        </w:rPr>
        <w:t>R</w:t>
      </w:r>
      <w:r w:rsidRPr="00362C19">
        <w:rPr>
          <w:sz w:val="28"/>
          <w:szCs w:val="28"/>
        </w:rPr>
        <w:t>(</w:t>
      </w:r>
      <w:r w:rsidRPr="00362C19">
        <w:rPr>
          <w:sz w:val="28"/>
          <w:szCs w:val="28"/>
          <w:lang w:val="en-US"/>
        </w:rPr>
        <w:t>n</w:t>
      </w:r>
      <w:r w:rsidRPr="00362C19">
        <w:rPr>
          <w:sz w:val="28"/>
          <w:szCs w:val="28"/>
        </w:rPr>
        <w:t xml:space="preserve">), </w:t>
      </w:r>
      <w:r w:rsidRPr="00362C19">
        <w:rPr>
          <w:sz w:val="28"/>
          <w:szCs w:val="28"/>
          <w:lang w:val="en-US"/>
        </w:rPr>
        <w:t>h</w:t>
      </w:r>
      <w:r w:rsidRPr="00362C19">
        <w:rPr>
          <w:sz w:val="28"/>
          <w:szCs w:val="28"/>
        </w:rPr>
        <w:t>(</w:t>
      </w:r>
      <w:r w:rsidRPr="00362C19">
        <w:rPr>
          <w:sz w:val="28"/>
          <w:szCs w:val="28"/>
          <w:lang w:val="en-US"/>
        </w:rPr>
        <w:t>n</w:t>
      </w:r>
      <w:r w:rsidRPr="00362C19">
        <w:rPr>
          <w:sz w:val="28"/>
          <w:szCs w:val="28"/>
        </w:rPr>
        <w:t xml:space="preserve">), </w:t>
      </w:r>
      <w:r w:rsidRPr="00362C19">
        <w:rPr>
          <w:rFonts w:ascii="Palatino Linotype" w:hAnsi="Palatino Linotype"/>
          <w:color w:val="222222"/>
          <w:sz w:val="28"/>
          <w:szCs w:val="28"/>
          <w:shd w:val="clear" w:color="auto" w:fill="F8F9FA"/>
        </w:rPr>
        <w:t>υ</w:t>
      </w:r>
      <w:r w:rsidRPr="00362C19">
        <w:rPr>
          <w:sz w:val="28"/>
          <w:szCs w:val="28"/>
        </w:rPr>
        <w:t>(</w:t>
      </w:r>
      <w:r w:rsidRPr="00362C19">
        <w:rPr>
          <w:sz w:val="28"/>
          <w:szCs w:val="28"/>
          <w:lang w:val="en-US"/>
        </w:rPr>
        <w:t>n</w:t>
      </w:r>
      <w:r w:rsidRPr="00362C19">
        <w:rPr>
          <w:sz w:val="28"/>
          <w:szCs w:val="28"/>
        </w:rPr>
        <w:t xml:space="preserve">)  </w:t>
      </w:r>
      <w:r w:rsidRPr="00362C19">
        <w:rPr>
          <w:rFonts w:ascii="Palatino Linotype" w:hAnsi="Palatino Linotype"/>
          <w:color w:val="222222"/>
          <w:sz w:val="28"/>
          <w:szCs w:val="28"/>
          <w:shd w:val="clear" w:color="auto" w:fill="F8F9FA"/>
        </w:rPr>
        <w:t>υ</w:t>
      </w:r>
      <w:r w:rsidRPr="00362C19">
        <w:rPr>
          <w:sz w:val="28"/>
          <w:szCs w:val="28"/>
          <w:vertAlign w:val="subscript"/>
          <w:lang w:val="en-US"/>
        </w:rPr>
        <w:t>h</w:t>
      </w:r>
      <w:r w:rsidRPr="00362C19">
        <w:rPr>
          <w:sz w:val="28"/>
          <w:szCs w:val="28"/>
        </w:rPr>
        <w:t>(</w:t>
      </w:r>
      <w:r w:rsidRPr="00362C19">
        <w:rPr>
          <w:sz w:val="28"/>
          <w:szCs w:val="28"/>
          <w:lang w:val="en-US"/>
        </w:rPr>
        <w:t>n</w:t>
      </w:r>
      <w:r w:rsidRPr="00362C19">
        <w:rPr>
          <w:sz w:val="28"/>
          <w:szCs w:val="28"/>
        </w:rPr>
        <w:t xml:space="preserve">)  и  расчёты, показывающие  проявления законов динамики  для отдельных моментов движения. </w:t>
      </w:r>
    </w:p>
    <w:p w:rsidR="009660F1" w:rsidRPr="00362C19" w:rsidRDefault="009660F1" w:rsidP="00362C19">
      <w:pPr>
        <w:rPr>
          <w:b/>
          <w:sz w:val="28"/>
          <w:szCs w:val="28"/>
        </w:rPr>
      </w:pPr>
      <w:r w:rsidRPr="00362C19">
        <w:rPr>
          <w:b/>
          <w:sz w:val="28"/>
          <w:szCs w:val="28"/>
        </w:rPr>
        <w:t>Результаты и обсуждение экспериментальных исследований.</w:t>
      </w:r>
    </w:p>
    <w:p w:rsidR="009660F1" w:rsidRPr="00362C19" w:rsidRDefault="009660F1" w:rsidP="00362C19">
      <w:pPr>
        <w:rPr>
          <w:sz w:val="28"/>
          <w:szCs w:val="28"/>
        </w:rPr>
      </w:pPr>
      <w:r w:rsidRPr="00362C19">
        <w:rPr>
          <w:b/>
          <w:sz w:val="28"/>
          <w:szCs w:val="28"/>
        </w:rPr>
        <w:t xml:space="preserve">    1. Влияние массы на характеристики вращения.</w:t>
      </w:r>
      <w:r w:rsidRPr="00362C19">
        <w:rPr>
          <w:b/>
          <w:i/>
          <w:sz w:val="28"/>
          <w:szCs w:val="28"/>
        </w:rPr>
        <w:t xml:space="preserve"> </w:t>
      </w:r>
      <w:proofErr w:type="gramStart"/>
      <w:r w:rsidRPr="00362C19">
        <w:rPr>
          <w:sz w:val="28"/>
          <w:szCs w:val="28"/>
        </w:rPr>
        <w:t>Путём  варьирования</w:t>
      </w:r>
      <w:proofErr w:type="gramEnd"/>
      <w:r w:rsidRPr="00362C19">
        <w:rPr>
          <w:sz w:val="28"/>
          <w:szCs w:val="28"/>
        </w:rPr>
        <w:t xml:space="preserve"> условий экспериментов  изучено влияние  следующих </w:t>
      </w:r>
      <w:r w:rsidR="00AA5151" w:rsidRPr="00362C19">
        <w:rPr>
          <w:sz w:val="28"/>
          <w:szCs w:val="28"/>
        </w:rPr>
        <w:t>параметров:  массы грузов (</w:t>
      </w:r>
      <w:r w:rsidRPr="00362C19">
        <w:rPr>
          <w:sz w:val="28"/>
          <w:szCs w:val="28"/>
        </w:rPr>
        <w:t>9</w:t>
      </w:r>
      <w:r w:rsidR="00AA5151" w:rsidRPr="00362C19">
        <w:rPr>
          <w:sz w:val="28"/>
          <w:szCs w:val="28"/>
        </w:rPr>
        <w:t>,2 г.</w:t>
      </w:r>
      <w:r w:rsidR="00F238F1" w:rsidRPr="00362C19">
        <w:rPr>
          <w:sz w:val="28"/>
          <w:szCs w:val="28"/>
        </w:rPr>
        <w:t xml:space="preserve"> и 32</w:t>
      </w:r>
      <w:r w:rsidRPr="00362C19">
        <w:rPr>
          <w:sz w:val="28"/>
          <w:szCs w:val="28"/>
        </w:rPr>
        <w:t xml:space="preserve"> г.) </w:t>
      </w:r>
      <w:r w:rsidR="00F66E2B" w:rsidRPr="00362C19">
        <w:rPr>
          <w:sz w:val="28"/>
          <w:szCs w:val="28"/>
        </w:rPr>
        <w:t>М</w:t>
      </w:r>
      <w:r w:rsidRPr="00362C19">
        <w:rPr>
          <w:sz w:val="28"/>
          <w:szCs w:val="28"/>
        </w:rPr>
        <w:t>асса маятника не влияет на траекторию, периоды и скорости вращения.</w:t>
      </w:r>
    </w:p>
    <w:p w:rsidR="009660F1" w:rsidRPr="00362C19" w:rsidRDefault="009660F1" w:rsidP="00362C19">
      <w:pPr>
        <w:rPr>
          <w:sz w:val="28"/>
          <w:szCs w:val="28"/>
        </w:rPr>
      </w:pPr>
      <w:r w:rsidRPr="00362C19">
        <w:rPr>
          <w:b/>
          <w:sz w:val="28"/>
          <w:szCs w:val="28"/>
        </w:rPr>
        <w:t xml:space="preserve">    2. Периоды вращения</w:t>
      </w:r>
      <w:r w:rsidRPr="00362C19">
        <w:rPr>
          <w:sz w:val="28"/>
          <w:szCs w:val="28"/>
        </w:rPr>
        <w:t xml:space="preserve">.  Измерены по секундомеру и </w:t>
      </w:r>
      <w:proofErr w:type="gramStart"/>
      <w:r w:rsidRPr="00362C19">
        <w:rPr>
          <w:sz w:val="28"/>
          <w:szCs w:val="28"/>
        </w:rPr>
        <w:t xml:space="preserve">с  </w:t>
      </w:r>
      <w:proofErr w:type="spellStart"/>
      <w:r w:rsidRPr="00362C19">
        <w:rPr>
          <w:sz w:val="28"/>
          <w:szCs w:val="28"/>
        </w:rPr>
        <w:t>фотозаписи</w:t>
      </w:r>
      <w:proofErr w:type="spellEnd"/>
      <w:proofErr w:type="gramEnd"/>
      <w:r w:rsidRPr="00362C19">
        <w:rPr>
          <w:sz w:val="28"/>
          <w:szCs w:val="28"/>
        </w:rPr>
        <w:t xml:space="preserve">  периоды вращения грузов в п</w:t>
      </w:r>
      <w:r w:rsidR="00A30AFA" w:rsidRPr="00362C19">
        <w:rPr>
          <w:sz w:val="28"/>
          <w:szCs w:val="28"/>
        </w:rPr>
        <w:t>роцессе разматывания</w:t>
      </w:r>
      <w:r w:rsidRPr="00362C19">
        <w:rPr>
          <w:sz w:val="28"/>
          <w:szCs w:val="28"/>
        </w:rPr>
        <w:t xml:space="preserve"> нити. Нить маятника наматывалась виток к витку </w:t>
      </w:r>
      <w:proofErr w:type="gramStart"/>
      <w:r w:rsidRPr="00362C19">
        <w:rPr>
          <w:sz w:val="28"/>
          <w:szCs w:val="28"/>
        </w:rPr>
        <w:t>вплотную  в</w:t>
      </w:r>
      <w:proofErr w:type="gramEnd"/>
      <w:r w:rsidRPr="00362C19">
        <w:rPr>
          <w:sz w:val="28"/>
          <w:szCs w:val="28"/>
        </w:rPr>
        <w:t xml:space="preserve"> верхней части стойки маятника.  Использо</w:t>
      </w:r>
      <w:r w:rsidR="00AA5151" w:rsidRPr="00362C19">
        <w:rPr>
          <w:sz w:val="28"/>
          <w:szCs w:val="28"/>
        </w:rPr>
        <w:t>вались три стойки с диаметрами 10, 18,6 и 25,7</w:t>
      </w:r>
      <w:r w:rsidRPr="00362C19">
        <w:rPr>
          <w:sz w:val="28"/>
          <w:szCs w:val="28"/>
        </w:rPr>
        <w:t xml:space="preserve"> мм, число вит</w:t>
      </w:r>
      <w:r w:rsidR="00362C19" w:rsidRPr="00362C19">
        <w:rPr>
          <w:sz w:val="28"/>
          <w:szCs w:val="28"/>
        </w:rPr>
        <w:t>ков составляло соответственно 27, 18 и 14</w:t>
      </w:r>
      <w:r w:rsidRPr="00362C19">
        <w:rPr>
          <w:sz w:val="28"/>
          <w:szCs w:val="28"/>
        </w:rPr>
        <w:t xml:space="preserve">. Результаты, представленные </w:t>
      </w:r>
      <w:proofErr w:type="gramStart"/>
      <w:r w:rsidRPr="00362C19">
        <w:rPr>
          <w:sz w:val="28"/>
          <w:szCs w:val="28"/>
        </w:rPr>
        <w:t>на</w:t>
      </w:r>
      <w:r w:rsidR="00362C19" w:rsidRPr="00362C19">
        <w:rPr>
          <w:sz w:val="28"/>
          <w:szCs w:val="28"/>
        </w:rPr>
        <w:t xml:space="preserve"> графиках</w:t>
      </w:r>
      <w:proofErr w:type="gramEnd"/>
      <w:r w:rsidRPr="00362C19">
        <w:rPr>
          <w:sz w:val="28"/>
          <w:szCs w:val="28"/>
        </w:rPr>
        <w:t xml:space="preserve"> позволяют сделать следующие выводы:</w:t>
      </w:r>
    </w:p>
    <w:p w:rsidR="009660F1" w:rsidRPr="00362C19" w:rsidRDefault="009660F1" w:rsidP="00362C19">
      <w:pPr>
        <w:rPr>
          <w:sz w:val="28"/>
          <w:szCs w:val="28"/>
        </w:rPr>
      </w:pPr>
      <w:r w:rsidRPr="00362C19">
        <w:rPr>
          <w:sz w:val="28"/>
          <w:szCs w:val="28"/>
        </w:rPr>
        <w:t>в процессе вращения периоды колебаний непрерывно увеличиваются;</w:t>
      </w:r>
    </w:p>
    <w:p w:rsidR="009660F1" w:rsidRPr="00362C19" w:rsidRDefault="009660F1" w:rsidP="00362C19">
      <w:pPr>
        <w:rPr>
          <w:sz w:val="28"/>
          <w:szCs w:val="28"/>
        </w:rPr>
      </w:pPr>
      <w:r w:rsidRPr="00362C19">
        <w:rPr>
          <w:sz w:val="28"/>
          <w:szCs w:val="28"/>
        </w:rPr>
        <w:t xml:space="preserve">увеличение </w:t>
      </w:r>
      <w:r w:rsidR="00F238F1" w:rsidRPr="00362C19">
        <w:rPr>
          <w:sz w:val="28"/>
          <w:szCs w:val="28"/>
        </w:rPr>
        <w:t>не подчиняется линейному закону, функция является полиномиальной с точностью 99 %.</w:t>
      </w:r>
    </w:p>
    <w:p w:rsidR="00362C19" w:rsidRPr="00362C19" w:rsidRDefault="00362C19" w:rsidP="00362C19">
      <w:pPr>
        <w:rPr>
          <w:sz w:val="28"/>
          <w:szCs w:val="28"/>
        </w:rPr>
      </w:pPr>
      <w:r w:rsidRPr="00362C19">
        <w:rPr>
          <w:sz w:val="28"/>
          <w:szCs w:val="28"/>
        </w:rPr>
        <w:t>Чем больше диаметр стойки, тем больше период колебания маятника</w:t>
      </w:r>
    </w:p>
    <w:p w:rsidR="00EF2A7A" w:rsidRDefault="00EF2A7A" w:rsidP="00EF2A7A">
      <w:pPr>
        <w:spacing w:line="360" w:lineRule="auto"/>
        <w:rPr>
          <w:b/>
        </w:rPr>
      </w:pPr>
      <w:r>
        <w:rPr>
          <w:b/>
        </w:rPr>
        <w:t>Приложение</w:t>
      </w:r>
    </w:p>
    <w:p w:rsidR="00EF2A7A" w:rsidRDefault="00EF2A7A" w:rsidP="00EF2A7A">
      <w:pPr>
        <w:spacing w:line="360" w:lineRule="auto"/>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4283075</wp:posOffset>
                </wp:positionH>
                <wp:positionV relativeFrom="paragraph">
                  <wp:posOffset>41910</wp:posOffset>
                </wp:positionV>
                <wp:extent cx="2041525" cy="2120900"/>
                <wp:effectExtent l="6350" t="13335" r="9525" b="889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525" cy="2120900"/>
                        </a:xfrm>
                        <a:prstGeom prst="rect">
                          <a:avLst/>
                        </a:prstGeom>
                        <a:solidFill>
                          <a:srgbClr val="FFFFFF"/>
                        </a:solidFill>
                        <a:ln w="9525">
                          <a:solidFill>
                            <a:srgbClr val="000000"/>
                          </a:solidFill>
                          <a:miter lim="800000"/>
                          <a:headEnd/>
                          <a:tailEnd/>
                        </a:ln>
                      </wps:spPr>
                      <wps:txbx>
                        <w:txbxContent>
                          <w:p w:rsidR="00EF2A7A" w:rsidRDefault="00EF2A7A" w:rsidP="00EF2A7A">
                            <w:pPr>
                              <w:spacing w:line="360" w:lineRule="auto"/>
                              <w:jc w:val="center"/>
                            </w:pPr>
                            <w:r>
                              <w:t>Фиг.1</w:t>
                            </w:r>
                          </w:p>
                          <w:p w:rsidR="00EF2A7A" w:rsidRDefault="00EF2A7A" w:rsidP="00EF2A7A">
                            <w:pPr>
                              <w:spacing w:line="276" w:lineRule="auto"/>
                              <w:jc w:val="center"/>
                            </w:pPr>
                            <w:r>
                              <w:t>Траектория движения частицы в неоднородном магнитном поле</w:t>
                            </w:r>
                          </w:p>
                          <w:p w:rsidR="00EF2A7A" w:rsidRDefault="00EF2A7A" w:rsidP="00EF2A7A">
                            <w:pPr>
                              <w:spacing w:line="276" w:lineRule="auto"/>
                              <w:jc w:val="center"/>
                            </w:pPr>
                            <w:r>
                              <w:t>а) Радиус уменьшается с увеличением индукции магнитного поля</w:t>
                            </w:r>
                          </w:p>
                          <w:p w:rsidR="00EF2A7A" w:rsidRDefault="00EF2A7A" w:rsidP="00EF2A7A">
                            <w:pPr>
                              <w:spacing w:line="276" w:lineRule="auto"/>
                              <w:jc w:val="center"/>
                            </w:pPr>
                            <w:r>
                              <w:t>б) Радиус увеличивается с уменьшением индукции магнитного поля</w:t>
                            </w:r>
                          </w:p>
                          <w:p w:rsidR="00EF2A7A" w:rsidRDefault="00EF2A7A" w:rsidP="00EF2A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0" o:spid="_x0000_s1026" type="#_x0000_t202" style="position:absolute;margin-left:337.25pt;margin-top:3.3pt;width:160.75pt;height:1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">
                <v:textbox>
                  <w:txbxContent>
                    <w:p w:rsidR="00EF2A7A" w:rsidRDefault="00EF2A7A" w:rsidP="00EF2A7A">
                      <w:pPr>
                        <w:spacing w:line="360" w:lineRule="auto"/>
                        <w:jc w:val="center"/>
                      </w:pPr>
                      <w:r>
                        <w:t>Фиг.1</w:t>
                      </w:r>
                    </w:p>
                    <w:p w:rsidR="00EF2A7A" w:rsidRDefault="00EF2A7A" w:rsidP="00EF2A7A">
                      <w:pPr>
                        <w:spacing w:line="276" w:lineRule="auto"/>
                        <w:jc w:val="center"/>
                      </w:pPr>
                      <w:r>
                        <w:t>Траектория движения частицы в н</w:t>
                      </w:r>
                      <w:r>
                        <w:t>е</w:t>
                      </w:r>
                      <w:r>
                        <w:t>однородном магнитном поле</w:t>
                      </w:r>
                    </w:p>
                    <w:p w:rsidR="00EF2A7A" w:rsidRDefault="00EF2A7A" w:rsidP="00EF2A7A">
                      <w:pPr>
                        <w:spacing w:line="276" w:lineRule="auto"/>
                        <w:jc w:val="center"/>
                      </w:pPr>
                      <w:r>
                        <w:t>а) Радиус уменьшается с ув</w:t>
                      </w:r>
                      <w:r>
                        <w:t>е</w:t>
                      </w:r>
                      <w:r>
                        <w:t>личением индукции магни</w:t>
                      </w:r>
                      <w:r>
                        <w:t>т</w:t>
                      </w:r>
                      <w:r>
                        <w:t>ного поля</w:t>
                      </w:r>
                    </w:p>
                    <w:p w:rsidR="00EF2A7A" w:rsidRDefault="00EF2A7A" w:rsidP="00EF2A7A">
                      <w:pPr>
                        <w:spacing w:line="276" w:lineRule="auto"/>
                        <w:jc w:val="center"/>
                      </w:pPr>
                      <w:r>
                        <w:t>б) Радиус увеличивается с уменьшением индукции ма</w:t>
                      </w:r>
                      <w:r>
                        <w:t>г</w:t>
                      </w:r>
                      <w:r>
                        <w:t>нитного поля</w:t>
                      </w:r>
                    </w:p>
                    <w:p w:rsidR="00EF2A7A" w:rsidRDefault="00EF2A7A" w:rsidP="00EF2A7A"/>
                  </w:txbxContent>
                </v:textbox>
              </v:shape>
            </w:pict>
          </mc:Fallback>
        </mc:AlternateContent>
      </w:r>
    </w:p>
    <w:p w:rsidR="00EF2A7A" w:rsidRPr="00C44324" w:rsidRDefault="00EF2A7A" w:rsidP="00EF2A7A">
      <w:pPr>
        <w:spacing w:line="360" w:lineRule="auto"/>
      </w:pPr>
    </w:p>
    <w:p w:rsidR="00EF2A7A" w:rsidRPr="007C3569" w:rsidRDefault="00EF2A7A" w:rsidP="00EF2A7A">
      <w:pPr>
        <w:spacing w:line="360" w:lineRule="auto"/>
      </w:pPr>
      <w:r>
        <w:rPr>
          <w:noProof/>
          <w:lang w:eastAsia="ru-RU"/>
        </w:rPr>
        <w:lastRenderedPageBreak/>
        <w:drawing>
          <wp:inline distT="0" distB="0" distL="0" distR="0">
            <wp:extent cx="4114800" cy="1638300"/>
            <wp:effectExtent l="0" t="0" r="0" b="0"/>
            <wp:docPr id="17" name="Рисунок 17" descr="Описание: F:\Научная работа\299155_html_m65c04d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F:\Научная работа\299155_html_m65c04d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638300"/>
                    </a:xfrm>
                    <a:prstGeom prst="rect">
                      <a:avLst/>
                    </a:prstGeom>
                    <a:noFill/>
                    <a:ln>
                      <a:noFill/>
                    </a:ln>
                  </pic:spPr>
                </pic:pic>
              </a:graphicData>
            </a:graphic>
          </wp:inline>
        </w:drawing>
      </w:r>
    </w:p>
    <w:p w:rsidR="00EF2A7A" w:rsidRDefault="00EF2A7A" w:rsidP="00EF2A7A">
      <w:pPr>
        <w:spacing w:line="360" w:lineRule="auto"/>
      </w:pPr>
    </w:p>
    <w:p w:rsidR="00EF2A7A" w:rsidRPr="007C3569" w:rsidRDefault="00EF2A7A" w:rsidP="00EF2A7A">
      <w:pPr>
        <w:spacing w:line="360" w:lineRule="auto"/>
      </w:pPr>
    </w:p>
    <w:p w:rsidR="00EF2A7A" w:rsidRPr="007C3569" w:rsidRDefault="00EF2A7A" w:rsidP="00EF2A7A">
      <w:pPr>
        <w:spacing w:line="360" w:lineRule="auto"/>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4490085</wp:posOffset>
                </wp:positionH>
                <wp:positionV relativeFrom="paragraph">
                  <wp:posOffset>481965</wp:posOffset>
                </wp:positionV>
                <wp:extent cx="1834515" cy="2193290"/>
                <wp:effectExtent l="13335" t="5715" r="9525" b="10795"/>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2193290"/>
                        </a:xfrm>
                        <a:prstGeom prst="rect">
                          <a:avLst/>
                        </a:prstGeom>
                        <a:solidFill>
                          <a:srgbClr val="FFFFFF"/>
                        </a:solidFill>
                        <a:ln w="9525">
                          <a:solidFill>
                            <a:srgbClr val="000000"/>
                          </a:solidFill>
                          <a:miter lim="800000"/>
                          <a:headEnd/>
                          <a:tailEnd/>
                        </a:ln>
                      </wps:spPr>
                      <wps:txbx>
                        <w:txbxContent>
                          <w:p w:rsidR="00EF2A7A" w:rsidRDefault="00EF2A7A" w:rsidP="00EF2A7A">
                            <w:pPr>
                              <w:spacing w:line="360" w:lineRule="auto"/>
                              <w:jc w:val="center"/>
                            </w:pPr>
                            <w:r>
                              <w:t>Фиг.2</w:t>
                            </w:r>
                          </w:p>
                          <w:p w:rsidR="00EF2A7A" w:rsidRDefault="00EF2A7A" w:rsidP="00EF2A7A">
                            <w:pPr>
                              <w:spacing w:line="276" w:lineRule="auto"/>
                              <w:jc w:val="center"/>
                            </w:pPr>
                            <w:proofErr w:type="spellStart"/>
                            <w:r>
                              <w:t>Эвольвентно</w:t>
                            </w:r>
                            <w:proofErr w:type="spellEnd"/>
                            <w:r>
                              <w:t xml:space="preserve">-винтовая линия. Фото </w:t>
                            </w:r>
                            <w:proofErr w:type="gramStart"/>
                            <w:r>
                              <w:t>траектории  груза</w:t>
                            </w:r>
                            <w:proofErr w:type="gramEnd"/>
                            <w:r>
                              <w:t xml:space="preserve"> – светодиода.</w:t>
                            </w:r>
                          </w:p>
                          <w:p w:rsidR="00EF2A7A" w:rsidRDefault="00EF2A7A" w:rsidP="00EF2A7A">
                            <w:pPr>
                              <w:spacing w:line="276" w:lineRule="auto"/>
                              <w:jc w:val="center"/>
                            </w:pPr>
                            <w:r>
                              <w:t xml:space="preserve">Слева- Разматывание нити со </w:t>
                            </w:r>
                            <w:proofErr w:type="gramStart"/>
                            <w:r>
                              <w:t>стойки(</w:t>
                            </w:r>
                            <w:proofErr w:type="spellStart"/>
                            <w:proofErr w:type="gramEnd"/>
                            <w:r>
                              <w:t>эвольвентно</w:t>
                            </w:r>
                            <w:proofErr w:type="spellEnd"/>
                            <w:r>
                              <w:t>-винтовой характер);</w:t>
                            </w:r>
                          </w:p>
                          <w:p w:rsidR="00EF2A7A" w:rsidRDefault="00EF2A7A" w:rsidP="00EF2A7A">
                            <w:pPr>
                              <w:spacing w:line="276" w:lineRule="auto"/>
                              <w:jc w:val="center"/>
                            </w:pPr>
                            <w:r>
                              <w:t>Справа- Наматывание нити на стойку (</w:t>
                            </w:r>
                            <w:proofErr w:type="spellStart"/>
                            <w:r>
                              <w:t>эвольвентный</w:t>
                            </w:r>
                            <w:proofErr w:type="spellEnd"/>
                            <w:r>
                              <w:t xml:space="preserve"> характер)</w:t>
                            </w:r>
                          </w:p>
                          <w:p w:rsidR="00EF2A7A" w:rsidRDefault="00EF2A7A" w:rsidP="00EF2A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 o:spid="_x0000_s1027" type="#_x0000_t202" style="position:absolute;margin-left:353.55pt;margin-top:37.95pt;width:144.45pt;height:1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">
                <v:textbox>
                  <w:txbxContent>
                    <w:p w:rsidR="00EF2A7A" w:rsidRDefault="00EF2A7A" w:rsidP="00EF2A7A">
                      <w:pPr>
                        <w:spacing w:line="360" w:lineRule="auto"/>
                        <w:jc w:val="center"/>
                      </w:pPr>
                      <w:r>
                        <w:t>Фиг.2</w:t>
                      </w:r>
                    </w:p>
                    <w:p w:rsidR="00EF2A7A" w:rsidRDefault="00EF2A7A" w:rsidP="00EF2A7A">
                      <w:pPr>
                        <w:spacing w:line="276" w:lineRule="auto"/>
                        <w:jc w:val="center"/>
                      </w:pPr>
                      <w:r>
                        <w:t>Эвольвентно-винтовая л</w:t>
                      </w:r>
                      <w:r>
                        <w:t>и</w:t>
                      </w:r>
                      <w:r>
                        <w:t>ния. Фото траектории  гр</w:t>
                      </w:r>
                      <w:r>
                        <w:t>у</w:t>
                      </w:r>
                      <w:r>
                        <w:t>за – светодиода.</w:t>
                      </w:r>
                    </w:p>
                    <w:p w:rsidR="00EF2A7A" w:rsidRDefault="00EF2A7A" w:rsidP="00EF2A7A">
                      <w:pPr>
                        <w:spacing w:line="276" w:lineRule="auto"/>
                        <w:jc w:val="center"/>
                      </w:pPr>
                      <w:r>
                        <w:t>Слева- Разматывание нити со стойки(эвольвентно-винтовой х</w:t>
                      </w:r>
                      <w:r>
                        <w:t>а</w:t>
                      </w:r>
                      <w:r>
                        <w:t>рактер);</w:t>
                      </w:r>
                    </w:p>
                    <w:p w:rsidR="00EF2A7A" w:rsidRDefault="00EF2A7A" w:rsidP="00EF2A7A">
                      <w:pPr>
                        <w:spacing w:line="276" w:lineRule="auto"/>
                        <w:jc w:val="center"/>
                      </w:pPr>
                      <w:r>
                        <w:t>Справа- Наматывание нити на стойку (эвольвентный характер)</w:t>
                      </w:r>
                    </w:p>
                    <w:p w:rsidR="00EF2A7A" w:rsidRDefault="00EF2A7A" w:rsidP="00EF2A7A"/>
                  </w:txbxContent>
                </v:textbox>
              </v:shape>
            </w:pict>
          </mc:Fallback>
        </mc:AlternateContent>
      </w:r>
      <w:r>
        <w:rPr>
          <w:noProof/>
          <w:lang w:eastAsia="ru-RU"/>
        </w:rPr>
        <w:drawing>
          <wp:inline distT="0" distB="0" distL="0" distR="0">
            <wp:extent cx="2438400" cy="3638550"/>
            <wp:effectExtent l="0" t="0" r="0" b="0"/>
            <wp:docPr id="6" name="Рисунок 6" descr="Описание: K:\R_stol\FRJhOLr6Y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Описание: K:\R_stol\FRJhOLr6Yak.jpg"/>
                    <pic:cNvPicPr>
                      <a:picLocks noChangeAspect="1" noChangeArrowheads="1"/>
                    </pic:cNvPicPr>
                  </pic:nvPicPr>
                  <pic:blipFill>
                    <a:blip r:embed="rId15">
                      <a:extLst>
                        <a:ext uri="{28A0092B-C50C-407E-A947-70E740481C1C}">
                          <a14:useLocalDpi xmlns:a14="http://schemas.microsoft.com/office/drawing/2010/main" val="0"/>
                        </a:ext>
                      </a:extLst>
                    </a:blip>
                    <a:srcRect t="12206" r="4674" b="16794"/>
                    <a:stretch>
                      <a:fillRect/>
                    </a:stretch>
                  </pic:blipFill>
                  <pic:spPr bwMode="auto">
                    <a:xfrm>
                      <a:off x="0" y="0"/>
                      <a:ext cx="2438400" cy="3638550"/>
                    </a:xfrm>
                    <a:prstGeom prst="rect">
                      <a:avLst/>
                    </a:prstGeom>
                    <a:noFill/>
                    <a:ln>
                      <a:noFill/>
                    </a:ln>
                  </pic:spPr>
                </pic:pic>
              </a:graphicData>
            </a:graphic>
          </wp:inline>
        </w:drawing>
      </w:r>
      <w:r>
        <w:rPr>
          <w:noProof/>
          <w:lang w:eastAsia="ru-RU"/>
        </w:rPr>
        <w:drawing>
          <wp:inline distT="0" distB="0" distL="0" distR="0">
            <wp:extent cx="1971675" cy="3629025"/>
            <wp:effectExtent l="0" t="0" r="9525" b="9525"/>
            <wp:docPr id="5" name="Рисунок 5" descr="Описание: C:\Users\Александр\Downloads\MhF6yyngb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Описание: C:\Users\Александр\Downloads\MhF6yyngbHc.jpg"/>
                    <pic:cNvPicPr>
                      <a:picLocks noChangeAspect="1" noChangeArrowheads="1"/>
                    </pic:cNvPicPr>
                  </pic:nvPicPr>
                  <pic:blipFill>
                    <a:blip r:embed="rId16">
                      <a:extLst>
                        <a:ext uri="{28A0092B-C50C-407E-A947-70E740481C1C}">
                          <a14:useLocalDpi xmlns:a14="http://schemas.microsoft.com/office/drawing/2010/main" val="0"/>
                        </a:ext>
                      </a:extLst>
                    </a:blip>
                    <a:srcRect t="13710" r="7317"/>
                    <a:stretch>
                      <a:fillRect/>
                    </a:stretch>
                  </pic:blipFill>
                  <pic:spPr bwMode="auto">
                    <a:xfrm>
                      <a:off x="0" y="0"/>
                      <a:ext cx="1971675" cy="3629025"/>
                    </a:xfrm>
                    <a:prstGeom prst="rect">
                      <a:avLst/>
                    </a:prstGeom>
                    <a:noFill/>
                    <a:ln>
                      <a:noFill/>
                    </a:ln>
                  </pic:spPr>
                </pic:pic>
              </a:graphicData>
            </a:graphic>
          </wp:inline>
        </w:drawing>
      </w:r>
    </w:p>
    <w:p w:rsidR="00EF2A7A" w:rsidRDefault="00EF2A7A" w:rsidP="00EF2A7A">
      <w:pPr>
        <w:spacing w:line="360" w:lineRule="auto"/>
      </w:pP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2918460</wp:posOffset>
                </wp:positionH>
                <wp:positionV relativeFrom="paragraph">
                  <wp:posOffset>525780</wp:posOffset>
                </wp:positionV>
                <wp:extent cx="1837055" cy="590550"/>
                <wp:effectExtent l="13335" t="11430" r="6985" b="7620"/>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590550"/>
                        </a:xfrm>
                        <a:prstGeom prst="rect">
                          <a:avLst/>
                        </a:prstGeom>
                        <a:solidFill>
                          <a:srgbClr val="FFFFFF"/>
                        </a:solidFill>
                        <a:ln w="9525">
                          <a:solidFill>
                            <a:srgbClr val="000000"/>
                          </a:solidFill>
                          <a:miter lim="800000"/>
                          <a:headEnd/>
                          <a:tailEnd/>
                        </a:ln>
                      </wps:spPr>
                      <wps:txbx>
                        <w:txbxContent>
                          <w:p w:rsidR="00EF2A7A" w:rsidRDefault="00EF2A7A" w:rsidP="00EF2A7A">
                            <w:pPr>
                              <w:spacing w:line="360" w:lineRule="auto"/>
                            </w:pPr>
                            <w:r>
                              <w:t>Фиг.</w:t>
                            </w:r>
                            <w:proofErr w:type="gramStart"/>
                            <w:r>
                              <w:t>3  Схема</w:t>
                            </w:r>
                            <w:proofErr w:type="gramEnd"/>
                            <w:r>
                              <w:t xml:space="preserve"> получения эвольвенты окружности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 o:spid="_x0000_s1028" type="#_x0000_t202" style="position:absolute;margin-left:229.8pt;margin-top:41.4pt;width:144.65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">
                <v:textbox>
                  <w:txbxContent>
                    <w:p w:rsidR="00EF2A7A" w:rsidRDefault="00EF2A7A" w:rsidP="00EF2A7A">
                      <w:pPr>
                        <w:spacing w:line="360" w:lineRule="auto"/>
                      </w:pPr>
                      <w:r>
                        <w:t>Фиг.3  Схема получения эвольвенты окружности</w:t>
                      </w:r>
                    </w:p>
                  </w:txbxContent>
                </v:textbox>
              </v:shape>
            </w:pict>
          </mc:Fallback>
        </mc:AlternateContent>
      </w:r>
      <w:r>
        <w:rPr>
          <w:noProof/>
          <w:lang w:eastAsia="ru-RU"/>
        </w:rPr>
        <w:drawing>
          <wp:inline distT="0" distB="0" distL="0" distR="0">
            <wp:extent cx="2486025" cy="1809750"/>
            <wp:effectExtent l="0" t="0" r="9525" b="0"/>
            <wp:docPr id="3" name="Рисунок 3" descr="Описание: 600px-Evolvent_of_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Описание: 600px-Evolvent_of_circ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6025" cy="1809750"/>
                    </a:xfrm>
                    <a:prstGeom prst="rect">
                      <a:avLst/>
                    </a:prstGeom>
                    <a:noFill/>
                    <a:ln>
                      <a:noFill/>
                    </a:ln>
                  </pic:spPr>
                </pic:pic>
              </a:graphicData>
            </a:graphic>
          </wp:inline>
        </w:drawing>
      </w:r>
    </w:p>
    <w:p w:rsidR="00EF2A7A" w:rsidRDefault="00EF2A7A" w:rsidP="00EF2A7A"/>
    <w:p w:rsidR="00EF2A7A" w:rsidRDefault="00EF2A7A" w:rsidP="00EF2A7A"/>
    <w:p w:rsidR="00EF2A7A" w:rsidRDefault="00EF2A7A" w:rsidP="00EF2A7A">
      <w:r>
        <w:rPr>
          <w:noProof/>
          <w:lang w:eastAsia="ru-RU"/>
        </w:rPr>
        <w:lastRenderedPageBreak/>
        <w:drawing>
          <wp:inline distT="0" distB="0" distL="0" distR="0" wp14:anchorId="0FC7D7FB" wp14:editId="00B56B10">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F2A7A" w:rsidRDefault="00EF2A7A" w:rsidP="00EF2A7A">
      <w:r>
        <w:rPr>
          <w:noProof/>
          <w:lang w:eastAsia="ru-RU"/>
        </w:rPr>
        <w:drawing>
          <wp:inline distT="0" distB="0" distL="0" distR="0" wp14:anchorId="4AD9051A" wp14:editId="02A58A72">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F2A7A" w:rsidRDefault="00EF2A7A" w:rsidP="00EF2A7A">
      <w:bookmarkStart w:id="0" w:name="_GoBack"/>
      <w:r>
        <w:rPr>
          <w:noProof/>
          <w:lang w:eastAsia="ru-RU"/>
        </w:rPr>
        <w:drawing>
          <wp:inline distT="0" distB="0" distL="0" distR="0" wp14:anchorId="23BCE7BF" wp14:editId="211343F0">
            <wp:extent cx="4191989" cy="2440379"/>
            <wp:effectExtent l="0" t="0" r="18415" b="1714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0"/>
    </w:p>
    <w:p w:rsidR="00EF2A7A" w:rsidRDefault="00EF2A7A" w:rsidP="00EF2A7A">
      <w:r>
        <w:rPr>
          <w:noProof/>
          <w:lang w:eastAsia="ru-RU"/>
        </w:rPr>
        <w:lastRenderedPageBreak/>
        <w:drawing>
          <wp:inline distT="0" distB="0" distL="0" distR="0" wp14:anchorId="7B22057B" wp14:editId="633941D5">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F2A7A" w:rsidRDefault="00EF2A7A" w:rsidP="00EF2A7A"/>
    <w:p w:rsidR="00EF2A7A" w:rsidRDefault="00EF2A7A" w:rsidP="00EF2A7A"/>
    <w:p w:rsidR="00EF2A7A" w:rsidRDefault="00EF2A7A" w:rsidP="00EF2A7A">
      <w:r>
        <w:rPr>
          <w:noProof/>
          <w:lang w:eastAsia="ru-RU"/>
        </w:rPr>
        <w:drawing>
          <wp:inline distT="0" distB="0" distL="0" distR="0" wp14:anchorId="269F75DA" wp14:editId="4E78EE22">
            <wp:extent cx="4572000" cy="274320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F2A7A" w:rsidRDefault="00EF2A7A" w:rsidP="00EF2A7A">
      <w:pPr>
        <w:spacing w:line="360" w:lineRule="auto"/>
      </w:pPr>
    </w:p>
    <w:p w:rsidR="009660F1" w:rsidRPr="00362C19" w:rsidRDefault="009660F1" w:rsidP="00362C19">
      <w:pPr>
        <w:rPr>
          <w:rFonts w:ascii="Segoe UI" w:hAnsi="Segoe UI" w:cs="Segoe UI"/>
          <w:sz w:val="28"/>
          <w:szCs w:val="28"/>
          <w:shd w:val="clear" w:color="auto" w:fill="FFFFFF"/>
        </w:rPr>
      </w:pPr>
    </w:p>
    <w:p w:rsidR="00B57DC2" w:rsidRDefault="00B57DC2"/>
    <w:sectPr w:rsidR="00B57D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2650F5"/>
    <w:multiLevelType w:val="hybridMultilevel"/>
    <w:tmpl w:val="021AECF8"/>
    <w:lvl w:ilvl="0" w:tplc="C7022C54">
      <w:start w:val="1"/>
      <w:numFmt w:val="decimal"/>
      <w:lvlText w:val="%1."/>
      <w:lvlJc w:val="left"/>
      <w:pPr>
        <w:ind w:left="750" w:hanging="54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 w15:restartNumberingAfterBreak="0">
    <w:nsid w:val="4B011DFB"/>
    <w:multiLevelType w:val="hybridMultilevel"/>
    <w:tmpl w:val="C7B60A1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6E62AAE"/>
    <w:multiLevelType w:val="hybridMultilevel"/>
    <w:tmpl w:val="E2B278FC"/>
    <w:lvl w:ilvl="0" w:tplc="9C029050">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3" w15:restartNumberingAfterBreak="0">
    <w:nsid w:val="7B3324E3"/>
    <w:multiLevelType w:val="hybridMultilevel"/>
    <w:tmpl w:val="C69A80F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4B"/>
    <w:rsid w:val="00152EB0"/>
    <w:rsid w:val="00301AA4"/>
    <w:rsid w:val="00362C19"/>
    <w:rsid w:val="00383636"/>
    <w:rsid w:val="00564473"/>
    <w:rsid w:val="00651DD4"/>
    <w:rsid w:val="006E0859"/>
    <w:rsid w:val="00862FC3"/>
    <w:rsid w:val="009660F1"/>
    <w:rsid w:val="00A30AFA"/>
    <w:rsid w:val="00A8784B"/>
    <w:rsid w:val="00AA5151"/>
    <w:rsid w:val="00B14A3F"/>
    <w:rsid w:val="00B57DC2"/>
    <w:rsid w:val="00C001AE"/>
    <w:rsid w:val="00D3292C"/>
    <w:rsid w:val="00DB07D3"/>
    <w:rsid w:val="00E52190"/>
    <w:rsid w:val="00EF2A7A"/>
    <w:rsid w:val="00F20B57"/>
    <w:rsid w:val="00F238F1"/>
    <w:rsid w:val="00F66E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03F86-8134-4929-A834-1258938E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B57"/>
    <w:pPr>
      <w:ind w:left="720"/>
      <w:contextualSpacing/>
    </w:pPr>
  </w:style>
  <w:style w:type="paragraph" w:styleId="a4">
    <w:name w:val="Normal (Web)"/>
    <w:basedOn w:val="a"/>
    <w:uiPriority w:val="99"/>
    <w:semiHidden/>
    <w:unhideWhenUsed/>
    <w:rsid w:val="00651D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085852">
      <w:bodyDiv w:val="1"/>
      <w:marLeft w:val="0"/>
      <w:marRight w:val="0"/>
      <w:marTop w:val="0"/>
      <w:marBottom w:val="0"/>
      <w:divBdr>
        <w:top w:val="none" w:sz="0" w:space="0" w:color="auto"/>
        <w:left w:val="none" w:sz="0" w:space="0" w:color="auto"/>
        <w:bottom w:val="none" w:sz="0" w:space="0" w:color="auto"/>
        <w:right w:val="none" w:sz="0" w:space="0" w:color="auto"/>
      </w:divBdr>
    </w:div>
    <w:div w:id="15856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F:\&#1050;&#1080;&#1088;&#1080;&#1095;&#1077;&#1085;&#1082;&#108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8.6%20&#1084;&#1084;%20107%20&#1089;&#1084;%2032%20&#107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1055;&#1086;&#1083;&#1100;&#1079;&#1086;&#1074;&#1072;&#1090;&#1077;&#1083;&#1100;\Documents\10%20&#1084;&#1084;%2032%20&#1075;&#1088;&#1072;&#1084;&#1084;&#107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25.7%20&#1084;&#1084;%20107%20&#1089;&#1084;%2032%20&#107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20&#1084;&#1084;%2078,5%20&#1089;&#1084;%209,2%20&#1075;.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Диаметр</a:t>
            </a:r>
            <a:r>
              <a:rPr lang="ru-RU" baseline="0"/>
              <a:t> </a:t>
            </a:r>
            <a:r>
              <a:rPr lang="en-US" baseline="0"/>
              <a:t>d=1</a:t>
            </a:r>
            <a:r>
              <a:rPr lang="ru-RU" baseline="0"/>
              <a:t>8,6</a:t>
            </a:r>
            <a:r>
              <a:rPr lang="en-US" baseline="0"/>
              <a:t> </a:t>
            </a:r>
            <a:r>
              <a:rPr lang="ru-RU" baseline="0"/>
              <a:t>мм Масса </a:t>
            </a:r>
            <a:r>
              <a:rPr lang="en-US" baseline="0"/>
              <a:t>m=9,2 </a:t>
            </a:r>
            <a:r>
              <a:rPr lang="ru-RU" baseline="0"/>
              <a:t>г</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1.0739063867016624E-2"/>
                  <c:y val="0.369772163896179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[Кириченко.xlsx]Лист1!$A$1:$A$19</c:f>
              <c:numCache>
                <c:formatCode>General</c:formatCode>
                <c:ptCount val="19"/>
                <c:pt idx="0">
                  <c:v>0.55000000000000004</c:v>
                </c:pt>
                <c:pt idx="1">
                  <c:v>0.59</c:v>
                </c:pt>
                <c:pt idx="2">
                  <c:v>0.81</c:v>
                </c:pt>
                <c:pt idx="3">
                  <c:v>0.95</c:v>
                </c:pt>
                <c:pt idx="4">
                  <c:v>0.95</c:v>
                </c:pt>
                <c:pt idx="5">
                  <c:v>1.1200000000000001</c:v>
                </c:pt>
                <c:pt idx="6">
                  <c:v>1.19</c:v>
                </c:pt>
                <c:pt idx="7">
                  <c:v>1.28</c:v>
                </c:pt>
                <c:pt idx="8">
                  <c:v>1.28</c:v>
                </c:pt>
                <c:pt idx="9">
                  <c:v>1.44</c:v>
                </c:pt>
                <c:pt idx="10">
                  <c:v>1.47</c:v>
                </c:pt>
                <c:pt idx="11">
                  <c:v>1.62</c:v>
                </c:pt>
                <c:pt idx="12">
                  <c:v>1.64</c:v>
                </c:pt>
                <c:pt idx="13">
                  <c:v>1.66</c:v>
                </c:pt>
                <c:pt idx="14">
                  <c:v>1.7</c:v>
                </c:pt>
                <c:pt idx="15">
                  <c:v>1.9</c:v>
                </c:pt>
                <c:pt idx="16">
                  <c:v>1.89</c:v>
                </c:pt>
                <c:pt idx="17">
                  <c:v>2</c:v>
                </c:pt>
              </c:numCache>
            </c:numRef>
          </c:yVal>
          <c:smooth val="0"/>
        </c:ser>
        <c:dLbls>
          <c:showLegendKey val="0"/>
          <c:showVal val="0"/>
          <c:showCatName val="0"/>
          <c:showSerName val="0"/>
          <c:showPercent val="0"/>
          <c:showBubbleSize val="0"/>
        </c:dLbls>
        <c:axId val="-575148544"/>
        <c:axId val="-575145824"/>
      </c:scatterChart>
      <c:valAx>
        <c:axId val="-57514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a:t>
                </a:r>
                <a:r>
                  <a:rPr lang="ru-RU" baseline="0"/>
                  <a:t> витка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5145824"/>
        <c:crosses val="autoZero"/>
        <c:crossBetween val="midCat"/>
      </c:valAx>
      <c:valAx>
        <c:axId val="-57514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Период</a:t>
                </a:r>
                <a:r>
                  <a:rPr lang="ru-RU" baseline="0"/>
                  <a:t> вращения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5148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Диаметр</a:t>
            </a:r>
            <a:r>
              <a:rPr lang="ru-RU" baseline="0"/>
              <a:t> </a:t>
            </a:r>
            <a:r>
              <a:rPr lang="en-US" baseline="0"/>
              <a:t>d=18,6 </a:t>
            </a:r>
            <a:r>
              <a:rPr lang="ru-RU" baseline="0"/>
              <a:t>мм Масса </a:t>
            </a:r>
            <a:r>
              <a:rPr lang="en-US" baseline="0"/>
              <a:t>m=</a:t>
            </a:r>
            <a:r>
              <a:rPr lang="ru-RU" baseline="0"/>
              <a:t>32 г</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2.8418853893263343E-2"/>
                  <c:y val="0.402361111111111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'[18.6 мм 107 см 32 г.xlsx]Лист1'!$A$4:$A$16</c:f>
              <c:numCache>
                <c:formatCode>General</c:formatCode>
                <c:ptCount val="13"/>
                <c:pt idx="0">
                  <c:v>0.87</c:v>
                </c:pt>
                <c:pt idx="1">
                  <c:v>1.05</c:v>
                </c:pt>
                <c:pt idx="2">
                  <c:v>1.1100000000000001</c:v>
                </c:pt>
                <c:pt idx="3">
                  <c:v>1.1399999999999999</c:v>
                </c:pt>
                <c:pt idx="4">
                  <c:v>1.3</c:v>
                </c:pt>
                <c:pt idx="5">
                  <c:v>1.33</c:v>
                </c:pt>
                <c:pt idx="6">
                  <c:v>1.4</c:v>
                </c:pt>
                <c:pt idx="7">
                  <c:v>1.48</c:v>
                </c:pt>
                <c:pt idx="8">
                  <c:v>1.54</c:v>
                </c:pt>
                <c:pt idx="9">
                  <c:v>1.62</c:v>
                </c:pt>
                <c:pt idx="10">
                  <c:v>1.64</c:v>
                </c:pt>
                <c:pt idx="11">
                  <c:v>1.76</c:v>
                </c:pt>
              </c:numCache>
            </c:numRef>
          </c:yVal>
          <c:smooth val="0"/>
        </c:ser>
        <c:dLbls>
          <c:showLegendKey val="0"/>
          <c:showVal val="0"/>
          <c:showCatName val="0"/>
          <c:showSerName val="0"/>
          <c:showPercent val="0"/>
          <c:showBubbleSize val="0"/>
        </c:dLbls>
        <c:axId val="-289962288"/>
        <c:axId val="-289961744"/>
      </c:scatterChart>
      <c:valAx>
        <c:axId val="-28996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a:t>
                </a:r>
                <a:r>
                  <a:rPr lang="ru-RU" baseline="0"/>
                  <a:t> витка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9961744"/>
        <c:crosses val="autoZero"/>
        <c:crossBetween val="midCat"/>
      </c:valAx>
      <c:valAx>
        <c:axId val="-28996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Период</a:t>
                </a:r>
                <a:r>
                  <a:rPr lang="ru-RU" baseline="0"/>
                  <a:t> вращения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9962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Диаметр</a:t>
            </a:r>
            <a:r>
              <a:rPr lang="ru-RU" baseline="0"/>
              <a:t> </a:t>
            </a:r>
            <a:r>
              <a:rPr lang="en-US" baseline="0"/>
              <a:t>d=10 </a:t>
            </a:r>
            <a:r>
              <a:rPr lang="ru-RU" baseline="0"/>
              <a:t>мм масса </a:t>
            </a:r>
            <a:r>
              <a:rPr lang="en-US" baseline="0"/>
              <a:t>m=3,2 </a:t>
            </a:r>
            <a:r>
              <a:rPr lang="ru-RU" baseline="0"/>
              <a:t>г</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5882895888013996"/>
                  <c:y val="1.810185185185185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'[10 мм 32 грамма.xlsx]Лист1'!$B$1:$B$27</c:f>
              <c:numCache>
                <c:formatCode>0.00</c:formatCode>
                <c:ptCount val="27"/>
                <c:pt idx="0">
                  <c:v>0.29749999999999999</c:v>
                </c:pt>
                <c:pt idx="1">
                  <c:v>0.46124999999999999</c:v>
                </c:pt>
                <c:pt idx="2">
                  <c:v>0.55000000000000004</c:v>
                </c:pt>
                <c:pt idx="3">
                  <c:v>0.61375000000000002</c:v>
                </c:pt>
                <c:pt idx="4">
                  <c:v>0.71125000000000005</c:v>
                </c:pt>
                <c:pt idx="5">
                  <c:v>0.74624999999999997</c:v>
                </c:pt>
                <c:pt idx="6">
                  <c:v>0.85375000000000001</c:v>
                </c:pt>
                <c:pt idx="7">
                  <c:v>0.86750000000000005</c:v>
                </c:pt>
                <c:pt idx="8">
                  <c:v>0.94125000000000003</c:v>
                </c:pt>
                <c:pt idx="9">
                  <c:v>0.98624999999999996</c:v>
                </c:pt>
                <c:pt idx="10">
                  <c:v>1.0387500000000001</c:v>
                </c:pt>
                <c:pt idx="11">
                  <c:v>1.0987499999999999</c:v>
                </c:pt>
                <c:pt idx="12">
                  <c:v>1.1200000000000001</c:v>
                </c:pt>
                <c:pt idx="13">
                  <c:v>1.1812499999999999</c:v>
                </c:pt>
                <c:pt idx="14">
                  <c:v>1.2</c:v>
                </c:pt>
                <c:pt idx="15">
                  <c:v>1.2737499999999999</c:v>
                </c:pt>
                <c:pt idx="16">
                  <c:v>1.2887500000000001</c:v>
                </c:pt>
                <c:pt idx="17">
                  <c:v>1.35625</c:v>
                </c:pt>
                <c:pt idx="18">
                  <c:v>1.3787499999999999</c:v>
                </c:pt>
                <c:pt idx="19">
                  <c:v>1.41625</c:v>
                </c:pt>
                <c:pt idx="20">
                  <c:v>1.44875</c:v>
                </c:pt>
                <c:pt idx="21">
                  <c:v>1.4862500000000001</c:v>
                </c:pt>
                <c:pt idx="22">
                  <c:v>1.5425</c:v>
                </c:pt>
                <c:pt idx="23">
                  <c:v>1.60375</c:v>
                </c:pt>
                <c:pt idx="24">
                  <c:v>1.6212500000000001</c:v>
                </c:pt>
                <c:pt idx="25">
                  <c:v>1.63375</c:v>
                </c:pt>
                <c:pt idx="26">
                  <c:v>1.6737500000000001</c:v>
                </c:pt>
              </c:numCache>
            </c:numRef>
          </c:yVal>
          <c:smooth val="0"/>
        </c:ser>
        <c:dLbls>
          <c:showLegendKey val="0"/>
          <c:showVal val="0"/>
          <c:showCatName val="0"/>
          <c:showSerName val="0"/>
          <c:showPercent val="0"/>
          <c:showBubbleSize val="0"/>
        </c:dLbls>
        <c:axId val="-289961200"/>
        <c:axId val="-289959568"/>
      </c:scatterChart>
      <c:valAx>
        <c:axId val="-289961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a:t>
                </a:r>
                <a:r>
                  <a:rPr lang="ru-RU" baseline="0"/>
                  <a:t> витка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9959568"/>
        <c:crosses val="autoZero"/>
        <c:crossBetween val="midCat"/>
      </c:valAx>
      <c:valAx>
        <c:axId val="-28995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Период</a:t>
                </a:r>
                <a:r>
                  <a:rPr lang="ru-RU" baseline="0"/>
                  <a:t> вращения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9961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Диаметр</a:t>
            </a:r>
            <a:r>
              <a:rPr lang="ru-RU" baseline="0"/>
              <a:t> </a:t>
            </a:r>
            <a:r>
              <a:rPr lang="en-US" baseline="0"/>
              <a:t>d=25,7 </a:t>
            </a:r>
            <a:r>
              <a:rPr lang="ru-RU" baseline="0"/>
              <a:t>мм Масса </a:t>
            </a:r>
            <a:r>
              <a:rPr lang="en-US" baseline="0"/>
              <a:t>m=32 </a:t>
            </a:r>
            <a:r>
              <a:rPr lang="ru-RU" baseline="0"/>
              <a:t>г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6.1754155730533687E-3"/>
                  <c:y val="0.277361111111111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'[25.7 мм 107 см 32 г.xlsx]Лист1'!$B$1:$B$14</c:f>
              <c:numCache>
                <c:formatCode>0.00</c:formatCode>
                <c:ptCount val="14"/>
                <c:pt idx="0">
                  <c:v>0.47</c:v>
                </c:pt>
                <c:pt idx="1">
                  <c:v>0.65625</c:v>
                </c:pt>
                <c:pt idx="2">
                  <c:v>0.92125000000000001</c:v>
                </c:pt>
                <c:pt idx="3">
                  <c:v>0.97750000000000004</c:v>
                </c:pt>
                <c:pt idx="4">
                  <c:v>1.1012500000000001</c:v>
                </c:pt>
                <c:pt idx="5">
                  <c:v>1.17875</c:v>
                </c:pt>
                <c:pt idx="6">
                  <c:v>1.345</c:v>
                </c:pt>
                <c:pt idx="7">
                  <c:v>1.3774999999999999</c:v>
                </c:pt>
                <c:pt idx="8">
                  <c:v>1.46875</c:v>
                </c:pt>
                <c:pt idx="9">
                  <c:v>1.595</c:v>
                </c:pt>
                <c:pt idx="10">
                  <c:v>1.6287499999999999</c:v>
                </c:pt>
                <c:pt idx="11">
                  <c:v>1.7637499999999999</c:v>
                </c:pt>
                <c:pt idx="12">
                  <c:v>1.83375</c:v>
                </c:pt>
                <c:pt idx="13">
                  <c:v>1.86</c:v>
                </c:pt>
              </c:numCache>
            </c:numRef>
          </c:yVal>
          <c:smooth val="0"/>
        </c:ser>
        <c:dLbls>
          <c:showLegendKey val="0"/>
          <c:showVal val="0"/>
          <c:showCatName val="0"/>
          <c:showSerName val="0"/>
          <c:showPercent val="0"/>
          <c:showBubbleSize val="0"/>
        </c:dLbls>
        <c:axId val="-289957936"/>
        <c:axId val="-266674736"/>
      </c:scatterChart>
      <c:valAx>
        <c:axId val="-289957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a:t>
                </a:r>
                <a:r>
                  <a:rPr lang="ru-RU" baseline="0"/>
                  <a:t> витка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6674736"/>
        <c:crosses val="autoZero"/>
        <c:crossBetween val="midCat"/>
      </c:valAx>
      <c:valAx>
        <c:axId val="-26667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Период</a:t>
                </a:r>
                <a:r>
                  <a:rPr lang="ru-RU" baseline="0"/>
                  <a:t> вращения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9957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Диаметр</a:t>
            </a:r>
            <a:r>
              <a:rPr lang="ru-RU" baseline="0"/>
              <a:t> </a:t>
            </a:r>
            <a:r>
              <a:rPr lang="en-US" baseline="0"/>
              <a:t>d=10 </a:t>
            </a:r>
            <a:r>
              <a:rPr lang="ru-RU" baseline="0"/>
              <a:t>мм Масса </a:t>
            </a:r>
            <a:r>
              <a:rPr lang="en-US" baseline="0"/>
              <a:t>m=9,2</a:t>
            </a:r>
            <a:r>
              <a:rPr lang="ru-RU" baseline="0"/>
              <a:t> г</a:t>
            </a:r>
            <a:r>
              <a:rPr lang="en-US" baseline="0"/>
              <a:t> </a:t>
            </a:r>
            <a:endParaRPr lang="ru-RU"/>
          </a:p>
        </c:rich>
      </c:tx>
      <c:layout>
        <c:manualLayout>
          <c:xMode val="edge"/>
          <c:yMode val="edge"/>
          <c:x val="0.26912489063867023"/>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4969356955380578"/>
                  <c:y val="-4.1666666666666669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'[10 мм 78,5 см 9,2 г.xlsx]Лист1'!$B$1:$B$22</c:f>
              <c:numCache>
                <c:formatCode>0.00</c:formatCode>
                <c:ptCount val="22"/>
                <c:pt idx="0">
                  <c:v>0.28749999999999998</c:v>
                </c:pt>
                <c:pt idx="1">
                  <c:v>0.4425</c:v>
                </c:pt>
                <c:pt idx="2">
                  <c:v>0.5575</c:v>
                </c:pt>
                <c:pt idx="3">
                  <c:v>0.65375000000000005</c:v>
                </c:pt>
                <c:pt idx="4">
                  <c:v>0.69125000000000003</c:v>
                </c:pt>
                <c:pt idx="5">
                  <c:v>0.77500000000000002</c:v>
                </c:pt>
                <c:pt idx="6">
                  <c:v>0.84875</c:v>
                </c:pt>
                <c:pt idx="7">
                  <c:v>0.88375000000000004</c:v>
                </c:pt>
                <c:pt idx="8">
                  <c:v>0.98875000000000002</c:v>
                </c:pt>
                <c:pt idx="9">
                  <c:v>0.99124999999999996</c:v>
                </c:pt>
                <c:pt idx="10">
                  <c:v>1.085</c:v>
                </c:pt>
                <c:pt idx="11">
                  <c:v>1.125</c:v>
                </c:pt>
                <c:pt idx="12">
                  <c:v>1.1525000000000001</c:v>
                </c:pt>
                <c:pt idx="13">
                  <c:v>1.2375</c:v>
                </c:pt>
                <c:pt idx="14">
                  <c:v>1.2524999999999999</c:v>
                </c:pt>
                <c:pt idx="15">
                  <c:v>1.32</c:v>
                </c:pt>
                <c:pt idx="16">
                  <c:v>1.345</c:v>
                </c:pt>
                <c:pt idx="17">
                  <c:v>1.4437500000000001</c:v>
                </c:pt>
                <c:pt idx="18">
                  <c:v>1.45</c:v>
                </c:pt>
                <c:pt idx="19">
                  <c:v>1.4550000000000001</c:v>
                </c:pt>
                <c:pt idx="20">
                  <c:v>1.5349999999999999</c:v>
                </c:pt>
                <c:pt idx="21">
                  <c:v>1.6125</c:v>
                </c:pt>
              </c:numCache>
            </c:numRef>
          </c:yVal>
          <c:smooth val="0"/>
        </c:ser>
        <c:dLbls>
          <c:showLegendKey val="0"/>
          <c:showVal val="0"/>
          <c:showCatName val="0"/>
          <c:showSerName val="0"/>
          <c:showPercent val="0"/>
          <c:showBubbleSize val="0"/>
        </c:dLbls>
        <c:axId val="-266670928"/>
        <c:axId val="-266670384"/>
      </c:scatterChart>
      <c:valAx>
        <c:axId val="-266670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a:t>
                </a:r>
                <a:r>
                  <a:rPr lang="ru-RU" baseline="0"/>
                  <a:t> витка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6670384"/>
        <c:crosses val="autoZero"/>
        <c:crossBetween val="midCat"/>
      </c:valAx>
      <c:valAx>
        <c:axId val="-26667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Период</a:t>
                </a:r>
                <a:r>
                  <a:rPr lang="ru-RU" baseline="0"/>
                  <a:t> вращения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6670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32A0B-2D60-44BD-8962-71F1A9BBA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1178</Words>
  <Characters>6718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29</cp:revision>
  <dcterms:created xsi:type="dcterms:W3CDTF">2019-10-21T19:04:00Z</dcterms:created>
  <dcterms:modified xsi:type="dcterms:W3CDTF">2019-11-14T14:32:00Z</dcterms:modified>
</cp:coreProperties>
</file>