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E7F" w:rsidRPr="001D2B4C" w:rsidRDefault="001D2B4C" w:rsidP="00C40E7F">
      <w:pPr>
        <w:jc w:val="center"/>
        <w:rPr>
          <w:rFonts w:ascii="Times New Roman" w:hAnsi="Times New Roman"/>
          <w:sz w:val="24"/>
          <w:szCs w:val="24"/>
        </w:rPr>
      </w:pPr>
      <w:r>
        <w:rPr>
          <w:rFonts w:ascii="Times New Roman" w:hAnsi="Times New Roman"/>
          <w:sz w:val="24"/>
          <w:szCs w:val="24"/>
        </w:rPr>
        <w:t>Государственное автономное образовательное учреждение дополнительного образования детей «Центр для одаренных детей «Поиск»</w:t>
      </w: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Default="00C40E7F" w:rsidP="00C40E7F">
      <w:pPr>
        <w:jc w:val="center"/>
        <w:rPr>
          <w:rFonts w:ascii="Times New Roman" w:hAnsi="Times New Roman"/>
          <w:sz w:val="24"/>
          <w:szCs w:val="24"/>
        </w:rPr>
      </w:pPr>
    </w:p>
    <w:p w:rsidR="00C40E7F" w:rsidRPr="00AF6CE1" w:rsidRDefault="001D2B4C" w:rsidP="00C40E7F">
      <w:pPr>
        <w:jc w:val="center"/>
        <w:rPr>
          <w:rFonts w:ascii="Times New Roman" w:hAnsi="Times New Roman"/>
          <w:b/>
          <w:sz w:val="24"/>
          <w:szCs w:val="24"/>
        </w:rPr>
      </w:pPr>
      <w:r w:rsidRPr="00AF6CE1">
        <w:rPr>
          <w:rFonts w:ascii="Times New Roman" w:hAnsi="Times New Roman"/>
          <w:b/>
          <w:sz w:val="24"/>
          <w:szCs w:val="24"/>
        </w:rPr>
        <w:t>Характеристики</w:t>
      </w:r>
      <w:r w:rsidR="00C40E7F" w:rsidRPr="00AF6CE1">
        <w:rPr>
          <w:rFonts w:ascii="Times New Roman" w:hAnsi="Times New Roman"/>
          <w:b/>
          <w:sz w:val="24"/>
          <w:szCs w:val="24"/>
        </w:rPr>
        <w:t xml:space="preserve"> </w:t>
      </w:r>
      <w:r w:rsidRPr="00AF6CE1">
        <w:rPr>
          <w:rFonts w:ascii="Times New Roman" w:hAnsi="Times New Roman"/>
          <w:b/>
          <w:sz w:val="24"/>
          <w:szCs w:val="24"/>
        </w:rPr>
        <w:t>вращения</w:t>
      </w:r>
    </w:p>
    <w:p w:rsidR="00C40E7F" w:rsidRPr="00AF6CE1" w:rsidRDefault="001D2B4C" w:rsidP="00C40E7F">
      <w:pPr>
        <w:jc w:val="center"/>
        <w:rPr>
          <w:rFonts w:ascii="Times New Roman" w:hAnsi="Times New Roman"/>
          <w:b/>
          <w:sz w:val="24"/>
          <w:szCs w:val="24"/>
        </w:rPr>
      </w:pPr>
      <w:proofErr w:type="spellStart"/>
      <w:r w:rsidRPr="00AF6CE1">
        <w:rPr>
          <w:rFonts w:ascii="Times New Roman" w:hAnsi="Times New Roman"/>
          <w:b/>
          <w:sz w:val="24"/>
          <w:szCs w:val="24"/>
        </w:rPr>
        <w:t>эвольвентного</w:t>
      </w:r>
      <w:proofErr w:type="spellEnd"/>
      <w:r w:rsidRPr="00AF6CE1">
        <w:rPr>
          <w:rFonts w:ascii="Times New Roman" w:hAnsi="Times New Roman"/>
          <w:b/>
          <w:sz w:val="24"/>
          <w:szCs w:val="24"/>
        </w:rPr>
        <w:t xml:space="preserve"> конического маятника</w:t>
      </w:r>
    </w:p>
    <w:p w:rsidR="00C40E7F" w:rsidRDefault="00C40E7F" w:rsidP="00C40E7F">
      <w:pPr>
        <w:jc w:val="center"/>
        <w:rPr>
          <w:rFonts w:ascii="Times New Roman" w:hAnsi="Times New Roman"/>
          <w:b/>
          <w:sz w:val="24"/>
          <w:szCs w:val="24"/>
        </w:rPr>
      </w:pPr>
    </w:p>
    <w:p w:rsidR="00C40E7F" w:rsidRDefault="00C40E7F" w:rsidP="00C40E7F">
      <w:pPr>
        <w:jc w:val="center"/>
        <w:rPr>
          <w:rFonts w:ascii="Times New Roman" w:hAnsi="Times New Roman"/>
          <w:b/>
          <w:sz w:val="24"/>
          <w:szCs w:val="24"/>
        </w:rPr>
      </w:pPr>
    </w:p>
    <w:p w:rsidR="001D2B4C" w:rsidRPr="001D2B4C" w:rsidRDefault="001D2B4C" w:rsidP="00C40E7F">
      <w:pPr>
        <w:ind w:left="3780"/>
        <w:jc w:val="center"/>
        <w:rPr>
          <w:rFonts w:ascii="Times New Roman" w:hAnsi="Times New Roman"/>
          <w:sz w:val="24"/>
          <w:szCs w:val="24"/>
        </w:rPr>
      </w:pPr>
      <w:r w:rsidRPr="001D2B4C">
        <w:rPr>
          <w:rFonts w:ascii="Times New Roman" w:hAnsi="Times New Roman"/>
          <w:sz w:val="24"/>
          <w:szCs w:val="24"/>
        </w:rPr>
        <w:t>Автор:</w:t>
      </w:r>
    </w:p>
    <w:p w:rsidR="00C40E7F" w:rsidRPr="001D2B4C" w:rsidRDefault="00C40E7F" w:rsidP="00C40E7F">
      <w:pPr>
        <w:ind w:left="3780"/>
        <w:jc w:val="center"/>
        <w:rPr>
          <w:rFonts w:ascii="Times New Roman" w:hAnsi="Times New Roman"/>
          <w:sz w:val="24"/>
          <w:szCs w:val="24"/>
        </w:rPr>
      </w:pPr>
      <w:r w:rsidRPr="001D2B4C">
        <w:rPr>
          <w:rFonts w:ascii="Times New Roman" w:hAnsi="Times New Roman"/>
          <w:sz w:val="24"/>
          <w:szCs w:val="24"/>
        </w:rPr>
        <w:t>Кириченко Дарья Дмитриевна</w:t>
      </w:r>
    </w:p>
    <w:p w:rsidR="001D2B4C" w:rsidRPr="001D2B4C" w:rsidRDefault="001D2B4C" w:rsidP="00C40E7F">
      <w:pPr>
        <w:ind w:left="3780"/>
        <w:jc w:val="center"/>
        <w:rPr>
          <w:rFonts w:ascii="Times New Roman" w:hAnsi="Times New Roman"/>
          <w:sz w:val="24"/>
          <w:szCs w:val="24"/>
        </w:rPr>
      </w:pPr>
      <w:r w:rsidRPr="001D2B4C">
        <w:rPr>
          <w:rFonts w:ascii="Times New Roman" w:hAnsi="Times New Roman"/>
          <w:sz w:val="24"/>
          <w:szCs w:val="24"/>
        </w:rPr>
        <w:t>Центр для одаренных детей «Поиск»</w:t>
      </w:r>
    </w:p>
    <w:p w:rsidR="00C40E7F" w:rsidRPr="001D2B4C" w:rsidRDefault="00C40E7F" w:rsidP="00C40E7F">
      <w:pPr>
        <w:ind w:left="3780"/>
        <w:jc w:val="center"/>
        <w:rPr>
          <w:rFonts w:ascii="Times New Roman" w:hAnsi="Times New Roman"/>
          <w:sz w:val="24"/>
          <w:szCs w:val="24"/>
        </w:rPr>
      </w:pPr>
    </w:p>
    <w:p w:rsidR="00C40E7F" w:rsidRPr="001D2B4C" w:rsidRDefault="00C40E7F" w:rsidP="00C40E7F">
      <w:pPr>
        <w:ind w:left="3780"/>
        <w:jc w:val="center"/>
        <w:rPr>
          <w:rFonts w:ascii="Times New Roman" w:hAnsi="Times New Roman"/>
          <w:sz w:val="24"/>
          <w:szCs w:val="24"/>
        </w:rPr>
      </w:pPr>
      <w:r w:rsidRPr="001D2B4C">
        <w:rPr>
          <w:rFonts w:ascii="Times New Roman" w:hAnsi="Times New Roman"/>
          <w:sz w:val="24"/>
          <w:szCs w:val="24"/>
        </w:rPr>
        <w:t>Научный руководитель</w:t>
      </w:r>
      <w:r w:rsidR="001D2B4C" w:rsidRPr="001D2B4C">
        <w:rPr>
          <w:rFonts w:ascii="Times New Roman" w:hAnsi="Times New Roman"/>
          <w:sz w:val="24"/>
          <w:szCs w:val="24"/>
        </w:rPr>
        <w:t>:</w:t>
      </w:r>
    </w:p>
    <w:p w:rsidR="00C40E7F" w:rsidRPr="001D2B4C" w:rsidRDefault="00C40E7F" w:rsidP="00C40E7F">
      <w:pPr>
        <w:ind w:left="3780"/>
        <w:jc w:val="center"/>
        <w:rPr>
          <w:rFonts w:ascii="Times New Roman" w:hAnsi="Times New Roman"/>
          <w:sz w:val="24"/>
          <w:szCs w:val="24"/>
        </w:rPr>
      </w:pPr>
      <w:r w:rsidRPr="001D2B4C">
        <w:rPr>
          <w:rFonts w:ascii="Times New Roman" w:hAnsi="Times New Roman"/>
          <w:sz w:val="24"/>
          <w:szCs w:val="24"/>
        </w:rPr>
        <w:t>Козлов Станислав Алексеевич</w:t>
      </w:r>
    </w:p>
    <w:p w:rsidR="00C40E7F" w:rsidRPr="001D2B4C" w:rsidRDefault="00B27069" w:rsidP="00C40E7F">
      <w:pPr>
        <w:ind w:left="3780"/>
        <w:jc w:val="center"/>
        <w:rPr>
          <w:rFonts w:ascii="Times New Roman" w:hAnsi="Times New Roman"/>
          <w:sz w:val="24"/>
          <w:szCs w:val="24"/>
        </w:rPr>
      </w:pPr>
      <w:r w:rsidRPr="001D2B4C">
        <w:rPr>
          <w:rFonts w:ascii="Times New Roman" w:hAnsi="Times New Roman"/>
          <w:sz w:val="24"/>
          <w:szCs w:val="24"/>
        </w:rPr>
        <w:t>К.ф.-м.н., педагог</w:t>
      </w:r>
      <w:r w:rsidR="00B37F9A" w:rsidRPr="001D2B4C">
        <w:rPr>
          <w:rFonts w:ascii="Times New Roman" w:hAnsi="Times New Roman"/>
          <w:sz w:val="24"/>
          <w:szCs w:val="24"/>
        </w:rPr>
        <w:t xml:space="preserve"> Центра</w:t>
      </w:r>
      <w:r w:rsidR="00C40E7F" w:rsidRPr="001D2B4C">
        <w:rPr>
          <w:rFonts w:ascii="Times New Roman" w:hAnsi="Times New Roman"/>
          <w:sz w:val="24"/>
          <w:szCs w:val="24"/>
        </w:rPr>
        <w:t xml:space="preserve"> «ПОИСК» </w:t>
      </w:r>
    </w:p>
    <w:p w:rsidR="00C40E7F" w:rsidRPr="001D2B4C" w:rsidRDefault="00C40E7F" w:rsidP="00C40E7F">
      <w:pPr>
        <w:rPr>
          <w:sz w:val="24"/>
          <w:szCs w:val="24"/>
        </w:rPr>
      </w:pPr>
    </w:p>
    <w:p w:rsidR="00C40E7F" w:rsidRPr="001D2B4C" w:rsidRDefault="00C40E7F" w:rsidP="00C40E7F"/>
    <w:p w:rsidR="00C40E7F" w:rsidRDefault="00C40E7F" w:rsidP="00C40E7F"/>
    <w:p w:rsidR="00C40E7F" w:rsidRDefault="00C40E7F" w:rsidP="00C40E7F"/>
    <w:p w:rsidR="00C40E7F" w:rsidRDefault="00C40E7F" w:rsidP="00C40E7F"/>
    <w:p w:rsidR="00C40E7F" w:rsidRDefault="00C40E7F" w:rsidP="00C40E7F"/>
    <w:p w:rsidR="00C40E7F" w:rsidRDefault="00C40E7F" w:rsidP="00C40E7F"/>
    <w:p w:rsidR="00C40E7F" w:rsidRDefault="0064726D" w:rsidP="00C40E7F">
      <w:r>
        <w:rPr>
          <w:noProof/>
          <w:lang w:eastAsia="ru-RU"/>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135765</wp:posOffset>
                </wp:positionV>
                <wp:extent cx="1298575" cy="530225"/>
                <wp:effectExtent l="0" t="0" r="15875" b="2222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8575" cy="53022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ED1A2" id="Прямоугольник 2" o:spid="_x0000_s1026" style="position:absolute;margin-left:0;margin-top:10.7pt;width:102.25pt;height:41.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RwQAIAAE0EAAAOAAAAZHJzL2Uyb0RvYy54bWysVM2O0zAQviPxDpbvNG1o2TZqulp1KUJa&#10;YKWFB3Adp7FwbDN2my4npL0i8Qg8BBfEzz5D+kaMnW4pcFuRgzXj8Xwz881MpqfbWpGNACeNzumg&#10;16dEaG4KqVc5ffN68WhMifNMF0wZLXJ6LRw9nT18MG1sJlJTGVUIIAiiXdbYnFbe2yxJHK9EzVzP&#10;WKHRWBqomUcVVkkBrEH0WiVpv/8kaQwUFgwXzuHteWeks4hfloL7V2XphCcqp5ibjyfEcxnOZDZl&#10;2QqYrSTfp8HukUXNpMagB6hz5hlZg/wHqpYcjDOl73FTJ6YsJRexBqxm0P+rmquKWRFrQXKcPdDk&#10;/h8sf7m5BCKLnKaUaFZji9rPuw+7T+2P9nZ3035pb9vvu4/tz/Zr+42kga/GugzdruwlhIqdvTD8&#10;rSPazCumV+IMwDSVYAVmOQjvkz8cguLQlSybF6bAcGztTaRuW0IdAJEUso0duj50SGw94Xg5SCfj&#10;0cmIEo620eN+mo5iCJbdeVtw/pkwNQlCTgEnIKKzzYXzIRuW3T2J2Rsli4VUKiqwWs4VkA3DaVnE&#10;b4/ujp8pTZqcTkYY+74QtfQ49krWOR33wxfisCzQ9lQXUfZMqk7GlJXe8xio61qwNMU10gimm2nc&#10;QRQqA+8paXCec+rerRkIStRzja2YDIbDsABRGY5OUlTg2LI8tjDNESqnnpJOnPtuadYW5KrCSINY&#10;uzZn2L5SRmZDa7us9snizEbC9/sVluJYj69+/wVmvwAAAP//AwBQSwMEFAAGAAgAAAAhAPiC5gXc&#10;AAAABwEAAA8AAABkcnMvZG93bnJldi54bWxMj8FOwzAQRO9I/IO1SNyo3SggCHEqKEFcOJTS3rf2&#10;kkTE6yh225Svx5zKcTSjmTflYnK9ONAYOs8a5jMFgth423GjYfP5enMPIkRki71n0nCiAIvq8qLE&#10;wvojf9BhHRuRSjgUqKGNcSikDKYlh2HmB+LkffnRYUxybKQd8ZjKXS8zpe6kw47TQosDLVsy3+u9&#10;07BCfFn9vBnzXJ/e85qW25p8r/X11fT0CCLSFM9h+MNP6FAlpp3fsw2i15CORA3ZPAeR3EzltyB2&#10;KabyB5BVKf/zV78AAAD//wMAUEsBAi0AFAAGAAgAAAAhALaDOJL+AAAA4QEAABMAAAAAAAAAAAAA&#10;AAAAAAAAAFtDb250ZW50X1R5cGVzXS54bWxQSwECLQAUAAYACAAAACEAOP0h/9YAAACUAQAACwAA&#10;AAAAAAAAAAAAAAAvAQAAX3JlbHMvLnJlbHNQSwECLQAUAAYACAAAACEAwlnkcEACAABNBAAADgAA&#10;AAAAAAAAAAAAAAAuAgAAZHJzL2Uyb0RvYy54bWxQSwECLQAUAAYACAAAACEA+ILmBdwAAAAHAQAA&#10;DwAAAAAAAAAAAAAAAACaBAAAZHJzL2Rvd25yZXYueG1sUEsFBgAAAAAEAAQA8wAAAKMFAAAAAA==&#10;" strokecolor="white">
                <w10:wrap anchorx="margin"/>
              </v:rect>
            </w:pict>
          </mc:Fallback>
        </mc:AlternateContent>
      </w:r>
    </w:p>
    <w:p w:rsidR="001D2B4C" w:rsidRDefault="001D2B4C" w:rsidP="001E20B6">
      <w:pPr>
        <w:shd w:val="clear" w:color="auto" w:fill="FFFFFF"/>
        <w:spacing w:line="360" w:lineRule="auto"/>
        <w:jc w:val="center"/>
        <w:rPr>
          <w:rFonts w:ascii="Times New Roman" w:hAnsi="Times New Roman"/>
          <w:b/>
          <w:bCs/>
          <w:color w:val="000000"/>
          <w:sz w:val="24"/>
          <w:szCs w:val="24"/>
          <w:lang w:eastAsia="ru-RU"/>
        </w:rPr>
      </w:pPr>
    </w:p>
    <w:p w:rsidR="001D2B4C" w:rsidRDefault="001D2B4C" w:rsidP="001E20B6">
      <w:pPr>
        <w:shd w:val="clear" w:color="auto" w:fill="FFFFFF"/>
        <w:spacing w:line="360" w:lineRule="auto"/>
        <w:jc w:val="center"/>
        <w:rPr>
          <w:rFonts w:ascii="Times New Roman" w:hAnsi="Times New Roman"/>
          <w:b/>
          <w:bCs/>
          <w:color w:val="000000"/>
          <w:sz w:val="24"/>
          <w:szCs w:val="24"/>
          <w:lang w:eastAsia="ru-RU"/>
        </w:rPr>
      </w:pPr>
    </w:p>
    <w:p w:rsidR="001D2B4C" w:rsidRDefault="001D2B4C" w:rsidP="001E20B6">
      <w:pPr>
        <w:shd w:val="clear" w:color="auto" w:fill="FFFFFF"/>
        <w:spacing w:line="360" w:lineRule="auto"/>
        <w:jc w:val="center"/>
        <w:rPr>
          <w:rFonts w:ascii="Times New Roman" w:hAnsi="Times New Roman"/>
          <w:b/>
          <w:bCs/>
          <w:color w:val="000000"/>
          <w:sz w:val="24"/>
          <w:szCs w:val="24"/>
          <w:lang w:eastAsia="ru-RU"/>
        </w:rPr>
      </w:pPr>
    </w:p>
    <w:p w:rsidR="001C7021" w:rsidRPr="002903E4" w:rsidRDefault="001D2B4C" w:rsidP="002903E4">
      <w:pPr>
        <w:shd w:val="clear" w:color="auto" w:fill="FFFFFF"/>
        <w:spacing w:line="360" w:lineRule="auto"/>
        <w:jc w:val="center"/>
        <w:rPr>
          <w:rFonts w:ascii="Times New Roman" w:hAnsi="Times New Roman"/>
          <w:bCs/>
          <w:color w:val="000000"/>
          <w:sz w:val="24"/>
          <w:szCs w:val="24"/>
          <w:lang w:eastAsia="ru-RU"/>
        </w:rPr>
      </w:pPr>
      <w:r w:rsidRPr="001D2B4C">
        <w:rPr>
          <w:rFonts w:ascii="Times New Roman" w:hAnsi="Times New Roman"/>
          <w:bCs/>
          <w:color w:val="000000"/>
          <w:sz w:val="24"/>
          <w:szCs w:val="24"/>
          <w:lang w:eastAsia="ru-RU"/>
        </w:rPr>
        <w:t>Ставрополь, 202</w:t>
      </w:r>
      <w:r w:rsidR="00C22812">
        <w:rPr>
          <w:rFonts w:ascii="Times New Roman" w:hAnsi="Times New Roman"/>
          <w:bCs/>
          <w:color w:val="000000"/>
          <w:sz w:val="24"/>
          <w:szCs w:val="24"/>
          <w:lang w:val="en-US" w:eastAsia="ru-RU"/>
        </w:rPr>
        <w:t>1</w:t>
      </w:r>
    </w:p>
    <w:p w:rsidR="00C40E7F" w:rsidRPr="001C7021" w:rsidRDefault="00C40E7F" w:rsidP="00B662A3">
      <w:pPr>
        <w:jc w:val="center"/>
        <w:rPr>
          <w:rFonts w:ascii="Times New Roman" w:hAnsi="Times New Roman"/>
          <w:b/>
          <w:bCs/>
          <w:sz w:val="24"/>
          <w:szCs w:val="24"/>
        </w:rPr>
      </w:pPr>
      <w:r w:rsidRPr="001E20B6">
        <w:rPr>
          <w:rFonts w:ascii="Times New Roman" w:hAnsi="Times New Roman"/>
          <w:b/>
          <w:bCs/>
          <w:color w:val="000000"/>
          <w:sz w:val="24"/>
          <w:szCs w:val="24"/>
          <w:lang w:eastAsia="ru-RU"/>
        </w:rPr>
        <w:lastRenderedPageBreak/>
        <w:t xml:space="preserve">Характеристики вращения </w:t>
      </w:r>
      <w:proofErr w:type="spellStart"/>
      <w:r w:rsidRPr="001E20B6">
        <w:rPr>
          <w:rFonts w:ascii="Times New Roman" w:hAnsi="Times New Roman"/>
          <w:b/>
          <w:bCs/>
          <w:color w:val="000000"/>
          <w:sz w:val="24"/>
          <w:szCs w:val="24"/>
          <w:lang w:eastAsia="ru-RU"/>
        </w:rPr>
        <w:t>эвольвентного</w:t>
      </w:r>
      <w:proofErr w:type="spellEnd"/>
      <w:r w:rsidRPr="001E20B6">
        <w:rPr>
          <w:rFonts w:ascii="Times New Roman" w:hAnsi="Times New Roman"/>
          <w:b/>
          <w:bCs/>
          <w:color w:val="000000"/>
          <w:sz w:val="24"/>
          <w:szCs w:val="24"/>
          <w:lang w:eastAsia="ru-RU"/>
        </w:rPr>
        <w:t xml:space="preserve"> конического маятника</w:t>
      </w:r>
    </w:p>
    <w:p w:rsidR="00A85273" w:rsidRPr="0076695E" w:rsidRDefault="00462834" w:rsidP="0076695E">
      <w:pPr>
        <w:pStyle w:val="1"/>
      </w:pPr>
      <w:bookmarkStart w:id="0" w:name="_Toc36240537"/>
      <w:r w:rsidRPr="0076695E">
        <w:t>Введение</w:t>
      </w:r>
      <w:bookmarkEnd w:id="0"/>
      <w:r w:rsidR="00A85273" w:rsidRPr="0076695E">
        <w:t xml:space="preserve"> </w:t>
      </w:r>
    </w:p>
    <w:p w:rsidR="00C40E7F" w:rsidRPr="00462834" w:rsidRDefault="00C40E7F" w:rsidP="00462834">
      <w:pPr>
        <w:shd w:val="clear" w:color="auto" w:fill="FFFFFF"/>
        <w:spacing w:line="360" w:lineRule="auto"/>
        <w:rPr>
          <w:rFonts w:ascii="Times New Roman" w:hAnsi="Times New Roman"/>
          <w:b/>
          <w:bCs/>
          <w:color w:val="000000"/>
          <w:sz w:val="24"/>
          <w:szCs w:val="24"/>
          <w:lang w:eastAsia="ru-RU"/>
        </w:rPr>
      </w:pPr>
      <w:r w:rsidRPr="001E20B6">
        <w:rPr>
          <w:rFonts w:ascii="Times New Roman" w:hAnsi="Times New Roman"/>
          <w:sz w:val="24"/>
          <w:szCs w:val="24"/>
          <w:lang w:eastAsia="ru-RU"/>
        </w:rPr>
        <w:t>Механич</w:t>
      </w:r>
      <w:r w:rsidR="00B27069">
        <w:rPr>
          <w:rFonts w:ascii="Times New Roman" w:hAnsi="Times New Roman"/>
          <w:sz w:val="24"/>
          <w:szCs w:val="24"/>
          <w:lang w:eastAsia="ru-RU"/>
        </w:rPr>
        <w:t>еские колебания – это такой вид</w:t>
      </w:r>
      <w:r w:rsidRPr="001E20B6">
        <w:rPr>
          <w:rFonts w:ascii="Times New Roman" w:hAnsi="Times New Roman"/>
          <w:sz w:val="24"/>
          <w:szCs w:val="24"/>
          <w:lang w:eastAsia="ru-RU"/>
        </w:rPr>
        <w:t xml:space="preserve"> движения, когда координаты тела, его скорость и ускорение многократно повторяются, изменяясь относительно некоторого равновесного значения</w:t>
      </w:r>
      <w:r w:rsidR="00B27069">
        <w:rPr>
          <w:rFonts w:ascii="Times New Roman" w:hAnsi="Times New Roman"/>
          <w:sz w:val="24"/>
          <w:szCs w:val="24"/>
          <w:lang w:eastAsia="ru-RU"/>
        </w:rPr>
        <w:t xml:space="preserve">. </w:t>
      </w:r>
      <w:proofErr w:type="spellStart"/>
      <w:r w:rsidR="00B27069">
        <w:rPr>
          <w:rFonts w:ascii="Times New Roman" w:hAnsi="Times New Roman"/>
          <w:sz w:val="24"/>
          <w:szCs w:val="24"/>
          <w:lang w:eastAsia="ru-RU"/>
        </w:rPr>
        <w:t>Ма́ятник</w:t>
      </w:r>
      <w:proofErr w:type="spellEnd"/>
      <w:r w:rsidR="00B27069">
        <w:rPr>
          <w:rFonts w:ascii="Times New Roman" w:hAnsi="Times New Roman"/>
          <w:sz w:val="24"/>
          <w:szCs w:val="24"/>
          <w:lang w:eastAsia="ru-RU"/>
        </w:rPr>
        <w:t xml:space="preserve"> — это</w:t>
      </w:r>
      <w:r w:rsidRPr="001E20B6">
        <w:rPr>
          <w:rFonts w:ascii="Times New Roman" w:hAnsi="Times New Roman"/>
          <w:sz w:val="24"/>
          <w:szCs w:val="24"/>
          <w:lang w:eastAsia="ru-RU"/>
        </w:rPr>
        <w:t xml:space="preserve"> система, способная совершать св</w:t>
      </w:r>
      <w:r w:rsidR="00B27069">
        <w:rPr>
          <w:rFonts w:ascii="Times New Roman" w:hAnsi="Times New Roman"/>
          <w:sz w:val="24"/>
          <w:szCs w:val="24"/>
          <w:lang w:eastAsia="ru-RU"/>
        </w:rPr>
        <w:t>ободные колебания под действием</w:t>
      </w:r>
      <w:r w:rsidRPr="001E20B6">
        <w:rPr>
          <w:rFonts w:ascii="Times New Roman" w:hAnsi="Times New Roman"/>
          <w:sz w:val="24"/>
          <w:szCs w:val="24"/>
          <w:lang w:eastAsia="ru-RU"/>
        </w:rPr>
        <w:t xml:space="preserve"> силы, пропорциональной смещению и направленной к положению равновесия.</w:t>
      </w:r>
    </w:p>
    <w:p w:rsidR="00B27069" w:rsidRDefault="00C40E7F" w:rsidP="001E20B6">
      <w:pPr>
        <w:spacing w:line="360" w:lineRule="auto"/>
        <w:rPr>
          <w:rFonts w:ascii="Times New Roman" w:hAnsi="Times New Roman"/>
          <w:sz w:val="24"/>
          <w:szCs w:val="24"/>
          <w:lang w:eastAsia="ru-RU"/>
        </w:rPr>
      </w:pPr>
      <w:r w:rsidRPr="001E20B6">
        <w:rPr>
          <w:rFonts w:ascii="Times New Roman" w:hAnsi="Times New Roman"/>
          <w:sz w:val="24"/>
          <w:szCs w:val="24"/>
          <w:lang w:eastAsia="ru-RU"/>
        </w:rPr>
        <w:t>Наиболее близо</w:t>
      </w:r>
      <w:r w:rsidR="00B27069">
        <w:rPr>
          <w:rFonts w:ascii="Times New Roman" w:hAnsi="Times New Roman"/>
          <w:sz w:val="24"/>
          <w:szCs w:val="24"/>
          <w:lang w:eastAsia="ru-RU"/>
        </w:rPr>
        <w:t>к к объекту нашего исследования нитяной конический маятник, грузу которого</w:t>
      </w:r>
      <w:r w:rsidRPr="001E20B6">
        <w:rPr>
          <w:rFonts w:ascii="Times New Roman" w:hAnsi="Times New Roman"/>
          <w:sz w:val="24"/>
          <w:szCs w:val="24"/>
          <w:lang w:eastAsia="ru-RU"/>
        </w:rPr>
        <w:t xml:space="preserve"> изначально з</w:t>
      </w:r>
      <w:r w:rsidR="00B27069">
        <w:rPr>
          <w:rFonts w:ascii="Times New Roman" w:hAnsi="Times New Roman"/>
          <w:sz w:val="24"/>
          <w:szCs w:val="24"/>
          <w:lang w:eastAsia="ru-RU"/>
        </w:rPr>
        <w:t>адана круговая горизонтальная, плоская, замкнутая траектория (фиг.1).</w:t>
      </w:r>
      <w:r w:rsidRPr="001E20B6">
        <w:rPr>
          <w:rFonts w:ascii="Times New Roman" w:hAnsi="Times New Roman"/>
          <w:sz w:val="24"/>
          <w:szCs w:val="24"/>
          <w:lang w:eastAsia="ru-RU"/>
        </w:rPr>
        <w:t xml:space="preserve"> Его нить описывает коническую поверхность,</w:t>
      </w:r>
      <w:r w:rsidR="00B27069">
        <w:rPr>
          <w:rFonts w:ascii="Times New Roman" w:hAnsi="Times New Roman"/>
          <w:sz w:val="24"/>
          <w:szCs w:val="24"/>
          <w:lang w:eastAsia="ru-RU"/>
        </w:rPr>
        <w:t xml:space="preserve"> а уравнение динамики имеет вид:</w:t>
      </w:r>
    </w:p>
    <w:p w:rsidR="00C40E7F" w:rsidRPr="00B27069" w:rsidRDefault="00C40E7F" w:rsidP="00B27069">
      <w:pPr>
        <w:spacing w:line="360" w:lineRule="auto"/>
        <w:jc w:val="center"/>
        <w:rPr>
          <w:rFonts w:ascii="Times New Roman" w:hAnsi="Times New Roman"/>
          <w:i/>
          <w:sz w:val="24"/>
          <w:szCs w:val="24"/>
        </w:rPr>
      </w:pPr>
      <m:oMath>
        <m:r>
          <w:rPr>
            <w:rFonts w:ascii="Cambria Math" w:hAnsi="Cambria Math"/>
            <w:sz w:val="24"/>
            <w:szCs w:val="24"/>
            <w:lang w:eastAsia="ru-RU"/>
          </w:rPr>
          <m:t>0=</m:t>
        </m:r>
        <m:r>
          <w:rPr>
            <w:rFonts w:ascii="Cambria Math" w:hAnsi="Cambria Math"/>
            <w:sz w:val="24"/>
            <w:szCs w:val="24"/>
            <w:lang w:val="en-US" w:eastAsia="ru-RU"/>
          </w:rPr>
          <m:t>mg</m:t>
        </m:r>
        <m:r>
          <w:rPr>
            <w:rFonts w:ascii="Cambria Math" w:hAnsi="Cambria Math"/>
            <w:sz w:val="24"/>
            <w:szCs w:val="24"/>
            <w:lang w:eastAsia="ru-RU"/>
          </w:rPr>
          <m:t>+T+m</m:t>
        </m:r>
        <m:sSup>
          <m:sSupPr>
            <m:ctrlPr>
              <w:rPr>
                <w:rFonts w:ascii="Cambria Math" w:hAnsi="Cambria Math"/>
                <w:i/>
                <w:sz w:val="24"/>
                <w:szCs w:val="24"/>
                <w:lang w:eastAsia="ru-RU"/>
              </w:rPr>
            </m:ctrlPr>
          </m:sSupPr>
          <m:e>
            <m:r>
              <w:rPr>
                <w:rFonts w:ascii="Cambria Math" w:hAnsi="Cambria Math"/>
                <w:sz w:val="24"/>
                <w:szCs w:val="24"/>
                <w:lang w:eastAsia="ru-RU"/>
              </w:rPr>
              <m:t>ω</m:t>
            </m:r>
          </m:e>
          <m:sup>
            <m:r>
              <w:rPr>
                <w:rFonts w:ascii="Cambria Math" w:hAnsi="Cambria Math"/>
                <w:sz w:val="24"/>
                <w:szCs w:val="24"/>
                <w:lang w:eastAsia="ru-RU"/>
              </w:rPr>
              <m:t>2</m:t>
            </m:r>
          </m:sup>
        </m:sSup>
        <m:r>
          <w:rPr>
            <w:rFonts w:ascii="Cambria Math" w:hAnsi="Cambria Math"/>
            <w:sz w:val="24"/>
            <w:szCs w:val="24"/>
            <w:lang w:eastAsia="ru-RU"/>
          </w:rPr>
          <m:t>R</m:t>
        </m:r>
      </m:oMath>
      <w:r w:rsidR="00B27069">
        <w:rPr>
          <w:rFonts w:ascii="Times New Roman" w:hAnsi="Times New Roman"/>
          <w:i/>
          <w:sz w:val="24"/>
          <w:szCs w:val="24"/>
          <w:lang w:eastAsia="ru-RU"/>
        </w:rPr>
        <w:t xml:space="preserve">  </w:t>
      </w:r>
      <w:r w:rsidR="00B27069">
        <w:rPr>
          <w:rFonts w:ascii="Times New Roman" w:hAnsi="Times New Roman"/>
          <w:color w:val="000000"/>
          <w:sz w:val="24"/>
          <w:szCs w:val="24"/>
          <w:lang w:eastAsia="ru-RU"/>
        </w:rPr>
        <w:t>(1)</w:t>
      </w:r>
    </w:p>
    <w:p w:rsidR="00C40E7F" w:rsidRPr="001E20B6" w:rsidRDefault="00C40E7F" w:rsidP="001E20B6">
      <w:pPr>
        <w:spacing w:line="360" w:lineRule="auto"/>
        <w:rPr>
          <w:rFonts w:ascii="Times New Roman" w:hAnsi="Times New Roman"/>
          <w:i/>
          <w:sz w:val="24"/>
          <w:szCs w:val="24"/>
        </w:rPr>
      </w:pPr>
      <w:r w:rsidRPr="001E20B6">
        <w:rPr>
          <w:rFonts w:ascii="Times New Roman" w:hAnsi="Times New Roman"/>
          <w:color w:val="000000"/>
          <w:sz w:val="24"/>
          <w:szCs w:val="24"/>
          <w:lang w:eastAsia="ru-RU"/>
        </w:rPr>
        <w:t xml:space="preserve">В отличие от конического у </w:t>
      </w:r>
      <w:r w:rsidR="00B27069">
        <w:rPr>
          <w:rFonts w:ascii="Times New Roman" w:hAnsi="Times New Roman"/>
          <w:color w:val="000000"/>
          <w:sz w:val="24"/>
          <w:szCs w:val="24"/>
          <w:lang w:eastAsia="ru-RU"/>
        </w:rPr>
        <w:t>исследуемого нами маятника нить</w:t>
      </w:r>
      <w:r w:rsidRPr="001E20B6">
        <w:rPr>
          <w:rFonts w:ascii="Times New Roman" w:hAnsi="Times New Roman"/>
          <w:color w:val="000000"/>
          <w:sz w:val="24"/>
          <w:szCs w:val="24"/>
          <w:lang w:eastAsia="ru-RU"/>
        </w:rPr>
        <w:t xml:space="preserve"> предварительно наматывается на бок</w:t>
      </w:r>
      <w:r w:rsidR="00B27069">
        <w:rPr>
          <w:rFonts w:ascii="Times New Roman" w:hAnsi="Times New Roman"/>
          <w:color w:val="000000"/>
          <w:sz w:val="24"/>
          <w:szCs w:val="24"/>
          <w:lang w:eastAsia="ru-RU"/>
        </w:rPr>
        <w:t>овую цилиндрическую поверхность</w:t>
      </w:r>
      <w:r w:rsidRPr="001E20B6">
        <w:rPr>
          <w:rFonts w:ascii="Times New Roman" w:hAnsi="Times New Roman"/>
          <w:color w:val="000000"/>
          <w:sz w:val="24"/>
          <w:szCs w:val="24"/>
          <w:lang w:eastAsia="ru-RU"/>
        </w:rPr>
        <w:t xml:space="preserve"> в самой верхней ч</w:t>
      </w:r>
      <w:r w:rsidR="00B37F9A">
        <w:rPr>
          <w:rFonts w:ascii="Times New Roman" w:hAnsi="Times New Roman"/>
          <w:color w:val="000000"/>
          <w:sz w:val="24"/>
          <w:szCs w:val="24"/>
          <w:lang w:eastAsia="ru-RU"/>
        </w:rPr>
        <w:t>асти стойки, поэтому в процессе вращения груза</w:t>
      </w:r>
      <w:r w:rsidRPr="001E20B6">
        <w:rPr>
          <w:rFonts w:ascii="Times New Roman" w:hAnsi="Times New Roman"/>
          <w:color w:val="000000"/>
          <w:sz w:val="24"/>
          <w:szCs w:val="24"/>
          <w:lang w:eastAsia="ru-RU"/>
        </w:rPr>
        <w:t xml:space="preserve"> точка подвеса непрерывно вращается и перемещается вдоль окружн</w:t>
      </w:r>
      <w:r w:rsidR="00B37F9A">
        <w:rPr>
          <w:rFonts w:ascii="Times New Roman" w:hAnsi="Times New Roman"/>
          <w:color w:val="000000"/>
          <w:sz w:val="24"/>
          <w:szCs w:val="24"/>
          <w:lang w:eastAsia="ru-RU"/>
        </w:rPr>
        <w:t>ости. Линия, которую описывает</w:t>
      </w:r>
      <w:r w:rsidRPr="001E20B6">
        <w:rPr>
          <w:rFonts w:ascii="Times New Roman" w:hAnsi="Times New Roman"/>
          <w:color w:val="000000"/>
          <w:sz w:val="24"/>
          <w:szCs w:val="24"/>
          <w:lang w:eastAsia="ru-RU"/>
        </w:rPr>
        <w:t xml:space="preserve"> на п</w:t>
      </w:r>
      <w:r w:rsidR="00B37F9A">
        <w:rPr>
          <w:rFonts w:ascii="Times New Roman" w:hAnsi="Times New Roman"/>
          <w:color w:val="000000"/>
          <w:sz w:val="24"/>
          <w:szCs w:val="24"/>
          <w:lang w:eastAsia="ru-RU"/>
        </w:rPr>
        <w:t>лоскости конец натянутой нити,</w:t>
      </w:r>
      <w:r w:rsidRPr="001E20B6">
        <w:rPr>
          <w:rFonts w:ascii="Times New Roman" w:hAnsi="Times New Roman"/>
          <w:color w:val="000000"/>
          <w:sz w:val="24"/>
          <w:szCs w:val="24"/>
          <w:lang w:eastAsia="ru-RU"/>
        </w:rPr>
        <w:t xml:space="preserve"> сматывающейся с ок</w:t>
      </w:r>
      <w:r w:rsidR="00B37F9A">
        <w:rPr>
          <w:rFonts w:ascii="Times New Roman" w:hAnsi="Times New Roman"/>
          <w:color w:val="000000"/>
          <w:sz w:val="24"/>
          <w:szCs w:val="24"/>
          <w:lang w:eastAsia="ru-RU"/>
        </w:rPr>
        <w:t xml:space="preserve">ружности, в геометрии известна </w:t>
      </w:r>
      <w:r w:rsidRPr="001E20B6">
        <w:rPr>
          <w:rFonts w:ascii="Times New Roman" w:hAnsi="Times New Roman"/>
          <w:color w:val="000000"/>
          <w:sz w:val="24"/>
          <w:szCs w:val="24"/>
          <w:lang w:eastAsia="ru-RU"/>
        </w:rPr>
        <w:t xml:space="preserve">под названием </w:t>
      </w:r>
      <w:r w:rsidRPr="001E20B6">
        <w:rPr>
          <w:rFonts w:ascii="Times New Roman" w:hAnsi="Times New Roman"/>
          <w:b/>
          <w:bCs/>
          <w:i/>
          <w:iCs/>
          <w:color w:val="000000"/>
          <w:sz w:val="24"/>
          <w:szCs w:val="24"/>
          <w:lang w:eastAsia="ru-RU"/>
        </w:rPr>
        <w:t xml:space="preserve">эвольвента. </w:t>
      </w:r>
      <w:r w:rsidRPr="001E20B6">
        <w:rPr>
          <w:rFonts w:ascii="Times New Roman" w:hAnsi="Times New Roman"/>
          <w:bCs/>
          <w:iCs/>
          <w:color w:val="000000"/>
          <w:sz w:val="24"/>
          <w:szCs w:val="24"/>
          <w:lang w:eastAsia="ru-RU"/>
        </w:rPr>
        <w:t xml:space="preserve">Способ её образования и вид </w:t>
      </w:r>
      <w:r w:rsidRPr="001E20B6">
        <w:rPr>
          <w:rFonts w:ascii="Times New Roman" w:hAnsi="Times New Roman"/>
          <w:color w:val="000000"/>
          <w:sz w:val="24"/>
          <w:szCs w:val="24"/>
          <w:lang w:eastAsia="ru-RU"/>
        </w:rPr>
        <w:t xml:space="preserve">показаны </w:t>
      </w:r>
      <w:r w:rsidR="00B37F9A">
        <w:rPr>
          <w:rFonts w:ascii="Times New Roman" w:hAnsi="Times New Roman"/>
          <w:color w:val="000000"/>
          <w:sz w:val="24"/>
          <w:szCs w:val="24"/>
          <w:lang w:eastAsia="ru-RU"/>
        </w:rPr>
        <w:t>на второй фигуре.</w:t>
      </w:r>
    </w:p>
    <w:p w:rsidR="006A4291" w:rsidRDefault="00C40E7F" w:rsidP="00B37F9A">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В нашем маятнике конец нити закреплён на верхн</w:t>
      </w:r>
      <w:r w:rsidR="00B37F9A">
        <w:rPr>
          <w:rFonts w:ascii="Times New Roman" w:hAnsi="Times New Roman"/>
          <w:color w:val="000000"/>
          <w:sz w:val="24"/>
          <w:szCs w:val="24"/>
          <w:lang w:eastAsia="ru-RU"/>
        </w:rPr>
        <w:t>ем конце цилиндрической стойки,</w:t>
      </w:r>
      <w:r w:rsidRPr="001E20B6">
        <w:rPr>
          <w:rFonts w:ascii="Times New Roman" w:hAnsi="Times New Roman"/>
          <w:color w:val="000000"/>
          <w:sz w:val="24"/>
          <w:szCs w:val="24"/>
          <w:lang w:eastAsia="ru-RU"/>
        </w:rPr>
        <w:t xml:space="preserve"> нить намотана - виток к витку – на стойку. Если теперь</w:t>
      </w:r>
      <w:r w:rsidR="00B37F9A">
        <w:rPr>
          <w:rFonts w:ascii="Times New Roman" w:hAnsi="Times New Roman"/>
          <w:color w:val="000000"/>
          <w:sz w:val="24"/>
          <w:szCs w:val="24"/>
          <w:lang w:eastAsia="ru-RU"/>
        </w:rPr>
        <w:t xml:space="preserve"> отпустить её конец, то груз</w:t>
      </w:r>
      <w:r w:rsidRPr="001E20B6">
        <w:rPr>
          <w:rFonts w:ascii="Times New Roman" w:hAnsi="Times New Roman"/>
          <w:color w:val="000000"/>
          <w:sz w:val="24"/>
          <w:szCs w:val="24"/>
          <w:lang w:eastAsia="ru-RU"/>
        </w:rPr>
        <w:t xml:space="preserve"> начинает вращаться вокруг стойки. Размат</w:t>
      </w:r>
      <w:r w:rsidR="00B37F9A">
        <w:rPr>
          <w:rFonts w:ascii="Times New Roman" w:hAnsi="Times New Roman"/>
          <w:color w:val="000000"/>
          <w:sz w:val="24"/>
          <w:szCs w:val="24"/>
          <w:lang w:eastAsia="ru-RU"/>
        </w:rPr>
        <w:t>ывая нить и опускаясь вниз груз</w:t>
      </w:r>
      <w:r w:rsidRPr="001E20B6">
        <w:rPr>
          <w:rFonts w:ascii="Times New Roman" w:hAnsi="Times New Roman"/>
          <w:color w:val="000000"/>
          <w:sz w:val="24"/>
          <w:szCs w:val="24"/>
          <w:lang w:eastAsia="ru-RU"/>
        </w:rPr>
        <w:t xml:space="preserve"> «деформирует» эвольвент</w:t>
      </w:r>
      <w:r w:rsidR="00B37F9A">
        <w:rPr>
          <w:rFonts w:ascii="Times New Roman" w:hAnsi="Times New Roman"/>
          <w:color w:val="000000"/>
          <w:sz w:val="24"/>
          <w:szCs w:val="24"/>
          <w:lang w:eastAsia="ru-RU"/>
        </w:rPr>
        <w:t>у. Длина нити и радиус вращения</w:t>
      </w:r>
      <w:r w:rsidRPr="001E20B6">
        <w:rPr>
          <w:rFonts w:ascii="Times New Roman" w:hAnsi="Times New Roman"/>
          <w:color w:val="000000"/>
          <w:sz w:val="24"/>
          <w:szCs w:val="24"/>
          <w:lang w:eastAsia="ru-RU"/>
        </w:rPr>
        <w:t xml:space="preserve"> посте</w:t>
      </w:r>
      <w:r w:rsidR="00B37F9A">
        <w:rPr>
          <w:rFonts w:ascii="Times New Roman" w:hAnsi="Times New Roman"/>
          <w:color w:val="000000"/>
          <w:sz w:val="24"/>
          <w:szCs w:val="24"/>
          <w:lang w:eastAsia="ru-RU"/>
        </w:rPr>
        <w:t>пенно увеличиваются, траектория</w:t>
      </w:r>
      <w:r w:rsidRPr="001E20B6">
        <w:rPr>
          <w:rFonts w:ascii="Times New Roman" w:hAnsi="Times New Roman"/>
          <w:color w:val="000000"/>
          <w:sz w:val="24"/>
          <w:szCs w:val="24"/>
          <w:lang w:eastAsia="ru-RU"/>
        </w:rPr>
        <w:t xml:space="preserve"> </w:t>
      </w:r>
    </w:p>
    <w:p w:rsidR="00C40E7F" w:rsidRPr="001E20B6" w:rsidRDefault="00C40E7F" w:rsidP="00B37F9A">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пр</w:t>
      </w:r>
      <w:r w:rsidR="00B37F9A">
        <w:rPr>
          <w:rFonts w:ascii="Times New Roman" w:hAnsi="Times New Roman"/>
          <w:color w:val="000000"/>
          <w:sz w:val="24"/>
          <w:szCs w:val="24"/>
          <w:lang w:eastAsia="ru-RU"/>
        </w:rPr>
        <w:t>иобретает форму винтовой линии.</w:t>
      </w:r>
      <w:r w:rsidRPr="001E20B6">
        <w:rPr>
          <w:rFonts w:ascii="Times New Roman" w:hAnsi="Times New Roman"/>
          <w:color w:val="000000"/>
          <w:sz w:val="24"/>
          <w:szCs w:val="24"/>
          <w:lang w:eastAsia="ru-RU"/>
        </w:rPr>
        <w:t xml:space="preserve"> К моменту, когда со сто</w:t>
      </w:r>
      <w:r w:rsidR="00B37F9A">
        <w:rPr>
          <w:rFonts w:ascii="Times New Roman" w:hAnsi="Times New Roman"/>
          <w:color w:val="000000"/>
          <w:sz w:val="24"/>
          <w:szCs w:val="24"/>
          <w:lang w:eastAsia="ru-RU"/>
        </w:rPr>
        <w:t>йки</w:t>
      </w:r>
      <w:r w:rsidRPr="001E20B6">
        <w:rPr>
          <w:rFonts w:ascii="Times New Roman" w:hAnsi="Times New Roman"/>
          <w:color w:val="000000"/>
          <w:sz w:val="24"/>
          <w:szCs w:val="24"/>
          <w:lang w:eastAsia="ru-RU"/>
        </w:rPr>
        <w:t xml:space="preserve"> размотается последний виток, длина нити и радиус вращения до</w:t>
      </w:r>
      <w:r w:rsidR="00B37F9A">
        <w:rPr>
          <w:rFonts w:ascii="Times New Roman" w:hAnsi="Times New Roman"/>
          <w:color w:val="000000"/>
          <w:sz w:val="24"/>
          <w:szCs w:val="24"/>
          <w:lang w:eastAsia="ru-RU"/>
        </w:rPr>
        <w:t xml:space="preserve">стигают максимальных значений. Огибающая поверхность имеет коническую, а точнее, </w:t>
      </w:r>
      <w:r w:rsidRPr="001E20B6">
        <w:rPr>
          <w:rFonts w:ascii="Times New Roman" w:hAnsi="Times New Roman"/>
          <w:color w:val="000000"/>
          <w:sz w:val="24"/>
          <w:szCs w:val="24"/>
          <w:lang w:eastAsia="ru-RU"/>
        </w:rPr>
        <w:t>к</w:t>
      </w:r>
      <w:r w:rsidR="00B37F9A">
        <w:rPr>
          <w:rFonts w:ascii="Times New Roman" w:hAnsi="Times New Roman"/>
          <w:color w:val="000000"/>
          <w:sz w:val="24"/>
          <w:szCs w:val="24"/>
          <w:lang w:eastAsia="ru-RU"/>
        </w:rPr>
        <w:t>олоколообразную форму (фиг.4.).</w:t>
      </w:r>
    </w:p>
    <w:p w:rsidR="00A85273" w:rsidRPr="0076695E" w:rsidRDefault="00B37F9A" w:rsidP="0076695E">
      <w:pPr>
        <w:pStyle w:val="1"/>
        <w:rPr>
          <w:rStyle w:val="10"/>
          <w:b/>
        </w:rPr>
      </w:pPr>
      <w:bookmarkStart w:id="1" w:name="_Toc36240538"/>
      <w:r w:rsidRPr="0076695E">
        <w:rPr>
          <w:rStyle w:val="10"/>
          <w:b/>
        </w:rPr>
        <w:t>Новизна и актуальность</w:t>
      </w:r>
      <w:r w:rsidR="00C40E7F" w:rsidRPr="0076695E">
        <w:rPr>
          <w:rStyle w:val="10"/>
          <w:b/>
        </w:rPr>
        <w:t xml:space="preserve"> и исследований</w:t>
      </w:r>
      <w:bookmarkEnd w:id="1"/>
    </w:p>
    <w:p w:rsidR="00C40E7F" w:rsidRPr="001E20B6" w:rsidRDefault="00B37F9A" w:rsidP="001E20B6">
      <w:pPr>
        <w:spacing w:line="360" w:lineRule="auto"/>
        <w:jc w:val="both"/>
        <w:rPr>
          <w:rFonts w:ascii="Times New Roman" w:hAnsi="Times New Roman"/>
          <w:sz w:val="24"/>
          <w:szCs w:val="24"/>
          <w:lang w:eastAsia="ru-RU"/>
        </w:rPr>
      </w:pPr>
      <w:r>
        <w:rPr>
          <w:rFonts w:ascii="Times New Roman" w:hAnsi="Times New Roman"/>
          <w:sz w:val="24"/>
          <w:szCs w:val="24"/>
          <w:lang w:eastAsia="ru-RU"/>
        </w:rPr>
        <w:t xml:space="preserve"> складываются</w:t>
      </w:r>
      <w:r w:rsidR="00C40E7F" w:rsidRPr="001E20B6">
        <w:rPr>
          <w:rFonts w:ascii="Times New Roman" w:hAnsi="Times New Roman"/>
          <w:sz w:val="24"/>
          <w:szCs w:val="24"/>
          <w:lang w:eastAsia="ru-RU"/>
        </w:rPr>
        <w:t xml:space="preserve"> из двух соображений</w:t>
      </w:r>
      <w:r>
        <w:rPr>
          <w:rFonts w:ascii="Times New Roman" w:hAnsi="Times New Roman"/>
          <w:sz w:val="24"/>
          <w:szCs w:val="24"/>
          <w:lang w:eastAsia="ru-RU"/>
        </w:rPr>
        <w:t>. Во-первых, в</w:t>
      </w:r>
      <w:r>
        <w:rPr>
          <w:rFonts w:ascii="Times New Roman" w:hAnsi="Times New Roman"/>
          <w:color w:val="000000"/>
          <w:sz w:val="24"/>
          <w:szCs w:val="24"/>
          <w:lang w:eastAsia="ru-RU"/>
        </w:rPr>
        <w:t xml:space="preserve"> доступной нам литературе и </w:t>
      </w:r>
      <w:r w:rsidR="00C40E7F" w:rsidRPr="001E20B6">
        <w:rPr>
          <w:rFonts w:ascii="Times New Roman" w:hAnsi="Times New Roman"/>
          <w:color w:val="000000"/>
          <w:sz w:val="24"/>
          <w:szCs w:val="24"/>
          <w:lang w:eastAsia="ru-RU"/>
        </w:rPr>
        <w:t>в интернете подобное устройство обнаружено не было, по характерным признакам его можно назвать маятником</w:t>
      </w:r>
      <w:r w:rsidR="00C40E7F" w:rsidRPr="001E20B6">
        <w:rPr>
          <w:rFonts w:ascii="Times New Roman" w:hAnsi="Times New Roman"/>
          <w:sz w:val="24"/>
          <w:szCs w:val="24"/>
          <w:lang w:eastAsia="ru-RU"/>
        </w:rPr>
        <w:t xml:space="preserve"> </w:t>
      </w:r>
      <w:proofErr w:type="spellStart"/>
      <w:r w:rsidR="00C40E7F" w:rsidRPr="001E20B6">
        <w:rPr>
          <w:rFonts w:ascii="Times New Roman" w:hAnsi="Times New Roman"/>
          <w:color w:val="000000"/>
          <w:sz w:val="24"/>
          <w:szCs w:val="24"/>
          <w:lang w:eastAsia="ru-RU"/>
        </w:rPr>
        <w:t>эвольвентного</w:t>
      </w:r>
      <w:proofErr w:type="spellEnd"/>
      <w:r w:rsidR="00C40E7F" w:rsidRPr="001E20B6">
        <w:rPr>
          <w:rFonts w:ascii="Times New Roman" w:hAnsi="Times New Roman"/>
          <w:color w:val="000000"/>
          <w:sz w:val="24"/>
          <w:szCs w:val="24"/>
          <w:lang w:eastAsia="ru-RU"/>
        </w:rPr>
        <w:t xml:space="preserve"> типа. Исследование его кинематических и д</w:t>
      </w:r>
      <w:r>
        <w:rPr>
          <w:rFonts w:ascii="Times New Roman" w:hAnsi="Times New Roman"/>
          <w:color w:val="000000"/>
          <w:sz w:val="24"/>
          <w:szCs w:val="24"/>
          <w:lang w:eastAsia="ru-RU"/>
        </w:rPr>
        <w:t>инамических характеристик – это</w:t>
      </w:r>
      <w:r w:rsidR="00C40E7F" w:rsidRPr="001E20B6">
        <w:rPr>
          <w:rFonts w:ascii="Times New Roman" w:hAnsi="Times New Roman"/>
          <w:color w:val="000000"/>
          <w:sz w:val="24"/>
          <w:szCs w:val="24"/>
          <w:lang w:eastAsia="ru-RU"/>
        </w:rPr>
        <w:t xml:space="preserve"> новая и интересная задача</w:t>
      </w:r>
      <w:r>
        <w:rPr>
          <w:rFonts w:ascii="Times New Roman" w:hAnsi="Times New Roman"/>
          <w:color w:val="000000"/>
          <w:sz w:val="24"/>
          <w:szCs w:val="24"/>
          <w:lang w:eastAsia="ru-RU"/>
        </w:rPr>
        <w:t xml:space="preserve">. Во-вторых, </w:t>
      </w:r>
      <w:r>
        <w:rPr>
          <w:rFonts w:ascii="Times New Roman" w:hAnsi="Times New Roman"/>
          <w:sz w:val="24"/>
          <w:szCs w:val="24"/>
          <w:lang w:eastAsia="ru-RU"/>
        </w:rPr>
        <w:t>и</w:t>
      </w:r>
      <w:r w:rsidR="00C40E7F" w:rsidRPr="001E20B6">
        <w:rPr>
          <w:rFonts w:ascii="Times New Roman" w:hAnsi="Times New Roman"/>
          <w:sz w:val="24"/>
          <w:szCs w:val="24"/>
          <w:lang w:eastAsia="ru-RU"/>
        </w:rPr>
        <w:t>звестно, что заряженная частица, влетающая в однородное магнитное поле под углом к вектору индукции, начинает двигаться по винтовой цилиндрической траектории, как бы «навиваясь» на вектор магнитной индукции. Так движутся частицы в масс-</w:t>
      </w:r>
      <w:proofErr w:type="spellStart"/>
      <w:r w:rsidR="00C40E7F" w:rsidRPr="001E20B6">
        <w:rPr>
          <w:rFonts w:ascii="Times New Roman" w:hAnsi="Times New Roman"/>
          <w:sz w:val="24"/>
          <w:szCs w:val="24"/>
          <w:lang w:eastAsia="ru-RU"/>
        </w:rPr>
        <w:t>cпектрометрах</w:t>
      </w:r>
      <w:proofErr w:type="spellEnd"/>
      <w:r w:rsidR="00C40E7F" w:rsidRPr="001E20B6">
        <w:rPr>
          <w:rFonts w:ascii="Times New Roman" w:hAnsi="Times New Roman"/>
          <w:sz w:val="24"/>
          <w:szCs w:val="24"/>
          <w:lang w:eastAsia="ru-RU"/>
        </w:rPr>
        <w:t>, кольцевых ускорителях. Если же поле неоднородно, то частицы</w:t>
      </w:r>
      <w:r>
        <w:rPr>
          <w:rFonts w:ascii="Times New Roman" w:hAnsi="Times New Roman"/>
          <w:sz w:val="24"/>
          <w:szCs w:val="24"/>
          <w:lang w:eastAsia="ru-RU"/>
        </w:rPr>
        <w:t>, навиваясь на магнитные линии,</w:t>
      </w:r>
      <w:r w:rsidR="00C40E7F" w:rsidRPr="001E20B6">
        <w:rPr>
          <w:rFonts w:ascii="Times New Roman" w:hAnsi="Times New Roman"/>
          <w:sz w:val="24"/>
          <w:szCs w:val="24"/>
          <w:lang w:eastAsia="ru-RU"/>
        </w:rPr>
        <w:t xml:space="preserve"> </w:t>
      </w:r>
      <w:r w:rsidR="00C40E7F" w:rsidRPr="001E20B6">
        <w:rPr>
          <w:rFonts w:ascii="Times New Roman" w:hAnsi="Times New Roman"/>
          <w:sz w:val="24"/>
          <w:szCs w:val="24"/>
          <w:lang w:eastAsia="ru-RU"/>
        </w:rPr>
        <w:lastRenderedPageBreak/>
        <w:t>непрерывно и закономерно меняют рад</w:t>
      </w:r>
      <w:r>
        <w:rPr>
          <w:rFonts w:ascii="Times New Roman" w:hAnsi="Times New Roman"/>
          <w:sz w:val="24"/>
          <w:szCs w:val="24"/>
          <w:lang w:eastAsia="ru-RU"/>
        </w:rPr>
        <w:t>иус траектории (фиг.3). В поле</w:t>
      </w:r>
      <w:r w:rsidR="00C40E7F" w:rsidRPr="001E20B6">
        <w:rPr>
          <w:rFonts w:ascii="Times New Roman" w:hAnsi="Times New Roman"/>
          <w:sz w:val="24"/>
          <w:szCs w:val="24"/>
          <w:lang w:eastAsia="ru-RU"/>
        </w:rPr>
        <w:t xml:space="preserve"> с возрастающей индукцией они движутся по винтовой л</w:t>
      </w:r>
      <w:r>
        <w:rPr>
          <w:rFonts w:ascii="Times New Roman" w:hAnsi="Times New Roman"/>
          <w:sz w:val="24"/>
          <w:szCs w:val="24"/>
          <w:lang w:eastAsia="ru-RU"/>
        </w:rPr>
        <w:t>инии с уменьшающимся радиусом.</w:t>
      </w:r>
    </w:p>
    <w:p w:rsidR="00C40E7F" w:rsidRPr="001E20B6" w:rsidRDefault="00C40E7F" w:rsidP="001E20B6">
      <w:pPr>
        <w:spacing w:line="360" w:lineRule="auto"/>
        <w:jc w:val="both"/>
        <w:rPr>
          <w:rFonts w:ascii="Times New Roman" w:hAnsi="Times New Roman"/>
          <w:sz w:val="24"/>
          <w:szCs w:val="24"/>
          <w:lang w:eastAsia="ru-RU"/>
        </w:rPr>
      </w:pPr>
      <w:r w:rsidRPr="001E20B6">
        <w:rPr>
          <w:rFonts w:ascii="Times New Roman" w:hAnsi="Times New Roman"/>
          <w:sz w:val="24"/>
          <w:szCs w:val="24"/>
          <w:lang w:eastAsia="ru-RU"/>
        </w:rPr>
        <w:t xml:space="preserve">Подобное движение реально происходит, например, с космическими частицами, в магнитном поле Земли. Может оно проявляться и в ускорителях, в которых линии электрического (ускоряющего) и магнитное (отклоняющего) полей не идеально совпадают. Исследуемый </w:t>
      </w:r>
      <w:proofErr w:type="spellStart"/>
      <w:r w:rsidRPr="001E20B6">
        <w:rPr>
          <w:rFonts w:ascii="Times New Roman" w:hAnsi="Times New Roman"/>
          <w:sz w:val="24"/>
          <w:szCs w:val="24"/>
          <w:lang w:eastAsia="ru-RU"/>
        </w:rPr>
        <w:t>эвольвентный</w:t>
      </w:r>
      <w:proofErr w:type="spellEnd"/>
      <w:r w:rsidRPr="001E20B6">
        <w:rPr>
          <w:rFonts w:ascii="Times New Roman" w:hAnsi="Times New Roman"/>
          <w:sz w:val="24"/>
          <w:szCs w:val="24"/>
          <w:lang w:eastAsia="ru-RU"/>
        </w:rPr>
        <w:t xml:space="preserve"> конический мая</w:t>
      </w:r>
      <w:r w:rsidR="00B37F9A">
        <w:rPr>
          <w:rFonts w:ascii="Times New Roman" w:hAnsi="Times New Roman"/>
          <w:sz w:val="24"/>
          <w:szCs w:val="24"/>
          <w:lang w:eastAsia="ru-RU"/>
        </w:rPr>
        <w:t>тник в какой-то мере моделирует и делает наглядным</w:t>
      </w:r>
      <w:r w:rsidRPr="001E20B6">
        <w:rPr>
          <w:rFonts w:ascii="Times New Roman" w:hAnsi="Times New Roman"/>
          <w:sz w:val="24"/>
          <w:szCs w:val="24"/>
          <w:lang w:eastAsia="ru-RU"/>
        </w:rPr>
        <w:t xml:space="preserve"> движение заряженной частицы в неоднородном магнитном поле. </w:t>
      </w:r>
    </w:p>
    <w:p w:rsidR="00A85273" w:rsidRPr="0076695E" w:rsidRDefault="00C40E7F" w:rsidP="0076695E">
      <w:pPr>
        <w:pStyle w:val="1"/>
      </w:pPr>
      <w:bookmarkStart w:id="2" w:name="_Toc36240539"/>
      <w:r w:rsidRPr="0076695E">
        <w:rPr>
          <w:rStyle w:val="10"/>
          <w:b/>
        </w:rPr>
        <w:t>Цель нашей работы</w:t>
      </w:r>
      <w:bookmarkEnd w:id="2"/>
      <w:r w:rsidR="00B37F9A" w:rsidRPr="0076695E">
        <w:t xml:space="preserve"> </w:t>
      </w:r>
    </w:p>
    <w:p w:rsidR="00A85273"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а) исследовать кинематические характеристик</w:t>
      </w:r>
      <w:r w:rsidR="00B37F9A">
        <w:rPr>
          <w:rFonts w:ascii="Times New Roman" w:hAnsi="Times New Roman"/>
          <w:color w:val="000000"/>
          <w:sz w:val="24"/>
          <w:szCs w:val="24"/>
          <w:lang w:eastAsia="ru-RU"/>
        </w:rPr>
        <w:t>и движения, а именно, периоды и</w:t>
      </w:r>
      <w:r w:rsidRPr="001E20B6">
        <w:rPr>
          <w:rFonts w:ascii="Times New Roman" w:hAnsi="Times New Roman"/>
          <w:color w:val="000000"/>
          <w:sz w:val="24"/>
          <w:szCs w:val="24"/>
          <w:lang w:eastAsia="ru-RU"/>
        </w:rPr>
        <w:t xml:space="preserve"> радиусы</w:t>
      </w:r>
      <w:r w:rsidR="00812CA9">
        <w:rPr>
          <w:rFonts w:ascii="Times New Roman" w:hAnsi="Times New Roman"/>
          <w:color w:val="000000"/>
          <w:sz w:val="24"/>
          <w:szCs w:val="24"/>
          <w:lang w:eastAsia="ru-RU"/>
        </w:rPr>
        <w:t xml:space="preserve"> вращения на каждом обороте, шаги винтовой линии и средние линейные</w:t>
      </w:r>
      <w:r w:rsidRPr="001E20B6">
        <w:rPr>
          <w:rFonts w:ascii="Times New Roman" w:hAnsi="Times New Roman"/>
          <w:color w:val="000000"/>
          <w:sz w:val="24"/>
          <w:szCs w:val="24"/>
          <w:lang w:eastAsia="ru-RU"/>
        </w:rPr>
        <w:t xml:space="preserve"> скорости на каждом из витков и среднюю скорость о</w:t>
      </w:r>
      <w:r w:rsidR="00812CA9">
        <w:rPr>
          <w:rFonts w:ascii="Times New Roman" w:hAnsi="Times New Roman"/>
          <w:color w:val="000000"/>
          <w:sz w:val="24"/>
          <w:szCs w:val="24"/>
          <w:lang w:eastAsia="ru-RU"/>
        </w:rPr>
        <w:t xml:space="preserve">пускания грузов между витками; </w:t>
      </w:r>
    </w:p>
    <w:p w:rsidR="00C40E7F" w:rsidRPr="001E20B6" w:rsidRDefault="00812CA9" w:rsidP="001E20B6">
      <w:pPr>
        <w:shd w:val="clear" w:color="auto" w:fill="FFFFFF"/>
        <w:spacing w:line="36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б) изучить влияние</w:t>
      </w:r>
      <w:r w:rsidR="00C40E7F" w:rsidRPr="001E20B6">
        <w:rPr>
          <w:rFonts w:ascii="Times New Roman" w:hAnsi="Times New Roman"/>
          <w:color w:val="000000"/>
          <w:sz w:val="24"/>
          <w:szCs w:val="24"/>
          <w:lang w:eastAsia="ru-RU"/>
        </w:rPr>
        <w:t xml:space="preserve"> диаметра стойки на хар</w:t>
      </w:r>
      <w:r>
        <w:rPr>
          <w:rFonts w:ascii="Times New Roman" w:hAnsi="Times New Roman"/>
          <w:color w:val="000000"/>
          <w:sz w:val="24"/>
          <w:szCs w:val="24"/>
          <w:lang w:eastAsia="ru-RU"/>
        </w:rPr>
        <w:t>актеристики вращения маятника.</w:t>
      </w:r>
    </w:p>
    <w:p w:rsidR="00C40E7F" w:rsidRPr="001E20B6"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Работа носит эксперимен</w:t>
      </w:r>
      <w:r w:rsidR="00743E63">
        <w:rPr>
          <w:rFonts w:ascii="Times New Roman" w:hAnsi="Times New Roman"/>
          <w:color w:val="000000"/>
          <w:sz w:val="24"/>
          <w:szCs w:val="24"/>
          <w:lang w:eastAsia="ru-RU"/>
        </w:rPr>
        <w:t>тальный характер. Были выяснены</w:t>
      </w:r>
      <w:r w:rsidRPr="001E20B6">
        <w:rPr>
          <w:rFonts w:ascii="Times New Roman" w:hAnsi="Times New Roman"/>
          <w:color w:val="000000"/>
          <w:sz w:val="24"/>
          <w:szCs w:val="24"/>
          <w:lang w:eastAsia="ru-RU"/>
        </w:rPr>
        <w:t xml:space="preserve"> зависимост</w:t>
      </w:r>
      <w:r w:rsidR="00743E63">
        <w:rPr>
          <w:rFonts w:ascii="Times New Roman" w:hAnsi="Times New Roman"/>
          <w:color w:val="000000"/>
          <w:sz w:val="24"/>
          <w:szCs w:val="24"/>
          <w:lang w:eastAsia="ru-RU"/>
        </w:rPr>
        <w:t>и от времени (от номера витка)</w:t>
      </w:r>
      <w:r w:rsidRPr="001E20B6">
        <w:rPr>
          <w:rFonts w:ascii="Times New Roman" w:hAnsi="Times New Roman"/>
          <w:color w:val="000000"/>
          <w:sz w:val="24"/>
          <w:szCs w:val="24"/>
          <w:lang w:eastAsia="ru-RU"/>
        </w:rPr>
        <w:t xml:space="preserve"> периодов </w:t>
      </w:r>
      <w:r w:rsidRPr="001E20B6">
        <w:rPr>
          <w:rFonts w:ascii="Times New Roman" w:hAnsi="Times New Roman"/>
          <w:b/>
          <w:i/>
          <w:color w:val="000000"/>
          <w:sz w:val="24"/>
          <w:szCs w:val="24"/>
          <w:lang w:eastAsia="ru-RU"/>
        </w:rPr>
        <w:t>Т(</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 xml:space="preserve">), </w:t>
      </w:r>
      <w:r w:rsidRPr="001E20B6">
        <w:rPr>
          <w:rFonts w:ascii="Times New Roman" w:hAnsi="Times New Roman"/>
          <w:color w:val="000000"/>
          <w:sz w:val="24"/>
          <w:szCs w:val="24"/>
          <w:lang w:eastAsia="ru-RU"/>
        </w:rPr>
        <w:t xml:space="preserve">радиусов </w:t>
      </w:r>
      <w:r w:rsidRPr="001E20B6">
        <w:rPr>
          <w:rFonts w:ascii="Times New Roman" w:hAnsi="Times New Roman"/>
          <w:b/>
          <w:i/>
          <w:color w:val="000000"/>
          <w:sz w:val="24"/>
          <w:szCs w:val="24"/>
          <w:lang w:val="en-US" w:eastAsia="ru-RU"/>
        </w:rPr>
        <w:t>R</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 xml:space="preserve">), </w:t>
      </w:r>
      <w:r w:rsidR="00743E63">
        <w:rPr>
          <w:rFonts w:ascii="Times New Roman" w:hAnsi="Times New Roman"/>
          <w:color w:val="000000"/>
          <w:sz w:val="24"/>
          <w:szCs w:val="24"/>
          <w:lang w:eastAsia="ru-RU"/>
        </w:rPr>
        <w:t>шагов</w:t>
      </w:r>
      <w:r w:rsidRPr="001E20B6">
        <w:rPr>
          <w:rFonts w:ascii="Times New Roman" w:hAnsi="Times New Roman"/>
          <w:color w:val="000000"/>
          <w:sz w:val="24"/>
          <w:szCs w:val="24"/>
          <w:lang w:eastAsia="ru-RU"/>
        </w:rPr>
        <w:t xml:space="preserve"> </w:t>
      </w:r>
      <w:r w:rsidRPr="001E20B6">
        <w:rPr>
          <w:rFonts w:ascii="Times New Roman" w:hAnsi="Times New Roman"/>
          <w:b/>
          <w:i/>
          <w:color w:val="000000"/>
          <w:sz w:val="24"/>
          <w:szCs w:val="24"/>
          <w:lang w:val="en-US" w:eastAsia="ru-RU"/>
        </w:rPr>
        <w:t>h</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w:t>
      </w:r>
      <w:r w:rsidRPr="001E20B6">
        <w:rPr>
          <w:rFonts w:ascii="Times New Roman" w:hAnsi="Times New Roman"/>
          <w:b/>
          <w:i/>
          <w:color w:val="000000"/>
          <w:sz w:val="24"/>
          <w:szCs w:val="24"/>
          <w:lang w:eastAsia="ru-RU"/>
        </w:rPr>
        <w:t xml:space="preserve"> </w:t>
      </w:r>
      <w:r w:rsidR="00743E63">
        <w:rPr>
          <w:rFonts w:ascii="Times New Roman" w:hAnsi="Times New Roman"/>
          <w:color w:val="000000"/>
          <w:sz w:val="24"/>
          <w:szCs w:val="24"/>
          <w:lang w:eastAsia="ru-RU"/>
        </w:rPr>
        <w:t>линейной</w:t>
      </w:r>
      <w:r w:rsidRPr="001E20B6">
        <w:rPr>
          <w:rFonts w:ascii="Times New Roman" w:hAnsi="Times New Roman"/>
          <w:b/>
          <w:i/>
          <w:color w:val="000000"/>
          <w:sz w:val="24"/>
          <w:szCs w:val="24"/>
          <w:lang w:eastAsia="ru-RU"/>
        </w:rPr>
        <w:t xml:space="preserve"> </w:t>
      </w:r>
      <w:r w:rsidRPr="001E20B6">
        <w:rPr>
          <w:rFonts w:ascii="Times New Roman" w:hAnsi="Times New Roman"/>
          <w:b/>
          <w:i/>
          <w:color w:val="000000"/>
          <w:sz w:val="24"/>
          <w:szCs w:val="24"/>
          <w:shd w:val="clear" w:color="auto" w:fill="F8F9FA"/>
          <w:lang w:eastAsia="ru-RU"/>
        </w:rPr>
        <w:t>υ</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00743E63">
        <w:rPr>
          <w:rFonts w:ascii="Times New Roman" w:hAnsi="Times New Roman"/>
          <w:b/>
          <w:i/>
          <w:color w:val="000000"/>
          <w:sz w:val="24"/>
          <w:szCs w:val="24"/>
          <w:lang w:eastAsia="ru-RU"/>
        </w:rPr>
        <w:t>)</w:t>
      </w:r>
      <w:r w:rsidRPr="001E20B6">
        <w:rPr>
          <w:rFonts w:ascii="Times New Roman" w:hAnsi="Times New Roman"/>
          <w:b/>
          <w:i/>
          <w:color w:val="000000"/>
          <w:sz w:val="24"/>
          <w:szCs w:val="24"/>
          <w:lang w:eastAsia="ru-RU"/>
        </w:rPr>
        <w:t xml:space="preserve"> </w:t>
      </w:r>
      <w:r w:rsidRPr="001E20B6">
        <w:rPr>
          <w:rFonts w:ascii="Times New Roman" w:hAnsi="Times New Roman"/>
          <w:color w:val="000000"/>
          <w:sz w:val="24"/>
          <w:szCs w:val="24"/>
          <w:lang w:eastAsia="ru-RU"/>
        </w:rPr>
        <w:t xml:space="preserve">и вертикальной скоростей </w:t>
      </w:r>
      <w:r w:rsidRPr="001E20B6">
        <w:rPr>
          <w:rFonts w:ascii="Times New Roman" w:hAnsi="Times New Roman"/>
          <w:b/>
          <w:i/>
          <w:color w:val="000000"/>
          <w:sz w:val="24"/>
          <w:szCs w:val="24"/>
          <w:shd w:val="clear" w:color="auto" w:fill="F8F9FA"/>
          <w:lang w:eastAsia="ru-RU"/>
        </w:rPr>
        <w:t>υ</w:t>
      </w:r>
      <w:r w:rsidRPr="001E20B6">
        <w:rPr>
          <w:rFonts w:ascii="Times New Roman" w:hAnsi="Times New Roman"/>
          <w:b/>
          <w:i/>
          <w:color w:val="000000"/>
          <w:sz w:val="24"/>
          <w:szCs w:val="24"/>
          <w:vertAlign w:val="subscript"/>
          <w:lang w:val="en-US" w:eastAsia="ru-RU"/>
        </w:rPr>
        <w:t>h</w:t>
      </w:r>
      <w:r w:rsidRPr="001E20B6">
        <w:rPr>
          <w:rFonts w:ascii="Times New Roman" w:hAnsi="Times New Roman"/>
          <w:b/>
          <w:i/>
          <w:color w:val="000000"/>
          <w:sz w:val="24"/>
          <w:szCs w:val="24"/>
          <w:lang w:eastAsia="ru-RU"/>
        </w:rPr>
        <w:t>(</w:t>
      </w:r>
      <w:r w:rsidRPr="001E20B6">
        <w:rPr>
          <w:rFonts w:ascii="Times New Roman" w:hAnsi="Times New Roman"/>
          <w:b/>
          <w:i/>
          <w:color w:val="000000"/>
          <w:sz w:val="24"/>
          <w:szCs w:val="24"/>
          <w:lang w:val="en-US" w:eastAsia="ru-RU"/>
        </w:rPr>
        <w:t>n</w:t>
      </w:r>
      <w:r w:rsidRPr="001E20B6">
        <w:rPr>
          <w:rFonts w:ascii="Times New Roman" w:hAnsi="Times New Roman"/>
          <w:b/>
          <w:i/>
          <w:color w:val="000000"/>
          <w:sz w:val="24"/>
          <w:szCs w:val="24"/>
          <w:lang w:eastAsia="ru-RU"/>
        </w:rPr>
        <w:t>)</w:t>
      </w:r>
      <w:r w:rsidRPr="001E20B6">
        <w:rPr>
          <w:rFonts w:ascii="Times New Roman" w:hAnsi="Times New Roman"/>
          <w:color w:val="000000"/>
          <w:sz w:val="24"/>
          <w:szCs w:val="24"/>
          <w:lang w:eastAsia="ru-RU"/>
        </w:rPr>
        <w:t xml:space="preserve"> для маятников</w:t>
      </w:r>
      <w:r w:rsidR="00743E63">
        <w:rPr>
          <w:rFonts w:ascii="Times New Roman" w:hAnsi="Times New Roman"/>
          <w:color w:val="000000"/>
          <w:sz w:val="24"/>
          <w:szCs w:val="24"/>
          <w:lang w:eastAsia="ru-RU"/>
        </w:rPr>
        <w:t xml:space="preserve"> со стойками разного диаметра.</w:t>
      </w:r>
    </w:p>
    <w:p w:rsidR="00A85273" w:rsidRPr="0076695E" w:rsidRDefault="00743E63" w:rsidP="0076695E">
      <w:pPr>
        <w:pStyle w:val="1"/>
      </w:pPr>
      <w:bookmarkStart w:id="3" w:name="_Toc36240540"/>
      <w:r w:rsidRPr="0076695E">
        <w:rPr>
          <w:rStyle w:val="10"/>
          <w:b/>
        </w:rPr>
        <w:t>Теоретическая</w:t>
      </w:r>
      <w:r w:rsidR="00A85273" w:rsidRPr="0076695E">
        <w:rPr>
          <w:rStyle w:val="10"/>
          <w:b/>
        </w:rPr>
        <w:t xml:space="preserve"> часть</w:t>
      </w:r>
      <w:bookmarkEnd w:id="3"/>
      <w:r w:rsidR="00C03027" w:rsidRPr="0076695E">
        <w:t xml:space="preserve"> </w:t>
      </w:r>
    </w:p>
    <w:p w:rsidR="00C40E7F" w:rsidRPr="001E20B6" w:rsidRDefault="00841762" w:rsidP="001E20B6">
      <w:pPr>
        <w:shd w:val="clear" w:color="auto" w:fill="FFFFFF"/>
        <w:spacing w:line="360" w:lineRule="auto"/>
        <w:rPr>
          <w:rFonts w:ascii="Times New Roman" w:hAnsi="Times New Roman"/>
          <w:color w:val="000000"/>
          <w:sz w:val="24"/>
          <w:szCs w:val="24"/>
          <w:lang w:eastAsia="ru-RU"/>
        </w:rPr>
      </w:pPr>
      <w:r>
        <w:rPr>
          <w:rFonts w:ascii="Times New Roman" w:hAnsi="Times New Roman"/>
          <w:color w:val="000000"/>
          <w:sz w:val="24"/>
          <w:szCs w:val="24"/>
          <w:lang w:eastAsia="ru-RU"/>
        </w:rPr>
        <w:t>В параметрической форме</w:t>
      </w:r>
      <w:r w:rsidR="00C40E7F" w:rsidRPr="001E20B6">
        <w:rPr>
          <w:rFonts w:ascii="Times New Roman" w:hAnsi="Times New Roman"/>
          <w:color w:val="000000"/>
          <w:sz w:val="24"/>
          <w:szCs w:val="24"/>
          <w:lang w:eastAsia="ru-RU"/>
        </w:rPr>
        <w:t xml:space="preserve"> плоская эвольвента описывается уравнениями</w:t>
      </w:r>
    </w:p>
    <w:p w:rsidR="00841762" w:rsidRDefault="00C40E7F" w:rsidP="00841762">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x=k(</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cos</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+ωt</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sin</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m:t>
        </m:r>
      </m:oMath>
      <w:r w:rsidRPr="001E20B6">
        <w:rPr>
          <w:rFonts w:ascii="Times New Roman" w:hAnsi="Times New Roman"/>
          <w:color w:val="000000"/>
          <w:sz w:val="24"/>
          <w:szCs w:val="24"/>
          <w:lang w:eastAsia="ru-RU"/>
        </w:rPr>
        <w:t xml:space="preserve">  </w:t>
      </w:r>
      <w:r w:rsidR="00841762">
        <w:rPr>
          <w:rFonts w:ascii="Times New Roman" w:hAnsi="Times New Roman"/>
          <w:color w:val="000000"/>
          <w:sz w:val="24"/>
          <w:szCs w:val="24"/>
          <w:lang w:eastAsia="ru-RU"/>
        </w:rPr>
        <w:t>(2)</w:t>
      </w:r>
    </w:p>
    <w:p w:rsidR="00C40E7F" w:rsidRDefault="00C40E7F" w:rsidP="00841762">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y=k(</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sin</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-ωt</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cos</m:t>
            </m:r>
          </m:fName>
          <m:e>
            <m:r>
              <w:rPr>
                <w:rFonts w:ascii="Cambria Math" w:hAnsi="Cambria Math"/>
                <w:color w:val="000000"/>
                <w:sz w:val="24"/>
                <w:szCs w:val="24"/>
                <w:lang w:eastAsia="ru-RU"/>
              </w:rPr>
              <m:t>ωt</m:t>
            </m:r>
          </m:e>
        </m:func>
        <m:r>
          <w:rPr>
            <w:rFonts w:ascii="Cambria Math" w:hAnsi="Cambria Math"/>
            <w:color w:val="000000"/>
            <w:sz w:val="24"/>
            <w:szCs w:val="24"/>
            <w:lang w:eastAsia="ru-RU"/>
          </w:rPr>
          <m:t>)</m:t>
        </m:r>
      </m:oMath>
      <w:r w:rsidR="00841762">
        <w:rPr>
          <w:rFonts w:ascii="Times New Roman" w:hAnsi="Times New Roman"/>
          <w:color w:val="000000"/>
          <w:sz w:val="24"/>
          <w:szCs w:val="24"/>
          <w:lang w:eastAsia="ru-RU"/>
        </w:rPr>
        <w:t xml:space="preserve">  (3)</w:t>
      </w:r>
    </w:p>
    <w:p w:rsidR="006A4291" w:rsidRDefault="00841762" w:rsidP="00841762">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k=γ/α</m:t>
        </m:r>
      </m:oMath>
      <w:r>
        <w:rPr>
          <w:rFonts w:ascii="Times New Roman" w:hAnsi="Times New Roman"/>
          <w:color w:val="000000"/>
          <w:sz w:val="24"/>
          <w:szCs w:val="24"/>
          <w:lang w:eastAsia="ru-RU"/>
        </w:rPr>
        <w:t xml:space="preserve">  (4)</w:t>
      </w:r>
    </w:p>
    <w:p w:rsidR="00841762" w:rsidRPr="001E20B6" w:rsidRDefault="00841762" w:rsidP="00841762">
      <w:pPr>
        <w:shd w:val="clear" w:color="auto" w:fill="FFFFFF"/>
        <w:spacing w:line="360" w:lineRule="auto"/>
        <w:jc w:val="center"/>
        <w:rPr>
          <w:rFonts w:ascii="Times New Roman" w:hAnsi="Times New Roman"/>
          <w:color w:val="000000"/>
          <w:sz w:val="24"/>
          <w:szCs w:val="24"/>
          <w:lang w:eastAsia="ru-RU"/>
        </w:rPr>
      </w:pPr>
    </w:p>
    <w:p w:rsidR="0064726D" w:rsidRDefault="009B2930" w:rsidP="001E20B6">
      <w:pPr>
        <w:shd w:val="clear" w:color="auto" w:fill="FFFFFF"/>
        <w:spacing w:line="36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Где </w:t>
      </w:r>
      <w:r>
        <w:rPr>
          <w:rFonts w:ascii="Times New Roman" w:hAnsi="Times New Roman"/>
          <w:color w:val="000000"/>
          <w:sz w:val="24"/>
          <w:szCs w:val="24"/>
          <w:lang w:val="en-US" w:eastAsia="ru-RU"/>
        </w:rPr>
        <w:t>k</w:t>
      </w:r>
      <w:r w:rsidR="00C40E7F" w:rsidRPr="001E20B6">
        <w:rPr>
          <w:rFonts w:ascii="Times New Roman" w:hAnsi="Times New Roman"/>
          <w:color w:val="000000"/>
          <w:sz w:val="24"/>
          <w:szCs w:val="24"/>
          <w:lang w:eastAsia="ru-RU"/>
        </w:rPr>
        <w:t xml:space="preserve"> - параметр эвольве</w:t>
      </w:r>
      <w:r w:rsidR="009A1920">
        <w:rPr>
          <w:rFonts w:ascii="Times New Roman" w:hAnsi="Times New Roman"/>
          <w:color w:val="000000"/>
          <w:sz w:val="24"/>
          <w:szCs w:val="24"/>
          <w:lang w:eastAsia="ru-RU"/>
        </w:rPr>
        <w:t xml:space="preserve">нты, показывающий скорость </w:t>
      </w:r>
      <w:proofErr w:type="spellStart"/>
      <w:r>
        <w:rPr>
          <w:rFonts w:ascii="Times New Roman" w:hAnsi="Times New Roman"/>
          <w:color w:val="000000"/>
          <w:sz w:val="24"/>
          <w:szCs w:val="24"/>
          <w:lang w:eastAsia="ru-RU"/>
        </w:rPr>
        <w:t>прирастания</w:t>
      </w:r>
      <w:proofErr w:type="spellEnd"/>
      <w:r>
        <w:rPr>
          <w:rFonts w:ascii="Times New Roman" w:hAnsi="Times New Roman"/>
          <w:color w:val="000000"/>
          <w:sz w:val="24"/>
          <w:szCs w:val="24"/>
          <w:lang w:eastAsia="ru-RU"/>
        </w:rPr>
        <w:t xml:space="preserve"> длины нити на единичный угол сматывания.</w:t>
      </w:r>
      <w:r w:rsidR="00C40E7F" w:rsidRPr="001E20B6">
        <w:rPr>
          <w:rFonts w:ascii="Times New Roman" w:hAnsi="Times New Roman"/>
          <w:color w:val="000000"/>
          <w:sz w:val="24"/>
          <w:szCs w:val="24"/>
          <w:lang w:eastAsia="ru-RU"/>
        </w:rPr>
        <w:t xml:space="preserve"> Плоская спираль эвольвенты в нашем маятнике </w:t>
      </w:r>
      <w:r>
        <w:rPr>
          <w:rFonts w:ascii="Times New Roman" w:hAnsi="Times New Roman"/>
          <w:color w:val="000000"/>
          <w:sz w:val="24"/>
          <w:szCs w:val="24"/>
          <w:lang w:eastAsia="ru-RU"/>
        </w:rPr>
        <w:t>«деформируется» - под действием</w:t>
      </w:r>
      <w:r w:rsidR="00C40E7F" w:rsidRPr="001E20B6">
        <w:rPr>
          <w:rFonts w:ascii="Times New Roman" w:hAnsi="Times New Roman"/>
          <w:color w:val="000000"/>
          <w:sz w:val="24"/>
          <w:szCs w:val="24"/>
          <w:lang w:eastAsia="ru-RU"/>
        </w:rPr>
        <w:t xml:space="preserve"> веса</w:t>
      </w:r>
      <w:r>
        <w:rPr>
          <w:rFonts w:ascii="Times New Roman" w:hAnsi="Times New Roman"/>
          <w:color w:val="000000"/>
          <w:sz w:val="24"/>
          <w:szCs w:val="24"/>
          <w:lang w:eastAsia="ru-RU"/>
        </w:rPr>
        <w:t xml:space="preserve"> груза</w:t>
      </w:r>
      <w:r w:rsidR="00C40E7F" w:rsidRPr="001E20B6">
        <w:rPr>
          <w:rFonts w:ascii="Times New Roman" w:hAnsi="Times New Roman"/>
          <w:color w:val="000000"/>
          <w:sz w:val="24"/>
          <w:szCs w:val="24"/>
          <w:lang w:eastAsia="ru-RU"/>
        </w:rPr>
        <w:t xml:space="preserve"> она пре</w:t>
      </w:r>
      <w:r>
        <w:rPr>
          <w:rFonts w:ascii="Times New Roman" w:hAnsi="Times New Roman"/>
          <w:color w:val="000000"/>
          <w:sz w:val="24"/>
          <w:szCs w:val="24"/>
          <w:lang w:eastAsia="ru-RU"/>
        </w:rPr>
        <w:t>вращается в трёхмерную кривую. Траектория груза</w:t>
      </w:r>
      <w:r w:rsidR="00C40E7F" w:rsidRPr="001E20B6">
        <w:rPr>
          <w:rFonts w:ascii="Times New Roman" w:hAnsi="Times New Roman"/>
          <w:color w:val="000000"/>
          <w:sz w:val="24"/>
          <w:szCs w:val="24"/>
          <w:lang w:eastAsia="ru-RU"/>
        </w:rPr>
        <w:t xml:space="preserve"> пред</w:t>
      </w:r>
      <w:r>
        <w:rPr>
          <w:rFonts w:ascii="Times New Roman" w:hAnsi="Times New Roman"/>
          <w:color w:val="000000"/>
          <w:sz w:val="24"/>
          <w:szCs w:val="24"/>
          <w:lang w:eastAsia="ru-RU"/>
        </w:rPr>
        <w:t>ставляет собой винтовую линию с медленно изменяющимся шагом. Поэтому к</w:t>
      </w:r>
      <w:r w:rsidR="00C40E7F" w:rsidRPr="001E20B6">
        <w:rPr>
          <w:rFonts w:ascii="Times New Roman" w:hAnsi="Times New Roman"/>
          <w:color w:val="000000"/>
          <w:sz w:val="24"/>
          <w:szCs w:val="24"/>
          <w:lang w:eastAsia="ru-RU"/>
        </w:rPr>
        <w:t xml:space="preserve"> уравнениям эвольвенты добавляется ур</w:t>
      </w:r>
      <w:r w:rsidR="0064726D">
        <w:rPr>
          <w:rFonts w:ascii="Times New Roman" w:hAnsi="Times New Roman"/>
          <w:color w:val="000000"/>
          <w:sz w:val="24"/>
          <w:szCs w:val="24"/>
          <w:lang w:eastAsia="ru-RU"/>
        </w:rPr>
        <w:t>авнение вертикального движения</w:t>
      </w:r>
    </w:p>
    <w:p w:rsidR="0064726D" w:rsidRDefault="00C40E7F" w:rsidP="0064726D">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z=</m:t>
        </m:r>
        <m:sSub>
          <m:sSubPr>
            <m:ctrlPr>
              <w:rPr>
                <w:rFonts w:ascii="Cambria Math" w:hAnsi="Cambria Math"/>
                <w:i/>
                <w:color w:val="000000"/>
                <w:sz w:val="24"/>
                <w:szCs w:val="24"/>
                <w:lang w:eastAsia="ru-RU"/>
              </w:rPr>
            </m:ctrlPr>
          </m:sSubPr>
          <m:e>
            <m:r>
              <w:rPr>
                <w:rFonts w:ascii="Cambria Math" w:hAnsi="Cambria Math"/>
                <w:color w:val="000000"/>
                <w:sz w:val="24"/>
                <w:szCs w:val="24"/>
                <w:lang w:eastAsia="ru-RU"/>
              </w:rPr>
              <m:t>ϑ</m:t>
            </m:r>
          </m:e>
          <m:sub>
            <m:r>
              <w:rPr>
                <w:rFonts w:ascii="Cambria Math" w:hAnsi="Cambria Math"/>
                <w:color w:val="000000"/>
                <w:sz w:val="24"/>
                <w:szCs w:val="24"/>
                <w:lang w:eastAsia="ru-RU"/>
              </w:rPr>
              <m:t>z</m:t>
            </m:r>
          </m:sub>
        </m:sSub>
        <m:r>
          <w:rPr>
            <w:rFonts w:ascii="Cambria Math" w:hAnsi="Cambria Math"/>
            <w:color w:val="000000"/>
            <w:sz w:val="24"/>
            <w:szCs w:val="24"/>
            <w:lang w:eastAsia="ru-RU"/>
          </w:rPr>
          <m:t>t</m:t>
        </m:r>
      </m:oMath>
      <w:r w:rsidR="0064726D">
        <w:rPr>
          <w:rFonts w:ascii="Times New Roman" w:hAnsi="Times New Roman"/>
          <w:color w:val="000000"/>
          <w:sz w:val="24"/>
          <w:szCs w:val="24"/>
          <w:lang w:eastAsia="ru-RU"/>
        </w:rPr>
        <w:t xml:space="preserve">  (5)</w:t>
      </w:r>
    </w:p>
    <w:p w:rsidR="00C40E7F" w:rsidRPr="001E20B6" w:rsidRDefault="00C40E7F" w:rsidP="001E20B6">
      <w:pPr>
        <w:shd w:val="clear" w:color="auto" w:fill="FFFFFF"/>
        <w:spacing w:line="360" w:lineRule="auto"/>
        <w:rPr>
          <w:rFonts w:ascii="Times New Roman" w:hAnsi="Times New Roman"/>
          <w:color w:val="000000"/>
          <w:sz w:val="24"/>
          <w:szCs w:val="24"/>
          <w:lang w:eastAsia="ru-RU"/>
        </w:rPr>
      </w:pPr>
      <w:r w:rsidRPr="001E20B6">
        <w:rPr>
          <w:rFonts w:ascii="Times New Roman" w:hAnsi="Times New Roman"/>
          <w:color w:val="000000"/>
          <w:sz w:val="24"/>
          <w:szCs w:val="24"/>
          <w:lang w:eastAsia="ru-RU"/>
        </w:rPr>
        <w:t xml:space="preserve">При этом вертикальное смещение груза маятника </w:t>
      </w:r>
      <w:r w:rsidR="0064726D">
        <w:rPr>
          <w:rFonts w:ascii="Times New Roman" w:hAnsi="Times New Roman"/>
          <w:color w:val="000000"/>
          <w:sz w:val="24"/>
          <w:szCs w:val="24"/>
          <w:lang w:eastAsia="ru-RU"/>
        </w:rPr>
        <w:t>приводит к тому, что становится</w:t>
      </w:r>
      <w:r w:rsidRPr="001E20B6">
        <w:rPr>
          <w:rFonts w:ascii="Times New Roman" w:hAnsi="Times New Roman"/>
          <w:color w:val="000000"/>
          <w:sz w:val="24"/>
          <w:szCs w:val="24"/>
          <w:lang w:eastAsia="ru-RU"/>
        </w:rPr>
        <w:t xml:space="preserve"> переменным параметр </w:t>
      </w:r>
      <w:r w:rsidRPr="001E20B6">
        <w:rPr>
          <w:rFonts w:ascii="Times New Roman" w:hAnsi="Times New Roman"/>
          <w:b/>
          <w:bCs/>
          <w:i/>
          <w:iCs/>
          <w:color w:val="000000"/>
          <w:sz w:val="24"/>
          <w:szCs w:val="24"/>
          <w:lang w:val="en-US" w:eastAsia="ru-RU"/>
        </w:rPr>
        <w:t>k</w:t>
      </w:r>
      <w:r w:rsidRPr="001E20B6">
        <w:rPr>
          <w:rFonts w:ascii="Times New Roman" w:hAnsi="Times New Roman"/>
          <w:color w:val="000000"/>
          <w:sz w:val="24"/>
          <w:szCs w:val="24"/>
          <w:lang w:eastAsia="ru-RU"/>
        </w:rPr>
        <w:t>.</w:t>
      </w:r>
    </w:p>
    <w:p w:rsidR="0064726D"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lastRenderedPageBreak/>
        <w:t>Данный маятник отличается от конического тем, что на каждом следующем обороте его длина нити увеличивается на</w:t>
      </w:r>
      <w:r w:rsidR="0064726D">
        <w:rPr>
          <w:rFonts w:ascii="Times New Roman" w:hAnsi="Times New Roman"/>
          <w:b/>
          <w:color w:val="000000"/>
          <w:sz w:val="24"/>
          <w:szCs w:val="24"/>
          <w:lang w:eastAsia="ru-RU"/>
        </w:rPr>
        <w:t xml:space="preserve"> </w:t>
      </w:r>
      <m:oMath>
        <m:r>
          <m:rPr>
            <m:sty m:val="bi"/>
          </m:rPr>
          <w:rPr>
            <w:rFonts w:ascii="Cambria Math" w:hAnsi="Cambria Math"/>
            <w:color w:val="000000"/>
            <w:sz w:val="24"/>
            <w:szCs w:val="24"/>
            <w:lang w:eastAsia="ru-RU"/>
          </w:rPr>
          <m:t>2</m:t>
        </m:r>
        <m:r>
          <m:rPr>
            <m:sty m:val="bi"/>
          </m:rPr>
          <w:rPr>
            <w:rFonts w:ascii="Cambria Math" w:hAnsi="Cambria Math"/>
            <w:color w:val="000000"/>
            <w:sz w:val="24"/>
            <w:szCs w:val="24"/>
            <w:lang w:eastAsia="ru-RU"/>
          </w:rPr>
          <m:t>πr</m:t>
        </m:r>
      </m:oMath>
      <w:r w:rsidRPr="001E20B6">
        <w:rPr>
          <w:rFonts w:ascii="Times New Roman" w:hAnsi="Times New Roman"/>
          <w:color w:val="000000"/>
          <w:sz w:val="24"/>
          <w:szCs w:val="24"/>
          <w:lang w:eastAsia="ru-RU"/>
        </w:rPr>
        <w:t xml:space="preserve">, где </w:t>
      </w:r>
      <w:r w:rsidRPr="001E20B6">
        <w:rPr>
          <w:rFonts w:ascii="Times New Roman" w:hAnsi="Times New Roman"/>
          <w:b/>
          <w:color w:val="000000"/>
          <w:sz w:val="24"/>
          <w:szCs w:val="24"/>
          <w:lang w:val="en-US" w:eastAsia="ru-RU"/>
        </w:rPr>
        <w:t>r</w:t>
      </w:r>
      <w:r w:rsidRPr="001E20B6">
        <w:rPr>
          <w:rFonts w:ascii="Times New Roman" w:hAnsi="Times New Roman"/>
          <w:b/>
          <w:color w:val="000000"/>
          <w:sz w:val="24"/>
          <w:szCs w:val="24"/>
          <w:lang w:eastAsia="ru-RU"/>
        </w:rPr>
        <w:t xml:space="preserve"> – </w:t>
      </w:r>
      <w:r w:rsidRPr="001E20B6">
        <w:rPr>
          <w:rFonts w:ascii="Times New Roman" w:hAnsi="Times New Roman"/>
          <w:color w:val="000000"/>
          <w:sz w:val="24"/>
          <w:szCs w:val="24"/>
          <w:lang w:eastAsia="ru-RU"/>
        </w:rPr>
        <w:t>радиус стойки. Исходя из этого получена формула пе</w:t>
      </w:r>
      <w:r w:rsidR="0064726D">
        <w:rPr>
          <w:rFonts w:ascii="Times New Roman" w:hAnsi="Times New Roman"/>
          <w:color w:val="000000"/>
          <w:sz w:val="24"/>
          <w:szCs w:val="24"/>
          <w:lang w:eastAsia="ru-RU"/>
        </w:rPr>
        <w:t>риода вращения нашего маятника</w:t>
      </w:r>
    </w:p>
    <w:p w:rsidR="0064726D" w:rsidRDefault="00C40E7F" w:rsidP="0064726D">
      <w:pPr>
        <w:shd w:val="clear" w:color="auto" w:fill="FFFFFF"/>
        <w:spacing w:line="360" w:lineRule="auto"/>
        <w:jc w:val="center"/>
        <w:rPr>
          <w:rFonts w:ascii="Times New Roman" w:hAnsi="Times New Roman"/>
          <w:color w:val="000000"/>
          <w:sz w:val="24"/>
          <w:szCs w:val="24"/>
          <w:lang w:eastAsia="ru-RU"/>
        </w:rPr>
      </w:pPr>
      <m:oMath>
        <m:r>
          <w:rPr>
            <w:rFonts w:ascii="Cambria Math" w:hAnsi="Cambria Math"/>
            <w:color w:val="000000"/>
            <w:sz w:val="24"/>
            <w:szCs w:val="24"/>
            <w:lang w:eastAsia="ru-RU"/>
          </w:rPr>
          <m:t>T=</m:t>
        </m:r>
        <m:rad>
          <m:radPr>
            <m:degHide m:val="1"/>
            <m:ctrlPr>
              <w:rPr>
                <w:rFonts w:ascii="Cambria Math" w:hAnsi="Cambria Math"/>
                <w:i/>
                <w:color w:val="000000"/>
                <w:sz w:val="24"/>
                <w:szCs w:val="24"/>
                <w:lang w:eastAsia="ru-RU"/>
              </w:rPr>
            </m:ctrlPr>
          </m:radPr>
          <m:deg/>
          <m:e>
            <m:f>
              <m:fPr>
                <m:ctrlPr>
                  <w:rPr>
                    <w:rFonts w:ascii="Cambria Math" w:hAnsi="Cambria Math"/>
                    <w:i/>
                    <w:color w:val="000000"/>
                    <w:sz w:val="24"/>
                    <w:szCs w:val="24"/>
                    <w:lang w:eastAsia="ru-RU"/>
                  </w:rPr>
                </m:ctrlPr>
              </m:fPr>
              <m:num>
                <m:r>
                  <w:rPr>
                    <w:rFonts w:ascii="Cambria Math" w:hAnsi="Cambria Math"/>
                    <w:color w:val="000000"/>
                    <w:sz w:val="24"/>
                    <w:szCs w:val="24"/>
                    <w:lang w:eastAsia="ru-RU"/>
                  </w:rPr>
                  <m:t>8</m:t>
                </m:r>
                <m:sSup>
                  <m:sSupPr>
                    <m:ctrlPr>
                      <w:rPr>
                        <w:rFonts w:ascii="Cambria Math" w:hAnsi="Cambria Math"/>
                        <w:i/>
                        <w:color w:val="000000"/>
                        <w:sz w:val="24"/>
                        <w:szCs w:val="24"/>
                        <w:lang w:eastAsia="ru-RU"/>
                      </w:rPr>
                    </m:ctrlPr>
                  </m:sSupPr>
                  <m:e>
                    <m:r>
                      <w:rPr>
                        <w:rFonts w:ascii="Cambria Math" w:hAnsi="Cambria Math"/>
                        <w:color w:val="000000"/>
                        <w:sz w:val="24"/>
                        <w:szCs w:val="24"/>
                        <w:lang w:eastAsia="ru-RU"/>
                      </w:rPr>
                      <m:t>π</m:t>
                    </m:r>
                  </m:e>
                  <m:sup>
                    <m:r>
                      <w:rPr>
                        <w:rFonts w:ascii="Cambria Math" w:hAnsi="Cambria Math"/>
                        <w:color w:val="000000"/>
                        <w:sz w:val="24"/>
                        <w:szCs w:val="24"/>
                        <w:lang w:eastAsia="ru-RU"/>
                      </w:rPr>
                      <m:t>3</m:t>
                    </m:r>
                  </m:sup>
                </m:sSup>
                <m:r>
                  <w:rPr>
                    <w:rFonts w:ascii="Cambria Math" w:hAnsi="Cambria Math"/>
                    <w:color w:val="000000"/>
                    <w:sz w:val="24"/>
                    <w:szCs w:val="24"/>
                    <w:lang w:eastAsia="ru-RU"/>
                  </w:rPr>
                  <m:t>rn</m:t>
                </m:r>
                <m:func>
                  <m:funcPr>
                    <m:ctrlPr>
                      <w:rPr>
                        <w:rFonts w:ascii="Cambria Math" w:hAnsi="Cambria Math"/>
                        <w:i/>
                        <w:color w:val="000000"/>
                        <w:sz w:val="24"/>
                        <w:szCs w:val="24"/>
                        <w:lang w:eastAsia="ru-RU"/>
                      </w:rPr>
                    </m:ctrlPr>
                  </m:funcPr>
                  <m:fName>
                    <m:r>
                      <m:rPr>
                        <m:sty m:val="p"/>
                      </m:rPr>
                      <w:rPr>
                        <w:rFonts w:ascii="Cambria Math" w:hAnsi="Cambria Math"/>
                        <w:color w:val="000000"/>
                        <w:sz w:val="24"/>
                        <w:szCs w:val="24"/>
                      </w:rPr>
                      <m:t>cos</m:t>
                    </m:r>
                  </m:fName>
                  <m:e>
                    <m:r>
                      <w:rPr>
                        <w:rFonts w:ascii="Cambria Math" w:hAnsi="Cambria Math"/>
                        <w:color w:val="000000"/>
                        <w:sz w:val="24"/>
                        <w:szCs w:val="24"/>
                        <w:lang w:eastAsia="ru-RU"/>
                      </w:rPr>
                      <m:t>α</m:t>
                    </m:r>
                  </m:e>
                </m:func>
              </m:num>
              <m:den>
                <m:r>
                  <w:rPr>
                    <w:rFonts w:ascii="Cambria Math" w:hAnsi="Cambria Math"/>
                    <w:color w:val="000000"/>
                    <w:sz w:val="24"/>
                    <w:szCs w:val="24"/>
                    <w:lang w:eastAsia="ru-RU"/>
                  </w:rPr>
                  <m:t>g</m:t>
                </m:r>
              </m:den>
            </m:f>
          </m:e>
        </m:rad>
      </m:oMath>
      <w:r w:rsidR="0064726D">
        <w:rPr>
          <w:rFonts w:ascii="Times New Roman" w:hAnsi="Times New Roman"/>
          <w:b/>
          <w:color w:val="000000"/>
          <w:sz w:val="24"/>
          <w:szCs w:val="24"/>
          <w:lang w:eastAsia="ru-RU"/>
        </w:rPr>
        <w:t xml:space="preserve">  </w:t>
      </w:r>
      <w:r w:rsidR="0064726D">
        <w:rPr>
          <w:rFonts w:ascii="Times New Roman" w:hAnsi="Times New Roman"/>
          <w:color w:val="000000"/>
          <w:sz w:val="24"/>
          <w:szCs w:val="24"/>
          <w:lang w:eastAsia="ru-RU"/>
        </w:rPr>
        <w:t>(6)</w:t>
      </w:r>
    </w:p>
    <w:p w:rsidR="00C40E7F" w:rsidRPr="001E20B6" w:rsidRDefault="00C40E7F" w:rsidP="001E20B6">
      <w:pPr>
        <w:shd w:val="clear" w:color="auto" w:fill="FFFFFF"/>
        <w:spacing w:line="360" w:lineRule="auto"/>
        <w:jc w:val="both"/>
        <w:rPr>
          <w:rFonts w:ascii="Times New Roman" w:hAnsi="Times New Roman"/>
          <w:i/>
          <w:color w:val="000000"/>
          <w:sz w:val="24"/>
          <w:szCs w:val="24"/>
          <w:lang w:eastAsia="ru-RU"/>
        </w:rPr>
      </w:pPr>
      <w:r w:rsidRPr="001E20B6">
        <w:rPr>
          <w:rFonts w:ascii="Times New Roman" w:hAnsi="Times New Roman"/>
          <w:color w:val="000000"/>
          <w:sz w:val="24"/>
          <w:szCs w:val="24"/>
          <w:lang w:eastAsia="ru-RU"/>
        </w:rPr>
        <w:t xml:space="preserve">где </w:t>
      </w:r>
      <w:r w:rsidRPr="001E20B6">
        <w:rPr>
          <w:rFonts w:ascii="Times New Roman" w:hAnsi="Times New Roman"/>
          <w:b/>
          <w:color w:val="000000"/>
          <w:sz w:val="24"/>
          <w:szCs w:val="24"/>
          <w:lang w:eastAsia="ru-RU"/>
        </w:rPr>
        <w:t xml:space="preserve">α </w:t>
      </w:r>
      <w:r w:rsidRPr="001E20B6">
        <w:rPr>
          <w:rFonts w:ascii="Times New Roman" w:hAnsi="Times New Roman"/>
          <w:color w:val="000000"/>
          <w:sz w:val="24"/>
          <w:szCs w:val="24"/>
          <w:lang w:eastAsia="ru-RU"/>
        </w:rPr>
        <w:t>– угол отклонения нити от стойки на данном номере витка.</w:t>
      </w:r>
    </w:p>
    <w:p w:rsidR="00A85273" w:rsidRPr="0076695E" w:rsidRDefault="00E44A79" w:rsidP="0076695E">
      <w:pPr>
        <w:pStyle w:val="1"/>
      </w:pPr>
      <w:bookmarkStart w:id="4" w:name="_Toc36240541"/>
      <w:r w:rsidRPr="0076695E">
        <w:rPr>
          <w:rStyle w:val="10"/>
          <w:b/>
        </w:rPr>
        <w:t>Экспериментальные наблюдения.</w:t>
      </w:r>
      <w:bookmarkEnd w:id="4"/>
      <w:r w:rsidRPr="0076695E">
        <w:t xml:space="preserve"> </w:t>
      </w:r>
    </w:p>
    <w:p w:rsidR="00C40E7F" w:rsidRPr="001E20B6"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Движение маятника было заснято на камеру мобильного телефона. Грузом по</w:t>
      </w:r>
      <w:r w:rsidR="00E44A79">
        <w:rPr>
          <w:rFonts w:ascii="Times New Roman" w:hAnsi="Times New Roman"/>
          <w:color w:val="000000"/>
          <w:sz w:val="24"/>
          <w:szCs w:val="24"/>
          <w:lang w:eastAsia="ru-RU"/>
        </w:rPr>
        <w:t>служил светодиод с батарейками.</w:t>
      </w:r>
      <w:r w:rsidRPr="001E20B6">
        <w:rPr>
          <w:rFonts w:ascii="Times New Roman" w:hAnsi="Times New Roman"/>
          <w:color w:val="000000"/>
          <w:sz w:val="24"/>
          <w:szCs w:val="24"/>
          <w:lang w:eastAsia="ru-RU"/>
        </w:rPr>
        <w:t xml:space="preserve"> Сним</w:t>
      </w:r>
      <w:r w:rsidR="00E44A79">
        <w:rPr>
          <w:rFonts w:ascii="Times New Roman" w:hAnsi="Times New Roman"/>
          <w:color w:val="000000"/>
          <w:sz w:val="24"/>
          <w:szCs w:val="24"/>
          <w:lang w:eastAsia="ru-RU"/>
        </w:rPr>
        <w:t>ки траектории сделаны в темноте в экспозиции «от руки».</w:t>
      </w:r>
      <w:r w:rsidRPr="001E20B6">
        <w:rPr>
          <w:rFonts w:ascii="Times New Roman" w:hAnsi="Times New Roman"/>
          <w:color w:val="000000"/>
          <w:sz w:val="24"/>
          <w:szCs w:val="24"/>
          <w:lang w:eastAsia="ru-RU"/>
        </w:rPr>
        <w:t xml:space="preserve"> Н</w:t>
      </w:r>
      <w:r w:rsidR="00E44A79">
        <w:rPr>
          <w:rFonts w:ascii="Times New Roman" w:hAnsi="Times New Roman"/>
          <w:color w:val="000000"/>
          <w:sz w:val="24"/>
          <w:szCs w:val="24"/>
          <w:lang w:eastAsia="ru-RU"/>
        </w:rPr>
        <w:t>а кинокамеру были засняты также полные циклы вращения</w:t>
      </w:r>
      <w:r w:rsidRPr="001E20B6">
        <w:rPr>
          <w:rFonts w:ascii="Times New Roman" w:hAnsi="Times New Roman"/>
          <w:color w:val="000000"/>
          <w:sz w:val="24"/>
          <w:szCs w:val="24"/>
          <w:lang w:eastAsia="ru-RU"/>
        </w:rPr>
        <w:t xml:space="preserve"> в ходе первого сматывания нити.</w:t>
      </w:r>
      <w:r w:rsidR="00E44A79">
        <w:rPr>
          <w:rFonts w:ascii="Times New Roman" w:hAnsi="Times New Roman"/>
          <w:color w:val="000000"/>
          <w:sz w:val="24"/>
          <w:szCs w:val="24"/>
          <w:lang w:eastAsia="ru-RU"/>
        </w:rPr>
        <w:t xml:space="preserve"> Последующие</w:t>
      </w:r>
      <w:r w:rsidRPr="001E20B6">
        <w:rPr>
          <w:rFonts w:ascii="Times New Roman" w:hAnsi="Times New Roman"/>
          <w:color w:val="000000"/>
          <w:sz w:val="24"/>
          <w:szCs w:val="24"/>
          <w:lang w:eastAsia="ru-RU"/>
        </w:rPr>
        <w:t xml:space="preserve"> циклы периодического вра</w:t>
      </w:r>
      <w:r w:rsidR="00E44A79">
        <w:rPr>
          <w:rFonts w:ascii="Times New Roman" w:hAnsi="Times New Roman"/>
          <w:color w:val="000000"/>
          <w:sz w:val="24"/>
          <w:szCs w:val="24"/>
          <w:lang w:eastAsia="ru-RU"/>
        </w:rPr>
        <w:t xml:space="preserve">щения «наматывания-сматывания» </w:t>
      </w:r>
      <w:r w:rsidRPr="001E20B6">
        <w:rPr>
          <w:rFonts w:ascii="Times New Roman" w:hAnsi="Times New Roman"/>
          <w:color w:val="000000"/>
          <w:sz w:val="24"/>
          <w:szCs w:val="24"/>
          <w:lang w:eastAsia="ru-RU"/>
        </w:rPr>
        <w:t>существенно отличаются от первого</w:t>
      </w:r>
      <w:r w:rsidR="00E44A79">
        <w:rPr>
          <w:rFonts w:ascii="Times New Roman" w:hAnsi="Times New Roman"/>
          <w:color w:val="000000"/>
          <w:sz w:val="24"/>
          <w:szCs w:val="24"/>
          <w:lang w:eastAsia="ru-RU"/>
        </w:rPr>
        <w:t xml:space="preserve"> и нами не изучались. На четвертой фигуре</w:t>
      </w:r>
      <w:r w:rsidRPr="001E20B6">
        <w:rPr>
          <w:rFonts w:ascii="Times New Roman" w:hAnsi="Times New Roman"/>
          <w:color w:val="000000"/>
          <w:sz w:val="24"/>
          <w:szCs w:val="24"/>
          <w:lang w:eastAsia="ru-RU"/>
        </w:rPr>
        <w:t xml:space="preserve"> в нижней части показана также та часть вращения груза, когда нить начала наматываться на стойку и грузик, вращаясь по с</w:t>
      </w:r>
      <w:r w:rsidR="00E44A79">
        <w:rPr>
          <w:rFonts w:ascii="Times New Roman" w:hAnsi="Times New Roman"/>
          <w:color w:val="000000"/>
          <w:sz w:val="24"/>
          <w:szCs w:val="24"/>
          <w:lang w:eastAsia="ru-RU"/>
        </w:rPr>
        <w:t>ходящейся спирали, перемещается</w:t>
      </w:r>
      <w:r w:rsidRPr="001E20B6">
        <w:rPr>
          <w:rFonts w:ascii="Times New Roman" w:hAnsi="Times New Roman"/>
          <w:color w:val="000000"/>
          <w:sz w:val="24"/>
          <w:szCs w:val="24"/>
          <w:lang w:eastAsia="ru-RU"/>
        </w:rPr>
        <w:t xml:space="preserve"> к стойке. </w:t>
      </w:r>
    </w:p>
    <w:p w:rsidR="00C40E7F" w:rsidRPr="001E20B6" w:rsidRDefault="00E44A79" w:rsidP="001E20B6">
      <w:pPr>
        <w:shd w:val="clear" w:color="auto" w:fill="FFFFFF"/>
        <w:spacing w:line="36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Большая часть геометрических</w:t>
      </w:r>
      <w:r w:rsidR="00C40E7F" w:rsidRPr="001E20B6">
        <w:rPr>
          <w:rFonts w:ascii="Times New Roman" w:hAnsi="Times New Roman"/>
          <w:color w:val="000000"/>
          <w:sz w:val="24"/>
          <w:szCs w:val="24"/>
          <w:lang w:eastAsia="ru-RU"/>
        </w:rPr>
        <w:t xml:space="preserve"> данных (радиусы и шаги винтовых линий, углы) получена путём измерени</w:t>
      </w:r>
      <w:r>
        <w:rPr>
          <w:rFonts w:ascii="Times New Roman" w:hAnsi="Times New Roman"/>
          <w:color w:val="000000"/>
          <w:sz w:val="24"/>
          <w:szCs w:val="24"/>
          <w:lang w:eastAsia="ru-RU"/>
        </w:rPr>
        <w:t>й и расчётов с этого фотографии</w:t>
      </w:r>
      <w:r w:rsidR="00C40E7F" w:rsidRPr="001E20B6">
        <w:rPr>
          <w:rFonts w:ascii="Times New Roman" w:hAnsi="Times New Roman"/>
          <w:color w:val="000000"/>
          <w:sz w:val="24"/>
          <w:szCs w:val="24"/>
          <w:lang w:eastAsia="ru-RU"/>
        </w:rPr>
        <w:t xml:space="preserve"> траектории</w:t>
      </w:r>
      <w:r>
        <w:rPr>
          <w:rFonts w:ascii="Times New Roman" w:hAnsi="Times New Roman"/>
          <w:color w:val="000000"/>
          <w:sz w:val="24"/>
          <w:szCs w:val="24"/>
          <w:lang w:eastAsia="ru-RU"/>
        </w:rPr>
        <w:t>. Периоды вращения определены с</w:t>
      </w:r>
      <w:r w:rsidR="00C40E7F" w:rsidRPr="001E20B6">
        <w:rPr>
          <w:rFonts w:ascii="Times New Roman" w:hAnsi="Times New Roman"/>
          <w:color w:val="000000"/>
          <w:sz w:val="24"/>
          <w:szCs w:val="24"/>
          <w:lang w:eastAsia="ru-RU"/>
        </w:rPr>
        <w:t xml:space="preserve"> кинозаписей циклов с помощью мобильног</w:t>
      </w:r>
      <w:r>
        <w:rPr>
          <w:rFonts w:ascii="Times New Roman" w:hAnsi="Times New Roman"/>
          <w:color w:val="000000"/>
          <w:sz w:val="24"/>
          <w:szCs w:val="24"/>
          <w:lang w:eastAsia="ru-RU"/>
        </w:rPr>
        <w:t>о видеоредактора.</w:t>
      </w:r>
      <w:r w:rsidR="00C40E7F" w:rsidRPr="001E20B6">
        <w:rPr>
          <w:rFonts w:ascii="Times New Roman" w:hAnsi="Times New Roman"/>
          <w:color w:val="000000"/>
          <w:sz w:val="24"/>
          <w:szCs w:val="24"/>
          <w:lang w:eastAsia="ru-RU"/>
        </w:rPr>
        <w:t xml:space="preserve"> Результаты измерений обрабатывались в программе </w:t>
      </w:r>
      <w:r w:rsidR="00C40E7F" w:rsidRPr="001E20B6">
        <w:rPr>
          <w:rFonts w:ascii="Times New Roman" w:hAnsi="Times New Roman"/>
          <w:color w:val="000000"/>
          <w:sz w:val="24"/>
          <w:szCs w:val="24"/>
          <w:lang w:val="en-US" w:eastAsia="ru-RU"/>
        </w:rPr>
        <w:t>Excel</w:t>
      </w:r>
      <w:r>
        <w:rPr>
          <w:rFonts w:ascii="Times New Roman" w:hAnsi="Times New Roman"/>
          <w:color w:val="000000"/>
          <w:sz w:val="24"/>
          <w:szCs w:val="24"/>
          <w:lang w:eastAsia="ru-RU"/>
        </w:rPr>
        <w:t xml:space="preserve"> 2016.</w:t>
      </w:r>
    </w:p>
    <w:p w:rsidR="00A85273" w:rsidRDefault="00C40E7F" w:rsidP="00A85273">
      <w:pPr>
        <w:pStyle w:val="1"/>
        <w:rPr>
          <w:color w:val="000000"/>
          <w:szCs w:val="24"/>
          <w:lang w:eastAsia="ru-RU"/>
        </w:rPr>
      </w:pPr>
      <w:bookmarkStart w:id="5" w:name="_Toc36240542"/>
      <w:r w:rsidRPr="0076695E">
        <w:t>Результаты экспериментальных наблюдений</w:t>
      </w:r>
      <w:r w:rsidR="00E44A79" w:rsidRPr="006A4291">
        <w:rPr>
          <w:rStyle w:val="10"/>
        </w:rPr>
        <w:t>.</w:t>
      </w:r>
      <w:bookmarkEnd w:id="5"/>
      <w:r w:rsidR="00C03027">
        <w:rPr>
          <w:color w:val="000000"/>
          <w:szCs w:val="24"/>
          <w:lang w:eastAsia="ru-RU"/>
        </w:rPr>
        <w:t xml:space="preserve"> </w:t>
      </w:r>
    </w:p>
    <w:p w:rsidR="00C40E7F" w:rsidRPr="001E20B6" w:rsidRDefault="00C03027" w:rsidP="001E20B6">
      <w:pPr>
        <w:shd w:val="clear" w:color="auto" w:fill="FFFFFF"/>
        <w:spacing w:line="360" w:lineRule="auto"/>
        <w:jc w:val="both"/>
        <w:rPr>
          <w:rFonts w:ascii="Times New Roman" w:hAnsi="Times New Roman"/>
          <w:color w:val="000000"/>
          <w:sz w:val="24"/>
          <w:szCs w:val="24"/>
          <w:lang w:eastAsia="ru-RU"/>
        </w:rPr>
      </w:pPr>
      <w:r>
        <w:rPr>
          <w:rFonts w:ascii="Times New Roman" w:hAnsi="Times New Roman"/>
          <w:color w:val="000000"/>
          <w:sz w:val="24"/>
          <w:szCs w:val="24"/>
          <w:lang w:eastAsia="ru-RU"/>
        </w:rPr>
        <w:t xml:space="preserve">Исследования проведены на четырёх </w:t>
      </w:r>
      <w:r w:rsidR="00C40E7F" w:rsidRPr="001E20B6">
        <w:rPr>
          <w:rFonts w:ascii="Times New Roman" w:hAnsi="Times New Roman"/>
          <w:color w:val="000000"/>
          <w:sz w:val="24"/>
          <w:szCs w:val="24"/>
          <w:lang w:eastAsia="ru-RU"/>
        </w:rPr>
        <w:t>маятниках,</w:t>
      </w:r>
      <w:r>
        <w:rPr>
          <w:rFonts w:ascii="Times New Roman" w:hAnsi="Times New Roman"/>
          <w:color w:val="000000"/>
          <w:sz w:val="24"/>
          <w:szCs w:val="24"/>
          <w:lang w:eastAsia="ru-RU"/>
        </w:rPr>
        <w:t xml:space="preserve"> отличающихся диаметрами стоек: 10 мм с числом витков 20; </w:t>
      </w:r>
      <w:r w:rsidR="00C40E7F" w:rsidRPr="001E20B6">
        <w:rPr>
          <w:rFonts w:ascii="Times New Roman" w:hAnsi="Times New Roman"/>
          <w:color w:val="000000"/>
          <w:sz w:val="24"/>
          <w:szCs w:val="24"/>
          <w:lang w:eastAsia="ru-RU"/>
        </w:rPr>
        <w:t>18,6 мм с числом витков 18</w:t>
      </w:r>
      <w:r>
        <w:rPr>
          <w:rFonts w:ascii="Times New Roman" w:hAnsi="Times New Roman"/>
          <w:color w:val="000000"/>
          <w:sz w:val="24"/>
          <w:szCs w:val="24"/>
          <w:lang w:eastAsia="ru-RU"/>
        </w:rPr>
        <w:t>,</w:t>
      </w:r>
      <w:r w:rsidR="00C40E7F" w:rsidRPr="001E20B6">
        <w:rPr>
          <w:rFonts w:ascii="Times New Roman" w:hAnsi="Times New Roman"/>
          <w:color w:val="000000"/>
          <w:sz w:val="24"/>
          <w:szCs w:val="24"/>
          <w:lang w:eastAsia="ru-RU"/>
        </w:rPr>
        <w:t xml:space="preserve"> </w:t>
      </w:r>
      <w:r>
        <w:rPr>
          <w:rFonts w:ascii="Times New Roman" w:hAnsi="Times New Roman"/>
          <w:color w:val="000000"/>
          <w:sz w:val="24"/>
          <w:szCs w:val="24"/>
          <w:lang w:eastAsia="ru-RU"/>
        </w:rPr>
        <w:t>и 25,7 мм с числом витков 14 и 50 мм с числом витков 10.</w:t>
      </w:r>
    </w:p>
    <w:p w:rsidR="00C40E7F" w:rsidRPr="009A1920" w:rsidRDefault="00C03027" w:rsidP="00A85273">
      <w:pPr>
        <w:pStyle w:val="a8"/>
        <w:numPr>
          <w:ilvl w:val="0"/>
          <w:numId w:val="4"/>
        </w:numPr>
        <w:shd w:val="clear" w:color="auto" w:fill="FFFFFF"/>
        <w:spacing w:line="360" w:lineRule="auto"/>
        <w:jc w:val="both"/>
        <w:outlineLvl w:val="1"/>
        <w:rPr>
          <w:rFonts w:ascii="Times New Roman" w:hAnsi="Times New Roman"/>
          <w:color w:val="000000"/>
          <w:sz w:val="24"/>
          <w:szCs w:val="24"/>
          <w:lang w:eastAsia="ru-RU"/>
        </w:rPr>
      </w:pPr>
      <w:bookmarkStart w:id="6" w:name="_Toc36240543"/>
      <w:r w:rsidRPr="009A1920">
        <w:rPr>
          <w:rFonts w:ascii="Times New Roman" w:hAnsi="Times New Roman"/>
          <w:b/>
          <w:bCs/>
          <w:color w:val="000000"/>
          <w:sz w:val="24"/>
          <w:szCs w:val="24"/>
          <w:lang w:eastAsia="ru-RU"/>
        </w:rPr>
        <w:t xml:space="preserve">Влияние массы на период </w:t>
      </w:r>
      <w:r w:rsidR="00C40E7F" w:rsidRPr="009A1920">
        <w:rPr>
          <w:rFonts w:ascii="Times New Roman" w:hAnsi="Times New Roman"/>
          <w:b/>
          <w:bCs/>
          <w:color w:val="000000"/>
          <w:sz w:val="24"/>
          <w:szCs w:val="24"/>
          <w:lang w:eastAsia="ru-RU"/>
        </w:rPr>
        <w:t>вращения груза.</w:t>
      </w:r>
      <w:bookmarkEnd w:id="6"/>
    </w:p>
    <w:p w:rsidR="00C40E7F" w:rsidRPr="001E20B6" w:rsidRDefault="00C40E7F" w:rsidP="001E20B6">
      <w:pPr>
        <w:pStyle w:val="msolistparagraph0"/>
        <w:shd w:val="clear" w:color="auto" w:fill="FFFFFF"/>
        <w:spacing w:line="360" w:lineRule="auto"/>
        <w:ind w:left="0"/>
        <w:rPr>
          <w:rFonts w:ascii="Times New Roman" w:hAnsi="Times New Roman"/>
          <w:sz w:val="24"/>
          <w:szCs w:val="24"/>
          <w:lang w:eastAsia="ru-RU"/>
        </w:rPr>
      </w:pPr>
      <w:r w:rsidRPr="001E20B6">
        <w:rPr>
          <w:rFonts w:ascii="Times New Roman" w:hAnsi="Times New Roman"/>
          <w:sz w:val="24"/>
          <w:szCs w:val="24"/>
          <w:lang w:eastAsia="ru-RU"/>
        </w:rPr>
        <w:t>Применялись два груза, 9,2 г и 32 г, графики зависимости периода обращения от номера витка для обоих масс приведены</w:t>
      </w:r>
      <w:r w:rsidR="00C03027">
        <w:rPr>
          <w:rFonts w:ascii="Times New Roman" w:hAnsi="Times New Roman"/>
          <w:sz w:val="24"/>
          <w:szCs w:val="24"/>
          <w:lang w:eastAsia="ru-RU"/>
        </w:rPr>
        <w:t xml:space="preserve"> в приложении (фиг.6 и фиг.7).</w:t>
      </w:r>
    </w:p>
    <w:p w:rsidR="00C40E7F" w:rsidRPr="001E20B6" w:rsidRDefault="00C40E7F" w:rsidP="001E20B6">
      <w:pPr>
        <w:spacing w:line="360" w:lineRule="auto"/>
        <w:jc w:val="both"/>
        <w:rPr>
          <w:rFonts w:ascii="Times New Roman" w:hAnsi="Times New Roman"/>
          <w:sz w:val="24"/>
          <w:szCs w:val="24"/>
          <w:lang w:eastAsia="ru-RU"/>
        </w:rPr>
      </w:pPr>
      <w:r w:rsidRPr="001E20B6">
        <w:rPr>
          <w:rFonts w:ascii="Times New Roman" w:hAnsi="Times New Roman"/>
          <w:sz w:val="24"/>
          <w:szCs w:val="24"/>
          <w:lang w:eastAsia="ru-RU"/>
        </w:rPr>
        <w:t>Так как в уравнении диаграммы коэффициент перед квадратом номера витка имеет очень маленькое, стремящееся к нулю значение, можно</w:t>
      </w:r>
      <w:r w:rsidR="00C03027">
        <w:rPr>
          <w:rFonts w:ascii="Times New Roman" w:hAnsi="Times New Roman"/>
          <w:sz w:val="24"/>
          <w:szCs w:val="24"/>
          <w:lang w:eastAsia="ru-RU"/>
        </w:rPr>
        <w:t xml:space="preserve"> считать, что периоды обращения</w:t>
      </w:r>
      <w:r w:rsidRPr="001E20B6">
        <w:rPr>
          <w:rFonts w:ascii="Times New Roman" w:hAnsi="Times New Roman"/>
          <w:sz w:val="24"/>
          <w:szCs w:val="24"/>
          <w:lang w:eastAsia="ru-RU"/>
        </w:rPr>
        <w:t xml:space="preserve"> маятнико</w:t>
      </w:r>
      <w:r w:rsidR="00C03027">
        <w:rPr>
          <w:rFonts w:ascii="Times New Roman" w:hAnsi="Times New Roman"/>
          <w:sz w:val="24"/>
          <w:szCs w:val="24"/>
          <w:lang w:eastAsia="ru-RU"/>
        </w:rPr>
        <w:t>в меняются по линейному закону.</w:t>
      </w:r>
      <w:r w:rsidRPr="001E20B6">
        <w:rPr>
          <w:rFonts w:ascii="Times New Roman" w:hAnsi="Times New Roman"/>
          <w:sz w:val="24"/>
          <w:szCs w:val="24"/>
          <w:lang w:eastAsia="ru-RU"/>
        </w:rPr>
        <w:t xml:space="preserve"> При т</w:t>
      </w:r>
      <w:r w:rsidR="00C03027">
        <w:rPr>
          <w:rFonts w:ascii="Times New Roman" w:hAnsi="Times New Roman"/>
          <w:sz w:val="24"/>
          <w:szCs w:val="24"/>
          <w:lang w:eastAsia="ru-RU"/>
        </w:rPr>
        <w:t xml:space="preserve">рёхкратной разнице масс грузов </w:t>
      </w:r>
      <w:r w:rsidRPr="001E20B6">
        <w:rPr>
          <w:rFonts w:ascii="Times New Roman" w:hAnsi="Times New Roman"/>
          <w:sz w:val="24"/>
          <w:szCs w:val="24"/>
          <w:lang w:eastAsia="ru-RU"/>
        </w:rPr>
        <w:t>периоды на одинаковых</w:t>
      </w:r>
      <w:r w:rsidR="00C03027">
        <w:rPr>
          <w:rFonts w:ascii="Times New Roman" w:hAnsi="Times New Roman"/>
          <w:sz w:val="24"/>
          <w:szCs w:val="24"/>
          <w:lang w:eastAsia="ru-RU"/>
        </w:rPr>
        <w:t xml:space="preserve"> по номеру витках </w:t>
      </w:r>
      <w:r w:rsidRPr="001E20B6">
        <w:rPr>
          <w:rFonts w:ascii="Times New Roman" w:hAnsi="Times New Roman"/>
          <w:sz w:val="24"/>
          <w:szCs w:val="24"/>
          <w:lang w:eastAsia="ru-RU"/>
        </w:rPr>
        <w:t>отличаются не столь зам</w:t>
      </w:r>
      <w:r w:rsidR="00C03027">
        <w:rPr>
          <w:rFonts w:ascii="Times New Roman" w:hAnsi="Times New Roman"/>
          <w:sz w:val="24"/>
          <w:szCs w:val="24"/>
          <w:lang w:eastAsia="ru-RU"/>
        </w:rPr>
        <w:t xml:space="preserve">етно – у тяжёлого груза период </w:t>
      </w:r>
      <w:r w:rsidRPr="001E20B6">
        <w:rPr>
          <w:rFonts w:ascii="Times New Roman" w:hAnsi="Times New Roman"/>
          <w:sz w:val="24"/>
          <w:szCs w:val="24"/>
          <w:lang w:eastAsia="ru-RU"/>
        </w:rPr>
        <w:t>больше на проценты. Исходя из этого можно сделать вывод, что период обращения груз</w:t>
      </w:r>
      <w:r w:rsidR="00C03027">
        <w:rPr>
          <w:rFonts w:ascii="Times New Roman" w:hAnsi="Times New Roman"/>
          <w:sz w:val="24"/>
          <w:szCs w:val="24"/>
          <w:lang w:eastAsia="ru-RU"/>
        </w:rPr>
        <w:t xml:space="preserve">а не зависит от массы груза. </w:t>
      </w:r>
      <w:r w:rsidRPr="001E20B6">
        <w:rPr>
          <w:rFonts w:ascii="Times New Roman" w:hAnsi="Times New Roman"/>
          <w:sz w:val="24"/>
          <w:szCs w:val="24"/>
          <w:lang w:eastAsia="ru-RU"/>
        </w:rPr>
        <w:t xml:space="preserve">Подобные результаты получены и для других диаметров стоек. </w:t>
      </w:r>
    </w:p>
    <w:p w:rsidR="00C40E7F" w:rsidRPr="001E20B6" w:rsidRDefault="00C40E7F" w:rsidP="00A85273">
      <w:pPr>
        <w:pStyle w:val="msolistparagraph0"/>
        <w:numPr>
          <w:ilvl w:val="0"/>
          <w:numId w:val="4"/>
        </w:numPr>
        <w:shd w:val="clear" w:color="auto" w:fill="FFFFFF"/>
        <w:spacing w:line="360" w:lineRule="auto"/>
        <w:jc w:val="both"/>
        <w:outlineLvl w:val="1"/>
        <w:rPr>
          <w:rFonts w:ascii="Times New Roman" w:hAnsi="Times New Roman"/>
          <w:b/>
          <w:bCs/>
          <w:iCs/>
          <w:color w:val="000000"/>
          <w:sz w:val="24"/>
          <w:szCs w:val="24"/>
          <w:lang w:eastAsia="ru-RU"/>
        </w:rPr>
      </w:pPr>
      <w:bookmarkStart w:id="7" w:name="_Toc36240544"/>
      <w:r w:rsidRPr="001E20B6">
        <w:rPr>
          <w:rFonts w:ascii="Times New Roman" w:hAnsi="Times New Roman"/>
          <w:b/>
          <w:bCs/>
          <w:color w:val="000000"/>
          <w:sz w:val="24"/>
          <w:szCs w:val="24"/>
          <w:lang w:eastAsia="ru-RU"/>
        </w:rPr>
        <w:t>Влияние диаметра стойки на характеристики вращения.</w:t>
      </w:r>
      <w:bookmarkEnd w:id="7"/>
    </w:p>
    <w:p w:rsidR="00C40E7F" w:rsidRPr="001E20B6" w:rsidRDefault="00C40E7F" w:rsidP="001E20B6">
      <w:pPr>
        <w:pStyle w:val="msolistparagraph0"/>
        <w:shd w:val="clear" w:color="auto" w:fill="FFFFFF"/>
        <w:spacing w:line="360" w:lineRule="auto"/>
        <w:ind w:left="0"/>
        <w:jc w:val="both"/>
        <w:rPr>
          <w:rFonts w:ascii="Times New Roman" w:hAnsi="Times New Roman"/>
          <w:b/>
          <w:bCs/>
          <w:color w:val="000000"/>
          <w:sz w:val="24"/>
          <w:szCs w:val="24"/>
          <w:lang w:eastAsia="ru-RU"/>
        </w:rPr>
      </w:pPr>
      <w:r w:rsidRPr="001E20B6">
        <w:rPr>
          <w:rFonts w:ascii="Times New Roman" w:hAnsi="Times New Roman"/>
          <w:sz w:val="24"/>
          <w:szCs w:val="24"/>
          <w:lang w:eastAsia="ru-RU"/>
        </w:rPr>
        <w:lastRenderedPageBreak/>
        <w:t>Графики зависимости периода обращения от номера витка для всех диаметров стоек приведены в приложении (фиг.8-10).</w:t>
      </w:r>
    </w:p>
    <w:p w:rsidR="00C40E7F" w:rsidRPr="001E20B6" w:rsidRDefault="00C8268C" w:rsidP="001E20B6">
      <w:pPr>
        <w:spacing w:line="360" w:lineRule="auto"/>
        <w:jc w:val="both"/>
        <w:rPr>
          <w:rFonts w:ascii="Times New Roman" w:hAnsi="Times New Roman"/>
          <w:sz w:val="24"/>
          <w:szCs w:val="24"/>
          <w:lang w:eastAsia="ru-RU"/>
        </w:rPr>
      </w:pPr>
      <w:r>
        <w:rPr>
          <w:rFonts w:ascii="Times New Roman" w:hAnsi="Times New Roman"/>
          <w:sz w:val="24"/>
          <w:szCs w:val="24"/>
          <w:lang w:eastAsia="ru-RU"/>
        </w:rPr>
        <w:t xml:space="preserve">Из </w:t>
      </w:r>
      <w:r w:rsidR="00C40E7F" w:rsidRPr="001E20B6">
        <w:rPr>
          <w:rFonts w:ascii="Times New Roman" w:hAnsi="Times New Roman"/>
          <w:sz w:val="24"/>
          <w:szCs w:val="24"/>
          <w:lang w:eastAsia="ru-RU"/>
        </w:rPr>
        <w:t xml:space="preserve">диаграмм видно, что диаметр стойки оказывает влияние на период вращения маятника. Если проанализировать значения периода на всех трех случаев на одном и том же номере оборота, то можно заметить, что с увеличением диаметра стойки увеличивается и период </w:t>
      </w:r>
      <w:r>
        <w:rPr>
          <w:rFonts w:ascii="Times New Roman" w:hAnsi="Times New Roman"/>
          <w:sz w:val="24"/>
          <w:szCs w:val="24"/>
          <w:lang w:eastAsia="ru-RU"/>
        </w:rPr>
        <w:t>вращения маятника.</w:t>
      </w:r>
      <w:r w:rsidR="00C40E7F" w:rsidRPr="001E20B6">
        <w:rPr>
          <w:rFonts w:ascii="Times New Roman" w:hAnsi="Times New Roman"/>
          <w:sz w:val="24"/>
          <w:szCs w:val="24"/>
          <w:lang w:eastAsia="ru-RU"/>
        </w:rPr>
        <w:t xml:space="preserve"> Для десятого витка</w:t>
      </w:r>
      <w:r>
        <w:rPr>
          <w:rFonts w:ascii="Times New Roman" w:hAnsi="Times New Roman"/>
          <w:sz w:val="24"/>
          <w:szCs w:val="24"/>
          <w:lang w:eastAsia="ru-RU"/>
        </w:rPr>
        <w:t xml:space="preserve"> при массе 32 г периоды таковы: для 10 мм – 1,0с;</w:t>
      </w:r>
      <w:r w:rsidR="00C40E7F" w:rsidRPr="001E20B6">
        <w:rPr>
          <w:rFonts w:ascii="Times New Roman" w:hAnsi="Times New Roman"/>
          <w:sz w:val="24"/>
          <w:szCs w:val="24"/>
          <w:lang w:eastAsia="ru-RU"/>
        </w:rPr>
        <w:t xml:space="preserve"> для 18,6</w:t>
      </w:r>
      <w:r>
        <w:rPr>
          <w:rFonts w:ascii="Times New Roman" w:hAnsi="Times New Roman"/>
          <w:sz w:val="24"/>
          <w:szCs w:val="24"/>
          <w:lang w:eastAsia="ru-RU"/>
        </w:rPr>
        <w:t xml:space="preserve"> мм – 1,5с;</w:t>
      </w:r>
      <w:r w:rsidR="00C40E7F" w:rsidRPr="001E20B6">
        <w:rPr>
          <w:rFonts w:ascii="Times New Roman" w:hAnsi="Times New Roman"/>
          <w:sz w:val="24"/>
          <w:szCs w:val="24"/>
          <w:lang w:eastAsia="ru-RU"/>
        </w:rPr>
        <w:t xml:space="preserve"> для 25,7 мм – 1,6 с.</w:t>
      </w:r>
    </w:p>
    <w:p w:rsidR="00C40E7F" w:rsidRPr="009A1920" w:rsidRDefault="00C40E7F" w:rsidP="00A85273">
      <w:pPr>
        <w:pStyle w:val="a8"/>
        <w:numPr>
          <w:ilvl w:val="0"/>
          <w:numId w:val="4"/>
        </w:numPr>
        <w:shd w:val="clear" w:color="auto" w:fill="FFFFFF"/>
        <w:spacing w:line="360" w:lineRule="auto"/>
        <w:jc w:val="both"/>
        <w:outlineLvl w:val="1"/>
        <w:rPr>
          <w:rFonts w:ascii="Times New Roman" w:hAnsi="Times New Roman"/>
          <w:b/>
          <w:sz w:val="24"/>
          <w:szCs w:val="24"/>
          <w:lang w:eastAsia="ru-RU"/>
        </w:rPr>
      </w:pPr>
      <w:bookmarkStart w:id="8" w:name="_Toc36240545"/>
      <w:r w:rsidRPr="009A1920">
        <w:rPr>
          <w:rFonts w:ascii="Times New Roman" w:hAnsi="Times New Roman"/>
          <w:b/>
          <w:sz w:val="24"/>
          <w:szCs w:val="24"/>
          <w:lang w:eastAsia="ru-RU"/>
        </w:rPr>
        <w:t>Зависимость периода вращения от номера витка.</w:t>
      </w:r>
      <w:bookmarkEnd w:id="8"/>
    </w:p>
    <w:p w:rsidR="00C40E7F" w:rsidRPr="001E20B6" w:rsidRDefault="00C40E7F" w:rsidP="001E20B6">
      <w:pPr>
        <w:shd w:val="clear" w:color="auto" w:fill="FFFFFF"/>
        <w:spacing w:line="360" w:lineRule="auto"/>
        <w:jc w:val="both"/>
        <w:rPr>
          <w:rFonts w:ascii="Times New Roman" w:hAnsi="Times New Roman"/>
          <w:color w:val="000000"/>
          <w:sz w:val="24"/>
          <w:szCs w:val="24"/>
          <w:lang w:eastAsia="ru-RU"/>
        </w:rPr>
      </w:pPr>
      <w:r w:rsidRPr="001E20B6">
        <w:rPr>
          <w:rFonts w:ascii="Times New Roman" w:hAnsi="Times New Roman"/>
          <w:color w:val="000000"/>
          <w:sz w:val="24"/>
          <w:szCs w:val="24"/>
          <w:lang w:eastAsia="ru-RU"/>
        </w:rPr>
        <w:t xml:space="preserve">Из приведенного в приложении графика (фиг.11) видно, что по мере увеличения номера витка, период увеличивается по линейному закону. </w:t>
      </w:r>
    </w:p>
    <w:p w:rsidR="00C40E7F" w:rsidRPr="009A1920" w:rsidRDefault="00C40E7F" w:rsidP="00A85273">
      <w:pPr>
        <w:pStyle w:val="a8"/>
        <w:numPr>
          <w:ilvl w:val="0"/>
          <w:numId w:val="4"/>
        </w:numPr>
        <w:shd w:val="clear" w:color="auto" w:fill="FFFFFF"/>
        <w:spacing w:line="360" w:lineRule="auto"/>
        <w:outlineLvl w:val="1"/>
        <w:rPr>
          <w:rFonts w:ascii="Times New Roman" w:hAnsi="Times New Roman"/>
          <w:b/>
          <w:bCs/>
          <w:color w:val="000000"/>
          <w:sz w:val="24"/>
          <w:szCs w:val="24"/>
          <w:lang w:eastAsia="ru-RU"/>
        </w:rPr>
      </w:pPr>
      <w:bookmarkStart w:id="9" w:name="_Toc36240546"/>
      <w:r w:rsidRPr="009A1920">
        <w:rPr>
          <w:rFonts w:ascii="Times New Roman" w:hAnsi="Times New Roman"/>
          <w:b/>
          <w:bCs/>
          <w:color w:val="000000"/>
          <w:sz w:val="24"/>
          <w:szCs w:val="24"/>
          <w:lang w:eastAsia="ru-RU"/>
        </w:rPr>
        <w:t>Зависимость радиуса вращения от номера витка.</w:t>
      </w:r>
      <w:bookmarkEnd w:id="9"/>
    </w:p>
    <w:p w:rsidR="00C40E7F" w:rsidRPr="001E20B6" w:rsidRDefault="00C40E7F" w:rsidP="001E20B6">
      <w:pPr>
        <w:spacing w:line="360" w:lineRule="auto"/>
        <w:jc w:val="both"/>
        <w:rPr>
          <w:rFonts w:ascii="Times New Roman" w:hAnsi="Times New Roman"/>
          <w:color w:val="000000"/>
          <w:sz w:val="24"/>
          <w:szCs w:val="24"/>
          <w:lang w:eastAsia="ru-RU"/>
        </w:rPr>
      </w:pPr>
      <w:r w:rsidRPr="001E20B6">
        <w:rPr>
          <w:rFonts w:ascii="Times New Roman" w:hAnsi="Times New Roman"/>
          <w:sz w:val="24"/>
          <w:szCs w:val="24"/>
        </w:rPr>
        <w:t xml:space="preserve">С увеличением номера витка радиус непрерывно возрастает. Он изменяется по нелинейному закону, функция </w:t>
      </w:r>
      <w:r w:rsidRPr="001E20B6">
        <w:rPr>
          <w:rFonts w:ascii="Times New Roman" w:hAnsi="Times New Roman"/>
          <w:color w:val="000000"/>
          <w:sz w:val="24"/>
          <w:szCs w:val="24"/>
          <w:lang w:val="en-US" w:eastAsia="ru-RU"/>
        </w:rPr>
        <w:t>R</w:t>
      </w:r>
      <w:r w:rsidRPr="001E20B6">
        <w:rPr>
          <w:rFonts w:ascii="Times New Roman" w:hAnsi="Times New Roman"/>
          <w:color w:val="000000"/>
          <w:sz w:val="24"/>
          <w:szCs w:val="24"/>
          <w:lang w:eastAsia="ru-RU"/>
        </w:rPr>
        <w:t>(</w:t>
      </w:r>
      <w:r w:rsidRPr="001E20B6">
        <w:rPr>
          <w:rFonts w:ascii="Times New Roman" w:hAnsi="Times New Roman"/>
          <w:color w:val="000000"/>
          <w:sz w:val="24"/>
          <w:szCs w:val="24"/>
          <w:lang w:val="en-US" w:eastAsia="ru-RU"/>
        </w:rPr>
        <w:t>n</w:t>
      </w:r>
      <w:r w:rsidRPr="001E20B6">
        <w:rPr>
          <w:rFonts w:ascii="Times New Roman" w:hAnsi="Times New Roman"/>
          <w:color w:val="000000"/>
          <w:sz w:val="24"/>
          <w:szCs w:val="24"/>
          <w:lang w:eastAsia="ru-RU"/>
        </w:rPr>
        <w:t>) является полиномиальной (фиг.12). </w:t>
      </w:r>
    </w:p>
    <w:p w:rsidR="00C40E7F" w:rsidRPr="009A1920" w:rsidRDefault="00C40E7F" w:rsidP="00A85273">
      <w:pPr>
        <w:pStyle w:val="a8"/>
        <w:numPr>
          <w:ilvl w:val="0"/>
          <w:numId w:val="4"/>
        </w:numPr>
        <w:shd w:val="clear" w:color="auto" w:fill="FFFFFF"/>
        <w:spacing w:line="360" w:lineRule="auto"/>
        <w:jc w:val="both"/>
        <w:outlineLvl w:val="1"/>
        <w:rPr>
          <w:rFonts w:ascii="Times New Roman" w:hAnsi="Times New Roman"/>
          <w:color w:val="000000"/>
          <w:sz w:val="24"/>
          <w:szCs w:val="24"/>
          <w:lang w:eastAsia="ru-RU"/>
        </w:rPr>
      </w:pPr>
      <w:bookmarkStart w:id="10" w:name="_Toc36240547"/>
      <w:r w:rsidRPr="009A1920">
        <w:rPr>
          <w:rFonts w:ascii="Times New Roman" w:hAnsi="Times New Roman"/>
          <w:b/>
          <w:bCs/>
          <w:color w:val="000000"/>
          <w:sz w:val="24"/>
          <w:szCs w:val="24"/>
          <w:lang w:eastAsia="ru-RU"/>
        </w:rPr>
        <w:t>Зависимость угла отклонения нити от вертикали от номера витка.</w:t>
      </w:r>
      <w:bookmarkEnd w:id="10"/>
    </w:p>
    <w:p w:rsidR="00C40E7F" w:rsidRPr="001E20B6" w:rsidRDefault="00C40E7F" w:rsidP="001E20B6">
      <w:pPr>
        <w:spacing w:line="360" w:lineRule="auto"/>
        <w:jc w:val="both"/>
        <w:rPr>
          <w:rFonts w:ascii="Times New Roman" w:hAnsi="Times New Roman"/>
          <w:sz w:val="24"/>
          <w:szCs w:val="24"/>
        </w:rPr>
      </w:pPr>
      <w:r w:rsidRPr="001E20B6">
        <w:rPr>
          <w:rFonts w:ascii="Times New Roman" w:hAnsi="Times New Roman"/>
          <w:sz w:val="24"/>
          <w:szCs w:val="24"/>
        </w:rPr>
        <w:t>С увеличением номера витка угол отклонения нити от вертикали непрерывно уменьшается, это происходит практически по линейному закону (фиг.13).</w:t>
      </w:r>
    </w:p>
    <w:p w:rsidR="00C40E7F" w:rsidRPr="009A1920" w:rsidRDefault="00C40E7F" w:rsidP="00A85273">
      <w:pPr>
        <w:pStyle w:val="a8"/>
        <w:numPr>
          <w:ilvl w:val="0"/>
          <w:numId w:val="4"/>
        </w:numPr>
        <w:shd w:val="clear" w:color="auto" w:fill="FFFFFF"/>
        <w:spacing w:line="360" w:lineRule="auto"/>
        <w:jc w:val="both"/>
        <w:outlineLvl w:val="1"/>
        <w:rPr>
          <w:rFonts w:ascii="Times New Roman" w:hAnsi="Times New Roman"/>
          <w:color w:val="000000"/>
          <w:sz w:val="24"/>
          <w:szCs w:val="24"/>
          <w:lang w:eastAsia="ru-RU"/>
        </w:rPr>
      </w:pPr>
      <w:bookmarkStart w:id="11" w:name="_Toc36240548"/>
      <w:r w:rsidRPr="009A1920">
        <w:rPr>
          <w:rFonts w:ascii="Times New Roman" w:hAnsi="Times New Roman"/>
          <w:b/>
          <w:bCs/>
          <w:color w:val="000000"/>
          <w:sz w:val="24"/>
          <w:szCs w:val="24"/>
          <w:lang w:eastAsia="ru-RU"/>
        </w:rPr>
        <w:t>Зависимость угловой скорости вращения от номера витка.</w:t>
      </w:r>
      <w:bookmarkEnd w:id="11"/>
    </w:p>
    <w:p w:rsidR="006A4291" w:rsidRDefault="00C40E7F" w:rsidP="001E20B6">
      <w:pPr>
        <w:spacing w:line="360" w:lineRule="auto"/>
        <w:jc w:val="both"/>
        <w:rPr>
          <w:rFonts w:ascii="Times New Roman" w:hAnsi="Times New Roman"/>
          <w:sz w:val="24"/>
          <w:szCs w:val="24"/>
        </w:rPr>
      </w:pPr>
      <w:r w:rsidRPr="001E20B6">
        <w:rPr>
          <w:rFonts w:ascii="Times New Roman" w:hAnsi="Times New Roman"/>
          <w:sz w:val="24"/>
          <w:szCs w:val="24"/>
        </w:rPr>
        <w:t>Данный график также приведен в приложении (фиг.14). С увеличением номера витка угловая скорость непрерывно уменьшается, в начале вращения изме</w:t>
      </w:r>
      <w:r w:rsidR="009A1920">
        <w:rPr>
          <w:rFonts w:ascii="Times New Roman" w:hAnsi="Times New Roman"/>
          <w:sz w:val="24"/>
          <w:szCs w:val="24"/>
        </w:rPr>
        <w:t xml:space="preserve">няясь очень быстро, а </w:t>
      </w:r>
    </w:p>
    <w:p w:rsidR="00C40E7F" w:rsidRPr="001E20B6" w:rsidRDefault="009A1920" w:rsidP="001E20B6">
      <w:pPr>
        <w:spacing w:line="360" w:lineRule="auto"/>
        <w:jc w:val="both"/>
        <w:rPr>
          <w:rFonts w:ascii="Times New Roman" w:hAnsi="Times New Roman"/>
          <w:sz w:val="24"/>
          <w:szCs w:val="24"/>
        </w:rPr>
      </w:pPr>
      <w:r>
        <w:rPr>
          <w:rFonts w:ascii="Times New Roman" w:hAnsi="Times New Roman"/>
          <w:sz w:val="24"/>
          <w:szCs w:val="24"/>
        </w:rPr>
        <w:t>затем она</w:t>
      </w:r>
      <w:r w:rsidR="00C40E7F" w:rsidRPr="001E20B6">
        <w:rPr>
          <w:rFonts w:ascii="Times New Roman" w:hAnsi="Times New Roman"/>
          <w:sz w:val="24"/>
          <w:szCs w:val="24"/>
        </w:rPr>
        <w:t xml:space="preserve"> практически перестает меняться. Возможно, это связано с тем, что в начале груз имел довольно маленькую линейную скорость, поэтому была мала сила сопротивления. Но когда груз разгоняется до достаточно большой скорости, переданная ему потенциальная энергия (груз непрерывно падает) будет практически полностью переходить в работу силы соп</w:t>
      </w:r>
      <w:r>
        <w:rPr>
          <w:rFonts w:ascii="Times New Roman" w:hAnsi="Times New Roman"/>
          <w:sz w:val="24"/>
          <w:szCs w:val="24"/>
        </w:rPr>
        <w:t xml:space="preserve">ротивления, из-за этого угловая </w:t>
      </w:r>
      <w:r w:rsidR="00C40E7F" w:rsidRPr="001E20B6">
        <w:rPr>
          <w:rFonts w:ascii="Times New Roman" w:hAnsi="Times New Roman"/>
          <w:sz w:val="24"/>
          <w:szCs w:val="24"/>
        </w:rPr>
        <w:t>скорость</w:t>
      </w:r>
      <w:r>
        <w:rPr>
          <w:rFonts w:ascii="Times New Roman" w:hAnsi="Times New Roman"/>
          <w:sz w:val="24"/>
          <w:szCs w:val="24"/>
        </w:rPr>
        <w:t xml:space="preserve">, как и линейная, </w:t>
      </w:r>
      <w:r w:rsidR="00C40E7F" w:rsidRPr="001E20B6">
        <w:rPr>
          <w:rFonts w:ascii="Times New Roman" w:hAnsi="Times New Roman"/>
          <w:sz w:val="24"/>
          <w:szCs w:val="24"/>
        </w:rPr>
        <w:t>практически перестанет изменяться.</w:t>
      </w:r>
    </w:p>
    <w:p w:rsidR="00C40E7F" w:rsidRPr="009A1920" w:rsidRDefault="00DD3165" w:rsidP="00A85273">
      <w:pPr>
        <w:pStyle w:val="a8"/>
        <w:numPr>
          <w:ilvl w:val="0"/>
          <w:numId w:val="4"/>
        </w:numPr>
        <w:shd w:val="clear" w:color="auto" w:fill="FFFFFF"/>
        <w:spacing w:line="360" w:lineRule="auto"/>
        <w:jc w:val="both"/>
        <w:outlineLvl w:val="1"/>
        <w:rPr>
          <w:rFonts w:ascii="Times New Roman" w:hAnsi="Times New Roman"/>
          <w:b/>
          <w:bCs/>
          <w:color w:val="000000"/>
          <w:sz w:val="24"/>
          <w:szCs w:val="24"/>
          <w:lang w:eastAsia="ru-RU"/>
        </w:rPr>
      </w:pPr>
      <w:bookmarkStart w:id="12" w:name="_Toc36240549"/>
      <w:r>
        <w:rPr>
          <w:rFonts w:ascii="Times New Roman" w:hAnsi="Times New Roman"/>
          <w:b/>
          <w:bCs/>
          <w:color w:val="000000"/>
          <w:sz w:val="24"/>
          <w:szCs w:val="24"/>
          <w:lang w:eastAsia="ru-RU"/>
        </w:rPr>
        <w:t>Влияние диаметра стойки</w:t>
      </w:r>
      <w:r w:rsidR="00C40E7F" w:rsidRPr="009A1920">
        <w:rPr>
          <w:rFonts w:ascii="Times New Roman" w:hAnsi="Times New Roman"/>
          <w:b/>
          <w:bCs/>
          <w:color w:val="000000"/>
          <w:sz w:val="24"/>
          <w:szCs w:val="24"/>
          <w:lang w:eastAsia="ru-RU"/>
        </w:rPr>
        <w:t xml:space="preserve"> на вид траектории его движения.</w:t>
      </w:r>
      <w:bookmarkEnd w:id="12"/>
    </w:p>
    <w:p w:rsidR="00C40E7F" w:rsidRDefault="00C40E7F" w:rsidP="001E20B6">
      <w:pPr>
        <w:shd w:val="clear" w:color="auto" w:fill="FFFFFF"/>
        <w:spacing w:line="360" w:lineRule="auto"/>
        <w:jc w:val="both"/>
        <w:rPr>
          <w:rFonts w:ascii="Times New Roman" w:hAnsi="Times New Roman"/>
          <w:bCs/>
          <w:sz w:val="24"/>
          <w:szCs w:val="24"/>
          <w:lang w:eastAsia="ru-RU"/>
        </w:rPr>
      </w:pPr>
      <w:r w:rsidRPr="001E20B6">
        <w:rPr>
          <w:rFonts w:ascii="Times New Roman" w:hAnsi="Times New Roman"/>
          <w:bCs/>
          <w:sz w:val="24"/>
          <w:szCs w:val="24"/>
          <w:lang w:eastAsia="ru-RU"/>
        </w:rPr>
        <w:t>Сравнение траекторий движения гру</w:t>
      </w:r>
      <w:r w:rsidR="009A1920">
        <w:rPr>
          <w:rFonts w:ascii="Times New Roman" w:hAnsi="Times New Roman"/>
          <w:bCs/>
          <w:sz w:val="24"/>
          <w:szCs w:val="24"/>
          <w:lang w:eastAsia="ru-RU"/>
        </w:rPr>
        <w:t>зов на стойках разного диаметра</w:t>
      </w:r>
      <w:r w:rsidRPr="001E20B6">
        <w:rPr>
          <w:rFonts w:ascii="Times New Roman" w:hAnsi="Times New Roman"/>
          <w:bCs/>
          <w:sz w:val="24"/>
          <w:szCs w:val="24"/>
          <w:lang w:eastAsia="ru-RU"/>
        </w:rPr>
        <w:t xml:space="preserve"> показало</w:t>
      </w:r>
      <w:r w:rsidR="009A1920">
        <w:rPr>
          <w:rFonts w:ascii="Times New Roman" w:hAnsi="Times New Roman"/>
          <w:bCs/>
          <w:sz w:val="24"/>
          <w:szCs w:val="24"/>
          <w:lang w:eastAsia="ru-RU"/>
        </w:rPr>
        <w:t>, что на первых 8-10 витках</w:t>
      </w:r>
      <w:r w:rsidRPr="001E20B6">
        <w:rPr>
          <w:rFonts w:ascii="Times New Roman" w:hAnsi="Times New Roman"/>
          <w:bCs/>
          <w:sz w:val="24"/>
          <w:szCs w:val="24"/>
          <w:lang w:eastAsia="ru-RU"/>
        </w:rPr>
        <w:t xml:space="preserve"> радиус вращения увеличивается пропорционально номеру и огибающая траектории близка к конической.  Затем,</w:t>
      </w:r>
      <w:r w:rsidR="009A1920">
        <w:rPr>
          <w:rFonts w:ascii="Times New Roman" w:hAnsi="Times New Roman"/>
          <w:bCs/>
          <w:sz w:val="24"/>
          <w:szCs w:val="24"/>
          <w:lang w:eastAsia="ru-RU"/>
        </w:rPr>
        <w:t xml:space="preserve"> примерно до двадцатого витка, </w:t>
      </w:r>
      <w:r w:rsidRPr="001E20B6">
        <w:rPr>
          <w:rFonts w:ascii="Times New Roman" w:hAnsi="Times New Roman"/>
          <w:bCs/>
          <w:sz w:val="24"/>
          <w:szCs w:val="24"/>
          <w:lang w:eastAsia="ru-RU"/>
        </w:rPr>
        <w:t>приращение радиуса замедляется</w:t>
      </w:r>
      <w:r w:rsidR="009A1920">
        <w:rPr>
          <w:rFonts w:ascii="Times New Roman" w:hAnsi="Times New Roman"/>
          <w:bCs/>
          <w:sz w:val="24"/>
          <w:szCs w:val="24"/>
          <w:lang w:eastAsia="ru-RU"/>
        </w:rPr>
        <w:t>,</w:t>
      </w:r>
      <w:r w:rsidRPr="001E20B6">
        <w:rPr>
          <w:rFonts w:ascii="Times New Roman" w:hAnsi="Times New Roman"/>
          <w:bCs/>
          <w:sz w:val="24"/>
          <w:szCs w:val="24"/>
          <w:lang w:eastAsia="ru-RU"/>
        </w:rPr>
        <w:t xml:space="preserve"> и огибающая принимает цилиндрическую форму. На стойках малого </w:t>
      </w:r>
      <w:r w:rsidRPr="001E20B6">
        <w:rPr>
          <w:rFonts w:ascii="Times New Roman" w:hAnsi="Times New Roman"/>
          <w:bCs/>
          <w:sz w:val="24"/>
          <w:szCs w:val="24"/>
          <w:lang w:eastAsia="ru-RU"/>
        </w:rPr>
        <w:lastRenderedPageBreak/>
        <w:t>диаметра, когда наблюдению были доступны двадцатые и более витки, становится заметным уменьшение радиусов вращения (фиг.4-5).</w:t>
      </w:r>
    </w:p>
    <w:p w:rsidR="00E31133" w:rsidRPr="00E31133" w:rsidRDefault="00E31133" w:rsidP="00E31133">
      <w:pPr>
        <w:pStyle w:val="a8"/>
        <w:numPr>
          <w:ilvl w:val="0"/>
          <w:numId w:val="4"/>
        </w:numPr>
        <w:shd w:val="clear" w:color="auto" w:fill="FFFFFF"/>
        <w:spacing w:line="360" w:lineRule="auto"/>
        <w:jc w:val="both"/>
        <w:rPr>
          <w:rFonts w:ascii="Times New Roman" w:hAnsi="Times New Roman"/>
          <w:bCs/>
          <w:sz w:val="24"/>
          <w:szCs w:val="24"/>
          <w:lang w:eastAsia="ru-RU"/>
        </w:rPr>
      </w:pPr>
      <w:r>
        <w:rPr>
          <w:rFonts w:ascii="Times New Roman" w:hAnsi="Times New Roman"/>
          <w:b/>
          <w:bCs/>
          <w:color w:val="000000"/>
          <w:sz w:val="24"/>
          <w:szCs w:val="24"/>
          <w:lang w:eastAsia="ru-RU"/>
        </w:rPr>
        <w:t>Влияние силы сопротивления на движение груза</w:t>
      </w:r>
      <w:r w:rsidRPr="00E31133">
        <w:rPr>
          <w:rFonts w:ascii="Times New Roman" w:hAnsi="Times New Roman"/>
          <w:b/>
          <w:bCs/>
          <w:color w:val="000000"/>
          <w:sz w:val="24"/>
          <w:szCs w:val="24"/>
          <w:lang w:eastAsia="ru-RU"/>
        </w:rPr>
        <w:t>.</w:t>
      </w:r>
    </w:p>
    <w:p w:rsidR="00E31133" w:rsidRPr="00E31133" w:rsidRDefault="00E31133" w:rsidP="000C1B99">
      <w:pPr>
        <w:shd w:val="clear" w:color="auto" w:fill="FFFFFF"/>
        <w:spacing w:line="360" w:lineRule="auto"/>
        <w:jc w:val="both"/>
        <w:rPr>
          <w:rFonts w:ascii="Times New Roman" w:hAnsi="Times New Roman"/>
          <w:bCs/>
          <w:sz w:val="24"/>
          <w:szCs w:val="24"/>
          <w:lang w:eastAsia="ru-RU"/>
        </w:rPr>
      </w:pPr>
      <w:r>
        <w:rPr>
          <w:rFonts w:ascii="Times New Roman" w:hAnsi="Times New Roman"/>
          <w:bCs/>
          <w:sz w:val="24"/>
          <w:szCs w:val="24"/>
          <w:lang w:eastAsia="ru-RU"/>
        </w:rPr>
        <w:t>При движении груза на него действует сила сопротивления воздуха. Во время его движения, начиная с 8-10 витка радиус вращения изменяется незначительно, и линейную скорость также можно считать постоянной. Следовательно, изменение потенциальной энергии груза тратится на работу силы сопротивления</w:t>
      </w:r>
      <w:r w:rsidR="00037080">
        <w:rPr>
          <w:rFonts w:ascii="Times New Roman" w:hAnsi="Times New Roman"/>
          <w:bCs/>
          <w:sz w:val="24"/>
          <w:szCs w:val="24"/>
          <w:lang w:eastAsia="ru-RU"/>
        </w:rPr>
        <w:t>. Из закона сохранения механической энергии получим значение коэффициента сопротивления воздуха (фиг.15).</w:t>
      </w:r>
      <w:r>
        <w:rPr>
          <w:rFonts w:ascii="Times New Roman" w:hAnsi="Times New Roman"/>
          <w:bCs/>
          <w:sz w:val="24"/>
          <w:szCs w:val="24"/>
          <w:lang w:eastAsia="ru-RU"/>
        </w:rPr>
        <w:t xml:space="preserve"> </w:t>
      </w:r>
    </w:p>
    <w:p w:rsidR="00A85273" w:rsidRPr="0076695E" w:rsidRDefault="00C40E7F" w:rsidP="0076695E">
      <w:pPr>
        <w:pStyle w:val="1"/>
      </w:pPr>
      <w:bookmarkStart w:id="13" w:name="_Toc36240550"/>
      <w:r w:rsidRPr="0076695E">
        <w:rPr>
          <w:rStyle w:val="10"/>
          <w:b/>
        </w:rPr>
        <w:t>Основные результаты исследований</w:t>
      </w:r>
      <w:bookmarkEnd w:id="13"/>
      <w:r w:rsidRPr="0076695E">
        <w:t xml:space="preserve"> </w:t>
      </w:r>
    </w:p>
    <w:p w:rsidR="00C40E7F" w:rsidRPr="006A4291" w:rsidRDefault="00C40E7F" w:rsidP="006A4291">
      <w:pPr>
        <w:shd w:val="clear" w:color="auto" w:fill="FFFFFF"/>
        <w:spacing w:line="360" w:lineRule="auto"/>
        <w:rPr>
          <w:rFonts w:ascii="Times New Roman" w:hAnsi="Times New Roman"/>
          <w:b/>
          <w:bCs/>
          <w:color w:val="000000"/>
          <w:sz w:val="24"/>
          <w:szCs w:val="24"/>
          <w:lang w:eastAsia="ru-RU"/>
        </w:rPr>
      </w:pPr>
      <w:r w:rsidRPr="001E20B6">
        <w:rPr>
          <w:rFonts w:ascii="Times New Roman" w:hAnsi="Times New Roman"/>
          <w:bCs/>
          <w:color w:val="000000"/>
          <w:sz w:val="24"/>
          <w:szCs w:val="24"/>
          <w:lang w:eastAsia="ru-RU"/>
        </w:rPr>
        <w:t xml:space="preserve">Период обращения </w:t>
      </w:r>
      <w:proofErr w:type="spellStart"/>
      <w:r w:rsidRPr="001E20B6">
        <w:rPr>
          <w:rFonts w:ascii="Times New Roman" w:hAnsi="Times New Roman"/>
          <w:bCs/>
          <w:color w:val="000000"/>
          <w:sz w:val="24"/>
          <w:szCs w:val="24"/>
          <w:lang w:eastAsia="ru-RU"/>
        </w:rPr>
        <w:t>эвольвентного</w:t>
      </w:r>
      <w:proofErr w:type="spellEnd"/>
      <w:r w:rsidRPr="001E20B6">
        <w:rPr>
          <w:rFonts w:ascii="Times New Roman" w:hAnsi="Times New Roman"/>
          <w:bCs/>
          <w:color w:val="000000"/>
          <w:sz w:val="24"/>
          <w:szCs w:val="24"/>
          <w:lang w:eastAsia="ru-RU"/>
        </w:rPr>
        <w:t xml:space="preserve"> маятника рав</w:t>
      </w:r>
      <w:r w:rsidR="009A1920">
        <w:rPr>
          <w:rFonts w:ascii="Times New Roman" w:hAnsi="Times New Roman"/>
          <w:bCs/>
          <w:color w:val="000000"/>
          <w:sz w:val="24"/>
          <w:szCs w:val="24"/>
          <w:lang w:eastAsia="ru-RU"/>
        </w:rPr>
        <w:t>номерно растет с номером витка;</w:t>
      </w:r>
      <w:r w:rsidRPr="001E20B6">
        <w:rPr>
          <w:rFonts w:ascii="Times New Roman" w:hAnsi="Times New Roman"/>
          <w:bCs/>
          <w:color w:val="000000"/>
          <w:sz w:val="24"/>
          <w:szCs w:val="24"/>
          <w:lang w:eastAsia="ru-RU"/>
        </w:rPr>
        <w:t xml:space="preserve"> он не зависит от </w:t>
      </w:r>
      <w:r w:rsidR="009A1920">
        <w:rPr>
          <w:rFonts w:ascii="Times New Roman" w:hAnsi="Times New Roman"/>
          <w:bCs/>
          <w:color w:val="000000"/>
          <w:sz w:val="24"/>
          <w:szCs w:val="24"/>
          <w:lang w:eastAsia="ru-RU"/>
        </w:rPr>
        <w:t xml:space="preserve">массы груза; возрастает </w:t>
      </w:r>
      <w:r w:rsidRPr="001E20B6">
        <w:rPr>
          <w:rFonts w:ascii="Times New Roman" w:hAnsi="Times New Roman"/>
          <w:bCs/>
          <w:color w:val="000000"/>
          <w:sz w:val="24"/>
          <w:szCs w:val="24"/>
          <w:lang w:eastAsia="ru-RU"/>
        </w:rPr>
        <w:t>с увеличением диаметра стойки.</w:t>
      </w:r>
    </w:p>
    <w:p w:rsidR="00C40E7F" w:rsidRPr="001E20B6" w:rsidRDefault="009A1920" w:rsidP="001E20B6">
      <w:pPr>
        <w:shd w:val="clear" w:color="auto" w:fill="FFFFFF"/>
        <w:spacing w:line="360" w:lineRule="auto"/>
        <w:jc w:val="both"/>
        <w:rPr>
          <w:rFonts w:ascii="Times New Roman" w:hAnsi="Times New Roman"/>
          <w:bCs/>
          <w:color w:val="000000"/>
          <w:sz w:val="24"/>
          <w:szCs w:val="24"/>
          <w:lang w:eastAsia="ru-RU"/>
        </w:rPr>
      </w:pPr>
      <w:r>
        <w:rPr>
          <w:rFonts w:ascii="Times New Roman" w:hAnsi="Times New Roman"/>
          <w:bCs/>
          <w:color w:val="000000"/>
          <w:sz w:val="24"/>
          <w:szCs w:val="24"/>
          <w:lang w:eastAsia="ru-RU"/>
        </w:rPr>
        <w:t>Радиус</w:t>
      </w:r>
      <w:r w:rsidR="00C40E7F" w:rsidRPr="001E20B6">
        <w:rPr>
          <w:rFonts w:ascii="Times New Roman" w:hAnsi="Times New Roman"/>
          <w:bCs/>
          <w:color w:val="000000"/>
          <w:sz w:val="24"/>
          <w:szCs w:val="24"/>
          <w:lang w:eastAsia="ru-RU"/>
        </w:rPr>
        <w:t xml:space="preserve"> витковой линии сначала растет пропорционально квадрату номера витка, затем постепенно</w:t>
      </w:r>
      <w:r>
        <w:rPr>
          <w:rFonts w:ascii="Times New Roman" w:hAnsi="Times New Roman"/>
          <w:bCs/>
          <w:color w:val="000000"/>
          <w:sz w:val="24"/>
          <w:szCs w:val="24"/>
          <w:lang w:eastAsia="ru-RU"/>
        </w:rPr>
        <w:t xml:space="preserve"> стабилизируется и после 20-го витка</w:t>
      </w:r>
      <w:r w:rsidR="00C40E7F" w:rsidRPr="001E20B6">
        <w:rPr>
          <w:rFonts w:ascii="Times New Roman" w:hAnsi="Times New Roman"/>
          <w:bCs/>
          <w:color w:val="000000"/>
          <w:sz w:val="24"/>
          <w:szCs w:val="24"/>
          <w:lang w:eastAsia="ru-RU"/>
        </w:rPr>
        <w:t xml:space="preserve"> немного убывает.</w:t>
      </w:r>
    </w:p>
    <w:p w:rsidR="00C40E7F" w:rsidRPr="001E20B6" w:rsidRDefault="00C40E7F" w:rsidP="001E20B6">
      <w:pPr>
        <w:shd w:val="clear" w:color="auto" w:fill="FFFFFF"/>
        <w:spacing w:line="360" w:lineRule="auto"/>
        <w:jc w:val="both"/>
        <w:rPr>
          <w:rFonts w:ascii="Times New Roman" w:hAnsi="Times New Roman"/>
          <w:bCs/>
          <w:color w:val="000000"/>
          <w:sz w:val="24"/>
          <w:szCs w:val="24"/>
          <w:lang w:eastAsia="ru-RU"/>
        </w:rPr>
      </w:pPr>
      <w:r w:rsidRPr="001E20B6">
        <w:rPr>
          <w:rFonts w:ascii="Times New Roman" w:hAnsi="Times New Roman"/>
          <w:bCs/>
          <w:color w:val="000000"/>
          <w:sz w:val="24"/>
          <w:szCs w:val="24"/>
          <w:lang w:eastAsia="ru-RU"/>
        </w:rPr>
        <w:t>Линейная скорость вначале увеличивается пропорционально номеру оборота, затем ста</w:t>
      </w:r>
      <w:r w:rsidR="009A1920">
        <w:rPr>
          <w:rFonts w:ascii="Times New Roman" w:hAnsi="Times New Roman"/>
          <w:bCs/>
          <w:color w:val="000000"/>
          <w:sz w:val="24"/>
          <w:szCs w:val="24"/>
          <w:lang w:eastAsia="ru-RU"/>
        </w:rPr>
        <w:t>билизируется, что, по-видимому,</w:t>
      </w:r>
      <w:r w:rsidRPr="001E20B6">
        <w:rPr>
          <w:rFonts w:ascii="Times New Roman" w:hAnsi="Times New Roman"/>
          <w:bCs/>
          <w:color w:val="000000"/>
          <w:sz w:val="24"/>
          <w:szCs w:val="24"/>
          <w:lang w:eastAsia="ru-RU"/>
        </w:rPr>
        <w:t xml:space="preserve"> обусловлено возрастанием аэродинамического сопротивления </w:t>
      </w:r>
    </w:p>
    <w:p w:rsidR="00C40E7F" w:rsidRPr="001E20B6" w:rsidRDefault="00C40E7F" w:rsidP="001E20B6">
      <w:pPr>
        <w:shd w:val="clear" w:color="auto" w:fill="FFFFFF"/>
        <w:spacing w:line="360" w:lineRule="auto"/>
        <w:jc w:val="both"/>
        <w:rPr>
          <w:rFonts w:ascii="Times New Roman" w:hAnsi="Times New Roman"/>
          <w:bCs/>
          <w:color w:val="000000"/>
          <w:sz w:val="24"/>
          <w:szCs w:val="24"/>
          <w:lang w:eastAsia="ru-RU"/>
        </w:rPr>
      </w:pPr>
      <w:r w:rsidRPr="001E20B6">
        <w:rPr>
          <w:rFonts w:ascii="Times New Roman" w:hAnsi="Times New Roman"/>
          <w:bCs/>
          <w:color w:val="000000"/>
          <w:sz w:val="24"/>
          <w:szCs w:val="24"/>
          <w:lang w:eastAsia="ru-RU"/>
        </w:rPr>
        <w:t>Угол между нитью и стойкой убывает прямо пропорционально номеру витка.</w:t>
      </w:r>
    </w:p>
    <w:p w:rsidR="00B17621" w:rsidRDefault="00C40E7F" w:rsidP="001E20B6">
      <w:pPr>
        <w:shd w:val="clear" w:color="auto" w:fill="FFFFFF"/>
        <w:spacing w:line="360" w:lineRule="auto"/>
        <w:jc w:val="both"/>
        <w:rPr>
          <w:rFonts w:ascii="Times New Roman" w:hAnsi="Times New Roman"/>
          <w:bCs/>
          <w:color w:val="000000"/>
          <w:sz w:val="24"/>
          <w:szCs w:val="24"/>
          <w:lang w:eastAsia="ru-RU"/>
        </w:rPr>
      </w:pPr>
      <w:r w:rsidRPr="001E20B6">
        <w:rPr>
          <w:rFonts w:ascii="Times New Roman" w:hAnsi="Times New Roman"/>
          <w:bCs/>
          <w:color w:val="000000"/>
          <w:sz w:val="24"/>
          <w:szCs w:val="24"/>
          <w:lang w:eastAsia="ru-RU"/>
        </w:rPr>
        <w:t xml:space="preserve">Угловая скорость в исследованном диапазоне оборотов убывает </w:t>
      </w:r>
      <w:r w:rsidR="009A1920">
        <w:rPr>
          <w:rFonts w:ascii="Times New Roman" w:hAnsi="Times New Roman"/>
          <w:bCs/>
          <w:color w:val="000000"/>
          <w:sz w:val="24"/>
          <w:szCs w:val="24"/>
          <w:lang w:eastAsia="ru-RU"/>
        </w:rPr>
        <w:t xml:space="preserve">обратно пропорционально </w:t>
      </w:r>
      <w:r w:rsidRPr="001E20B6">
        <w:rPr>
          <w:rFonts w:ascii="Times New Roman" w:hAnsi="Times New Roman"/>
          <w:bCs/>
          <w:color w:val="000000"/>
          <w:sz w:val="24"/>
          <w:szCs w:val="24"/>
          <w:lang w:eastAsia="ru-RU"/>
        </w:rPr>
        <w:t>номеру витка.</w:t>
      </w:r>
    </w:p>
    <w:p w:rsidR="006A4291" w:rsidRDefault="00B17621" w:rsidP="001E20B6">
      <w:pPr>
        <w:shd w:val="clear" w:color="auto" w:fill="FFFFFF"/>
        <w:spacing w:line="360" w:lineRule="auto"/>
        <w:jc w:val="both"/>
        <w:rPr>
          <w:rFonts w:ascii="Times New Roman" w:hAnsi="Times New Roman"/>
          <w:bCs/>
          <w:color w:val="000000"/>
          <w:sz w:val="24"/>
          <w:szCs w:val="24"/>
          <w:lang w:eastAsia="ru-RU"/>
        </w:rPr>
      </w:pPr>
      <w:r>
        <w:rPr>
          <w:rFonts w:ascii="Times New Roman" w:hAnsi="Times New Roman"/>
          <w:bCs/>
          <w:color w:val="000000"/>
          <w:sz w:val="24"/>
          <w:szCs w:val="24"/>
          <w:lang w:eastAsia="ru-RU"/>
        </w:rPr>
        <w:t>При движении груза коэффициент сопротивления остается постоянным.</w:t>
      </w:r>
      <w:bookmarkStart w:id="14" w:name="_GoBack"/>
      <w:bookmarkEnd w:id="14"/>
      <w:r w:rsidR="00C40E7F" w:rsidRPr="001E20B6">
        <w:rPr>
          <w:rFonts w:ascii="Times New Roman" w:hAnsi="Times New Roman"/>
          <w:bCs/>
          <w:color w:val="000000"/>
          <w:sz w:val="24"/>
          <w:szCs w:val="24"/>
          <w:lang w:eastAsia="ru-RU"/>
        </w:rPr>
        <w:t xml:space="preserve">  </w:t>
      </w:r>
      <w:r w:rsidR="006A4291">
        <w:rPr>
          <w:rFonts w:ascii="Times New Roman" w:hAnsi="Times New Roman"/>
          <w:bCs/>
          <w:color w:val="000000"/>
          <w:sz w:val="24"/>
          <w:szCs w:val="24"/>
          <w:lang w:eastAsia="ru-RU"/>
        </w:rPr>
        <w:br w:type="page"/>
      </w:r>
    </w:p>
    <w:p w:rsidR="00C40E7F" w:rsidRDefault="00C40E7F" w:rsidP="001E20B6">
      <w:pPr>
        <w:shd w:val="clear" w:color="auto" w:fill="FFFFFF"/>
        <w:spacing w:line="360" w:lineRule="auto"/>
        <w:jc w:val="both"/>
        <w:rPr>
          <w:rFonts w:ascii="Times New Roman" w:hAnsi="Times New Roman"/>
          <w:bCs/>
          <w:color w:val="000000"/>
          <w:sz w:val="24"/>
          <w:szCs w:val="24"/>
          <w:lang w:eastAsia="ru-RU"/>
        </w:rPr>
      </w:pPr>
    </w:p>
    <w:p w:rsidR="008649D5" w:rsidRDefault="008649D5" w:rsidP="008649D5">
      <w:pPr>
        <w:shd w:val="clear" w:color="auto" w:fill="FFFFFF"/>
        <w:spacing w:line="360" w:lineRule="auto"/>
        <w:jc w:val="both"/>
        <w:rPr>
          <w:rFonts w:ascii="Times New Roman" w:hAnsi="Times New Roman" w:cs="Calibri"/>
          <w:bCs/>
          <w:color w:val="000000"/>
          <w:sz w:val="24"/>
          <w:szCs w:val="24"/>
          <w:lang w:eastAsia="ru-RU"/>
        </w:rPr>
      </w:pPr>
    </w:p>
    <w:p w:rsidR="008649D5" w:rsidRDefault="008649D5" w:rsidP="00A85273">
      <w:pPr>
        <w:pStyle w:val="1"/>
        <w:rPr>
          <w:rFonts w:cs="Calibri"/>
          <w:b w:val="0"/>
          <w:bCs/>
          <w:color w:val="000000"/>
          <w:szCs w:val="24"/>
          <w:lang w:eastAsia="ru-RU"/>
        </w:rPr>
      </w:pPr>
      <w:bookmarkStart w:id="15" w:name="_Toc36240551"/>
      <w:r w:rsidRPr="0077015C">
        <w:rPr>
          <w:rFonts w:cs="Calibri"/>
          <w:bCs/>
          <w:color w:val="000000"/>
          <w:szCs w:val="24"/>
          <w:lang w:eastAsia="ru-RU"/>
        </w:rPr>
        <w:t>Приложение</w:t>
      </w:r>
      <w:bookmarkEnd w:id="15"/>
    </w:p>
    <w:p w:rsidR="00A85273" w:rsidRPr="0077015C" w:rsidRDefault="00A85273" w:rsidP="00A85273">
      <w:pPr>
        <w:shd w:val="clear" w:color="auto" w:fill="FFFFFF"/>
        <w:spacing w:line="360" w:lineRule="auto"/>
        <w:rPr>
          <w:rFonts w:ascii="Times New Roman" w:hAnsi="Times New Roman" w:cs="Calibri"/>
          <w:b/>
          <w:bCs/>
          <w:color w:val="000000"/>
          <w:sz w:val="24"/>
          <w:szCs w:val="24"/>
          <w:lang w:eastAsia="ru-RU"/>
        </w:rPr>
      </w:pPr>
    </w:p>
    <w:p w:rsidR="00500238" w:rsidRDefault="00500238" w:rsidP="00500238">
      <w:pPr>
        <w:spacing w:line="360" w:lineRule="auto"/>
        <w:jc w:val="center"/>
        <w:rPr>
          <w:rFonts w:ascii="Times New Roman" w:hAnsi="Times New Roman"/>
          <w:b/>
          <w:sz w:val="24"/>
          <w:szCs w:val="24"/>
        </w:rPr>
      </w:pPr>
      <w:r>
        <w:rPr>
          <w:rFonts w:ascii="Times New Roman" w:hAnsi="Times New Roman"/>
          <w:b/>
          <w:noProof/>
          <w:sz w:val="24"/>
          <w:szCs w:val="24"/>
          <w:lang w:eastAsia="ru-RU"/>
        </w:rPr>
        <w:drawing>
          <wp:inline distT="0" distB="0" distL="0" distR="0">
            <wp:extent cx="1472084" cy="144908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кая-то картинка.png"/>
                    <pic:cNvPicPr/>
                  </pic:nvPicPr>
                  <pic:blipFill>
                    <a:blip r:embed="rId8">
                      <a:extLst>
                        <a:ext uri="{28A0092B-C50C-407E-A947-70E740481C1C}">
                          <a14:useLocalDpi xmlns:a14="http://schemas.microsoft.com/office/drawing/2010/main" val="0"/>
                        </a:ext>
                      </a:extLst>
                    </a:blip>
                    <a:stretch>
                      <a:fillRect/>
                    </a:stretch>
                  </pic:blipFill>
                  <pic:spPr>
                    <a:xfrm>
                      <a:off x="0" y="0"/>
                      <a:ext cx="1488560" cy="1465300"/>
                    </a:xfrm>
                    <a:prstGeom prst="rect">
                      <a:avLst/>
                    </a:prstGeom>
                  </pic:spPr>
                </pic:pic>
              </a:graphicData>
            </a:graphic>
          </wp:inline>
        </w:drawing>
      </w:r>
    </w:p>
    <w:p w:rsidR="008649D5" w:rsidRPr="00500238" w:rsidRDefault="009A1920" w:rsidP="00500238">
      <w:pPr>
        <w:spacing w:line="360" w:lineRule="auto"/>
        <w:jc w:val="center"/>
        <w:rPr>
          <w:rFonts w:ascii="Times New Roman" w:hAnsi="Times New Roman"/>
          <w:b/>
          <w:sz w:val="24"/>
          <w:szCs w:val="24"/>
        </w:rPr>
      </w:pPr>
      <w:r>
        <w:rPr>
          <w:rFonts w:ascii="Times New Roman" w:hAnsi="Times New Roman" w:cs="Calibri"/>
          <w:b/>
          <w:bCs/>
          <w:color w:val="000000"/>
          <w:sz w:val="24"/>
          <w:szCs w:val="24"/>
          <w:lang w:eastAsia="ru-RU"/>
        </w:rPr>
        <w:t xml:space="preserve">Фиг.1 </w:t>
      </w:r>
      <w:r>
        <w:rPr>
          <w:rFonts w:ascii="Times New Roman" w:hAnsi="Times New Roman" w:cs="Calibri"/>
          <w:bCs/>
          <w:color w:val="000000"/>
          <w:sz w:val="24"/>
          <w:szCs w:val="24"/>
          <w:lang w:eastAsia="ru-RU"/>
        </w:rPr>
        <w:t>Конический маятник</w:t>
      </w:r>
    </w:p>
    <w:p w:rsidR="008649D5" w:rsidRPr="0077015C" w:rsidRDefault="009A1920" w:rsidP="008649D5">
      <w:pPr>
        <w:spacing w:line="360" w:lineRule="auto"/>
        <w:jc w:val="both"/>
        <w:rPr>
          <w:rFonts w:ascii="Times New Roman" w:hAnsi="Times New Roman"/>
          <w:b/>
          <w:sz w:val="24"/>
          <w:szCs w:val="24"/>
        </w:rPr>
      </w:pPr>
      <w:r w:rsidRPr="0077015C">
        <w:rPr>
          <w:rFonts w:ascii="Times New Roman" w:hAnsi="Times New Roman"/>
          <w:noProof/>
          <w:sz w:val="24"/>
          <w:szCs w:val="24"/>
          <w:lang w:eastAsia="ru-RU"/>
        </w:rPr>
        <w:drawing>
          <wp:anchor distT="0" distB="0" distL="114300" distR="114300" simplePos="0" relativeHeight="251660288" behindDoc="0" locked="0" layoutInCell="1" allowOverlap="1" wp14:anchorId="742CAA31" wp14:editId="708A1102">
            <wp:simplePos x="0" y="0"/>
            <wp:positionH relativeFrom="margin">
              <wp:align>center</wp:align>
            </wp:positionH>
            <wp:positionV relativeFrom="paragraph">
              <wp:posOffset>275206</wp:posOffset>
            </wp:positionV>
            <wp:extent cx="1943100" cy="1410335"/>
            <wp:effectExtent l="0" t="0" r="0" b="0"/>
            <wp:wrapSquare wrapText="bothSides"/>
            <wp:docPr id="16" name="Рисунок 16" descr="Описание: 600px-Evolvent_of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600px-Evolvent_of_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10335"/>
                    </a:xfrm>
                    <a:prstGeom prst="rect">
                      <a:avLst/>
                    </a:prstGeom>
                    <a:noFill/>
                  </pic:spPr>
                </pic:pic>
              </a:graphicData>
            </a:graphic>
            <wp14:sizeRelH relativeFrom="page">
              <wp14:pctWidth>0</wp14:pctWidth>
            </wp14:sizeRelH>
            <wp14:sizeRelV relativeFrom="page">
              <wp14:pctHeight>0</wp14:pctHeight>
            </wp14:sizeRelV>
          </wp:anchor>
        </w:drawing>
      </w:r>
    </w:p>
    <w:p w:rsidR="008649D5" w:rsidRPr="0077015C" w:rsidRDefault="008649D5" w:rsidP="008649D5">
      <w:pPr>
        <w:shd w:val="clear" w:color="auto" w:fill="FFFFFF"/>
        <w:spacing w:line="360" w:lineRule="auto"/>
        <w:jc w:val="both"/>
        <w:rPr>
          <w:rFonts w:ascii="Times New Roman" w:hAnsi="Times New Roman" w:cs="Calibri"/>
          <w:b/>
          <w:color w:val="000000"/>
          <w:sz w:val="24"/>
          <w:szCs w:val="24"/>
          <w:lang w:eastAsia="ru-RU"/>
        </w:rPr>
      </w:pPr>
    </w:p>
    <w:p w:rsidR="009A1920" w:rsidRDefault="009A1920" w:rsidP="008649D5">
      <w:pPr>
        <w:spacing w:line="360" w:lineRule="auto"/>
        <w:jc w:val="both"/>
        <w:rPr>
          <w:rFonts w:ascii="Times New Roman" w:hAnsi="Times New Roman"/>
          <w:b/>
          <w:sz w:val="24"/>
          <w:szCs w:val="24"/>
        </w:rPr>
      </w:pPr>
    </w:p>
    <w:p w:rsidR="009A1920" w:rsidRDefault="009A1920" w:rsidP="008649D5">
      <w:pPr>
        <w:spacing w:line="360" w:lineRule="auto"/>
        <w:jc w:val="both"/>
        <w:rPr>
          <w:rFonts w:ascii="Times New Roman" w:hAnsi="Times New Roman"/>
          <w:b/>
          <w:sz w:val="24"/>
          <w:szCs w:val="24"/>
        </w:rPr>
      </w:pPr>
    </w:p>
    <w:p w:rsidR="009A1920" w:rsidRDefault="009A1920" w:rsidP="009A1920">
      <w:pPr>
        <w:spacing w:line="360" w:lineRule="auto"/>
        <w:rPr>
          <w:rFonts w:ascii="Times New Roman" w:hAnsi="Times New Roman"/>
          <w:b/>
          <w:sz w:val="24"/>
          <w:szCs w:val="24"/>
        </w:rPr>
      </w:pPr>
    </w:p>
    <w:p w:rsidR="008649D5" w:rsidRDefault="009A1920" w:rsidP="009A1920">
      <w:pPr>
        <w:spacing w:line="360" w:lineRule="auto"/>
        <w:jc w:val="center"/>
        <w:rPr>
          <w:rFonts w:ascii="Times New Roman" w:hAnsi="Times New Roman"/>
          <w:sz w:val="24"/>
          <w:szCs w:val="24"/>
        </w:rPr>
      </w:pPr>
      <w:r>
        <w:rPr>
          <w:rFonts w:ascii="Times New Roman" w:hAnsi="Times New Roman"/>
          <w:b/>
          <w:sz w:val="24"/>
          <w:szCs w:val="24"/>
        </w:rPr>
        <w:t xml:space="preserve">Фиг.2 </w:t>
      </w:r>
      <w:r>
        <w:rPr>
          <w:rFonts w:ascii="Times New Roman" w:hAnsi="Times New Roman"/>
          <w:sz w:val="24"/>
          <w:szCs w:val="24"/>
        </w:rPr>
        <w:t>Эвольвента</w:t>
      </w:r>
    </w:p>
    <w:p w:rsidR="00510175" w:rsidRDefault="00500238" w:rsidP="009A1920">
      <w:pPr>
        <w:spacing w:line="360" w:lineRule="auto"/>
        <w:jc w:val="center"/>
        <w:rPr>
          <w:rFonts w:ascii="Times New Roman" w:hAnsi="Times New Roman"/>
          <w:sz w:val="24"/>
          <w:szCs w:val="24"/>
        </w:rPr>
      </w:pPr>
      <w:r>
        <w:rPr>
          <w:rFonts w:ascii="Times New Roman" w:hAnsi="Times New Roman"/>
          <w:b/>
          <w:noProof/>
          <w:sz w:val="24"/>
          <w:szCs w:val="24"/>
          <w:lang w:eastAsia="ru-RU"/>
        </w:rPr>
        <w:drawing>
          <wp:anchor distT="0" distB="0" distL="114300" distR="114300" simplePos="0" relativeHeight="251662336" behindDoc="0" locked="0" layoutInCell="1" allowOverlap="1" wp14:anchorId="4A873720" wp14:editId="405A9633">
            <wp:simplePos x="0" y="0"/>
            <wp:positionH relativeFrom="page">
              <wp:align>center</wp:align>
            </wp:positionH>
            <wp:positionV relativeFrom="paragraph">
              <wp:posOffset>5080</wp:posOffset>
            </wp:positionV>
            <wp:extent cx="3086100" cy="1228725"/>
            <wp:effectExtent l="0" t="0" r="0" b="9525"/>
            <wp:wrapSquare wrapText="bothSides"/>
            <wp:docPr id="3" name="Рисунок 3" descr="Описание: F:\Научная работа\299155_html_m65c04d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F:\Научная работа\299155_html_m65c04d8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1228725"/>
                    </a:xfrm>
                    <a:prstGeom prst="rect">
                      <a:avLst/>
                    </a:prstGeom>
                    <a:solidFill>
                      <a:srgbClr val="FFCC99"/>
                    </a:solidFill>
                  </pic:spPr>
                </pic:pic>
              </a:graphicData>
            </a:graphic>
            <wp14:sizeRelH relativeFrom="page">
              <wp14:pctWidth>0</wp14:pctWidth>
            </wp14:sizeRelH>
            <wp14:sizeRelV relativeFrom="page">
              <wp14:pctHeight>0</wp14:pctHeight>
            </wp14:sizeRelV>
          </wp:anchor>
        </w:drawing>
      </w:r>
    </w:p>
    <w:p w:rsidR="00510175" w:rsidRDefault="00510175" w:rsidP="009A1920">
      <w:pPr>
        <w:spacing w:line="360" w:lineRule="auto"/>
        <w:jc w:val="center"/>
        <w:rPr>
          <w:rFonts w:ascii="Times New Roman" w:hAnsi="Times New Roman"/>
          <w:sz w:val="24"/>
          <w:szCs w:val="24"/>
        </w:rPr>
      </w:pPr>
    </w:p>
    <w:p w:rsidR="00510175" w:rsidRDefault="00510175" w:rsidP="009A1920">
      <w:pPr>
        <w:spacing w:line="360" w:lineRule="auto"/>
        <w:jc w:val="center"/>
        <w:rPr>
          <w:rFonts w:ascii="Times New Roman" w:hAnsi="Times New Roman"/>
          <w:sz w:val="24"/>
          <w:szCs w:val="24"/>
        </w:rPr>
      </w:pPr>
    </w:p>
    <w:p w:rsidR="00510175" w:rsidRDefault="00510175" w:rsidP="009A1920">
      <w:pPr>
        <w:spacing w:line="360" w:lineRule="auto"/>
        <w:jc w:val="center"/>
        <w:rPr>
          <w:rFonts w:ascii="Times New Roman" w:hAnsi="Times New Roman"/>
          <w:sz w:val="24"/>
          <w:szCs w:val="24"/>
        </w:rPr>
      </w:pPr>
    </w:p>
    <w:p w:rsidR="006A4291" w:rsidRDefault="00510175" w:rsidP="009A1920">
      <w:pPr>
        <w:spacing w:line="360" w:lineRule="auto"/>
        <w:jc w:val="center"/>
        <w:rPr>
          <w:rFonts w:ascii="Times New Roman" w:hAnsi="Times New Roman"/>
          <w:sz w:val="24"/>
          <w:szCs w:val="24"/>
        </w:rPr>
      </w:pPr>
      <w:r>
        <w:rPr>
          <w:rFonts w:ascii="Times New Roman" w:hAnsi="Times New Roman"/>
          <w:b/>
          <w:sz w:val="24"/>
          <w:szCs w:val="24"/>
        </w:rPr>
        <w:t xml:space="preserve">Фиг.3 </w:t>
      </w:r>
      <w:r>
        <w:rPr>
          <w:rFonts w:ascii="Times New Roman" w:hAnsi="Times New Roman"/>
          <w:sz w:val="24"/>
          <w:szCs w:val="24"/>
        </w:rPr>
        <w:t>Траектория движения заряженных частиц в магнитном поле</w:t>
      </w:r>
    </w:p>
    <w:p w:rsidR="00510175" w:rsidRPr="00510175" w:rsidRDefault="00510175" w:rsidP="009A1920">
      <w:pPr>
        <w:spacing w:line="360" w:lineRule="auto"/>
        <w:jc w:val="center"/>
        <w:rPr>
          <w:rFonts w:ascii="Times New Roman" w:hAnsi="Times New Roman"/>
          <w:sz w:val="24"/>
          <w:szCs w:val="24"/>
        </w:rPr>
      </w:pPr>
    </w:p>
    <w:p w:rsidR="008649D5" w:rsidRDefault="00643CC1" w:rsidP="00643CC1">
      <w:pPr>
        <w:shd w:val="clear" w:color="auto" w:fill="FFFFFF"/>
        <w:spacing w:line="360" w:lineRule="auto"/>
        <w:jc w:val="center"/>
        <w:rPr>
          <w:rFonts w:ascii="Times New Roman" w:hAnsi="Times New Roman" w:cs="Calibri"/>
          <w:color w:val="000000"/>
          <w:sz w:val="24"/>
          <w:szCs w:val="24"/>
          <w:lang w:eastAsia="ru-RU"/>
        </w:rPr>
      </w:pPr>
      <w:r w:rsidRPr="0077015C">
        <w:rPr>
          <w:rFonts w:ascii="Times New Roman" w:hAnsi="Times New Roman"/>
          <w:b/>
          <w:noProof/>
          <w:color w:val="0000FF"/>
          <w:sz w:val="24"/>
          <w:szCs w:val="24"/>
          <w:lang w:eastAsia="ru-RU"/>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611120" cy="3888105"/>
            <wp:effectExtent l="0" t="0" r="0" b="0"/>
            <wp:wrapSquare wrapText="bothSides"/>
            <wp:docPr id="26" name="Рисунок 2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1120" cy="3888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175">
        <w:rPr>
          <w:rFonts w:ascii="Times New Roman" w:hAnsi="Times New Roman" w:cs="Calibri"/>
          <w:b/>
          <w:color w:val="000000"/>
          <w:sz w:val="24"/>
          <w:szCs w:val="24"/>
          <w:lang w:eastAsia="ru-RU"/>
        </w:rPr>
        <w:br w:type="textWrapping" w:clear="all"/>
      </w:r>
      <w:r w:rsidR="00DE6F55">
        <w:rPr>
          <w:rFonts w:ascii="Times New Roman" w:hAnsi="Times New Roman" w:cs="Calibri"/>
          <w:b/>
          <w:color w:val="000000"/>
          <w:sz w:val="24"/>
          <w:szCs w:val="24"/>
          <w:lang w:eastAsia="ru-RU"/>
        </w:rPr>
        <w:t xml:space="preserve">Фиг.4 </w:t>
      </w:r>
      <w:r w:rsidR="00DE6F55">
        <w:rPr>
          <w:rFonts w:ascii="Times New Roman" w:hAnsi="Times New Roman" w:cs="Calibri"/>
          <w:color w:val="000000"/>
          <w:sz w:val="24"/>
          <w:szCs w:val="24"/>
          <w:lang w:eastAsia="ru-RU"/>
        </w:rPr>
        <w:t>Траектория движения груза</w:t>
      </w:r>
    </w:p>
    <w:p w:rsidR="00643CC1" w:rsidRDefault="00500238" w:rsidP="00643CC1">
      <w:pPr>
        <w:shd w:val="clear" w:color="auto" w:fill="FFFFFF"/>
        <w:spacing w:line="360" w:lineRule="auto"/>
        <w:jc w:val="center"/>
        <w:rPr>
          <w:rFonts w:ascii="Times New Roman" w:hAnsi="Times New Roman" w:cs="Calibri"/>
          <w:color w:val="000000"/>
          <w:sz w:val="24"/>
          <w:szCs w:val="24"/>
          <w:lang w:eastAsia="ru-RU"/>
        </w:rPr>
      </w:pPr>
      <w:r>
        <w:rPr>
          <w:noProof/>
          <w:lang w:eastAsia="ru-RU"/>
        </w:rPr>
        <w:drawing>
          <wp:anchor distT="0" distB="0" distL="114300" distR="114300" simplePos="0" relativeHeight="251664384" behindDoc="0" locked="0" layoutInCell="1" allowOverlap="1">
            <wp:simplePos x="0" y="0"/>
            <wp:positionH relativeFrom="margin">
              <wp:align>center</wp:align>
            </wp:positionH>
            <wp:positionV relativeFrom="paragraph">
              <wp:posOffset>314345</wp:posOffset>
            </wp:positionV>
            <wp:extent cx="2438400" cy="3637915"/>
            <wp:effectExtent l="0" t="0" r="0" b="635"/>
            <wp:wrapSquare wrapText="bothSides"/>
            <wp:docPr id="1" name="Рисунок 1" descr="Описание: K:\R_stol\FRJhOLr6Y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Описание: K:\R_stol\FRJhOLr6Yak.jpg"/>
                    <pic:cNvPicPr>
                      <a:picLocks noChangeAspect="1" noChangeArrowheads="1"/>
                    </pic:cNvPicPr>
                  </pic:nvPicPr>
                  <pic:blipFill>
                    <a:blip r:embed="rId12">
                      <a:extLst>
                        <a:ext uri="{28A0092B-C50C-407E-A947-70E740481C1C}">
                          <a14:useLocalDpi xmlns:a14="http://schemas.microsoft.com/office/drawing/2010/main" val="0"/>
                        </a:ext>
                      </a:extLst>
                    </a:blip>
                    <a:srcRect t="12206" r="4674" b="16794"/>
                    <a:stretch>
                      <a:fillRect/>
                    </a:stretch>
                  </pic:blipFill>
                  <pic:spPr bwMode="auto">
                    <a:xfrm>
                      <a:off x="0" y="0"/>
                      <a:ext cx="2438400" cy="3637915"/>
                    </a:xfrm>
                    <a:prstGeom prst="rect">
                      <a:avLst/>
                    </a:prstGeom>
                    <a:noFill/>
                    <a:ln>
                      <a:noFill/>
                    </a:ln>
                  </pic:spPr>
                </pic:pic>
              </a:graphicData>
            </a:graphic>
          </wp:anchor>
        </w:drawing>
      </w: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A4291" w:rsidRDefault="00643CC1" w:rsidP="00643CC1">
      <w:pPr>
        <w:shd w:val="clear" w:color="auto" w:fill="FFFFFF"/>
        <w:spacing w:line="360" w:lineRule="auto"/>
        <w:jc w:val="center"/>
        <w:rPr>
          <w:rFonts w:ascii="Times New Roman" w:hAnsi="Times New Roman" w:cs="Calibri"/>
          <w:color w:val="000000"/>
          <w:sz w:val="24"/>
          <w:szCs w:val="24"/>
          <w:lang w:eastAsia="ru-RU"/>
        </w:rPr>
      </w:pPr>
      <w:r>
        <w:rPr>
          <w:rFonts w:ascii="Times New Roman" w:hAnsi="Times New Roman" w:cs="Calibri"/>
          <w:b/>
          <w:color w:val="000000"/>
          <w:sz w:val="24"/>
          <w:szCs w:val="24"/>
          <w:lang w:eastAsia="ru-RU"/>
        </w:rPr>
        <w:t xml:space="preserve">Фиг.5 </w:t>
      </w:r>
      <w:r>
        <w:rPr>
          <w:rFonts w:ascii="Times New Roman" w:hAnsi="Times New Roman" w:cs="Calibri"/>
          <w:color w:val="000000"/>
          <w:sz w:val="24"/>
          <w:szCs w:val="24"/>
          <w:lang w:eastAsia="ru-RU"/>
        </w:rPr>
        <w:t>Траектория движения груза</w:t>
      </w:r>
    </w:p>
    <w:p w:rsidR="00643CC1" w:rsidRDefault="00643CC1" w:rsidP="00643CC1">
      <w:pPr>
        <w:shd w:val="clear" w:color="auto" w:fill="FFFFFF"/>
        <w:spacing w:line="360" w:lineRule="auto"/>
        <w:jc w:val="center"/>
        <w:rPr>
          <w:rFonts w:ascii="Times New Roman" w:hAnsi="Times New Roman" w:cs="Calibri"/>
          <w:color w:val="000000"/>
          <w:sz w:val="24"/>
          <w:szCs w:val="24"/>
          <w:lang w:eastAsia="ru-RU"/>
        </w:rPr>
      </w:pPr>
    </w:p>
    <w:p w:rsidR="00643CC1" w:rsidRPr="00DE6F55" w:rsidRDefault="00643CC1" w:rsidP="00643CC1">
      <w:pPr>
        <w:shd w:val="clear" w:color="auto" w:fill="FFFFFF"/>
        <w:spacing w:line="360" w:lineRule="auto"/>
        <w:jc w:val="center"/>
        <w:rPr>
          <w:rFonts w:ascii="Times New Roman" w:hAnsi="Times New Roman" w:cs="Calibri"/>
          <w:b/>
          <w:color w:val="000000"/>
          <w:sz w:val="24"/>
          <w:szCs w:val="24"/>
          <w:lang w:eastAsia="ru-RU"/>
        </w:rPr>
      </w:pPr>
    </w:p>
    <w:p w:rsidR="00DE6F55" w:rsidRDefault="00DE6F55" w:rsidP="001E20B6">
      <w:pPr>
        <w:shd w:val="clear" w:color="auto" w:fill="FFFFFF"/>
        <w:spacing w:line="360" w:lineRule="auto"/>
        <w:jc w:val="both"/>
        <w:rPr>
          <w:rFonts w:ascii="Times New Roman" w:hAnsi="Times New Roman"/>
          <w:bCs/>
          <w:color w:val="000000"/>
          <w:sz w:val="24"/>
          <w:szCs w:val="24"/>
          <w:lang w:eastAsia="ru-RU"/>
        </w:rPr>
      </w:pPr>
    </w:p>
    <w:p w:rsidR="00C40E7F" w:rsidRPr="001E20B6" w:rsidRDefault="00102AAD" w:rsidP="00500238">
      <w:pPr>
        <w:shd w:val="clear" w:color="auto" w:fill="FFFFFF"/>
        <w:spacing w:line="360" w:lineRule="auto"/>
        <w:jc w:val="center"/>
        <w:rPr>
          <w:rFonts w:ascii="Times New Roman" w:hAnsi="Times New Roman"/>
          <w:bCs/>
          <w:color w:val="000000"/>
          <w:sz w:val="24"/>
          <w:szCs w:val="24"/>
          <w:lang w:eastAsia="ru-RU"/>
        </w:rPr>
      </w:pPr>
      <w:r>
        <w:rPr>
          <w:noProof/>
          <w:lang w:eastAsia="ru-RU"/>
        </w:rPr>
        <w:drawing>
          <wp:inline distT="0" distB="0" distL="0" distR="0" wp14:anchorId="53679C92" wp14:editId="7CE217ED">
            <wp:extent cx="4572000" cy="27432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6F55" w:rsidRPr="0077015C" w:rsidRDefault="00DE6F55" w:rsidP="00DE6F55">
      <w:pPr>
        <w:shd w:val="clear" w:color="auto" w:fill="FFFFFF"/>
        <w:spacing w:line="360" w:lineRule="auto"/>
        <w:jc w:val="both"/>
        <w:rPr>
          <w:rFonts w:ascii="Times New Roman" w:hAnsi="Times New Roman" w:cs="Calibri"/>
          <w:b/>
          <w:color w:val="000000"/>
          <w:sz w:val="24"/>
          <w:szCs w:val="24"/>
          <w:lang w:eastAsia="ru-RU"/>
        </w:rPr>
      </w:pPr>
    </w:p>
    <w:p w:rsidR="00DE6F55" w:rsidRPr="00643CC1" w:rsidRDefault="00DE6F55" w:rsidP="00500238">
      <w:pPr>
        <w:jc w:val="center"/>
        <w:rPr>
          <w:rFonts w:ascii="Times New Roman" w:hAnsi="Times New Roman"/>
          <w:sz w:val="24"/>
          <w:szCs w:val="24"/>
        </w:rPr>
      </w:pPr>
      <w:r>
        <w:rPr>
          <w:rFonts w:ascii="Times New Roman" w:hAnsi="Times New Roman"/>
          <w:b/>
          <w:sz w:val="24"/>
          <w:szCs w:val="24"/>
        </w:rPr>
        <w:t>Фиг.6</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 xml:space="preserve">=10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643CC1" w:rsidRDefault="00643CC1" w:rsidP="00DE6F55">
      <w:pPr>
        <w:rPr>
          <w:rFonts w:ascii="Times New Roman" w:hAnsi="Times New Roman"/>
          <w:b/>
          <w:sz w:val="24"/>
          <w:szCs w:val="24"/>
        </w:rPr>
      </w:pPr>
    </w:p>
    <w:p w:rsidR="00F96EAB" w:rsidRDefault="00102AAD" w:rsidP="00500238">
      <w:pPr>
        <w:jc w:val="center"/>
        <w:rPr>
          <w:rFonts w:ascii="Times New Roman" w:hAnsi="Times New Roman"/>
          <w:b/>
          <w:sz w:val="24"/>
          <w:szCs w:val="24"/>
        </w:rPr>
      </w:pPr>
      <w:r>
        <w:rPr>
          <w:noProof/>
          <w:lang w:eastAsia="ru-RU"/>
        </w:rPr>
        <w:drawing>
          <wp:inline distT="0" distB="0" distL="0" distR="0" wp14:anchorId="287CF58D" wp14:editId="54C404B8">
            <wp:extent cx="4572000" cy="2743200"/>
            <wp:effectExtent l="0" t="0" r="0" b="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6F55" w:rsidRDefault="00DE6F55" w:rsidP="00DE6F55">
      <w:pPr>
        <w:rPr>
          <w:rFonts w:ascii="Times New Roman" w:hAnsi="Times New Roman"/>
          <w:b/>
          <w:sz w:val="24"/>
          <w:szCs w:val="24"/>
        </w:rPr>
      </w:pPr>
    </w:p>
    <w:p w:rsidR="006A4291" w:rsidRDefault="00DE6F55" w:rsidP="00500238">
      <w:pPr>
        <w:jc w:val="center"/>
        <w:rPr>
          <w:rFonts w:ascii="Times New Roman" w:hAnsi="Times New Roman"/>
          <w:sz w:val="24"/>
          <w:szCs w:val="24"/>
        </w:rPr>
      </w:pPr>
      <w:r>
        <w:rPr>
          <w:rFonts w:ascii="Times New Roman" w:hAnsi="Times New Roman"/>
          <w:b/>
          <w:sz w:val="24"/>
          <w:szCs w:val="24"/>
        </w:rPr>
        <w:t>Фиг.7</w:t>
      </w:r>
      <w:r w:rsidR="00643CC1" w:rsidRPr="00643CC1">
        <w:rPr>
          <w:rFonts w:ascii="Times New Roman" w:hAnsi="Times New Roman"/>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 xml:space="preserve">=10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Pr>
          <w:rFonts w:ascii="Times New Roman" w:hAnsi="Times New Roman"/>
          <w:sz w:val="24"/>
          <w:szCs w:val="24"/>
        </w:rPr>
        <w:t>=9,2 г</w:t>
      </w:r>
    </w:p>
    <w:p w:rsidR="00643CC1" w:rsidRPr="00643CC1" w:rsidRDefault="00643CC1" w:rsidP="00500238">
      <w:pPr>
        <w:jc w:val="center"/>
        <w:rPr>
          <w:rFonts w:ascii="Times New Roman" w:hAnsi="Times New Roman"/>
          <w:sz w:val="24"/>
          <w:szCs w:val="24"/>
        </w:rPr>
      </w:pPr>
    </w:p>
    <w:p w:rsidR="00DE6F55" w:rsidRDefault="001B6014" w:rsidP="00500238">
      <w:pPr>
        <w:jc w:val="center"/>
        <w:rPr>
          <w:rFonts w:ascii="Times New Roman" w:hAnsi="Times New Roman"/>
          <w:b/>
          <w:sz w:val="24"/>
          <w:szCs w:val="24"/>
        </w:rPr>
      </w:pPr>
      <w:r>
        <w:rPr>
          <w:noProof/>
          <w:lang w:eastAsia="ru-RU"/>
        </w:rPr>
        <w:lastRenderedPageBreak/>
        <w:drawing>
          <wp:inline distT="0" distB="0" distL="0" distR="0" wp14:anchorId="2D36CDAB" wp14:editId="154B2702">
            <wp:extent cx="4572000" cy="27432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6F55" w:rsidRDefault="00DE6F55" w:rsidP="00DE6F55">
      <w:pPr>
        <w:rPr>
          <w:rFonts w:ascii="Times New Roman" w:hAnsi="Times New Roman"/>
          <w:b/>
          <w:sz w:val="24"/>
          <w:szCs w:val="24"/>
        </w:rPr>
      </w:pPr>
    </w:p>
    <w:p w:rsidR="00DE6F55" w:rsidRPr="00643CC1" w:rsidRDefault="00DE6F55" w:rsidP="00500238">
      <w:pPr>
        <w:jc w:val="center"/>
        <w:rPr>
          <w:rFonts w:ascii="Times New Roman" w:hAnsi="Times New Roman"/>
          <w:sz w:val="24"/>
          <w:szCs w:val="24"/>
        </w:rPr>
      </w:pPr>
      <w:r>
        <w:rPr>
          <w:rFonts w:ascii="Times New Roman" w:hAnsi="Times New Roman"/>
          <w:b/>
          <w:sz w:val="24"/>
          <w:szCs w:val="24"/>
        </w:rPr>
        <w:t>Фиг.8</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w:t>
      </w:r>
      <w:r w:rsidR="00643CC1">
        <w:rPr>
          <w:rFonts w:ascii="Times New Roman" w:hAnsi="Times New Roman"/>
          <w:sz w:val="24"/>
          <w:szCs w:val="24"/>
        </w:rPr>
        <w:t>18,6</w:t>
      </w:r>
      <w:r w:rsidR="00643CC1" w:rsidRPr="00643CC1">
        <w:rPr>
          <w:rFonts w:ascii="Times New Roman" w:hAnsi="Times New Roman"/>
          <w:sz w:val="24"/>
          <w:szCs w:val="24"/>
        </w:rPr>
        <w:t xml:space="preserve">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643CC1" w:rsidRDefault="00643CC1" w:rsidP="00500238">
      <w:pPr>
        <w:jc w:val="center"/>
        <w:rPr>
          <w:rFonts w:ascii="Times New Roman" w:hAnsi="Times New Roman"/>
          <w:b/>
          <w:sz w:val="24"/>
          <w:szCs w:val="24"/>
        </w:rPr>
      </w:pPr>
    </w:p>
    <w:p w:rsidR="00DB7DB4" w:rsidRDefault="001B6014" w:rsidP="00500238">
      <w:pPr>
        <w:jc w:val="center"/>
        <w:rPr>
          <w:rFonts w:ascii="Times New Roman" w:hAnsi="Times New Roman"/>
          <w:b/>
          <w:sz w:val="24"/>
          <w:szCs w:val="24"/>
        </w:rPr>
      </w:pPr>
      <w:r>
        <w:rPr>
          <w:noProof/>
          <w:lang w:eastAsia="ru-RU"/>
        </w:rPr>
        <w:drawing>
          <wp:inline distT="0" distB="0" distL="0" distR="0" wp14:anchorId="5FF584B7" wp14:editId="0A096572">
            <wp:extent cx="4572000" cy="2743200"/>
            <wp:effectExtent l="0" t="0" r="0" b="0"/>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6F55" w:rsidRDefault="00DE6F55" w:rsidP="00DE6F55">
      <w:pPr>
        <w:rPr>
          <w:rFonts w:ascii="Times New Roman" w:hAnsi="Times New Roman"/>
          <w:b/>
          <w:sz w:val="24"/>
          <w:szCs w:val="24"/>
        </w:rPr>
      </w:pPr>
    </w:p>
    <w:p w:rsidR="00DE6F55" w:rsidRPr="00DB7DB4" w:rsidRDefault="00DE6F55" w:rsidP="00500238">
      <w:pPr>
        <w:jc w:val="center"/>
        <w:rPr>
          <w:rFonts w:ascii="Times New Roman" w:hAnsi="Times New Roman"/>
          <w:sz w:val="24"/>
          <w:szCs w:val="24"/>
        </w:rPr>
      </w:pPr>
      <w:r>
        <w:rPr>
          <w:rFonts w:ascii="Times New Roman" w:hAnsi="Times New Roman"/>
          <w:b/>
          <w:sz w:val="24"/>
          <w:szCs w:val="24"/>
        </w:rPr>
        <w:t>Фиг.9</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 xml:space="preserve">=10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DB7DB4" w:rsidRDefault="001B6014" w:rsidP="00500238">
      <w:pPr>
        <w:jc w:val="center"/>
        <w:rPr>
          <w:rFonts w:ascii="Times New Roman" w:hAnsi="Times New Roman"/>
          <w:b/>
          <w:sz w:val="24"/>
          <w:szCs w:val="24"/>
        </w:rPr>
      </w:pPr>
      <w:r>
        <w:rPr>
          <w:noProof/>
          <w:lang w:eastAsia="ru-RU"/>
        </w:rPr>
        <w:lastRenderedPageBreak/>
        <w:drawing>
          <wp:inline distT="0" distB="0" distL="0" distR="0" wp14:anchorId="34B468E0" wp14:editId="06227A9C">
            <wp:extent cx="4572000" cy="2743200"/>
            <wp:effectExtent l="0" t="0" r="0" b="0"/>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3CC1" w:rsidRPr="00643CC1" w:rsidRDefault="00DE6F55" w:rsidP="00500238">
      <w:pPr>
        <w:jc w:val="center"/>
        <w:rPr>
          <w:rFonts w:ascii="Times New Roman" w:hAnsi="Times New Roman"/>
          <w:sz w:val="24"/>
          <w:szCs w:val="24"/>
        </w:rPr>
      </w:pPr>
      <w:r>
        <w:rPr>
          <w:rFonts w:ascii="Times New Roman" w:hAnsi="Times New Roman"/>
          <w:b/>
          <w:sz w:val="24"/>
          <w:szCs w:val="24"/>
        </w:rPr>
        <w:t>Фиг.10</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периода обращения от номера витка для диаметра стойки </w:t>
      </w:r>
      <w:r w:rsidR="00643CC1">
        <w:rPr>
          <w:rFonts w:ascii="Times New Roman" w:hAnsi="Times New Roman"/>
          <w:sz w:val="24"/>
          <w:szCs w:val="24"/>
          <w:lang w:val="en-US"/>
        </w:rPr>
        <w:t>d</w:t>
      </w:r>
      <w:r w:rsidR="00643CC1" w:rsidRPr="00643CC1">
        <w:rPr>
          <w:rFonts w:ascii="Times New Roman" w:hAnsi="Times New Roman"/>
          <w:sz w:val="24"/>
          <w:szCs w:val="24"/>
        </w:rPr>
        <w:t>=</w:t>
      </w:r>
      <w:r w:rsidR="00643CC1">
        <w:rPr>
          <w:rFonts w:ascii="Times New Roman" w:hAnsi="Times New Roman"/>
          <w:sz w:val="24"/>
          <w:szCs w:val="24"/>
        </w:rPr>
        <w:t>25,7</w:t>
      </w:r>
      <w:r w:rsidR="00643CC1" w:rsidRPr="00643CC1">
        <w:rPr>
          <w:rFonts w:ascii="Times New Roman" w:hAnsi="Times New Roman"/>
          <w:sz w:val="24"/>
          <w:szCs w:val="24"/>
        </w:rPr>
        <w:t xml:space="preserve">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=32</w:t>
      </w:r>
      <w:r w:rsidR="00643CC1">
        <w:rPr>
          <w:rFonts w:ascii="Times New Roman" w:hAnsi="Times New Roman"/>
          <w:sz w:val="24"/>
          <w:szCs w:val="24"/>
        </w:rPr>
        <w:t xml:space="preserve"> г</w:t>
      </w:r>
    </w:p>
    <w:p w:rsidR="00643CC1" w:rsidRDefault="00643CC1" w:rsidP="00500238">
      <w:pPr>
        <w:jc w:val="center"/>
        <w:rPr>
          <w:rFonts w:ascii="Times New Roman" w:hAnsi="Times New Roman"/>
          <w:b/>
          <w:sz w:val="24"/>
          <w:szCs w:val="24"/>
        </w:rPr>
      </w:pPr>
    </w:p>
    <w:p w:rsidR="00DE6F55" w:rsidRDefault="001B6014" w:rsidP="00500238">
      <w:pPr>
        <w:jc w:val="center"/>
        <w:rPr>
          <w:rFonts w:ascii="Times New Roman" w:hAnsi="Times New Roman"/>
          <w:b/>
          <w:sz w:val="24"/>
          <w:szCs w:val="24"/>
        </w:rPr>
      </w:pPr>
      <w:r>
        <w:rPr>
          <w:noProof/>
          <w:lang w:eastAsia="ru-RU"/>
        </w:rPr>
        <w:drawing>
          <wp:inline distT="0" distB="0" distL="0" distR="0" wp14:anchorId="7A71F0C1" wp14:editId="04D5D79B">
            <wp:extent cx="4572000" cy="2743200"/>
            <wp:effectExtent l="0" t="0" r="0" b="0"/>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3CC1" w:rsidRPr="00643CC1" w:rsidRDefault="00DE6F55" w:rsidP="00500238">
      <w:pPr>
        <w:jc w:val="center"/>
        <w:rPr>
          <w:rFonts w:ascii="Times New Roman" w:hAnsi="Times New Roman"/>
          <w:sz w:val="24"/>
          <w:szCs w:val="24"/>
        </w:rPr>
      </w:pPr>
      <w:r>
        <w:rPr>
          <w:rFonts w:ascii="Times New Roman" w:hAnsi="Times New Roman"/>
          <w:b/>
          <w:sz w:val="24"/>
          <w:szCs w:val="24"/>
        </w:rPr>
        <w:t>Фиг.11</w:t>
      </w:r>
      <w:r w:rsidR="00643CC1">
        <w:rPr>
          <w:rFonts w:ascii="Times New Roman" w:hAnsi="Times New Roman"/>
          <w:b/>
          <w:sz w:val="24"/>
          <w:szCs w:val="24"/>
        </w:rPr>
        <w:t xml:space="preserve"> </w:t>
      </w:r>
      <w:r w:rsidR="00643CC1">
        <w:rPr>
          <w:rFonts w:ascii="Times New Roman" w:hAnsi="Times New Roman"/>
          <w:sz w:val="24"/>
          <w:szCs w:val="24"/>
        </w:rPr>
        <w:t>График зависимости периода обращения от номера витка</w:t>
      </w:r>
    </w:p>
    <w:p w:rsidR="006A4291" w:rsidRDefault="006A4291" w:rsidP="00DE6F55">
      <w:pPr>
        <w:rPr>
          <w:rFonts w:ascii="Times New Roman" w:hAnsi="Times New Roman"/>
          <w:b/>
          <w:sz w:val="24"/>
          <w:szCs w:val="24"/>
        </w:rPr>
      </w:pPr>
    </w:p>
    <w:p w:rsidR="00643CC1" w:rsidRDefault="00643CC1" w:rsidP="00DE6F55">
      <w:pPr>
        <w:rPr>
          <w:rFonts w:ascii="Times New Roman" w:hAnsi="Times New Roman"/>
          <w:b/>
          <w:sz w:val="24"/>
          <w:szCs w:val="24"/>
        </w:rPr>
      </w:pPr>
    </w:p>
    <w:p w:rsidR="00DE6F55" w:rsidRDefault="006857FE" w:rsidP="00500238">
      <w:pPr>
        <w:jc w:val="center"/>
        <w:rPr>
          <w:rFonts w:ascii="Times New Roman" w:hAnsi="Times New Roman"/>
          <w:b/>
          <w:sz w:val="24"/>
          <w:szCs w:val="24"/>
        </w:rPr>
      </w:pPr>
      <w:r>
        <w:rPr>
          <w:noProof/>
          <w:lang w:eastAsia="ru-RU"/>
        </w:rPr>
        <w:lastRenderedPageBreak/>
        <w:drawing>
          <wp:inline distT="0" distB="0" distL="0" distR="0" wp14:anchorId="15176B78" wp14:editId="25FC42E2">
            <wp:extent cx="4560278" cy="2743200"/>
            <wp:effectExtent l="0" t="0" r="12065" b="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E6F55" w:rsidRPr="00643CC1" w:rsidRDefault="00DE6F55" w:rsidP="00500238">
      <w:pPr>
        <w:jc w:val="center"/>
        <w:rPr>
          <w:rFonts w:ascii="Times New Roman" w:hAnsi="Times New Roman"/>
          <w:sz w:val="24"/>
          <w:szCs w:val="24"/>
        </w:rPr>
      </w:pPr>
      <w:r>
        <w:rPr>
          <w:rFonts w:ascii="Times New Roman" w:hAnsi="Times New Roman"/>
          <w:b/>
          <w:sz w:val="24"/>
          <w:szCs w:val="24"/>
        </w:rPr>
        <w:t>Фиг.12</w:t>
      </w:r>
      <w:r w:rsidR="00643CC1">
        <w:rPr>
          <w:rFonts w:ascii="Times New Roman" w:hAnsi="Times New Roman"/>
          <w:b/>
          <w:sz w:val="24"/>
          <w:szCs w:val="24"/>
        </w:rPr>
        <w:t xml:space="preserve"> </w:t>
      </w:r>
      <w:r w:rsidR="00643CC1">
        <w:rPr>
          <w:rFonts w:ascii="Times New Roman" w:hAnsi="Times New Roman"/>
          <w:sz w:val="24"/>
          <w:szCs w:val="24"/>
        </w:rPr>
        <w:t xml:space="preserve">График зависимости радиуса вращения от номера витка для стойки диаметром </w:t>
      </w:r>
      <w:r w:rsidR="00643CC1">
        <w:rPr>
          <w:rFonts w:ascii="Times New Roman" w:hAnsi="Times New Roman"/>
          <w:sz w:val="24"/>
          <w:szCs w:val="24"/>
          <w:lang w:val="en-US"/>
        </w:rPr>
        <w:t>d</w:t>
      </w:r>
      <w:r w:rsidR="00643CC1" w:rsidRPr="00643CC1">
        <w:rPr>
          <w:rFonts w:ascii="Times New Roman" w:hAnsi="Times New Roman"/>
          <w:sz w:val="24"/>
          <w:szCs w:val="24"/>
        </w:rPr>
        <w:t xml:space="preserve">=18,6 </w:t>
      </w:r>
      <w:r w:rsidR="00643CC1">
        <w:rPr>
          <w:rFonts w:ascii="Times New Roman" w:hAnsi="Times New Roman"/>
          <w:sz w:val="24"/>
          <w:szCs w:val="24"/>
        </w:rPr>
        <w:t xml:space="preserve">мм и массы груза </w:t>
      </w:r>
      <w:r w:rsidR="00643CC1">
        <w:rPr>
          <w:rFonts w:ascii="Times New Roman" w:hAnsi="Times New Roman"/>
          <w:sz w:val="24"/>
          <w:szCs w:val="24"/>
          <w:lang w:val="en-US"/>
        </w:rPr>
        <w:t>m</w:t>
      </w:r>
      <w:r w:rsidR="00643CC1" w:rsidRPr="00643CC1">
        <w:rPr>
          <w:rFonts w:ascii="Times New Roman" w:hAnsi="Times New Roman"/>
          <w:sz w:val="24"/>
          <w:szCs w:val="24"/>
        </w:rPr>
        <w:t xml:space="preserve">=5 </w:t>
      </w:r>
      <w:r w:rsidR="00FD6EC8">
        <w:rPr>
          <w:rFonts w:ascii="Times New Roman" w:hAnsi="Times New Roman"/>
          <w:sz w:val="24"/>
          <w:szCs w:val="24"/>
        </w:rPr>
        <w:t>г</w:t>
      </w:r>
    </w:p>
    <w:p w:rsidR="00643CC1" w:rsidRDefault="00643CC1" w:rsidP="00500238">
      <w:pPr>
        <w:jc w:val="center"/>
        <w:rPr>
          <w:rFonts w:ascii="Times New Roman" w:hAnsi="Times New Roman"/>
          <w:b/>
          <w:sz w:val="24"/>
          <w:szCs w:val="24"/>
        </w:rPr>
      </w:pPr>
    </w:p>
    <w:p w:rsidR="00DE6F55" w:rsidRDefault="006857FE" w:rsidP="00500238">
      <w:pPr>
        <w:jc w:val="center"/>
        <w:rPr>
          <w:rFonts w:ascii="Times New Roman" w:hAnsi="Times New Roman"/>
          <w:b/>
          <w:sz w:val="24"/>
          <w:szCs w:val="24"/>
        </w:rPr>
      </w:pPr>
      <w:r>
        <w:rPr>
          <w:noProof/>
          <w:lang w:eastAsia="ru-RU"/>
        </w:rPr>
        <w:drawing>
          <wp:inline distT="0" distB="0" distL="0" distR="0" wp14:anchorId="127EC56C" wp14:editId="01F37A56">
            <wp:extent cx="4564759" cy="2743200"/>
            <wp:effectExtent l="0" t="0" r="7620"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6F55" w:rsidRPr="00FD6EC8" w:rsidRDefault="00DE6F55" w:rsidP="00500238">
      <w:pPr>
        <w:jc w:val="center"/>
        <w:rPr>
          <w:rFonts w:ascii="Times New Roman" w:hAnsi="Times New Roman"/>
          <w:sz w:val="24"/>
          <w:szCs w:val="24"/>
        </w:rPr>
      </w:pPr>
      <w:r>
        <w:rPr>
          <w:rFonts w:ascii="Times New Roman" w:hAnsi="Times New Roman"/>
          <w:b/>
          <w:sz w:val="24"/>
          <w:szCs w:val="24"/>
        </w:rPr>
        <w:t>Фиг.13</w:t>
      </w:r>
      <w:r w:rsidR="00FD6EC8">
        <w:rPr>
          <w:rFonts w:ascii="Times New Roman" w:hAnsi="Times New Roman"/>
          <w:b/>
          <w:sz w:val="24"/>
          <w:szCs w:val="24"/>
        </w:rPr>
        <w:t xml:space="preserve"> </w:t>
      </w:r>
      <w:r w:rsidR="00FD6EC8">
        <w:rPr>
          <w:rFonts w:ascii="Times New Roman" w:hAnsi="Times New Roman"/>
          <w:sz w:val="24"/>
          <w:szCs w:val="24"/>
        </w:rPr>
        <w:t>График зависимости угла отклонения нити от вертикали от номера витка</w:t>
      </w:r>
    </w:p>
    <w:p w:rsidR="006A4291" w:rsidRDefault="006A4291" w:rsidP="00500238">
      <w:pPr>
        <w:jc w:val="center"/>
        <w:rPr>
          <w:rFonts w:ascii="Times New Roman" w:hAnsi="Times New Roman"/>
          <w:b/>
          <w:sz w:val="24"/>
          <w:szCs w:val="24"/>
        </w:rPr>
      </w:pPr>
    </w:p>
    <w:p w:rsidR="00643CC1" w:rsidRDefault="00643CC1" w:rsidP="00500238">
      <w:pPr>
        <w:jc w:val="center"/>
        <w:rPr>
          <w:rFonts w:ascii="Times New Roman" w:hAnsi="Times New Roman"/>
          <w:b/>
          <w:sz w:val="24"/>
          <w:szCs w:val="24"/>
        </w:rPr>
      </w:pPr>
    </w:p>
    <w:p w:rsidR="00FD6EC8" w:rsidRDefault="006857FE" w:rsidP="00500238">
      <w:pPr>
        <w:jc w:val="center"/>
        <w:rPr>
          <w:rFonts w:ascii="Times New Roman" w:hAnsi="Times New Roman"/>
          <w:b/>
          <w:sz w:val="24"/>
          <w:szCs w:val="24"/>
        </w:rPr>
      </w:pPr>
      <w:r>
        <w:rPr>
          <w:noProof/>
          <w:lang w:eastAsia="ru-RU"/>
        </w:rPr>
        <w:lastRenderedPageBreak/>
        <w:drawing>
          <wp:inline distT="0" distB="0" distL="0" distR="0" wp14:anchorId="24432549" wp14:editId="20510F45">
            <wp:extent cx="4572000" cy="2743200"/>
            <wp:effectExtent l="0" t="0" r="0" b="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D6EC8" w:rsidRPr="00FD6EC8" w:rsidRDefault="00DE6F55" w:rsidP="00500238">
      <w:pPr>
        <w:jc w:val="center"/>
        <w:rPr>
          <w:rFonts w:ascii="Times New Roman" w:hAnsi="Times New Roman"/>
          <w:sz w:val="24"/>
          <w:szCs w:val="24"/>
        </w:rPr>
      </w:pPr>
      <w:r>
        <w:rPr>
          <w:rFonts w:ascii="Times New Roman" w:hAnsi="Times New Roman"/>
          <w:b/>
          <w:sz w:val="24"/>
          <w:szCs w:val="24"/>
        </w:rPr>
        <w:t>Фиг.14</w:t>
      </w:r>
      <w:r w:rsidR="00FD6EC8">
        <w:rPr>
          <w:rFonts w:ascii="Times New Roman" w:hAnsi="Times New Roman"/>
          <w:b/>
          <w:sz w:val="24"/>
          <w:szCs w:val="24"/>
        </w:rPr>
        <w:t xml:space="preserve"> </w:t>
      </w:r>
      <w:r w:rsidR="00FD6EC8">
        <w:rPr>
          <w:rFonts w:ascii="Times New Roman" w:hAnsi="Times New Roman"/>
          <w:sz w:val="24"/>
          <w:szCs w:val="24"/>
        </w:rPr>
        <w:t>График зависимости угловой скорости груза от номера витка</w:t>
      </w:r>
    </w:p>
    <w:p w:rsidR="00FD6EC8" w:rsidRDefault="00DD7417" w:rsidP="00500238">
      <w:pPr>
        <w:jc w:val="center"/>
        <w:rPr>
          <w:rFonts w:ascii="Times New Roman" w:hAnsi="Times New Roman"/>
          <w:b/>
          <w:sz w:val="24"/>
          <w:szCs w:val="24"/>
        </w:rPr>
      </w:pPr>
      <w:r>
        <w:rPr>
          <w:noProof/>
        </w:rPr>
        <w:drawing>
          <wp:inline distT="0" distB="0" distL="0" distR="0" wp14:anchorId="176BD83F" wp14:editId="1F53A2BC">
            <wp:extent cx="4572000" cy="2743200"/>
            <wp:effectExtent l="0" t="0" r="0" b="0"/>
            <wp:docPr id="4" name="Диаграмма 4">
              <a:extLst xmlns:a="http://schemas.openxmlformats.org/drawingml/2006/main">
                <a:ext uri="{FF2B5EF4-FFF2-40B4-BE49-F238E27FC236}">
                  <a16:creationId xmlns:a16="http://schemas.microsoft.com/office/drawing/2014/main" id="{D0B3A56A-B250-4E53-A14C-1C2E31A4A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7417" w:rsidRPr="00FD6EC8" w:rsidRDefault="00DD7417" w:rsidP="00DD7417">
      <w:pPr>
        <w:jc w:val="center"/>
        <w:rPr>
          <w:rFonts w:ascii="Times New Roman" w:hAnsi="Times New Roman"/>
          <w:sz w:val="24"/>
          <w:szCs w:val="24"/>
        </w:rPr>
      </w:pPr>
      <w:r>
        <w:rPr>
          <w:rFonts w:ascii="Times New Roman" w:hAnsi="Times New Roman"/>
          <w:b/>
          <w:sz w:val="24"/>
          <w:szCs w:val="24"/>
        </w:rPr>
        <w:t>Фиг.1</w:t>
      </w:r>
      <w:r w:rsidR="00B17621">
        <w:rPr>
          <w:rFonts w:ascii="Times New Roman" w:hAnsi="Times New Roman"/>
          <w:b/>
          <w:sz w:val="24"/>
          <w:szCs w:val="24"/>
        </w:rPr>
        <w:t xml:space="preserve">5 </w:t>
      </w:r>
      <w:r>
        <w:rPr>
          <w:rFonts w:ascii="Times New Roman" w:hAnsi="Times New Roman"/>
          <w:sz w:val="24"/>
          <w:szCs w:val="24"/>
        </w:rPr>
        <w:t xml:space="preserve">График зависимости </w:t>
      </w:r>
      <w:r w:rsidR="00B17621">
        <w:rPr>
          <w:rFonts w:ascii="Times New Roman" w:hAnsi="Times New Roman"/>
          <w:sz w:val="24"/>
          <w:szCs w:val="24"/>
        </w:rPr>
        <w:t xml:space="preserve">коэффициента сопротивления </w:t>
      </w:r>
      <w:r>
        <w:rPr>
          <w:rFonts w:ascii="Times New Roman" w:hAnsi="Times New Roman"/>
          <w:sz w:val="24"/>
          <w:szCs w:val="24"/>
        </w:rPr>
        <w:t>от номера витка</w:t>
      </w:r>
    </w:p>
    <w:p w:rsidR="00DE6F55" w:rsidRDefault="00DE6F55" w:rsidP="00DD7417">
      <w:pPr>
        <w:jc w:val="center"/>
        <w:rPr>
          <w:rFonts w:ascii="Times New Roman" w:hAnsi="Times New Roman"/>
          <w:b/>
          <w:sz w:val="24"/>
          <w:szCs w:val="24"/>
        </w:rPr>
      </w:pPr>
    </w:p>
    <w:p w:rsidR="006A7C55" w:rsidRPr="001E20B6" w:rsidRDefault="006A7C55" w:rsidP="001E20B6">
      <w:pPr>
        <w:spacing w:line="360" w:lineRule="auto"/>
        <w:rPr>
          <w:rFonts w:ascii="Times New Roman" w:hAnsi="Times New Roman"/>
          <w:sz w:val="24"/>
          <w:szCs w:val="24"/>
        </w:rPr>
      </w:pPr>
    </w:p>
    <w:sectPr w:rsidR="006A7C55" w:rsidRPr="001E20B6" w:rsidSect="00462834">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348" w:rsidRDefault="00EB4348" w:rsidP="001E20B6">
      <w:pPr>
        <w:spacing w:after="0" w:line="240" w:lineRule="auto"/>
      </w:pPr>
      <w:r>
        <w:separator/>
      </w:r>
    </w:p>
  </w:endnote>
  <w:endnote w:type="continuationSeparator" w:id="0">
    <w:p w:rsidR="00EB4348" w:rsidRDefault="00EB4348" w:rsidP="001E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759452"/>
      <w:docPartObj>
        <w:docPartGallery w:val="Page Numbers (Bottom of Page)"/>
        <w:docPartUnique/>
      </w:docPartObj>
    </w:sdtPr>
    <w:sdtEndPr/>
    <w:sdtContent>
      <w:p w:rsidR="00462834" w:rsidRDefault="00462834">
        <w:pPr>
          <w:pStyle w:val="a6"/>
          <w:jc w:val="center"/>
        </w:pPr>
        <w:r>
          <w:fldChar w:fldCharType="begin"/>
        </w:r>
        <w:r>
          <w:instrText>PAGE   \* MERGEFORMAT</w:instrText>
        </w:r>
        <w:r>
          <w:fldChar w:fldCharType="separate"/>
        </w:r>
        <w:r w:rsidR="00500238">
          <w:rPr>
            <w:noProof/>
          </w:rPr>
          <w:t>8</w:t>
        </w:r>
        <w:r>
          <w:fldChar w:fldCharType="end"/>
        </w:r>
      </w:p>
    </w:sdtContent>
  </w:sdt>
  <w:p w:rsidR="001E20B6" w:rsidRDefault="001E20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348" w:rsidRDefault="00EB4348" w:rsidP="001E20B6">
      <w:pPr>
        <w:spacing w:after="0" w:line="240" w:lineRule="auto"/>
      </w:pPr>
      <w:r>
        <w:separator/>
      </w:r>
    </w:p>
  </w:footnote>
  <w:footnote w:type="continuationSeparator" w:id="0">
    <w:p w:rsidR="00EB4348" w:rsidRDefault="00EB4348" w:rsidP="001E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4378"/>
    <w:multiLevelType w:val="hybridMultilevel"/>
    <w:tmpl w:val="DB6A332A"/>
    <w:lvl w:ilvl="0" w:tplc="D0947BA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D10000"/>
    <w:multiLevelType w:val="hybridMultilevel"/>
    <w:tmpl w:val="63DC6958"/>
    <w:lvl w:ilvl="0" w:tplc="8714695C">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9371861"/>
    <w:multiLevelType w:val="hybridMultilevel"/>
    <w:tmpl w:val="0638DA42"/>
    <w:lvl w:ilvl="0" w:tplc="A82E87D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E7F"/>
    <w:rsid w:val="00037080"/>
    <w:rsid w:val="00073C30"/>
    <w:rsid w:val="000C1B99"/>
    <w:rsid w:val="000D32B4"/>
    <w:rsid w:val="00102AAD"/>
    <w:rsid w:val="00171442"/>
    <w:rsid w:val="001B6014"/>
    <w:rsid w:val="001C7021"/>
    <w:rsid w:val="001D2B4C"/>
    <w:rsid w:val="001E20B6"/>
    <w:rsid w:val="00201FE3"/>
    <w:rsid w:val="002903E4"/>
    <w:rsid w:val="002E04C7"/>
    <w:rsid w:val="003B442C"/>
    <w:rsid w:val="00462834"/>
    <w:rsid w:val="00500238"/>
    <w:rsid w:val="00510175"/>
    <w:rsid w:val="00545379"/>
    <w:rsid w:val="00605916"/>
    <w:rsid w:val="006067B7"/>
    <w:rsid w:val="00643CC1"/>
    <w:rsid w:val="0064726D"/>
    <w:rsid w:val="006857FE"/>
    <w:rsid w:val="006A4291"/>
    <w:rsid w:val="006A7C55"/>
    <w:rsid w:val="00743E63"/>
    <w:rsid w:val="0076695E"/>
    <w:rsid w:val="00812CA9"/>
    <w:rsid w:val="00833E40"/>
    <w:rsid w:val="00841762"/>
    <w:rsid w:val="008649D5"/>
    <w:rsid w:val="008E3F81"/>
    <w:rsid w:val="009A1920"/>
    <w:rsid w:val="009B2930"/>
    <w:rsid w:val="00A411DE"/>
    <w:rsid w:val="00A85273"/>
    <w:rsid w:val="00AF6CE1"/>
    <w:rsid w:val="00B17621"/>
    <w:rsid w:val="00B27069"/>
    <w:rsid w:val="00B37F9A"/>
    <w:rsid w:val="00B662A3"/>
    <w:rsid w:val="00C03027"/>
    <w:rsid w:val="00C22812"/>
    <w:rsid w:val="00C40E7F"/>
    <w:rsid w:val="00C8268C"/>
    <w:rsid w:val="00D30E78"/>
    <w:rsid w:val="00D765C3"/>
    <w:rsid w:val="00DB7DB4"/>
    <w:rsid w:val="00DD1213"/>
    <w:rsid w:val="00DD3165"/>
    <w:rsid w:val="00DD7417"/>
    <w:rsid w:val="00DE6F55"/>
    <w:rsid w:val="00E070C1"/>
    <w:rsid w:val="00E31133"/>
    <w:rsid w:val="00E44A79"/>
    <w:rsid w:val="00EB4348"/>
    <w:rsid w:val="00F4155D"/>
    <w:rsid w:val="00F544C5"/>
    <w:rsid w:val="00F64851"/>
    <w:rsid w:val="00F77527"/>
    <w:rsid w:val="00F96EAB"/>
    <w:rsid w:val="00FC55D8"/>
    <w:rsid w:val="00FD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5451"/>
  <w15:chartTrackingRefBased/>
  <w15:docId w15:val="{4AF8B428-CA6C-4F64-A6BD-C0BE5B45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0E7F"/>
    <w:pPr>
      <w:spacing w:line="276" w:lineRule="auto"/>
    </w:pPr>
    <w:rPr>
      <w:rFonts w:ascii="Arial" w:eastAsia="Times New Roman" w:hAnsi="Arial" w:cs="Times New Roman"/>
      <w:sz w:val="21"/>
      <w:szCs w:val="21"/>
    </w:rPr>
  </w:style>
  <w:style w:type="paragraph" w:styleId="1">
    <w:name w:val="heading 1"/>
    <w:basedOn w:val="a"/>
    <w:next w:val="a"/>
    <w:link w:val="10"/>
    <w:uiPriority w:val="9"/>
    <w:qFormat/>
    <w:rsid w:val="00AF6CE1"/>
    <w:pPr>
      <w:keepNext/>
      <w:keepLines/>
      <w:spacing w:before="240" w:after="0"/>
      <w:outlineLvl w:val="0"/>
    </w:pPr>
    <w:rPr>
      <w:rFonts w:ascii="Times New Roman" w:eastAsiaTheme="majorEastAsia" w:hAnsi="Times New Roman" w:cstheme="majorBidi"/>
      <w:b/>
      <w:color w:val="000000" w:themeColor="text1"/>
      <w:sz w:val="24"/>
      <w:szCs w:val="32"/>
      <w:u w:val="single"/>
    </w:rPr>
  </w:style>
  <w:style w:type="paragraph" w:styleId="2">
    <w:name w:val="heading 2"/>
    <w:basedOn w:val="a"/>
    <w:next w:val="a"/>
    <w:link w:val="20"/>
    <w:uiPriority w:val="9"/>
    <w:unhideWhenUsed/>
    <w:qFormat/>
    <w:rsid w:val="00AF6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rsid w:val="00C40E7F"/>
    <w:pPr>
      <w:ind w:left="720"/>
      <w:contextualSpacing/>
    </w:pPr>
  </w:style>
  <w:style w:type="character" w:styleId="a3">
    <w:name w:val="Placeholder Text"/>
    <w:basedOn w:val="a0"/>
    <w:uiPriority w:val="99"/>
    <w:semiHidden/>
    <w:rsid w:val="00C40E7F"/>
    <w:rPr>
      <w:color w:val="808080"/>
    </w:rPr>
  </w:style>
  <w:style w:type="paragraph" w:styleId="a4">
    <w:name w:val="header"/>
    <w:basedOn w:val="a"/>
    <w:link w:val="a5"/>
    <w:uiPriority w:val="99"/>
    <w:unhideWhenUsed/>
    <w:rsid w:val="001E20B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E20B6"/>
    <w:rPr>
      <w:rFonts w:ascii="Arial" w:eastAsia="Times New Roman" w:hAnsi="Arial" w:cs="Times New Roman"/>
      <w:sz w:val="21"/>
      <w:szCs w:val="21"/>
    </w:rPr>
  </w:style>
  <w:style w:type="paragraph" w:styleId="a6">
    <w:name w:val="footer"/>
    <w:basedOn w:val="a"/>
    <w:link w:val="a7"/>
    <w:uiPriority w:val="99"/>
    <w:unhideWhenUsed/>
    <w:rsid w:val="001E20B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E20B6"/>
    <w:rPr>
      <w:rFonts w:ascii="Arial" w:eastAsia="Times New Roman" w:hAnsi="Arial" w:cs="Times New Roman"/>
      <w:sz w:val="21"/>
      <w:szCs w:val="21"/>
    </w:rPr>
  </w:style>
  <w:style w:type="paragraph" w:styleId="a8">
    <w:name w:val="List Paragraph"/>
    <w:basedOn w:val="a"/>
    <w:uiPriority w:val="34"/>
    <w:qFormat/>
    <w:rsid w:val="009A1920"/>
    <w:pPr>
      <w:ind w:left="720"/>
      <w:contextualSpacing/>
    </w:pPr>
  </w:style>
  <w:style w:type="character" w:customStyle="1" w:styleId="10">
    <w:name w:val="Заголовок 1 Знак"/>
    <w:basedOn w:val="a0"/>
    <w:link w:val="1"/>
    <w:uiPriority w:val="9"/>
    <w:rsid w:val="00AF6CE1"/>
    <w:rPr>
      <w:rFonts w:ascii="Times New Roman" w:eastAsiaTheme="majorEastAsia" w:hAnsi="Times New Roman" w:cstheme="majorBidi"/>
      <w:b/>
      <w:color w:val="000000" w:themeColor="text1"/>
      <w:sz w:val="24"/>
      <w:szCs w:val="32"/>
      <w:u w:val="single"/>
    </w:rPr>
  </w:style>
  <w:style w:type="character" w:customStyle="1" w:styleId="20">
    <w:name w:val="Заголовок 2 Знак"/>
    <w:basedOn w:val="a0"/>
    <w:link w:val="2"/>
    <w:uiPriority w:val="9"/>
    <w:rsid w:val="00AF6CE1"/>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A85273"/>
    <w:pPr>
      <w:spacing w:line="259" w:lineRule="auto"/>
      <w:outlineLvl w:val="9"/>
    </w:pPr>
    <w:rPr>
      <w:rFonts w:asciiTheme="majorHAnsi" w:hAnsiTheme="majorHAnsi"/>
      <w:b w:val="0"/>
      <w:color w:val="2E74B5" w:themeColor="accent1" w:themeShade="BF"/>
      <w:sz w:val="32"/>
      <w:u w:val="none"/>
      <w:lang w:eastAsia="ru-RU"/>
    </w:rPr>
  </w:style>
  <w:style w:type="paragraph" w:styleId="11">
    <w:name w:val="toc 1"/>
    <w:basedOn w:val="a"/>
    <w:next w:val="a"/>
    <w:autoRedefine/>
    <w:uiPriority w:val="39"/>
    <w:unhideWhenUsed/>
    <w:rsid w:val="00A85273"/>
    <w:pPr>
      <w:spacing w:after="100"/>
    </w:pPr>
  </w:style>
  <w:style w:type="paragraph" w:styleId="21">
    <w:name w:val="toc 2"/>
    <w:basedOn w:val="a"/>
    <w:next w:val="a"/>
    <w:autoRedefine/>
    <w:uiPriority w:val="39"/>
    <w:unhideWhenUsed/>
    <w:rsid w:val="00A85273"/>
    <w:pPr>
      <w:spacing w:after="100"/>
      <w:ind w:left="210"/>
    </w:pPr>
  </w:style>
  <w:style w:type="character" w:styleId="aa">
    <w:name w:val="Hyperlink"/>
    <w:basedOn w:val="a0"/>
    <w:uiPriority w:val="99"/>
    <w:unhideWhenUsed/>
    <w:rsid w:val="00A85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4;&#1077;&#1085;&#1100;&#1096;&#1077;%2010%20&#1084;&#1084;%2078.5%20&#1089;&#1084;%2032%20&#107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User\Desktop\&#1056;&#1072;&#1089;&#1095;&#1077;&#1090;%20&#1089;&#1080;&#1083;&#1099;%20&#1089;&#1086;&#1087;&#1088;&#1086;&#1090;&#1080;&#1074;&#1083;&#1077;&#1085;&#1080;&#1103;%20(&#1089;&#1072;&#1084;&#1099;&#1081;%20&#1085;&#1086;&#1074;&#1099;&#108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20&#1084;&#1084;%2078,5%20&#1089;&#1084;%209,2%20&#107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8.6%20&#1084;&#1084;%20107%20&#1089;&#1084;%2032%20&#107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4;&#1077;&#1085;&#1100;&#1096;&#1077;%2010%20&#1084;&#1084;%2078.5%20&#1089;&#1084;%2032%20&#107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25.7%20&#1084;&#1084;%20107%20&#1089;&#1084;%2032%20&#107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1055;&#1086;&#1083;&#1100;&#1079;&#1086;&#1074;&#1072;&#1090;&#1077;&#1083;&#1100;\Desktop\&#1084;&#1072;&#1103;&#1090;&#1085;&#1080;&#1082;\&#1089;&#1074;&#1077;&#1090;&#1103;&#1097;&#1080;&#1081;&#1089;&#1103;%20&#1084;&#1072;&#1103;&#1090;&#1085;&#1080;&#108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Диаметр </a:t>
            </a:r>
            <a:r>
              <a:rPr lang="en-US">
                <a:latin typeface="Times New Roman" panose="02020603050405020304" pitchFamily="18" charset="0"/>
                <a:cs typeface="Times New Roman" panose="02020603050405020304" pitchFamily="18" charset="0"/>
              </a:rPr>
              <a:t>d=10 </a:t>
            </a:r>
            <a:r>
              <a:rPr lang="ru-RU">
                <a:latin typeface="Times New Roman" panose="02020603050405020304" pitchFamily="18" charset="0"/>
                <a:cs typeface="Times New Roman" panose="02020603050405020304" pitchFamily="18" charset="0"/>
              </a:rPr>
              <a:t>мм Масса </a:t>
            </a:r>
            <a:r>
              <a:rPr lang="en-US">
                <a:latin typeface="Times New Roman" panose="02020603050405020304" pitchFamily="18" charset="0"/>
                <a:cs typeface="Times New Roman" panose="02020603050405020304" pitchFamily="18" charset="0"/>
              </a:rPr>
              <a:t>m=32 </a:t>
            </a:r>
            <a:r>
              <a:rPr lang="ru-RU">
                <a:latin typeface="Times New Roman" panose="02020603050405020304" pitchFamily="18" charset="0"/>
                <a:cs typeface="Times New Roman" panose="02020603050405020304" pitchFamily="18" charset="0"/>
              </a:rPr>
              <a:t>г</a:t>
            </a:r>
            <a:r>
              <a:rPr lang="ru-RU" baseline="0">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2423031496062992"/>
                  <c:y val="3.19907407407407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Лист1!$B$1:$B$26</c:f>
              <c:numCache>
                <c:formatCode>0.00</c:formatCode>
                <c:ptCount val="26"/>
                <c:pt idx="0">
                  <c:v>0.35375000000000001</c:v>
                </c:pt>
                <c:pt idx="1">
                  <c:v>0.5625</c:v>
                </c:pt>
                <c:pt idx="2">
                  <c:v>0.57625000000000004</c:v>
                </c:pt>
                <c:pt idx="3">
                  <c:v>0.71125000000000005</c:v>
                </c:pt>
                <c:pt idx="4">
                  <c:v>0.75875000000000004</c:v>
                </c:pt>
                <c:pt idx="5">
                  <c:v>0.82374999999999998</c:v>
                </c:pt>
                <c:pt idx="6">
                  <c:v>0.86750000000000005</c:v>
                </c:pt>
                <c:pt idx="7">
                  <c:v>0.94625000000000004</c:v>
                </c:pt>
                <c:pt idx="8">
                  <c:v>0.96875</c:v>
                </c:pt>
                <c:pt idx="9">
                  <c:v>1.0487500000000001</c:v>
                </c:pt>
                <c:pt idx="10">
                  <c:v>1.0575000000000001</c:v>
                </c:pt>
                <c:pt idx="11">
                  <c:v>1.115</c:v>
                </c:pt>
                <c:pt idx="12">
                  <c:v>1.15625</c:v>
                </c:pt>
                <c:pt idx="13">
                  <c:v>1.1812499999999999</c:v>
                </c:pt>
                <c:pt idx="14">
                  <c:v>1.2524999999999999</c:v>
                </c:pt>
                <c:pt idx="15">
                  <c:v>1.2749999999999999</c:v>
                </c:pt>
                <c:pt idx="16">
                  <c:v>1.3374999999999999</c:v>
                </c:pt>
                <c:pt idx="17">
                  <c:v>1.36375</c:v>
                </c:pt>
                <c:pt idx="18">
                  <c:v>1.3887499999999999</c:v>
                </c:pt>
                <c:pt idx="19">
                  <c:v>1.4337500000000001</c:v>
                </c:pt>
                <c:pt idx="20">
                  <c:v>1.4750000000000001</c:v>
                </c:pt>
                <c:pt idx="21">
                  <c:v>1.5075000000000001</c:v>
                </c:pt>
                <c:pt idx="22">
                  <c:v>1.5625</c:v>
                </c:pt>
                <c:pt idx="23">
                  <c:v>1.5787500000000001</c:v>
                </c:pt>
                <c:pt idx="24">
                  <c:v>1.6</c:v>
                </c:pt>
              </c:numCache>
            </c:numRef>
          </c:yVal>
          <c:smooth val="0"/>
          <c:extLst>
            <c:ext xmlns:c16="http://schemas.microsoft.com/office/drawing/2014/chart" uri="{C3380CC4-5D6E-409C-BE32-E72D297353CC}">
              <c16:uniqueId val="{00000001-E3C6-4A10-97FB-9914D3C2DE5A}"/>
            </c:ext>
          </c:extLst>
        </c:ser>
        <c:dLbls>
          <c:showLegendKey val="0"/>
          <c:showVal val="0"/>
          <c:showCatName val="0"/>
          <c:showSerName val="0"/>
          <c:showPercent val="0"/>
          <c:showBubbleSize val="0"/>
        </c:dLbls>
        <c:axId val="-615671600"/>
        <c:axId val="-615671056"/>
      </c:scatterChart>
      <c:valAx>
        <c:axId val="-615671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1056"/>
        <c:crosses val="autoZero"/>
        <c:crossBetween val="midCat"/>
      </c:valAx>
      <c:valAx>
        <c:axId val="-61567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1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коэффициента сопротивленияот номера витка</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Лист1!$J$2:$J$23</c:f>
              <c:numCache>
                <c:formatCode>General</c:formatCode>
                <c:ptCount val="22"/>
                <c:pt idx="0">
                  <c:v>7.0953148830385409E-3</c:v>
                </c:pt>
                <c:pt idx="1">
                  <c:v>3.7265494672485871E-3</c:v>
                </c:pt>
                <c:pt idx="2">
                  <c:v>2.3541453527390092E-3</c:v>
                </c:pt>
                <c:pt idx="3">
                  <c:v>2.388513019020916E-3</c:v>
                </c:pt>
                <c:pt idx="4">
                  <c:v>9.5912724753340398E-4</c:v>
                </c:pt>
                <c:pt idx="5">
                  <c:v>1.389574240600647E-3</c:v>
                </c:pt>
                <c:pt idx="6">
                  <c:v>1.0168643960435468E-3</c:v>
                </c:pt>
                <c:pt idx="7">
                  <c:v>7.9930416444828152E-4</c:v>
                </c:pt>
                <c:pt idx="8">
                  <c:v>9.4735029156692101E-4</c:v>
                </c:pt>
                <c:pt idx="9">
                  <c:v>7.3755209026495159E-4</c:v>
                </c:pt>
                <c:pt idx="10">
                  <c:v>7.7887089071475204E-4</c:v>
                </c:pt>
                <c:pt idx="11">
                  <c:v>8.1864755352703393E-4</c:v>
                </c:pt>
                <c:pt idx="12">
                  <c:v>6.7617408413268322E-4</c:v>
                </c:pt>
                <c:pt idx="13">
                  <c:v>7.5033924589571464E-4</c:v>
                </c:pt>
                <c:pt idx="14">
                  <c:v>7.1113131805548412E-4</c:v>
                </c:pt>
                <c:pt idx="15">
                  <c:v>8.1016821484027469E-4</c:v>
                </c:pt>
                <c:pt idx="16">
                  <c:v>6.7672926767662147E-4</c:v>
                </c:pt>
                <c:pt idx="17">
                  <c:v>7.1315478102712581E-4</c:v>
                </c:pt>
                <c:pt idx="18">
                  <c:v>9.004203896485584E-4</c:v>
                </c:pt>
                <c:pt idx="19">
                  <c:v>7.2931877085248087E-4</c:v>
                </c:pt>
                <c:pt idx="20">
                  <c:v>8.6228096564051589E-4</c:v>
                </c:pt>
                <c:pt idx="21">
                  <c:v>9.1791748009363767E-4</c:v>
                </c:pt>
              </c:numCache>
            </c:numRef>
          </c:yVal>
          <c:smooth val="0"/>
          <c:extLst>
            <c:ext xmlns:c16="http://schemas.microsoft.com/office/drawing/2014/chart" uri="{C3380CC4-5D6E-409C-BE32-E72D297353CC}">
              <c16:uniqueId val="{00000000-1F88-4ADE-9BF1-B16FAE2CF6CE}"/>
            </c:ext>
          </c:extLst>
        </c:ser>
        <c:dLbls>
          <c:showLegendKey val="0"/>
          <c:showVal val="0"/>
          <c:showCatName val="0"/>
          <c:showSerName val="0"/>
          <c:showPercent val="0"/>
          <c:showBubbleSize val="0"/>
        </c:dLbls>
        <c:axId val="449015759"/>
        <c:axId val="544227471"/>
      </c:scatterChart>
      <c:valAx>
        <c:axId val="449015759"/>
        <c:scaling>
          <c:orientation val="minMax"/>
          <c:min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4227471"/>
        <c:crosses val="autoZero"/>
        <c:crossBetween val="midCat"/>
      </c:valAx>
      <c:valAx>
        <c:axId val="544227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Коэффициент</a:t>
                </a:r>
                <a:r>
                  <a:rPr lang="ru-RU" sz="1200" baseline="0">
                    <a:latin typeface="Times New Roman" panose="02020603050405020304" pitchFamily="18" charset="0"/>
                    <a:cs typeface="Times New Roman" panose="02020603050405020304" pitchFamily="18" charset="0"/>
                  </a:rPr>
                  <a:t> сопротивления, кг</a:t>
                </a:r>
                <a:r>
                  <a:rPr lang="en-US" sz="1200" baseline="0">
                    <a:latin typeface="Times New Roman" panose="02020603050405020304" pitchFamily="18" charset="0"/>
                    <a:cs typeface="Times New Roman" panose="02020603050405020304" pitchFamily="18" charset="0"/>
                  </a:rPr>
                  <a:t>/</a:t>
                </a:r>
                <a:r>
                  <a:rPr lang="ru-RU" sz="1200" baseline="0">
                    <a:latin typeface="Times New Roman" panose="02020603050405020304" pitchFamily="18" charset="0"/>
                    <a:cs typeface="Times New Roman" panose="02020603050405020304" pitchFamily="18" charset="0"/>
                  </a:rPr>
                  <a:t>с</a:t>
                </a:r>
                <a:endParaRPr lang="ru-RU" sz="1200">
                  <a:latin typeface="Times New Roman" panose="02020603050405020304" pitchFamily="18" charset="0"/>
                  <a:cs typeface="Times New Roman" panose="02020603050405020304" pitchFamily="18" charset="0"/>
                </a:endParaRPr>
              </a:p>
            </c:rich>
          </c:tx>
          <c:layout>
            <c:manualLayout>
              <c:xMode val="edge"/>
              <c:yMode val="edge"/>
              <c:x val="1.9444444444444445E-2"/>
              <c:y val="0.162870370370370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9015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Диаметр</a:t>
            </a:r>
            <a:r>
              <a:rPr lang="ru-RU"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rPr>
              <a:t>d=10 </a:t>
            </a:r>
            <a:r>
              <a:rPr lang="ru-RU" sz="1200" baseline="0">
                <a:latin typeface="Times New Roman" panose="02020603050405020304" pitchFamily="18" charset="0"/>
                <a:cs typeface="Times New Roman" panose="02020603050405020304" pitchFamily="18" charset="0"/>
              </a:rPr>
              <a:t>мм Масса </a:t>
            </a:r>
            <a:r>
              <a:rPr lang="en-US" sz="1200" baseline="0">
                <a:latin typeface="Times New Roman" panose="02020603050405020304" pitchFamily="18" charset="0"/>
                <a:cs typeface="Times New Roman" panose="02020603050405020304" pitchFamily="18" charset="0"/>
              </a:rPr>
              <a:t>m=9,2</a:t>
            </a:r>
            <a:r>
              <a:rPr lang="ru-RU" sz="1200" baseline="0">
                <a:latin typeface="Times New Roman" panose="02020603050405020304" pitchFamily="18" charset="0"/>
                <a:cs typeface="Times New Roman" panose="02020603050405020304" pitchFamily="18" charset="0"/>
              </a:rPr>
              <a:t> г</a:t>
            </a:r>
            <a:r>
              <a:rPr lang="en-US" sz="1200" baseline="0">
                <a:latin typeface="Times New Roman" panose="02020603050405020304" pitchFamily="18" charset="0"/>
                <a:cs typeface="Times New Roman" panose="02020603050405020304" pitchFamily="18" charset="0"/>
              </a:rPr>
              <a:t> </a:t>
            </a:r>
            <a:endParaRPr lang="ru-RU" sz="1200">
              <a:latin typeface="Times New Roman" panose="02020603050405020304" pitchFamily="18" charset="0"/>
              <a:cs typeface="Times New Roman" panose="02020603050405020304" pitchFamily="18" charset="0"/>
            </a:endParaRPr>
          </a:p>
        </c:rich>
      </c:tx>
      <c:layout>
        <c:manualLayout>
          <c:xMode val="edge"/>
          <c:yMode val="edge"/>
          <c:x val="0.2691248906386702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4969356955380578"/>
                  <c:y val="-4.1666666666666669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Лист1!$B$1:$B$22</c:f>
              <c:numCache>
                <c:formatCode>0.00</c:formatCode>
                <c:ptCount val="22"/>
                <c:pt idx="0">
                  <c:v>0.28749999999999998</c:v>
                </c:pt>
                <c:pt idx="1">
                  <c:v>0.4425</c:v>
                </c:pt>
                <c:pt idx="2">
                  <c:v>0.5575</c:v>
                </c:pt>
                <c:pt idx="3">
                  <c:v>0.65375000000000005</c:v>
                </c:pt>
                <c:pt idx="4">
                  <c:v>0.69125000000000003</c:v>
                </c:pt>
                <c:pt idx="5">
                  <c:v>0.77500000000000002</c:v>
                </c:pt>
                <c:pt idx="6">
                  <c:v>0.84875</c:v>
                </c:pt>
                <c:pt idx="7">
                  <c:v>0.88375000000000004</c:v>
                </c:pt>
                <c:pt idx="8">
                  <c:v>0.98875000000000002</c:v>
                </c:pt>
                <c:pt idx="9">
                  <c:v>0.99124999999999996</c:v>
                </c:pt>
                <c:pt idx="10">
                  <c:v>1.085</c:v>
                </c:pt>
                <c:pt idx="11">
                  <c:v>1.125</c:v>
                </c:pt>
                <c:pt idx="12">
                  <c:v>1.1525000000000001</c:v>
                </c:pt>
                <c:pt idx="13">
                  <c:v>1.2375</c:v>
                </c:pt>
                <c:pt idx="14">
                  <c:v>1.2524999999999999</c:v>
                </c:pt>
                <c:pt idx="15">
                  <c:v>1.32</c:v>
                </c:pt>
                <c:pt idx="16">
                  <c:v>1.345</c:v>
                </c:pt>
                <c:pt idx="17">
                  <c:v>1.4437500000000001</c:v>
                </c:pt>
                <c:pt idx="18">
                  <c:v>1.45</c:v>
                </c:pt>
                <c:pt idx="19">
                  <c:v>1.4550000000000001</c:v>
                </c:pt>
                <c:pt idx="20">
                  <c:v>1.5349999999999999</c:v>
                </c:pt>
                <c:pt idx="21">
                  <c:v>1.6125</c:v>
                </c:pt>
              </c:numCache>
            </c:numRef>
          </c:yVal>
          <c:smooth val="0"/>
          <c:extLst>
            <c:ext xmlns:c16="http://schemas.microsoft.com/office/drawing/2014/chart" uri="{C3380CC4-5D6E-409C-BE32-E72D297353CC}">
              <c16:uniqueId val="{00000001-7575-4D15-BFB8-4C0257A306AE}"/>
            </c:ext>
          </c:extLst>
        </c:ser>
        <c:dLbls>
          <c:showLegendKey val="0"/>
          <c:showVal val="0"/>
          <c:showCatName val="0"/>
          <c:showSerName val="0"/>
          <c:showPercent val="0"/>
          <c:showBubbleSize val="0"/>
        </c:dLbls>
        <c:axId val="-615675952"/>
        <c:axId val="-615670512"/>
      </c:scatterChart>
      <c:valAx>
        <c:axId val="-61567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0512"/>
        <c:crosses val="autoZero"/>
        <c:crossBetween val="midCat"/>
      </c:valAx>
      <c:valAx>
        <c:axId val="-61567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5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Диаметр</a:t>
            </a:r>
            <a:r>
              <a:rPr lang="ru-RU"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rPr>
              <a:t>d=18,6 </a:t>
            </a:r>
            <a:r>
              <a:rPr lang="ru-RU" sz="1200" baseline="0">
                <a:latin typeface="Times New Roman" panose="02020603050405020304" pitchFamily="18" charset="0"/>
                <a:cs typeface="Times New Roman" panose="02020603050405020304" pitchFamily="18" charset="0"/>
              </a:rPr>
              <a:t>мм Масса </a:t>
            </a:r>
            <a:r>
              <a:rPr lang="en-US" sz="1200" baseline="0">
                <a:latin typeface="Times New Roman" panose="02020603050405020304" pitchFamily="18" charset="0"/>
                <a:cs typeface="Times New Roman" panose="02020603050405020304" pitchFamily="18" charset="0"/>
              </a:rPr>
              <a:t>m=</a:t>
            </a:r>
            <a:r>
              <a:rPr lang="ru-RU" sz="1200" baseline="0">
                <a:latin typeface="Times New Roman" panose="02020603050405020304" pitchFamily="18" charset="0"/>
                <a:cs typeface="Times New Roman" panose="02020603050405020304" pitchFamily="18" charset="0"/>
              </a:rPr>
              <a:t>32 г</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5804461942257217E-2"/>
                  <c:y val="0.265213619130941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Лист1!$A$4:$A$16</c:f>
              <c:numCache>
                <c:formatCode>General</c:formatCode>
                <c:ptCount val="13"/>
                <c:pt idx="0">
                  <c:v>0.87</c:v>
                </c:pt>
                <c:pt idx="1">
                  <c:v>1.05</c:v>
                </c:pt>
                <c:pt idx="2">
                  <c:v>1.1100000000000001</c:v>
                </c:pt>
                <c:pt idx="3">
                  <c:v>1.1399999999999999</c:v>
                </c:pt>
                <c:pt idx="4">
                  <c:v>1.3</c:v>
                </c:pt>
                <c:pt idx="5">
                  <c:v>1.33</c:v>
                </c:pt>
                <c:pt idx="6">
                  <c:v>1.4</c:v>
                </c:pt>
                <c:pt idx="7">
                  <c:v>1.48</c:v>
                </c:pt>
                <c:pt idx="8">
                  <c:v>1.54</c:v>
                </c:pt>
                <c:pt idx="9">
                  <c:v>1.62</c:v>
                </c:pt>
                <c:pt idx="10">
                  <c:v>1.64</c:v>
                </c:pt>
                <c:pt idx="11">
                  <c:v>1.76</c:v>
                </c:pt>
              </c:numCache>
            </c:numRef>
          </c:yVal>
          <c:smooth val="0"/>
          <c:extLst>
            <c:ext xmlns:c16="http://schemas.microsoft.com/office/drawing/2014/chart" uri="{C3380CC4-5D6E-409C-BE32-E72D297353CC}">
              <c16:uniqueId val="{00000001-1AE9-4DE2-B153-0ED05606B193}"/>
            </c:ext>
          </c:extLst>
        </c:ser>
        <c:dLbls>
          <c:showLegendKey val="0"/>
          <c:showVal val="0"/>
          <c:showCatName val="0"/>
          <c:showSerName val="0"/>
          <c:showPercent val="0"/>
          <c:showBubbleSize val="0"/>
        </c:dLbls>
        <c:axId val="-615677040"/>
        <c:axId val="-615676496"/>
      </c:scatterChart>
      <c:valAx>
        <c:axId val="-615677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6496"/>
        <c:crosses val="autoZero"/>
        <c:crossBetween val="midCat"/>
      </c:valAx>
      <c:valAx>
        <c:axId val="-61567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latin typeface="Times New Roman" panose="02020603050405020304" pitchFamily="18" charset="0"/>
                <a:cs typeface="Times New Roman" panose="02020603050405020304" pitchFamily="18" charset="0"/>
              </a:rPr>
              <a:t>Диаметр </a:t>
            </a:r>
            <a:r>
              <a:rPr lang="en-US">
                <a:latin typeface="Times New Roman" panose="02020603050405020304" pitchFamily="18" charset="0"/>
                <a:cs typeface="Times New Roman" panose="02020603050405020304" pitchFamily="18" charset="0"/>
              </a:rPr>
              <a:t>d=10 </a:t>
            </a:r>
            <a:r>
              <a:rPr lang="ru-RU">
                <a:latin typeface="Times New Roman" panose="02020603050405020304" pitchFamily="18" charset="0"/>
                <a:cs typeface="Times New Roman" panose="02020603050405020304" pitchFamily="18" charset="0"/>
              </a:rPr>
              <a:t>мм Масса </a:t>
            </a:r>
            <a:r>
              <a:rPr lang="en-US">
                <a:latin typeface="Times New Roman" panose="02020603050405020304" pitchFamily="18" charset="0"/>
                <a:cs typeface="Times New Roman" panose="02020603050405020304" pitchFamily="18" charset="0"/>
              </a:rPr>
              <a:t>m=32 </a:t>
            </a:r>
            <a:r>
              <a:rPr lang="ru-RU">
                <a:latin typeface="Times New Roman" panose="02020603050405020304" pitchFamily="18" charset="0"/>
                <a:cs typeface="Times New Roman" panose="02020603050405020304" pitchFamily="18" charset="0"/>
              </a:rPr>
              <a:t>г</a:t>
            </a:r>
            <a:r>
              <a:rPr lang="ru-RU" baseline="0">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2423031496062992"/>
                  <c:y val="3.19907407407407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Лист1!$B$1:$B$26</c:f>
              <c:numCache>
                <c:formatCode>0.00</c:formatCode>
                <c:ptCount val="26"/>
                <c:pt idx="0">
                  <c:v>0.35375000000000001</c:v>
                </c:pt>
                <c:pt idx="1">
                  <c:v>0.5625</c:v>
                </c:pt>
                <c:pt idx="2">
                  <c:v>0.57625000000000004</c:v>
                </c:pt>
                <c:pt idx="3">
                  <c:v>0.71125000000000005</c:v>
                </c:pt>
                <c:pt idx="4">
                  <c:v>0.75875000000000004</c:v>
                </c:pt>
                <c:pt idx="5">
                  <c:v>0.82374999999999998</c:v>
                </c:pt>
                <c:pt idx="6">
                  <c:v>0.86750000000000005</c:v>
                </c:pt>
                <c:pt idx="7">
                  <c:v>0.94625000000000004</c:v>
                </c:pt>
                <c:pt idx="8">
                  <c:v>0.96875</c:v>
                </c:pt>
                <c:pt idx="9">
                  <c:v>1.0487500000000001</c:v>
                </c:pt>
                <c:pt idx="10">
                  <c:v>1.0575000000000001</c:v>
                </c:pt>
                <c:pt idx="11">
                  <c:v>1.115</c:v>
                </c:pt>
                <c:pt idx="12">
                  <c:v>1.15625</c:v>
                </c:pt>
                <c:pt idx="13">
                  <c:v>1.1812499999999999</c:v>
                </c:pt>
                <c:pt idx="14">
                  <c:v>1.2524999999999999</c:v>
                </c:pt>
                <c:pt idx="15">
                  <c:v>1.2749999999999999</c:v>
                </c:pt>
                <c:pt idx="16">
                  <c:v>1.3374999999999999</c:v>
                </c:pt>
                <c:pt idx="17">
                  <c:v>1.36375</c:v>
                </c:pt>
                <c:pt idx="18">
                  <c:v>1.3887499999999999</c:v>
                </c:pt>
                <c:pt idx="19">
                  <c:v>1.4337500000000001</c:v>
                </c:pt>
                <c:pt idx="20">
                  <c:v>1.4750000000000001</c:v>
                </c:pt>
                <c:pt idx="21">
                  <c:v>1.5075000000000001</c:v>
                </c:pt>
                <c:pt idx="22">
                  <c:v>1.5625</c:v>
                </c:pt>
                <c:pt idx="23">
                  <c:v>1.5787500000000001</c:v>
                </c:pt>
                <c:pt idx="24">
                  <c:v>1.6</c:v>
                </c:pt>
              </c:numCache>
            </c:numRef>
          </c:yVal>
          <c:smooth val="0"/>
          <c:extLst>
            <c:ext xmlns:c16="http://schemas.microsoft.com/office/drawing/2014/chart" uri="{C3380CC4-5D6E-409C-BE32-E72D297353CC}">
              <c16:uniqueId val="{00000001-9410-4616-8400-F71DAF7445D8}"/>
            </c:ext>
          </c:extLst>
        </c:ser>
        <c:dLbls>
          <c:showLegendKey val="0"/>
          <c:showVal val="0"/>
          <c:showCatName val="0"/>
          <c:showSerName val="0"/>
          <c:showPercent val="0"/>
          <c:showBubbleSize val="0"/>
        </c:dLbls>
        <c:axId val="-615673776"/>
        <c:axId val="-615674864"/>
      </c:scatterChart>
      <c:valAx>
        <c:axId val="-61567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4864"/>
        <c:crosses val="autoZero"/>
        <c:crossBetween val="midCat"/>
      </c:valAx>
      <c:valAx>
        <c:axId val="-61567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Диаметр</a:t>
            </a:r>
            <a:r>
              <a:rPr lang="ru-RU"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rPr>
              <a:t>d=25,7 </a:t>
            </a:r>
            <a:r>
              <a:rPr lang="ru-RU" sz="1200" baseline="0">
                <a:latin typeface="Times New Roman" panose="02020603050405020304" pitchFamily="18" charset="0"/>
                <a:cs typeface="Times New Roman" panose="02020603050405020304" pitchFamily="18" charset="0"/>
              </a:rPr>
              <a:t>мм Масса </a:t>
            </a:r>
            <a:r>
              <a:rPr lang="en-US" sz="1200" baseline="0">
                <a:latin typeface="Times New Roman" panose="02020603050405020304" pitchFamily="18" charset="0"/>
                <a:cs typeface="Times New Roman" panose="02020603050405020304" pitchFamily="18" charset="0"/>
              </a:rPr>
              <a:t>m=32 </a:t>
            </a:r>
            <a:r>
              <a:rPr lang="ru-RU" sz="1200" baseline="0">
                <a:latin typeface="Times New Roman" panose="02020603050405020304" pitchFamily="18" charset="0"/>
                <a:cs typeface="Times New Roman" panose="02020603050405020304" pitchFamily="18" charset="0"/>
              </a:rPr>
              <a:t>г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1754155730533687E-3"/>
                  <c:y val="0.277361111111111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Лист1!$B$1:$B$14</c:f>
              <c:numCache>
                <c:formatCode>0.00</c:formatCode>
                <c:ptCount val="14"/>
                <c:pt idx="0">
                  <c:v>0.47</c:v>
                </c:pt>
                <c:pt idx="1">
                  <c:v>0.65625</c:v>
                </c:pt>
                <c:pt idx="2">
                  <c:v>0.92125000000000001</c:v>
                </c:pt>
                <c:pt idx="3">
                  <c:v>0.97750000000000004</c:v>
                </c:pt>
                <c:pt idx="4">
                  <c:v>1.1012500000000001</c:v>
                </c:pt>
                <c:pt idx="5">
                  <c:v>1.17875</c:v>
                </c:pt>
                <c:pt idx="6">
                  <c:v>1.345</c:v>
                </c:pt>
                <c:pt idx="7">
                  <c:v>1.3774999999999999</c:v>
                </c:pt>
                <c:pt idx="8">
                  <c:v>1.46875</c:v>
                </c:pt>
                <c:pt idx="9">
                  <c:v>1.595</c:v>
                </c:pt>
                <c:pt idx="10">
                  <c:v>1.6287499999999999</c:v>
                </c:pt>
                <c:pt idx="11">
                  <c:v>1.7637499999999999</c:v>
                </c:pt>
                <c:pt idx="12">
                  <c:v>1.83375</c:v>
                </c:pt>
                <c:pt idx="13">
                  <c:v>1.86</c:v>
                </c:pt>
              </c:numCache>
            </c:numRef>
          </c:yVal>
          <c:smooth val="0"/>
          <c:extLst>
            <c:ext xmlns:c16="http://schemas.microsoft.com/office/drawing/2014/chart" uri="{C3380CC4-5D6E-409C-BE32-E72D297353CC}">
              <c16:uniqueId val="{00000001-85F9-4B55-A2B6-11346759FE1E}"/>
            </c:ext>
          </c:extLst>
        </c:ser>
        <c:dLbls>
          <c:showLegendKey val="0"/>
          <c:showVal val="0"/>
          <c:showCatName val="0"/>
          <c:showSerName val="0"/>
          <c:showPercent val="0"/>
          <c:showBubbleSize val="0"/>
        </c:dLbls>
        <c:axId val="-615672688"/>
        <c:axId val="-615672144"/>
      </c:scatterChart>
      <c:valAx>
        <c:axId val="-615672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2144"/>
        <c:crosses val="autoZero"/>
        <c:crossBetween val="midCat"/>
      </c:valAx>
      <c:valAx>
        <c:axId val="-61567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Период</a:t>
                </a:r>
                <a:r>
                  <a:rPr lang="ru-RU" sz="1200" baseline="0">
                    <a:latin typeface="Times New Roman" panose="02020603050405020304" pitchFamily="18" charset="0"/>
                    <a:cs typeface="Times New Roman" panose="02020603050405020304" pitchFamily="18" charset="0"/>
                  </a:rPr>
                  <a:t> вращения, с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67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периода обращения от номера витка</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571719160104987E-2"/>
                  <c:y val="0.328287037037037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Лист4!$D$1:$D$24</c:f>
              <c:numCache>
                <c:formatCode>0.00</c:formatCode>
                <c:ptCount val="24"/>
                <c:pt idx="0">
                  <c:v>0.7</c:v>
                </c:pt>
                <c:pt idx="1">
                  <c:v>0.82</c:v>
                </c:pt>
                <c:pt idx="2">
                  <c:v>0.85</c:v>
                </c:pt>
                <c:pt idx="3">
                  <c:v>0.89</c:v>
                </c:pt>
                <c:pt idx="4">
                  <c:v>0.9375</c:v>
                </c:pt>
                <c:pt idx="5">
                  <c:v>1.0149999999999999</c:v>
                </c:pt>
                <c:pt idx="6">
                  <c:v>1.12625</c:v>
                </c:pt>
                <c:pt idx="7">
                  <c:v>1.1575</c:v>
                </c:pt>
                <c:pt idx="8">
                  <c:v>1.2837499999999999</c:v>
                </c:pt>
                <c:pt idx="9">
                  <c:v>1.335</c:v>
                </c:pt>
                <c:pt idx="10">
                  <c:v>1.4624999999999999</c:v>
                </c:pt>
                <c:pt idx="11">
                  <c:v>1.4750000000000001</c:v>
                </c:pt>
                <c:pt idx="12">
                  <c:v>1.595</c:v>
                </c:pt>
                <c:pt idx="13">
                  <c:v>1.6174999999999999</c:v>
                </c:pt>
                <c:pt idx="14">
                  <c:v>1.74875</c:v>
                </c:pt>
                <c:pt idx="15">
                  <c:v>1.81</c:v>
                </c:pt>
                <c:pt idx="16">
                  <c:v>1.82</c:v>
                </c:pt>
                <c:pt idx="17">
                  <c:v>1.9412499999999999</c:v>
                </c:pt>
                <c:pt idx="18">
                  <c:v>2.0074999999999998</c:v>
                </c:pt>
                <c:pt idx="19">
                  <c:v>2.0550000000000002</c:v>
                </c:pt>
                <c:pt idx="20">
                  <c:v>2.0987499999999999</c:v>
                </c:pt>
                <c:pt idx="21">
                  <c:v>2.11375</c:v>
                </c:pt>
                <c:pt idx="22">
                  <c:v>2.2037499999999999</c:v>
                </c:pt>
                <c:pt idx="23">
                  <c:v>2.2374999999999998</c:v>
                </c:pt>
              </c:numCache>
            </c:numRef>
          </c:yVal>
          <c:smooth val="0"/>
          <c:extLst>
            <c:ext xmlns:c16="http://schemas.microsoft.com/office/drawing/2014/chart" uri="{C3380CC4-5D6E-409C-BE32-E72D297353CC}">
              <c16:uniqueId val="{00000001-B4A4-4252-AA24-37411229E649}"/>
            </c:ext>
          </c:extLst>
        </c:ser>
        <c:dLbls>
          <c:showLegendKey val="0"/>
          <c:showVal val="0"/>
          <c:showCatName val="0"/>
          <c:showSerName val="0"/>
          <c:showPercent val="0"/>
          <c:showBubbleSize val="0"/>
        </c:dLbls>
        <c:axId val="-729806896"/>
        <c:axId val="-729806352"/>
      </c:scatterChart>
      <c:valAx>
        <c:axId val="-729806896"/>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9806352"/>
        <c:crosses val="autoZero"/>
        <c:crossBetween val="midCat"/>
      </c:valAx>
      <c:valAx>
        <c:axId val="-72980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Период</a:t>
                </a:r>
                <a:r>
                  <a:rPr lang="ru-RU" baseline="0"/>
                  <a:t> обращения,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980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 радиуса вращения от номера витка</a:t>
            </a:r>
            <a:r>
              <a:rPr lang="ru-RU" sz="1200" baseline="0">
                <a:latin typeface="Times New Roman" panose="02020603050405020304" pitchFamily="18" charset="0"/>
                <a:cs typeface="Times New Roman" panose="02020603050405020304" pitchFamily="18" charset="0"/>
              </a:rPr>
              <a:t>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2.4633639545056867E-2"/>
                  <c:y val="0.258358121901428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Лист1!$G$1:$G$24</c:f>
              <c:numCache>
                <c:formatCode>General</c:formatCode>
                <c:ptCount val="24"/>
                <c:pt idx="0">
                  <c:v>6.6</c:v>
                </c:pt>
                <c:pt idx="1">
                  <c:v>9</c:v>
                </c:pt>
                <c:pt idx="2">
                  <c:v>13.799999999999999</c:v>
                </c:pt>
                <c:pt idx="3">
                  <c:v>16.200000000000003</c:v>
                </c:pt>
                <c:pt idx="4">
                  <c:v>21</c:v>
                </c:pt>
                <c:pt idx="5">
                  <c:v>24</c:v>
                </c:pt>
                <c:pt idx="6">
                  <c:v>26.400000000000002</c:v>
                </c:pt>
                <c:pt idx="7">
                  <c:v>30</c:v>
                </c:pt>
                <c:pt idx="8">
                  <c:v>33</c:v>
                </c:pt>
                <c:pt idx="9">
                  <c:v>34.200000000000003</c:v>
                </c:pt>
                <c:pt idx="10">
                  <c:v>37.799999999999997</c:v>
                </c:pt>
                <c:pt idx="11">
                  <c:v>39.599999999999994</c:v>
                </c:pt>
                <c:pt idx="12">
                  <c:v>41.400000000000006</c:v>
                </c:pt>
                <c:pt idx="13">
                  <c:v>43.8</c:v>
                </c:pt>
                <c:pt idx="14">
                  <c:v>44.400000000000006</c:v>
                </c:pt>
                <c:pt idx="15">
                  <c:v>45.599999999999994</c:v>
                </c:pt>
                <c:pt idx="16">
                  <c:v>46.2</c:v>
                </c:pt>
                <c:pt idx="17">
                  <c:v>46.8</c:v>
                </c:pt>
                <c:pt idx="18">
                  <c:v>48</c:v>
                </c:pt>
                <c:pt idx="19">
                  <c:v>46.8</c:v>
                </c:pt>
                <c:pt idx="20">
                  <c:v>47.400000000000006</c:v>
                </c:pt>
                <c:pt idx="21">
                  <c:v>47.400000000000006</c:v>
                </c:pt>
                <c:pt idx="22">
                  <c:v>47.400000000000006</c:v>
                </c:pt>
                <c:pt idx="23">
                  <c:v>46.2</c:v>
                </c:pt>
              </c:numCache>
            </c:numRef>
          </c:yVal>
          <c:smooth val="0"/>
          <c:extLst>
            <c:ext xmlns:c16="http://schemas.microsoft.com/office/drawing/2014/chart" uri="{C3380CC4-5D6E-409C-BE32-E72D297353CC}">
              <c16:uniqueId val="{00000001-CC36-4BF7-9135-D37830B40C41}"/>
            </c:ext>
          </c:extLst>
        </c:ser>
        <c:dLbls>
          <c:showLegendKey val="0"/>
          <c:showVal val="0"/>
          <c:showCatName val="0"/>
          <c:showSerName val="0"/>
          <c:showPercent val="0"/>
          <c:showBubbleSize val="0"/>
        </c:dLbls>
        <c:axId val="-729807440"/>
        <c:axId val="-622177120"/>
      </c:scatterChart>
      <c:valAx>
        <c:axId val="-729807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7120"/>
        <c:crosses val="autoZero"/>
        <c:crossBetween val="midCat"/>
      </c:valAx>
      <c:valAx>
        <c:axId val="-62217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Радиус</a:t>
                </a:r>
                <a:r>
                  <a:rPr lang="ru-RU" sz="1200" baseline="0">
                    <a:latin typeface="Times New Roman" panose="02020603050405020304" pitchFamily="18" charset="0"/>
                    <a:cs typeface="Times New Roman" panose="02020603050405020304" pitchFamily="18" charset="0"/>
                  </a:rPr>
                  <a:t> вращения, см</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9807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угла отклонения нити от вертикали от номера витка</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9892191601049869"/>
                  <c:y val="4.49085010207057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Лист1!$D$1:$D$24</c:f>
              <c:numCache>
                <c:formatCode>General</c:formatCode>
                <c:ptCount val="24"/>
                <c:pt idx="0">
                  <c:v>50.3</c:v>
                </c:pt>
                <c:pt idx="1">
                  <c:v>48.6</c:v>
                </c:pt>
                <c:pt idx="2">
                  <c:v>46</c:v>
                </c:pt>
                <c:pt idx="3">
                  <c:v>42.5</c:v>
                </c:pt>
                <c:pt idx="4">
                  <c:v>44.4</c:v>
                </c:pt>
                <c:pt idx="5">
                  <c:v>42.7</c:v>
                </c:pt>
                <c:pt idx="6">
                  <c:v>39.6</c:v>
                </c:pt>
                <c:pt idx="7">
                  <c:v>38.700000000000003</c:v>
                </c:pt>
                <c:pt idx="8">
                  <c:v>38.200000000000003</c:v>
                </c:pt>
                <c:pt idx="9">
                  <c:v>36</c:v>
                </c:pt>
                <c:pt idx="10">
                  <c:v>36.1</c:v>
                </c:pt>
                <c:pt idx="11">
                  <c:v>33.700000000000003</c:v>
                </c:pt>
                <c:pt idx="12">
                  <c:v>32.9</c:v>
                </c:pt>
                <c:pt idx="13">
                  <c:v>32.5</c:v>
                </c:pt>
                <c:pt idx="14">
                  <c:v>30.5</c:v>
                </c:pt>
                <c:pt idx="15">
                  <c:v>29</c:v>
                </c:pt>
                <c:pt idx="16">
                  <c:v>27.5</c:v>
                </c:pt>
                <c:pt idx="17">
                  <c:v>26.1</c:v>
                </c:pt>
                <c:pt idx="18">
                  <c:v>25.5</c:v>
                </c:pt>
                <c:pt idx="19">
                  <c:v>23.6</c:v>
                </c:pt>
                <c:pt idx="20">
                  <c:v>22.4</c:v>
                </c:pt>
                <c:pt idx="21">
                  <c:v>21.6</c:v>
                </c:pt>
                <c:pt idx="22">
                  <c:v>20.6</c:v>
                </c:pt>
                <c:pt idx="23">
                  <c:v>19.2</c:v>
                </c:pt>
              </c:numCache>
            </c:numRef>
          </c:yVal>
          <c:smooth val="0"/>
          <c:extLst>
            <c:ext xmlns:c16="http://schemas.microsoft.com/office/drawing/2014/chart" uri="{C3380CC4-5D6E-409C-BE32-E72D297353CC}">
              <c16:uniqueId val="{00000001-3B7F-4AF0-A618-905F1EE4E6D0}"/>
            </c:ext>
          </c:extLst>
        </c:ser>
        <c:dLbls>
          <c:showLegendKey val="0"/>
          <c:showVal val="0"/>
          <c:showCatName val="0"/>
          <c:showSerName val="0"/>
          <c:showPercent val="0"/>
          <c:showBubbleSize val="0"/>
        </c:dLbls>
        <c:axId val="-622173856"/>
        <c:axId val="-622171680"/>
      </c:scatterChart>
      <c:valAx>
        <c:axId val="-62217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1680"/>
        <c:crosses val="autoZero"/>
        <c:crossBetween val="midCat"/>
      </c:valAx>
      <c:valAx>
        <c:axId val="-62217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Угол, градусы</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3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Зависимость</a:t>
            </a:r>
            <a:r>
              <a:rPr lang="ru-RU" sz="1200" baseline="0">
                <a:latin typeface="Times New Roman" panose="02020603050405020304" pitchFamily="18" charset="0"/>
                <a:cs typeface="Times New Roman" panose="02020603050405020304" pitchFamily="18" charset="0"/>
              </a:rPr>
              <a:t> угловой скорости от номера витка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983639545056868"/>
                  <c:y val="-0.235986803732866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yVal>
            <c:numRef>
              <c:f>Лист3!$R$1:$R$24</c:f>
              <c:numCache>
                <c:formatCode>General</c:formatCode>
                <c:ptCount val="24"/>
                <c:pt idx="0">
                  <c:v>7.71</c:v>
                </c:pt>
                <c:pt idx="1">
                  <c:v>7.3</c:v>
                </c:pt>
                <c:pt idx="2">
                  <c:v>6.86</c:v>
                </c:pt>
                <c:pt idx="3">
                  <c:v>6.51</c:v>
                </c:pt>
                <c:pt idx="4">
                  <c:v>6.38</c:v>
                </c:pt>
                <c:pt idx="5">
                  <c:v>6.16</c:v>
                </c:pt>
                <c:pt idx="6">
                  <c:v>5.56</c:v>
                </c:pt>
                <c:pt idx="7">
                  <c:v>5.42</c:v>
                </c:pt>
                <c:pt idx="8">
                  <c:v>4.91</c:v>
                </c:pt>
                <c:pt idx="9">
                  <c:v>4.6900000000000004</c:v>
                </c:pt>
                <c:pt idx="10">
                  <c:v>4.3</c:v>
                </c:pt>
                <c:pt idx="11">
                  <c:v>4.25</c:v>
                </c:pt>
                <c:pt idx="12">
                  <c:v>3.93</c:v>
                </c:pt>
                <c:pt idx="13">
                  <c:v>3.89</c:v>
                </c:pt>
                <c:pt idx="14">
                  <c:v>3.59</c:v>
                </c:pt>
                <c:pt idx="15">
                  <c:v>3.47</c:v>
                </c:pt>
                <c:pt idx="16">
                  <c:v>3.45</c:v>
                </c:pt>
                <c:pt idx="17">
                  <c:v>3.24</c:v>
                </c:pt>
                <c:pt idx="18">
                  <c:v>3.13</c:v>
                </c:pt>
                <c:pt idx="19">
                  <c:v>3.05</c:v>
                </c:pt>
                <c:pt idx="20">
                  <c:v>2.99</c:v>
                </c:pt>
                <c:pt idx="21">
                  <c:v>2.98</c:v>
                </c:pt>
                <c:pt idx="22">
                  <c:v>2.86</c:v>
                </c:pt>
                <c:pt idx="23">
                  <c:v>2.8</c:v>
                </c:pt>
              </c:numCache>
            </c:numRef>
          </c:yVal>
          <c:smooth val="0"/>
          <c:extLst>
            <c:ext xmlns:c16="http://schemas.microsoft.com/office/drawing/2014/chart" uri="{C3380CC4-5D6E-409C-BE32-E72D297353CC}">
              <c16:uniqueId val="{00000001-63C6-4ADE-94DE-7020DFECDC6A}"/>
            </c:ext>
          </c:extLst>
        </c:ser>
        <c:dLbls>
          <c:showLegendKey val="0"/>
          <c:showVal val="0"/>
          <c:showCatName val="0"/>
          <c:showSerName val="0"/>
          <c:showPercent val="0"/>
          <c:showBubbleSize val="0"/>
        </c:dLbls>
        <c:axId val="-622171136"/>
        <c:axId val="-622176032"/>
      </c:scatterChart>
      <c:valAx>
        <c:axId val="-622171136"/>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Номер</a:t>
                </a:r>
                <a:r>
                  <a:rPr lang="ru-RU" sz="1200" baseline="0">
                    <a:latin typeface="Times New Roman" panose="02020603050405020304" pitchFamily="18" charset="0"/>
                    <a:cs typeface="Times New Roman" panose="02020603050405020304" pitchFamily="18" charset="0"/>
                  </a:rPr>
                  <a:t> витка, шт</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6032"/>
        <c:crosses val="autoZero"/>
        <c:crossBetween val="midCat"/>
      </c:valAx>
      <c:valAx>
        <c:axId val="-62217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latin typeface="Times New Roman" panose="02020603050405020304" pitchFamily="18" charset="0"/>
                    <a:cs typeface="Times New Roman" panose="02020603050405020304" pitchFamily="18" charset="0"/>
                  </a:rPr>
                  <a:t>Угловая</a:t>
                </a:r>
                <a:r>
                  <a:rPr lang="ru-RU" sz="1200" baseline="0">
                    <a:latin typeface="Times New Roman" panose="02020603050405020304" pitchFamily="18" charset="0"/>
                    <a:cs typeface="Times New Roman" panose="02020603050405020304" pitchFamily="18" charset="0"/>
                  </a:rPr>
                  <a:t> скорость, рад/с</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2217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5358-FEA1-41CE-8F77-53BD8818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1678</Words>
  <Characters>9569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6</cp:revision>
  <dcterms:created xsi:type="dcterms:W3CDTF">2021-01-24T16:31:00Z</dcterms:created>
  <dcterms:modified xsi:type="dcterms:W3CDTF">2021-02-06T21:45:00Z</dcterms:modified>
</cp:coreProperties>
</file>