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009C" w14:textId="77777777" w:rsidR="005B7F86" w:rsidRPr="005B7F86" w:rsidRDefault="005B7F86" w:rsidP="005B7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B7F86">
        <w:rPr>
          <w:rFonts w:ascii="Times New Roman" w:eastAsia="Times New Roman" w:hAnsi="Times New Roman" w:cs="Times New Roman"/>
          <w:b/>
          <w:bCs/>
          <w:kern w:val="36"/>
          <w:sz w:val="48"/>
          <w:szCs w:val="48"/>
          <w:lang w:eastAsia="es-ES"/>
        </w:rPr>
        <w:t>CAPÍTULO 2: PROPUESTA DE SOLUCIÓN</w:t>
      </w:r>
    </w:p>
    <w:p w14:paraId="36481978"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2.1 Introducción al capítulo</w:t>
      </w:r>
    </w:p>
    <w:p w14:paraId="0705DE4C"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072DCAF3"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02CF8EBE"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6FA3C6EB"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2.2 Análisis del módulo "Carga-Descarga"</w:t>
      </w:r>
    </w:p>
    <w:p w14:paraId="7913128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6BBB41EC"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2.2.1 Caracterización funcional del módulo</w:t>
      </w:r>
    </w:p>
    <w:p w14:paraId="09DCFC70"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análisis funcional del módulo revela una estructura compuesta por diversos submódulos interrelacionados, entre los que destacan:</w:t>
      </w:r>
    </w:p>
    <w:p w14:paraId="7DCD1858"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tanques</w:t>
      </w:r>
      <w:r w:rsidRPr="005B7F86">
        <w:rPr>
          <w:rFonts w:ascii="Times New Roman" w:eastAsia="Times New Roman" w:hAnsi="Times New Roman" w:cs="Times New Roman"/>
          <w:sz w:val="24"/>
          <w:szCs w:val="24"/>
          <w:lang w:eastAsia="es-ES"/>
        </w:rPr>
        <w:t>: Encargado del seguimiento y control de las capacidades de almacenamiento y niveles de ocupación.</w:t>
      </w:r>
    </w:p>
    <w:p w14:paraId="402BE8FF"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Registro de vehículos</w:t>
      </w:r>
      <w:r w:rsidRPr="005B7F86">
        <w:rPr>
          <w:rFonts w:ascii="Times New Roman" w:eastAsia="Times New Roman" w:hAnsi="Times New Roman" w:cs="Times New Roman"/>
          <w:sz w:val="24"/>
          <w:szCs w:val="24"/>
          <w:lang w:eastAsia="es-ES"/>
        </w:rPr>
        <w:t>: Administra la información relacionada con las chapas (matrículas) de los vehículos que interactúan con el sistema logístico.</w:t>
      </w:r>
    </w:p>
    <w:p w14:paraId="6F965062"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choferes</w:t>
      </w:r>
      <w:r w:rsidRPr="005B7F86">
        <w:rPr>
          <w:rFonts w:ascii="Times New Roman" w:eastAsia="Times New Roman" w:hAnsi="Times New Roman" w:cs="Times New Roman"/>
          <w:sz w:val="24"/>
          <w:szCs w:val="24"/>
          <w:lang w:eastAsia="es-ES"/>
        </w:rPr>
        <w:t>: Mantiene un registro actualizado de los conductores autorizados para las operaciones de carga y descarga.</w:t>
      </w:r>
    </w:p>
    <w:p w14:paraId="74969FF5"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Laboratorio de calidad</w:t>
      </w:r>
      <w:r w:rsidRPr="005B7F86">
        <w:rPr>
          <w:rFonts w:ascii="Times New Roman" w:eastAsia="Times New Roman" w:hAnsi="Times New Roman" w:cs="Times New Roman"/>
          <w:sz w:val="24"/>
          <w:szCs w:val="24"/>
          <w:lang w:eastAsia="es-ES"/>
        </w:rPr>
        <w:t>: Integra los procedimientos de control de calidad de los productos durante los procesos de carga y descarga.</w:t>
      </w:r>
    </w:p>
    <w:p w14:paraId="51836A9F"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Operaciones de carga</w:t>
      </w:r>
      <w:r w:rsidRPr="005B7F86">
        <w:rPr>
          <w:rFonts w:ascii="Times New Roman" w:eastAsia="Times New Roman" w:hAnsi="Times New Roman" w:cs="Times New Roman"/>
          <w:sz w:val="24"/>
          <w:szCs w:val="24"/>
          <w:lang w:eastAsia="es-ES"/>
        </w:rPr>
        <w:t>: Coordina todas las actividades relacionadas con la salida de productos desde las instalaciones.</w:t>
      </w:r>
    </w:p>
    <w:p w14:paraId="399E2FE7"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Operaciones de descarga</w:t>
      </w:r>
      <w:r w:rsidRPr="005B7F86">
        <w:rPr>
          <w:rFonts w:ascii="Times New Roman" w:eastAsia="Times New Roman" w:hAnsi="Times New Roman" w:cs="Times New Roman"/>
          <w:sz w:val="24"/>
          <w:szCs w:val="24"/>
          <w:lang w:eastAsia="es-ES"/>
        </w:rPr>
        <w:t>: Gestiona los procesos de recepción de materiales y productos, incluyendo verificación, pesaje y almacenamiento.</w:t>
      </w:r>
    </w:p>
    <w:p w14:paraId="04A0781B" w14:textId="5F4D14DA"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w:t>
      </w:r>
      <w:r w:rsidRPr="005B7F86">
        <w:rPr>
          <w:rFonts w:ascii="Times New Roman" w:eastAsia="Times New Roman" w:hAnsi="Times New Roman" w:cs="Times New Roman"/>
          <w:sz w:val="24"/>
          <w:szCs w:val="24"/>
          <w:lang w:eastAsia="es-ES"/>
        </w:rPr>
        <w:t>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[11]</w:t>
      </w:r>
    </w:p>
    <w:p w14:paraId="1B2C465A"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highlight w:val="yellow"/>
          <w:lang w:eastAsia="es-ES"/>
        </w:rPr>
        <w:t>2.2.2 Flujos principales de usuario</w:t>
      </w:r>
    </w:p>
    <w:p w14:paraId="43729EAA" w14:textId="2D2CF154" w:rsidR="005B7F86" w:rsidRPr="005B7F86" w:rsidRDefault="002C2F61"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DESARROLLO</w:t>
      </w:r>
    </w:p>
    <w:p w14:paraId="1F3DB33B"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C2F61">
        <w:rPr>
          <w:rFonts w:ascii="Times New Roman" w:eastAsia="Times New Roman" w:hAnsi="Times New Roman" w:cs="Times New Roman"/>
          <w:b/>
          <w:bCs/>
          <w:sz w:val="27"/>
          <w:szCs w:val="27"/>
          <w:lang w:eastAsia="es-ES"/>
        </w:rPr>
        <w:t>2.2.3 Complejidades técnicas identificadas</w:t>
      </w:r>
    </w:p>
    <w:p w14:paraId="17E99FAB" w14:textId="77777777" w:rsidR="002C2F61" w:rsidRDefault="002C2F61" w:rsidP="002C2F61">
      <w:pPr>
        <w:pStyle w:val="whitespace-pre-wrap"/>
      </w:pPr>
      <w:r>
        <w:t>Durante el análisis se identificaron varios desafíos técnicos que impactan directamente en la estrategia de pruebas:</w:t>
      </w:r>
    </w:p>
    <w:p w14:paraId="789F1971" w14:textId="77777777" w:rsidR="002C2F61" w:rsidRDefault="002C2F61" w:rsidP="002C2F61">
      <w:pPr>
        <w:pStyle w:val="whitespace-normal"/>
        <w:numPr>
          <w:ilvl w:val="0"/>
          <w:numId w:val="24"/>
        </w:numPr>
      </w:pPr>
      <w:r>
        <w:rPr>
          <w:rStyle w:val="Textoennegrita"/>
        </w:rPr>
        <w:t>Ausencia de sistemas externos de pesaje</w:t>
      </w:r>
      <w:r>
        <w:t>: Actualmente no existe un sistema externo real para el pesaje, por lo que se utiliza un mecanismo de verificación manual (</w:t>
      </w:r>
      <w:proofErr w:type="spellStart"/>
      <w:r>
        <w:t>check</w:t>
      </w:r>
      <w:proofErr w:type="spellEnd"/>
      <w:r>
        <w:t xml:space="preserve"> "pesa rota") que debe ser contemplado en los escenarios de prueba.</w:t>
      </w:r>
    </w:p>
    <w:p w14:paraId="0A9FF858" w14:textId="77777777" w:rsidR="002C2F61" w:rsidRDefault="002C2F61" w:rsidP="002C2F61">
      <w:pPr>
        <w:pStyle w:val="whitespace-normal"/>
        <w:numPr>
          <w:ilvl w:val="0"/>
          <w:numId w:val="24"/>
        </w:numPr>
      </w:pPr>
      <w:r>
        <w:rPr>
          <w:rStyle w:val="Textoennegrita"/>
        </w:rPr>
        <w:t>Dependencias entre roles en procesos secuenciales</w:t>
      </w:r>
      <w:r>
        <w:t>: Los flujos de trabajo incluyen puntos de pausa donde se requiere la intervención de roles específicos para continuar con el proceso, lo que genera complejidades para la prueba automatizada.</w:t>
      </w:r>
    </w:p>
    <w:p w14:paraId="3606F7D9" w14:textId="77777777" w:rsidR="002C2F61" w:rsidRDefault="002C2F61" w:rsidP="002C2F61">
      <w:pPr>
        <w:pStyle w:val="whitespace-normal"/>
        <w:numPr>
          <w:ilvl w:val="0"/>
          <w:numId w:val="24"/>
        </w:numPr>
      </w:pPr>
      <w:r>
        <w:rPr>
          <w:rStyle w:val="Textoennegrita"/>
        </w:rPr>
        <w:t>Validaciones complejas con dependencias de calendario</w:t>
      </w:r>
      <w:r>
        <w:t>: Existen reglas de negocio que involucran múltiples variables para la toma de decisiones logísticas, incluyendo validaciones relacionadas con lotes que incorporan componentes de calendario juliano.</w:t>
      </w:r>
    </w:p>
    <w:p w14:paraId="445F1C4B" w14:textId="77777777" w:rsidR="002C2F61" w:rsidRDefault="002C2F61" w:rsidP="002C2F61">
      <w:pPr>
        <w:pStyle w:val="whitespace-pre-wrap"/>
      </w:pPr>
      <w:r>
        <w:t>Estos factores de complejidad deben ser considerados explícitamente en el diseño de pruebas automatizadas para evitar falsos positivos o negativos durante la ejecución. [12]</w:t>
      </w:r>
    </w:p>
    <w:p w14:paraId="5A3FAB0F" w14:textId="6B6EE239"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
    <w:p w14:paraId="5792337E"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2.3 Metodología para el diseño de casos de prueba</w:t>
      </w:r>
    </w:p>
    <w:p w14:paraId="1ECE48D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La metodología adoptada para el diseño de casos de prueba se fundamenta en prácticas ágiles y principios de </w:t>
      </w:r>
      <w:proofErr w:type="spellStart"/>
      <w:r w:rsidRPr="005B7F86">
        <w:rPr>
          <w:rFonts w:ascii="Times New Roman" w:eastAsia="Times New Roman" w:hAnsi="Times New Roman" w:cs="Times New Roman"/>
          <w:sz w:val="24"/>
          <w:szCs w:val="24"/>
          <w:lang w:eastAsia="es-ES"/>
        </w:rPr>
        <w:t>Behavior-Driven</w:t>
      </w:r>
      <w:proofErr w:type="spellEnd"/>
      <w:r w:rsidRPr="005B7F86">
        <w:rPr>
          <w:rFonts w:ascii="Times New Roman" w:eastAsia="Times New Roman" w:hAnsi="Times New Roman" w:cs="Times New Roman"/>
          <w:sz w:val="24"/>
          <w:szCs w:val="24"/>
          <w:lang w:eastAsia="es-ES"/>
        </w:rPr>
        <w:t xml:space="preserve"> </w:t>
      </w:r>
      <w:proofErr w:type="spellStart"/>
      <w:r w:rsidRPr="005B7F86">
        <w:rPr>
          <w:rFonts w:ascii="Times New Roman" w:eastAsia="Times New Roman" w:hAnsi="Times New Roman" w:cs="Times New Roman"/>
          <w:sz w:val="24"/>
          <w:szCs w:val="24"/>
          <w:lang w:eastAsia="es-ES"/>
        </w:rPr>
        <w:t>Development</w:t>
      </w:r>
      <w:proofErr w:type="spellEnd"/>
      <w:r w:rsidRPr="005B7F86">
        <w:rPr>
          <w:rFonts w:ascii="Times New Roman" w:eastAsia="Times New Roman" w:hAnsi="Times New Roman" w:cs="Times New Roman"/>
          <w:sz w:val="24"/>
          <w:szCs w:val="24"/>
          <w:lang w:eastAsia="es-ES"/>
        </w:rPr>
        <w:t xml:space="preserve"> (BDD), buscando un enfoque sistemático que garantice la cobertura funcional completa del módulo.</w:t>
      </w:r>
    </w:p>
    <w:p w14:paraId="6ACCE7F8"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2.3.1 Proceso de identificación y documentación</w:t>
      </w:r>
    </w:p>
    <w:p w14:paraId="51EC1811"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Para el diseño de casos de prueba se implementó un proceso estructurado en tres fases principales:</w:t>
      </w:r>
    </w:p>
    <w:p w14:paraId="6964317E"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Fase de análisis preliminar</w:t>
      </w:r>
      <w:r w:rsidRPr="005B7F86">
        <w:rPr>
          <w:rFonts w:ascii="Times New Roman" w:eastAsia="Times New Roman" w:hAnsi="Times New Roman" w:cs="Times New Roman"/>
          <w:sz w:val="24"/>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43CBAF80"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Fase de diseño de casos</w:t>
      </w:r>
      <w:r w:rsidRPr="005B7F86">
        <w:rPr>
          <w:rFonts w:ascii="Times New Roman" w:eastAsia="Times New Roman" w:hAnsi="Times New Roman" w:cs="Times New Roman"/>
          <w:sz w:val="24"/>
          <w:szCs w:val="24"/>
          <w:lang w:eastAsia="es-ES"/>
        </w:rPr>
        <w:t xml:space="preserve">: Transformación de los escenarios identificados en casos de prueba formales, siguiendo inicialmente el formato BDD y posteriormente evolucionando hacia la sintaxis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xml:space="preserve"> para aprovechar sus capacidades avanzadas.</w:t>
      </w:r>
    </w:p>
    <w:p w14:paraId="78189D95"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Fase de validación</w:t>
      </w:r>
      <w:r w:rsidRPr="005B7F86">
        <w:rPr>
          <w:rFonts w:ascii="Times New Roman" w:eastAsia="Times New Roman" w:hAnsi="Times New Roman" w:cs="Times New Roman"/>
          <w:sz w:val="24"/>
          <w:szCs w:val="24"/>
          <w:lang w:eastAsia="es-ES"/>
        </w:rPr>
        <w:t>: Revisión y aprobación de los casos de prueba diseñados, garantizando su alineación con los requerimientos funcionales y la completitud de los escenarios.</w:t>
      </w:r>
    </w:p>
    <w:p w14:paraId="63626665"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 xml:space="preserve">2.3.2 Implementación del enfoque BDD y migración a </w:t>
      </w:r>
      <w:proofErr w:type="spellStart"/>
      <w:r w:rsidRPr="005B7F86">
        <w:rPr>
          <w:rFonts w:ascii="Times New Roman" w:eastAsia="Times New Roman" w:hAnsi="Times New Roman" w:cs="Times New Roman"/>
          <w:b/>
          <w:bCs/>
          <w:sz w:val="27"/>
          <w:szCs w:val="27"/>
          <w:lang w:eastAsia="es-ES"/>
        </w:rPr>
        <w:t>Gherkin</w:t>
      </w:r>
      <w:proofErr w:type="spellEnd"/>
    </w:p>
    <w:p w14:paraId="50FF27E7"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Inicialmente, los casos de prueba fueron documentados siguiendo la estructura básica de BDD (</w:t>
      </w:r>
      <w:proofErr w:type="spellStart"/>
      <w:r w:rsidRPr="005B7F86">
        <w:rPr>
          <w:rFonts w:ascii="Times New Roman" w:eastAsia="Times New Roman" w:hAnsi="Times New Roman" w:cs="Times New Roman"/>
          <w:sz w:val="24"/>
          <w:szCs w:val="24"/>
          <w:lang w:eastAsia="es-ES"/>
        </w:rPr>
        <w:t>Given-When-Then</w:t>
      </w:r>
      <w:proofErr w:type="spellEnd"/>
      <w:r w:rsidRPr="005B7F86">
        <w:rPr>
          <w:rFonts w:ascii="Times New Roman" w:eastAsia="Times New Roman" w:hAnsi="Times New Roman" w:cs="Times New Roman"/>
          <w:sz w:val="24"/>
          <w:szCs w:val="24"/>
          <w:lang w:eastAsia="es-ES"/>
        </w:rPr>
        <w:t>). Este enfoque permitió una comunicación clara de los escenarios a probar; sin embargo, a medida que avanzó el proyecto, se identificaron limitaciones en términos de reusabilidad y organización de pasos comunes.</w:t>
      </w:r>
    </w:p>
    <w:p w14:paraId="67AAA261" w14:textId="32273558"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w:t>
      </w:r>
      <w:r w:rsidRPr="005B7F86">
        <w:rPr>
          <w:rFonts w:ascii="Times New Roman" w:eastAsia="Times New Roman" w:hAnsi="Times New Roman" w:cs="Times New Roman"/>
          <w:sz w:val="24"/>
          <w:szCs w:val="24"/>
          <w:lang w:eastAsia="es-ES"/>
        </w:rPr>
        <w:t xml:space="preserve">e realizó una migración progresiva hacia la sintaxis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lo que permitió incorporar características avanzadas como:</w:t>
      </w:r>
    </w:p>
    <w:p w14:paraId="18245ECC" w14:textId="77777777" w:rsidR="005B7F86" w:rsidRPr="005B7F86" w:rsidRDefault="005B7F86" w:rsidP="005B7F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Background</w:t>
      </w:r>
      <w:proofErr w:type="spellEnd"/>
      <w:r w:rsidRPr="005B7F86">
        <w:rPr>
          <w:rFonts w:ascii="Times New Roman" w:eastAsia="Times New Roman" w:hAnsi="Times New Roman" w:cs="Times New Roman"/>
          <w:sz w:val="24"/>
          <w:szCs w:val="24"/>
          <w:lang w:eastAsia="es-ES"/>
        </w:rPr>
        <w:t>: Para definir pasos comunes que se ejecutan antes de cada escenario.</w:t>
      </w:r>
    </w:p>
    <w:p w14:paraId="59126860" w14:textId="4C15871C" w:rsidR="005B7F86" w:rsidRPr="005B7F86" w:rsidRDefault="005B7F86" w:rsidP="005B7F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Scenario</w:t>
      </w:r>
      <w:proofErr w:type="spellEnd"/>
      <w:r w:rsidRPr="005B7F86">
        <w:rPr>
          <w:rFonts w:ascii="Times New Roman" w:eastAsia="Times New Roman" w:hAnsi="Times New Roman" w:cs="Times New Roman"/>
          <w:b/>
          <w:bCs/>
          <w:sz w:val="24"/>
          <w:szCs w:val="24"/>
          <w:lang w:eastAsia="es-ES"/>
        </w:rPr>
        <w:t xml:space="preserve"> </w:t>
      </w:r>
      <w:proofErr w:type="spellStart"/>
      <w:r w:rsidRPr="005B7F86">
        <w:rPr>
          <w:rFonts w:ascii="Times New Roman" w:eastAsia="Times New Roman" w:hAnsi="Times New Roman" w:cs="Times New Roman"/>
          <w:b/>
          <w:bCs/>
          <w:sz w:val="24"/>
          <w:szCs w:val="24"/>
          <w:lang w:eastAsia="es-ES"/>
        </w:rPr>
        <w:t>Outline</w:t>
      </w:r>
      <w:proofErr w:type="spellEnd"/>
      <w:r w:rsidRPr="005B7F86">
        <w:rPr>
          <w:rFonts w:ascii="Times New Roman" w:eastAsia="Times New Roman" w:hAnsi="Times New Roman" w:cs="Times New Roman"/>
          <w:sz w:val="24"/>
          <w:szCs w:val="24"/>
          <w:lang w:eastAsia="es-ES"/>
        </w:rPr>
        <w:t>: Para parametrizar pruebas con conjuntos diferentes de datos.</w:t>
      </w:r>
    </w:p>
    <w:p w14:paraId="323B083D" w14:textId="5F244F48"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 evolución metodológica optimizó significativamente la estructura de los casos de prueba, reduciendo la duplicación y mejorando la mantenibilidad del conjunto de pruebas.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[13]</w:t>
      </w:r>
    </w:p>
    <w:p w14:paraId="1DB7CC14"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2.3.3 Organización y gestión con Squash TM</w:t>
      </w:r>
    </w:p>
    <w:p w14:paraId="2F1CCC6C"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gestión de los casos de prueba se realizó a través de Squash TM, una herramienta especializada que permitió:</w:t>
      </w:r>
    </w:p>
    <w:p w14:paraId="7EDB04B3"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Organización jerárquica</w:t>
      </w:r>
      <w:r w:rsidRPr="005B7F86">
        <w:rPr>
          <w:rFonts w:ascii="Times New Roman" w:eastAsia="Times New Roman" w:hAnsi="Times New Roman" w:cs="Times New Roman"/>
          <w:sz w:val="24"/>
          <w:szCs w:val="24"/>
          <w:lang w:eastAsia="es-ES"/>
        </w:rPr>
        <w:t>: Estructuración de casos de prueba según módulos y funcionalidades.</w:t>
      </w:r>
    </w:p>
    <w:p w14:paraId="33505372"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Trazabilidad</w:t>
      </w:r>
      <w:r w:rsidRPr="005B7F86">
        <w:rPr>
          <w:rFonts w:ascii="Times New Roman" w:eastAsia="Times New Roman" w:hAnsi="Times New Roman" w:cs="Times New Roman"/>
          <w:sz w:val="24"/>
          <w:szCs w:val="24"/>
          <w:lang w:eastAsia="es-ES"/>
        </w:rPr>
        <w:t>: Vinculación directa entre requisitos funcionales y casos de prueba correspondientes.</w:t>
      </w:r>
    </w:p>
    <w:p w14:paraId="2B9DFF2D"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Control de versiones</w:t>
      </w:r>
      <w:r w:rsidRPr="005B7F86">
        <w:rPr>
          <w:rFonts w:ascii="Times New Roman" w:eastAsia="Times New Roman" w:hAnsi="Times New Roman" w:cs="Times New Roman"/>
          <w:sz w:val="24"/>
          <w:szCs w:val="24"/>
          <w:lang w:eastAsia="es-ES"/>
        </w:rPr>
        <w:t>: Gestión de cambios en los casos de prueba a lo largo del tiempo.</w:t>
      </w:r>
    </w:p>
    <w:p w14:paraId="6753351E"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Exportación automatizada</w:t>
      </w:r>
      <w:r w:rsidRPr="005B7F86">
        <w:rPr>
          <w:rFonts w:ascii="Times New Roman" w:eastAsia="Times New Roman" w:hAnsi="Times New Roman" w:cs="Times New Roman"/>
          <w:sz w:val="24"/>
          <w:szCs w:val="24"/>
          <w:lang w:eastAsia="es-ES"/>
        </w:rPr>
        <w:t xml:space="preserve">: Generación de </w:t>
      </w:r>
      <w:proofErr w:type="gramStart"/>
      <w:r w:rsidRPr="005B7F86">
        <w:rPr>
          <w:rFonts w:ascii="Times New Roman" w:eastAsia="Times New Roman" w:hAnsi="Times New Roman" w:cs="Times New Roman"/>
          <w:sz w:val="24"/>
          <w:szCs w:val="24"/>
          <w:lang w:eastAsia="es-ES"/>
        </w:rPr>
        <w:t>archivos .</w:t>
      </w:r>
      <w:proofErr w:type="spellStart"/>
      <w:r w:rsidRPr="005B7F86">
        <w:rPr>
          <w:rFonts w:ascii="Times New Roman" w:eastAsia="Times New Roman" w:hAnsi="Times New Roman" w:cs="Times New Roman"/>
          <w:sz w:val="24"/>
          <w:szCs w:val="24"/>
          <w:lang w:eastAsia="es-ES"/>
        </w:rPr>
        <w:t>feature</w:t>
      </w:r>
      <w:proofErr w:type="spellEnd"/>
      <w:proofErr w:type="gramEnd"/>
      <w:r w:rsidRPr="005B7F86">
        <w:rPr>
          <w:rFonts w:ascii="Times New Roman" w:eastAsia="Times New Roman" w:hAnsi="Times New Roman" w:cs="Times New Roman"/>
          <w:sz w:val="24"/>
          <w:szCs w:val="24"/>
          <w:lang w:eastAsia="es-ES"/>
        </w:rPr>
        <w:t xml:space="preserve"> en formato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xml:space="preserve"> para su posterior implementación.</w:t>
      </w:r>
    </w:p>
    <w:p w14:paraId="7E299C9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Para mantener la sincronización entre los casos diseñados y su implementación, se estableció un sistema de referencia cruzada utilizando una matriz en Excel que incluía:</w:t>
      </w:r>
    </w:p>
    <w:p w14:paraId="1D68F46C"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Identificador de historia de usuario</w:t>
      </w:r>
    </w:p>
    <w:p w14:paraId="5E75831D"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Enlace a la especificación en el sistema de gestión de requisitos</w:t>
      </w:r>
    </w:p>
    <w:p w14:paraId="5D33CBFF"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lastRenderedPageBreak/>
        <w:t>Identificador de caso de prueba en Squash TM</w:t>
      </w:r>
    </w:p>
    <w:p w14:paraId="2725D506"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Estado de implementación</w:t>
      </w:r>
    </w:p>
    <w:p w14:paraId="716A036B"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Responsable de la implementación</w:t>
      </w:r>
    </w:p>
    <w:p w14:paraId="0B122193" w14:textId="6A95C046"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 estrategia</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proporcion</w:t>
      </w:r>
      <w:r>
        <w:rPr>
          <w:rFonts w:ascii="Times New Roman" w:eastAsia="Times New Roman" w:hAnsi="Times New Roman" w:cs="Times New Roman"/>
          <w:sz w:val="24"/>
          <w:szCs w:val="24"/>
          <w:lang w:eastAsia="es-ES"/>
        </w:rPr>
        <w:t>a</w:t>
      </w:r>
      <w:r w:rsidRPr="005B7F86">
        <w:rPr>
          <w:rFonts w:ascii="Times New Roman" w:eastAsia="Times New Roman" w:hAnsi="Times New Roman" w:cs="Times New Roman"/>
          <w:sz w:val="24"/>
          <w:szCs w:val="24"/>
          <w:lang w:eastAsia="es-ES"/>
        </w:rPr>
        <w:t xml:space="preserve"> visibilidad y control sobre el proceso de diseño e implementación de casos.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[14]</w:t>
      </w:r>
    </w:p>
    <w:p w14:paraId="519EC810"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2.4 Arquitectura de la solución de automatización</w:t>
      </w:r>
    </w:p>
    <w:p w14:paraId="536DE87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3A7C61EB"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2.4.1 Framework de automatización seleccionado</w:t>
      </w:r>
    </w:p>
    <w:p w14:paraId="50C546C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Tras un análisis comparativo de diferentes herramientas, se seleccionó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como </w:t>
      </w:r>
      <w:proofErr w:type="spellStart"/>
      <w:r w:rsidRPr="005B7F86">
        <w:rPr>
          <w:rFonts w:ascii="Times New Roman" w:eastAsia="Times New Roman" w:hAnsi="Times New Roman" w:cs="Times New Roman"/>
          <w:sz w:val="24"/>
          <w:szCs w:val="24"/>
          <w:lang w:eastAsia="es-ES"/>
        </w:rPr>
        <w:t>framework</w:t>
      </w:r>
      <w:proofErr w:type="spellEnd"/>
      <w:r w:rsidRPr="005B7F86">
        <w:rPr>
          <w:rFonts w:ascii="Times New Roman" w:eastAsia="Times New Roman" w:hAnsi="Times New Roman" w:cs="Times New Roman"/>
          <w:sz w:val="24"/>
          <w:szCs w:val="24"/>
          <w:lang w:eastAsia="es-ES"/>
        </w:rPr>
        <w:t xml:space="preserve"> principal para la implementación de pruebas automatizadas. Esta elección se fundamentó en:</w:t>
      </w:r>
    </w:p>
    <w:p w14:paraId="3B39AC18"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Compatibilidad con BDD/</w:t>
      </w:r>
      <w:proofErr w:type="spellStart"/>
      <w:r w:rsidRPr="005B7F86">
        <w:rPr>
          <w:rFonts w:ascii="Times New Roman" w:eastAsia="Times New Roman" w:hAnsi="Times New Roman" w:cs="Times New Roman"/>
          <w:b/>
          <w:bCs/>
          <w:sz w:val="24"/>
          <w:szCs w:val="24"/>
          <w:lang w:eastAsia="es-ES"/>
        </w:rPr>
        <w:t>Gherkin</w:t>
      </w:r>
      <w:proofErr w:type="spellEnd"/>
      <w:r w:rsidRPr="005B7F86">
        <w:rPr>
          <w:rFonts w:ascii="Times New Roman" w:eastAsia="Times New Roman" w:hAnsi="Times New Roman" w:cs="Times New Roman"/>
          <w:sz w:val="24"/>
          <w:szCs w:val="24"/>
          <w:lang w:eastAsia="es-ES"/>
        </w:rPr>
        <w:t>: Soporte nativo para la sintaxis utilizada en la especificación de casos.</w:t>
      </w:r>
    </w:p>
    <w:p w14:paraId="2E8BE019"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Integración con Python</w:t>
      </w:r>
      <w:r w:rsidRPr="005B7F86">
        <w:rPr>
          <w:rFonts w:ascii="Times New Roman" w:eastAsia="Times New Roman" w:hAnsi="Times New Roman" w:cs="Times New Roman"/>
          <w:sz w:val="24"/>
          <w:szCs w:val="24"/>
          <w:lang w:eastAsia="es-ES"/>
        </w:rPr>
        <w:t>: Aprovechamiento del ecosistema Python para la implementación de los scripts de prueba.</w:t>
      </w:r>
    </w:p>
    <w:p w14:paraId="4720EE95"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Extensibilidad</w:t>
      </w:r>
      <w:r w:rsidRPr="005B7F86">
        <w:rPr>
          <w:rFonts w:ascii="Times New Roman" w:eastAsia="Times New Roman" w:hAnsi="Times New Roman" w:cs="Times New Roman"/>
          <w:sz w:val="24"/>
          <w:szCs w:val="24"/>
          <w:lang w:eastAsia="es-ES"/>
        </w:rPr>
        <w:t>: Capacidad para integrar librerías adicionales según necesidades específicas.</w:t>
      </w:r>
    </w:p>
    <w:p w14:paraId="556D9941"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Compatibilidad con </w:t>
      </w:r>
      <w:proofErr w:type="spellStart"/>
      <w:r w:rsidRPr="005B7F86">
        <w:rPr>
          <w:rFonts w:ascii="Times New Roman" w:eastAsia="Times New Roman" w:hAnsi="Times New Roman" w:cs="Times New Roman"/>
          <w:b/>
          <w:bCs/>
          <w:sz w:val="24"/>
          <w:szCs w:val="24"/>
          <w:lang w:eastAsia="es-ES"/>
        </w:rPr>
        <w:t>Playwright</w:t>
      </w:r>
      <w:proofErr w:type="spellEnd"/>
      <w:r w:rsidRPr="005B7F86">
        <w:rPr>
          <w:rFonts w:ascii="Times New Roman" w:eastAsia="Times New Roman" w:hAnsi="Times New Roman" w:cs="Times New Roman"/>
          <w:sz w:val="24"/>
          <w:szCs w:val="24"/>
          <w:lang w:eastAsia="es-ES"/>
        </w:rPr>
        <w:t>: Facilidad de integración con la herramienta seleccionada para la interacción con interfaces web.</w:t>
      </w:r>
    </w:p>
    <w:p w14:paraId="689D2542" w14:textId="5C0CFADA"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representa una solución robusta para la implementación de pruebas BDD, proporcionando un equilibrio adecuado entre simplicidad de uso y capacidades avanzadas.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[15]</w:t>
      </w:r>
    </w:p>
    <w:p w14:paraId="1E6D11D8"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 xml:space="preserve">Entiendo, voy a corregir la estructura para que solo los </w:t>
      </w:r>
      <w:proofErr w:type="spellStart"/>
      <w:r w:rsidRPr="002C2F61">
        <w:rPr>
          <w:rFonts w:ascii="Times New Roman" w:eastAsia="Times New Roman" w:hAnsi="Times New Roman" w:cs="Times New Roman"/>
          <w:sz w:val="24"/>
          <w:szCs w:val="24"/>
          <w:lang w:eastAsia="es-ES"/>
        </w:rPr>
        <w:t>steps</w:t>
      </w:r>
      <w:proofErr w:type="spellEnd"/>
      <w:r w:rsidRPr="002C2F61">
        <w:rPr>
          <w:rFonts w:ascii="Times New Roman" w:eastAsia="Times New Roman" w:hAnsi="Times New Roman" w:cs="Times New Roman"/>
          <w:sz w:val="24"/>
          <w:szCs w:val="24"/>
          <w:lang w:eastAsia="es-ES"/>
        </w:rPr>
        <w:t xml:space="preserve"> y los </w:t>
      </w:r>
      <w:proofErr w:type="gramStart"/>
      <w:r w:rsidRPr="002C2F61">
        <w:rPr>
          <w:rFonts w:ascii="Times New Roman" w:eastAsia="Times New Roman" w:hAnsi="Times New Roman" w:cs="Times New Roman"/>
          <w:sz w:val="24"/>
          <w:szCs w:val="24"/>
          <w:lang w:eastAsia="es-ES"/>
        </w:rPr>
        <w:t>archivos .</w:t>
      </w:r>
      <w:proofErr w:type="spellStart"/>
      <w:r w:rsidRPr="002C2F61">
        <w:rPr>
          <w:rFonts w:ascii="Times New Roman" w:eastAsia="Times New Roman" w:hAnsi="Times New Roman" w:cs="Times New Roman"/>
          <w:sz w:val="24"/>
          <w:szCs w:val="24"/>
          <w:lang w:eastAsia="es-ES"/>
        </w:rPr>
        <w:t>feature</w:t>
      </w:r>
      <w:proofErr w:type="spellEnd"/>
      <w:proofErr w:type="gramEnd"/>
      <w:r w:rsidRPr="002C2F61">
        <w:rPr>
          <w:rFonts w:ascii="Times New Roman" w:eastAsia="Times New Roman" w:hAnsi="Times New Roman" w:cs="Times New Roman"/>
          <w:sz w:val="24"/>
          <w:szCs w:val="24"/>
          <w:lang w:eastAsia="es-ES"/>
        </w:rPr>
        <w:t xml:space="preserve"> estén dentro de la carpeta </w:t>
      </w:r>
      <w:proofErr w:type="spellStart"/>
      <w:r w:rsidRPr="002C2F61">
        <w:rPr>
          <w:rFonts w:ascii="Times New Roman" w:eastAsia="Times New Roman" w:hAnsi="Times New Roman" w:cs="Times New Roman"/>
          <w:sz w:val="24"/>
          <w:szCs w:val="24"/>
          <w:lang w:eastAsia="es-ES"/>
        </w:rPr>
        <w:t>tests</w:t>
      </w:r>
      <w:proofErr w:type="spellEnd"/>
      <w:r w:rsidRPr="002C2F61">
        <w:rPr>
          <w:rFonts w:ascii="Times New Roman" w:eastAsia="Times New Roman" w:hAnsi="Times New Roman" w:cs="Times New Roman"/>
          <w:sz w:val="24"/>
          <w:szCs w:val="24"/>
          <w:lang w:eastAsia="es-ES"/>
        </w:rPr>
        <w:t>, sin incluir los demás archivos que mencionaste:</w:t>
      </w:r>
    </w:p>
    <w:p w14:paraId="59525C77" w14:textId="1FE52E69"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 xml:space="preserve">2.4.2 Implementación del patrón Page </w:t>
      </w:r>
      <w:proofErr w:type="spellStart"/>
      <w:r w:rsidRPr="002C2F61">
        <w:rPr>
          <w:rFonts w:ascii="Times New Roman" w:eastAsia="Times New Roman" w:hAnsi="Times New Roman" w:cs="Times New Roman"/>
          <w:b/>
          <w:bCs/>
          <w:sz w:val="24"/>
          <w:szCs w:val="24"/>
          <w:lang w:eastAsia="es-ES"/>
        </w:rPr>
        <w:t>Object</w:t>
      </w:r>
      <w:proofErr w:type="spellEnd"/>
      <w:r w:rsidRPr="002C2F61">
        <w:rPr>
          <w:rFonts w:ascii="Times New Roman" w:eastAsia="Times New Roman" w:hAnsi="Times New Roman" w:cs="Times New Roman"/>
          <w:b/>
          <w:bCs/>
          <w:sz w:val="24"/>
          <w:szCs w:val="24"/>
          <w:lang w:eastAsia="es-ES"/>
        </w:rPr>
        <w:t xml:space="preserve"> </w:t>
      </w:r>
      <w:proofErr w:type="spellStart"/>
      <w:r w:rsidRPr="002C2F61">
        <w:rPr>
          <w:rFonts w:ascii="Times New Roman" w:eastAsia="Times New Roman" w:hAnsi="Times New Roman" w:cs="Times New Roman"/>
          <w:b/>
          <w:bCs/>
          <w:sz w:val="24"/>
          <w:szCs w:val="24"/>
          <w:lang w:eastAsia="es-ES"/>
        </w:rPr>
        <w:t>Model</w:t>
      </w:r>
      <w:proofErr w:type="spellEnd"/>
      <w:r w:rsidRPr="002C2F61">
        <w:rPr>
          <w:rFonts w:ascii="Times New Roman" w:eastAsia="Times New Roman" w:hAnsi="Times New Roman" w:cs="Times New Roman"/>
          <w:b/>
          <w:bCs/>
          <w:sz w:val="24"/>
          <w:szCs w:val="24"/>
          <w:lang w:eastAsia="es-ES"/>
        </w:rPr>
        <w:t xml:space="preserve"> (POM)</w:t>
      </w:r>
      <w:r w:rsidRPr="002C2F61">
        <w:rPr>
          <w:rFonts w:ascii="Times New Roman" w:eastAsia="Times New Roman" w:hAnsi="Times New Roman" w:cs="Times New Roman"/>
          <w:sz w:val="24"/>
          <w:szCs w:val="24"/>
          <w:lang w:eastAsia="es-ES"/>
        </w:rPr>
        <w:t xml:space="preserve"> La arquitectura de la solución se fundamenta en el patrón Page </w:t>
      </w:r>
      <w:proofErr w:type="spellStart"/>
      <w:r w:rsidRPr="002C2F61">
        <w:rPr>
          <w:rFonts w:ascii="Times New Roman" w:eastAsia="Times New Roman" w:hAnsi="Times New Roman" w:cs="Times New Roman"/>
          <w:sz w:val="24"/>
          <w:szCs w:val="24"/>
          <w:lang w:eastAsia="es-ES"/>
        </w:rPr>
        <w:t>Object</w:t>
      </w:r>
      <w:proofErr w:type="spellEnd"/>
      <w:r w:rsidRPr="002C2F61">
        <w:rPr>
          <w:rFonts w:ascii="Times New Roman" w:eastAsia="Times New Roman" w:hAnsi="Times New Roman" w:cs="Times New Roman"/>
          <w:sz w:val="24"/>
          <w:szCs w:val="24"/>
          <w:lang w:eastAsia="es-ES"/>
        </w:rPr>
        <w:t xml:space="preserve"> </w:t>
      </w:r>
      <w:proofErr w:type="spellStart"/>
      <w:r w:rsidRPr="002C2F61">
        <w:rPr>
          <w:rFonts w:ascii="Times New Roman" w:eastAsia="Times New Roman" w:hAnsi="Times New Roman" w:cs="Times New Roman"/>
          <w:sz w:val="24"/>
          <w:szCs w:val="24"/>
          <w:lang w:eastAsia="es-ES"/>
        </w:rPr>
        <w:t>Model</w:t>
      </w:r>
      <w:proofErr w:type="spellEnd"/>
      <w:r w:rsidRPr="002C2F61">
        <w:rPr>
          <w:rFonts w:ascii="Times New Roman" w:eastAsia="Times New Roman" w:hAnsi="Times New Roman" w:cs="Times New Roman"/>
          <w:sz w:val="24"/>
          <w:szCs w:val="24"/>
          <w:lang w:eastAsia="es-ES"/>
        </w:rPr>
        <w:t>, una práctica recomendada en la industria que promueve la separación entre la lógica de pruebas y la interacción con la interfaz de usuario.</w:t>
      </w:r>
      <w:r>
        <w:rPr>
          <w:rFonts w:ascii="Times New Roman" w:eastAsia="Times New Roman" w:hAnsi="Times New Roman" w:cs="Times New Roman"/>
          <w:sz w:val="24"/>
          <w:szCs w:val="24"/>
          <w:lang w:eastAsia="es-ES"/>
        </w:rPr>
        <w:t xml:space="preserve"> S</w:t>
      </w:r>
      <w:r w:rsidRPr="002C2F61">
        <w:rPr>
          <w:rFonts w:ascii="Times New Roman" w:eastAsia="Times New Roman" w:hAnsi="Times New Roman" w:cs="Times New Roman"/>
          <w:sz w:val="24"/>
          <w:szCs w:val="24"/>
          <w:lang w:eastAsia="es-ES"/>
        </w:rPr>
        <w:t>e implementó una estructura jerárquica de clases que representan las diferentes páginas y componentes del sistema</w:t>
      </w:r>
      <w:r>
        <w:rPr>
          <w:rFonts w:ascii="Times New Roman" w:eastAsia="Times New Roman" w:hAnsi="Times New Roman" w:cs="Times New Roman"/>
          <w:sz w:val="24"/>
          <w:szCs w:val="24"/>
          <w:lang w:eastAsia="es-ES"/>
        </w:rPr>
        <w:t xml:space="preserve"> </w:t>
      </w:r>
      <w:r w:rsidRPr="002C2F61">
        <w:rPr>
          <w:rFonts w:ascii="Times New Roman" w:eastAsia="Times New Roman" w:hAnsi="Times New Roman" w:cs="Times New Roman"/>
          <w:sz w:val="24"/>
          <w:szCs w:val="24"/>
          <w:lang w:eastAsia="es-ES"/>
        </w:rPr>
        <w:t>[16]:</w:t>
      </w:r>
    </w:p>
    <w:p w14:paraId="47B228A2"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HCI-MANUFACTURING-QA-AUTOMATION/</w:t>
      </w:r>
    </w:p>
    <w:p w14:paraId="18CD9BC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venv</w:t>
      </w:r>
      <w:proofErr w:type="spellEnd"/>
      <w:proofErr w:type="gramEnd"/>
    </w:p>
    <w:p w14:paraId="22DEF638"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config</w:t>
      </w:r>
      <w:proofErr w:type="spellEnd"/>
    </w:p>
    <w:p w14:paraId="5E9887A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docs</w:t>
      </w:r>
      <w:proofErr w:type="spellEnd"/>
    </w:p>
    <w:p w14:paraId="1C98EC2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pages</w:t>
      </w:r>
      <w:proofErr w:type="spellEnd"/>
      <w:r w:rsidRPr="002C2F61">
        <w:rPr>
          <w:rFonts w:ascii="Courier New" w:eastAsia="Times New Roman" w:hAnsi="Courier New" w:cs="Courier New"/>
          <w:sz w:val="20"/>
          <w:szCs w:val="20"/>
          <w:lang w:eastAsia="es-ES"/>
        </w:rPr>
        <w:t>/</w:t>
      </w:r>
    </w:p>
    <w:p w14:paraId="31A98ABC"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gitkeep</w:t>
      </w:r>
      <w:proofErr w:type="spellEnd"/>
      <w:proofErr w:type="gramEnd"/>
    </w:p>
    <w:p w14:paraId="503C28F6"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tests</w:t>
      </w:r>
      <w:proofErr w:type="spellEnd"/>
      <w:r w:rsidRPr="002C2F61">
        <w:rPr>
          <w:rFonts w:ascii="Courier New" w:eastAsia="Times New Roman" w:hAnsi="Courier New" w:cs="Courier New"/>
          <w:sz w:val="20"/>
          <w:szCs w:val="20"/>
          <w:lang w:eastAsia="es-ES"/>
        </w:rPr>
        <w:t>/</w:t>
      </w:r>
    </w:p>
    <w:p w14:paraId="2EFC36F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r w:rsidRPr="002C2F61">
        <w:rPr>
          <w:rFonts w:ascii="Courier New" w:eastAsia="Times New Roman" w:hAnsi="Courier New" w:cs="Courier New"/>
          <w:sz w:val="20"/>
          <w:szCs w:val="20"/>
          <w:lang w:eastAsia="es-ES"/>
        </w:rPr>
        <w:t>steps</w:t>
      </w:r>
      <w:proofErr w:type="spellEnd"/>
      <w:r w:rsidRPr="002C2F61">
        <w:rPr>
          <w:rFonts w:ascii="Courier New" w:eastAsia="Times New Roman" w:hAnsi="Courier New" w:cs="Courier New"/>
          <w:sz w:val="20"/>
          <w:szCs w:val="20"/>
          <w:lang w:eastAsia="es-ES"/>
        </w:rPr>
        <w:t>/</w:t>
      </w:r>
    </w:p>
    <w:p w14:paraId="1CD5742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common_steps.py</w:t>
      </w:r>
    </w:p>
    <w:p w14:paraId="43D5CE8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carga_steps.py</w:t>
      </w:r>
    </w:p>
    <w:p w14:paraId="7C60695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lastRenderedPageBreak/>
        <w:t>│   │   ├── descarga_steps.py</w:t>
      </w:r>
    </w:p>
    <w:p w14:paraId="19B5B161"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w:t>
      </w:r>
    </w:p>
    <w:p w14:paraId="6A62A56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carga.feature</w:t>
      </w:r>
      <w:proofErr w:type="spellEnd"/>
      <w:proofErr w:type="gramEnd"/>
    </w:p>
    <w:p w14:paraId="6571934D"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descarga.feature</w:t>
      </w:r>
      <w:proofErr w:type="spellEnd"/>
      <w:proofErr w:type="gramEnd"/>
    </w:p>
    <w:p w14:paraId="512CD41A"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tanques.feature</w:t>
      </w:r>
      <w:proofErr w:type="spellEnd"/>
      <w:proofErr w:type="gramEnd"/>
    </w:p>
    <w:p w14:paraId="3FD1CF33"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w:t>
      </w:r>
    </w:p>
    <w:p w14:paraId="6F06A4A0"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__init__.py</w:t>
      </w:r>
    </w:p>
    <w:p w14:paraId="6CE68AC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conftest.py</w:t>
      </w:r>
    </w:p>
    <w:p w14:paraId="6367E44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_init_.py</w:t>
      </w:r>
    </w:p>
    <w:p w14:paraId="23ACE00B"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env</w:t>
      </w:r>
      <w:proofErr w:type="gramEnd"/>
      <w:r w:rsidRPr="002C2F61">
        <w:rPr>
          <w:rFonts w:ascii="Courier New" w:eastAsia="Times New Roman" w:hAnsi="Courier New" w:cs="Courier New"/>
          <w:sz w:val="20"/>
          <w:szCs w:val="20"/>
          <w:lang w:eastAsia="es-ES"/>
        </w:rPr>
        <w:t>.example</w:t>
      </w:r>
      <w:proofErr w:type="spellEnd"/>
    </w:p>
    <w:p w14:paraId="3A1BC99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gitignore</w:t>
      </w:r>
      <w:proofErr w:type="spellEnd"/>
      <w:proofErr w:type="gramEnd"/>
    </w:p>
    <w:p w14:paraId="57112CD3"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python</w:t>
      </w:r>
      <w:proofErr w:type="gramEnd"/>
      <w:r w:rsidRPr="002C2F61">
        <w:rPr>
          <w:rFonts w:ascii="Courier New" w:eastAsia="Times New Roman" w:hAnsi="Courier New" w:cs="Courier New"/>
          <w:sz w:val="20"/>
          <w:szCs w:val="20"/>
          <w:lang w:eastAsia="es-ES"/>
        </w:rPr>
        <w:t>-version</w:t>
      </w:r>
      <w:proofErr w:type="spellEnd"/>
    </w:p>
    <w:p w14:paraId="48F1705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package-</w:t>
      </w:r>
      <w:proofErr w:type="gramStart"/>
      <w:r w:rsidRPr="002C2F61">
        <w:rPr>
          <w:rFonts w:ascii="Courier New" w:eastAsia="Times New Roman" w:hAnsi="Courier New" w:cs="Courier New"/>
          <w:sz w:val="20"/>
          <w:szCs w:val="20"/>
          <w:lang w:eastAsia="es-ES"/>
        </w:rPr>
        <w:t>lock.json</w:t>
      </w:r>
      <w:proofErr w:type="spellEnd"/>
      <w:proofErr w:type="gramEnd"/>
    </w:p>
    <w:p w14:paraId="7170BE8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proofErr w:type="gramStart"/>
      <w:r w:rsidRPr="002C2F61">
        <w:rPr>
          <w:rFonts w:ascii="Courier New" w:eastAsia="Times New Roman" w:hAnsi="Courier New" w:cs="Courier New"/>
          <w:sz w:val="20"/>
          <w:szCs w:val="20"/>
          <w:lang w:eastAsia="es-ES"/>
        </w:rPr>
        <w:t>package.json</w:t>
      </w:r>
      <w:proofErr w:type="spellEnd"/>
      <w:proofErr w:type="gramEnd"/>
    </w:p>
    <w:p w14:paraId="0D4B49D2"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playwright.config.ts</w:t>
      </w:r>
      <w:proofErr w:type="spellEnd"/>
    </w:p>
    <w:p w14:paraId="1C5BB710"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README.md</w:t>
      </w:r>
    </w:p>
    <w:p w14:paraId="058A960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requirements.txt</w:t>
      </w:r>
    </w:p>
    <w:p w14:paraId="30A9C99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utils</w:t>
      </w:r>
      <w:proofErr w:type="spellEnd"/>
      <w:r w:rsidRPr="002C2F61">
        <w:rPr>
          <w:rFonts w:ascii="Courier New" w:eastAsia="Times New Roman" w:hAnsi="Courier New" w:cs="Courier New"/>
          <w:sz w:val="20"/>
          <w:szCs w:val="20"/>
          <w:lang w:eastAsia="es-ES"/>
        </w:rPr>
        <w:t>/</w:t>
      </w:r>
    </w:p>
    <w:p w14:paraId="7CA7207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context_utils.py</w:t>
      </w:r>
    </w:p>
    <w:p w14:paraId="329525B6"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fixtures.py</w:t>
      </w:r>
    </w:p>
    <w:p w14:paraId="1ED47EAD"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
    <w:p w14:paraId="590C783B"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Este enfoque aporta múltiples beneficios:</w:t>
      </w:r>
    </w:p>
    <w:p w14:paraId="4E6D50EA"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Abstracción de la UI</w:t>
      </w:r>
      <w:r w:rsidRPr="002C2F61">
        <w:rPr>
          <w:rFonts w:ascii="Times New Roman" w:eastAsia="Times New Roman" w:hAnsi="Times New Roman" w:cs="Times New Roman"/>
          <w:sz w:val="24"/>
          <w:szCs w:val="24"/>
          <w:lang w:eastAsia="es-ES"/>
        </w:rPr>
        <w:t>: Encapsula los detalles de la interfaz de usuario, facilitando el mantenimiento cuando ocurren cambios visuales.</w:t>
      </w:r>
    </w:p>
    <w:p w14:paraId="52C606E9"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Reutilización de código</w:t>
      </w:r>
      <w:r w:rsidRPr="002C2F61">
        <w:rPr>
          <w:rFonts w:ascii="Times New Roman" w:eastAsia="Times New Roman" w:hAnsi="Times New Roman" w:cs="Times New Roman"/>
          <w:sz w:val="24"/>
          <w:szCs w:val="24"/>
          <w:lang w:eastAsia="es-ES"/>
        </w:rPr>
        <w:t>: Las acciones comunes se implementan una única vez en las clases correspondientes.</w:t>
      </w:r>
    </w:p>
    <w:p w14:paraId="1203F3AF"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Legibilidad mejorada</w:t>
      </w:r>
      <w:r w:rsidRPr="002C2F61">
        <w:rPr>
          <w:rFonts w:ascii="Times New Roman" w:eastAsia="Times New Roman" w:hAnsi="Times New Roman" w:cs="Times New Roman"/>
          <w:sz w:val="24"/>
          <w:szCs w:val="24"/>
          <w:lang w:eastAsia="es-ES"/>
        </w:rPr>
        <w:t>: Los scripts de prueba expresan intenciones de negocio en lugar de detalles técnicos.</w:t>
      </w:r>
    </w:p>
    <w:p w14:paraId="3CA84EA6"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Mantenibilidad</w:t>
      </w:r>
      <w:r w:rsidRPr="002C2F61">
        <w:rPr>
          <w:rFonts w:ascii="Times New Roman" w:eastAsia="Times New Roman" w:hAnsi="Times New Roman" w:cs="Times New Roman"/>
          <w:sz w:val="24"/>
          <w:szCs w:val="24"/>
          <w:lang w:eastAsia="es-ES"/>
        </w:rPr>
        <w:t>: Los cambios en la interfaz afectan únicamente a las clases de páginas correspondientes.</w:t>
      </w:r>
    </w:p>
    <w:p w14:paraId="49457110"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2.4.3 Gestión de contexto y estado</w:t>
      </w:r>
    </w:p>
    <w:p w14:paraId="080F48E9"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Un aspecto crucial en la arquitectura implementada es la gestión eficiente del contexto y estado durante la ejecución de pruebas.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proporciona un mecanismo nativo (el objeto "</w:t>
      </w:r>
      <w:proofErr w:type="spellStart"/>
      <w:r w:rsidRPr="005B7F86">
        <w:rPr>
          <w:rFonts w:ascii="Times New Roman" w:eastAsia="Times New Roman" w:hAnsi="Times New Roman" w:cs="Times New Roman"/>
          <w:sz w:val="24"/>
          <w:szCs w:val="24"/>
          <w:lang w:eastAsia="es-ES"/>
        </w:rPr>
        <w:t>context</w:t>
      </w:r>
      <w:proofErr w:type="spellEnd"/>
      <w:r w:rsidRPr="005B7F86">
        <w:rPr>
          <w:rFonts w:ascii="Times New Roman" w:eastAsia="Times New Roman" w:hAnsi="Times New Roman" w:cs="Times New Roman"/>
          <w:sz w:val="24"/>
          <w:szCs w:val="24"/>
          <w:lang w:eastAsia="es-ES"/>
        </w:rPr>
        <w:t>") que fue aprovechado para:</w:t>
      </w:r>
    </w:p>
    <w:p w14:paraId="4D6CBACE"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Compartir información entre pasos</w:t>
      </w:r>
      <w:r w:rsidRPr="005B7F86">
        <w:rPr>
          <w:rFonts w:ascii="Times New Roman" w:eastAsia="Times New Roman" w:hAnsi="Times New Roman" w:cs="Times New Roman"/>
          <w:sz w:val="24"/>
          <w:szCs w:val="24"/>
          <w:lang w:eastAsia="es-ES"/>
        </w:rPr>
        <w:t>: Transmisión de datos generados en un paso para su verificación en pasos posteriores.</w:t>
      </w:r>
    </w:p>
    <w:p w14:paraId="5F475876"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Mantener referencias a objetos de página</w:t>
      </w:r>
      <w:r w:rsidRPr="005B7F86">
        <w:rPr>
          <w:rFonts w:ascii="Times New Roman" w:eastAsia="Times New Roman" w:hAnsi="Times New Roman" w:cs="Times New Roman"/>
          <w:sz w:val="24"/>
          <w:szCs w:val="24"/>
          <w:lang w:eastAsia="es-ES"/>
        </w:rPr>
        <w:t xml:space="preserve">: Acceso consistente a las instancias de Page </w:t>
      </w:r>
      <w:proofErr w:type="spellStart"/>
      <w:r w:rsidRPr="005B7F86">
        <w:rPr>
          <w:rFonts w:ascii="Times New Roman" w:eastAsia="Times New Roman" w:hAnsi="Times New Roman" w:cs="Times New Roman"/>
          <w:sz w:val="24"/>
          <w:szCs w:val="24"/>
          <w:lang w:eastAsia="es-ES"/>
        </w:rPr>
        <w:t>Objects</w:t>
      </w:r>
      <w:proofErr w:type="spellEnd"/>
      <w:r w:rsidRPr="005B7F86">
        <w:rPr>
          <w:rFonts w:ascii="Times New Roman" w:eastAsia="Times New Roman" w:hAnsi="Times New Roman" w:cs="Times New Roman"/>
          <w:sz w:val="24"/>
          <w:szCs w:val="24"/>
          <w:lang w:eastAsia="es-ES"/>
        </w:rPr>
        <w:t xml:space="preserve"> a lo largo de la ejecución.</w:t>
      </w:r>
    </w:p>
    <w:p w14:paraId="4F1988B9"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Almacenar configuraciones dinámicas</w:t>
      </w:r>
      <w:r w:rsidRPr="005B7F86">
        <w:rPr>
          <w:rFonts w:ascii="Times New Roman" w:eastAsia="Times New Roman" w:hAnsi="Times New Roman" w:cs="Times New Roman"/>
          <w:sz w:val="24"/>
          <w:szCs w:val="24"/>
          <w:lang w:eastAsia="es-ES"/>
        </w:rPr>
        <w:t>: Adaptación del comportamiento de las pruebas según el entorno de ejecución.</w:t>
      </w:r>
    </w:p>
    <w:p w14:paraId="219F0397"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6C597E49"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2.4.4 Mecanismos de fixture para precondiciones</w:t>
      </w:r>
    </w:p>
    <w:p w14:paraId="404EACD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Para abordar las necesidades de preparación del entorno de pruebas, se implementaron fixtures utilizando las capacidades de </w:t>
      </w:r>
      <w:proofErr w:type="spellStart"/>
      <w:r w:rsidRPr="005B7F86">
        <w:rPr>
          <w:rFonts w:ascii="Times New Roman" w:eastAsia="Times New Roman" w:hAnsi="Times New Roman" w:cs="Times New Roman"/>
          <w:sz w:val="24"/>
          <w:szCs w:val="24"/>
          <w:lang w:eastAsia="es-ES"/>
        </w:rPr>
        <w:t>hooks</w:t>
      </w:r>
      <w:proofErr w:type="spellEnd"/>
      <w:r w:rsidRPr="005B7F86">
        <w:rPr>
          <w:rFonts w:ascii="Times New Roman" w:eastAsia="Times New Roman" w:hAnsi="Times New Roman" w:cs="Times New Roman"/>
          <w:sz w:val="24"/>
          <w:szCs w:val="24"/>
          <w:lang w:eastAsia="es-ES"/>
        </w:rPr>
        <w:t xml:space="preserve"> de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Estos mecanismos permiten:</w:t>
      </w:r>
    </w:p>
    <w:p w14:paraId="25493A07"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Autenticación automática</w:t>
      </w:r>
      <w:r w:rsidRPr="005B7F86">
        <w:rPr>
          <w:rFonts w:ascii="Times New Roman" w:eastAsia="Times New Roman" w:hAnsi="Times New Roman" w:cs="Times New Roman"/>
          <w:sz w:val="24"/>
          <w:szCs w:val="24"/>
          <w:lang w:eastAsia="es-ES"/>
        </w:rPr>
        <w:t>: Establecimiento de sesiones autenticadas antes de cada escenario.</w:t>
      </w:r>
    </w:p>
    <w:p w14:paraId="0543DF6F"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Preparación de datos</w:t>
      </w:r>
      <w:r w:rsidRPr="005B7F86">
        <w:rPr>
          <w:rFonts w:ascii="Times New Roman" w:eastAsia="Times New Roman" w:hAnsi="Times New Roman" w:cs="Times New Roman"/>
          <w:sz w:val="24"/>
          <w:szCs w:val="24"/>
          <w:lang w:eastAsia="es-ES"/>
        </w:rPr>
        <w:t>: Creación de precondiciones necesarias para la ejecución de pruebas.</w:t>
      </w:r>
    </w:p>
    <w:p w14:paraId="17DF6457"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Limpieza posterior</w:t>
      </w:r>
      <w:r w:rsidRPr="005B7F86">
        <w:rPr>
          <w:rFonts w:ascii="Times New Roman" w:eastAsia="Times New Roman" w:hAnsi="Times New Roman" w:cs="Times New Roman"/>
          <w:sz w:val="24"/>
          <w:szCs w:val="24"/>
          <w:lang w:eastAsia="es-ES"/>
        </w:rPr>
        <w:t>: Restauración del estado inicial del sistema tras la ejecución.</w:t>
      </w:r>
    </w:p>
    <w:p w14:paraId="70192E3A" w14:textId="4EA4AB3C"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Pr="005B7F86">
        <w:rPr>
          <w:rFonts w:ascii="Times New Roman" w:eastAsia="Times New Roman" w:hAnsi="Times New Roman" w:cs="Times New Roman"/>
          <w:sz w:val="24"/>
          <w:szCs w:val="24"/>
          <w:lang w:eastAsia="es-ES"/>
        </w:rPr>
        <w:t>ste enfoque de "preparación automática" reduce significativamente la duplicación de código y mejora la confiabilidad de las pruebas al garantizar un entorno consistente para cada ejecución.</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[17]</w:t>
      </w:r>
    </w:p>
    <w:p w14:paraId="110F51FF"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2.5 Estrategia de parametrización y gestión de datos</w:t>
      </w:r>
    </w:p>
    <w:p w14:paraId="13C95EE8"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2F4AB7C2"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highlight w:val="yellow"/>
          <w:lang w:eastAsia="es-ES"/>
        </w:rPr>
        <w:t>2.5.1 Fuentes de datos para las pruebas</w:t>
      </w:r>
    </w:p>
    <w:p w14:paraId="1BF95616" w14:textId="355154BB" w:rsidR="005B7F86" w:rsidRPr="005B7F86"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DESARROLLO</w:t>
      </w:r>
    </w:p>
    <w:p w14:paraId="47683AEC"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highlight w:val="yellow"/>
          <w:lang w:eastAsia="es-ES"/>
        </w:rPr>
        <w:t>2.5.2 Estrategia de aislamiento y repetibilidad</w:t>
      </w:r>
    </w:p>
    <w:p w14:paraId="2801DA06" w14:textId="10DB99B3" w:rsidR="005B7F86" w:rsidRPr="005B7F86" w:rsidRDefault="002C2F61"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DESARROLLO</w:t>
      </w:r>
    </w:p>
    <w:p w14:paraId="6A15D77E"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2.6 Integración con el proceso de desarrollo</w:t>
      </w:r>
    </w:p>
    <w:p w14:paraId="62F8E94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integración efectiva de las pruebas automatizadas en el flujo de desarrollo representa un factor determinante para maximizar su valor y garantizar su adopción por parte del equipo.</w:t>
      </w:r>
    </w:p>
    <w:p w14:paraId="0219D682"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 xml:space="preserve">2.6.1 </w:t>
      </w:r>
      <w:proofErr w:type="spellStart"/>
      <w:r w:rsidRPr="005B7F86">
        <w:rPr>
          <w:rFonts w:ascii="Times New Roman" w:eastAsia="Times New Roman" w:hAnsi="Times New Roman" w:cs="Times New Roman"/>
          <w:b/>
          <w:bCs/>
          <w:sz w:val="27"/>
          <w:szCs w:val="27"/>
          <w:lang w:eastAsia="es-ES"/>
        </w:rPr>
        <w:t>Workflow</w:t>
      </w:r>
      <w:proofErr w:type="spellEnd"/>
      <w:r w:rsidRPr="005B7F86">
        <w:rPr>
          <w:rFonts w:ascii="Times New Roman" w:eastAsia="Times New Roman" w:hAnsi="Times New Roman" w:cs="Times New Roman"/>
          <w:b/>
          <w:bCs/>
          <w:sz w:val="27"/>
          <w:szCs w:val="27"/>
          <w:lang w:eastAsia="es-ES"/>
        </w:rPr>
        <w:t xml:space="preserve"> de implementación</w:t>
      </w:r>
    </w:p>
    <w:p w14:paraId="3446F5E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Se estableció un </w:t>
      </w:r>
      <w:proofErr w:type="spellStart"/>
      <w:r w:rsidRPr="005B7F86">
        <w:rPr>
          <w:rFonts w:ascii="Times New Roman" w:eastAsia="Times New Roman" w:hAnsi="Times New Roman" w:cs="Times New Roman"/>
          <w:sz w:val="24"/>
          <w:szCs w:val="24"/>
          <w:lang w:eastAsia="es-ES"/>
        </w:rPr>
        <w:t>workflow</w:t>
      </w:r>
      <w:proofErr w:type="spellEnd"/>
      <w:r w:rsidRPr="005B7F86">
        <w:rPr>
          <w:rFonts w:ascii="Times New Roman" w:eastAsia="Times New Roman" w:hAnsi="Times New Roman" w:cs="Times New Roman"/>
          <w:sz w:val="24"/>
          <w:szCs w:val="24"/>
          <w:lang w:eastAsia="es-ES"/>
        </w:rPr>
        <w:t xml:space="preserve"> estructurado para la integración de nuevos casos de prueba:</w:t>
      </w:r>
    </w:p>
    <w:p w14:paraId="21551729"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Diseño en Squash TM</w:t>
      </w:r>
      <w:r w:rsidRPr="005B7F86">
        <w:rPr>
          <w:rFonts w:ascii="Times New Roman" w:eastAsia="Times New Roman" w:hAnsi="Times New Roman" w:cs="Times New Roman"/>
          <w:sz w:val="24"/>
          <w:szCs w:val="24"/>
          <w:lang w:eastAsia="es-ES"/>
        </w:rPr>
        <w:t>: Creación y documentación inicial del caso de prueba siguiendo la sintaxis BDD/</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w:t>
      </w:r>
    </w:p>
    <w:p w14:paraId="586641C1"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Revisión y aprobación</w:t>
      </w:r>
      <w:r w:rsidRPr="005B7F86">
        <w:rPr>
          <w:rFonts w:ascii="Times New Roman" w:eastAsia="Times New Roman" w:hAnsi="Times New Roman" w:cs="Times New Roman"/>
          <w:sz w:val="24"/>
          <w:szCs w:val="24"/>
          <w:lang w:eastAsia="es-ES"/>
        </w:rPr>
        <w:t>: Validación del caso de prueba por parte de analistas funcionales para garantizar su alineación con los requisitos.</w:t>
      </w:r>
    </w:p>
    <w:p w14:paraId="65F57C5A"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Exportación a </w:t>
      </w:r>
      <w:proofErr w:type="gramStart"/>
      <w:r w:rsidRPr="005B7F86">
        <w:rPr>
          <w:rFonts w:ascii="Times New Roman" w:eastAsia="Times New Roman" w:hAnsi="Times New Roman" w:cs="Times New Roman"/>
          <w:b/>
          <w:bCs/>
          <w:sz w:val="24"/>
          <w:szCs w:val="24"/>
          <w:lang w:eastAsia="es-ES"/>
        </w:rPr>
        <w:t>archivo .</w:t>
      </w:r>
      <w:proofErr w:type="spellStart"/>
      <w:r w:rsidRPr="005B7F86">
        <w:rPr>
          <w:rFonts w:ascii="Times New Roman" w:eastAsia="Times New Roman" w:hAnsi="Times New Roman" w:cs="Times New Roman"/>
          <w:b/>
          <w:bCs/>
          <w:sz w:val="24"/>
          <w:szCs w:val="24"/>
          <w:lang w:eastAsia="es-ES"/>
        </w:rPr>
        <w:t>feature</w:t>
      </w:r>
      <w:proofErr w:type="spellEnd"/>
      <w:proofErr w:type="gramEnd"/>
      <w:r w:rsidRPr="005B7F86">
        <w:rPr>
          <w:rFonts w:ascii="Times New Roman" w:eastAsia="Times New Roman" w:hAnsi="Times New Roman" w:cs="Times New Roman"/>
          <w:sz w:val="24"/>
          <w:szCs w:val="24"/>
          <w:lang w:eastAsia="es-ES"/>
        </w:rPr>
        <w:t>: Generación del archivo correspondiente en la estructura del proyecto de automatización.</w:t>
      </w:r>
    </w:p>
    <w:p w14:paraId="15B07079"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Verificación de disponibilidad de Page </w:t>
      </w:r>
      <w:proofErr w:type="spellStart"/>
      <w:r w:rsidRPr="005B7F86">
        <w:rPr>
          <w:rFonts w:ascii="Times New Roman" w:eastAsia="Times New Roman" w:hAnsi="Times New Roman" w:cs="Times New Roman"/>
          <w:b/>
          <w:bCs/>
          <w:sz w:val="24"/>
          <w:szCs w:val="24"/>
          <w:lang w:eastAsia="es-ES"/>
        </w:rPr>
        <w:t>Objects</w:t>
      </w:r>
      <w:proofErr w:type="spellEnd"/>
      <w:r w:rsidRPr="005B7F86">
        <w:rPr>
          <w:rFonts w:ascii="Times New Roman" w:eastAsia="Times New Roman" w:hAnsi="Times New Roman" w:cs="Times New Roman"/>
          <w:sz w:val="24"/>
          <w:szCs w:val="24"/>
          <w:lang w:eastAsia="es-ES"/>
        </w:rPr>
        <w:t>: Análisis de la necesidad de crear nuevas clases de página o reutilizar existentes.</w:t>
      </w:r>
    </w:p>
    <w:p w14:paraId="2CD79B63"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Implementación de </w:t>
      </w:r>
      <w:proofErr w:type="spellStart"/>
      <w:r w:rsidRPr="005B7F86">
        <w:rPr>
          <w:rFonts w:ascii="Times New Roman" w:eastAsia="Times New Roman" w:hAnsi="Times New Roman" w:cs="Times New Roman"/>
          <w:b/>
          <w:bCs/>
          <w:sz w:val="24"/>
          <w:szCs w:val="24"/>
          <w:lang w:eastAsia="es-ES"/>
        </w:rPr>
        <w:t>steps</w:t>
      </w:r>
      <w:proofErr w:type="spellEnd"/>
      <w:r w:rsidRPr="005B7F86">
        <w:rPr>
          <w:rFonts w:ascii="Times New Roman" w:eastAsia="Times New Roman" w:hAnsi="Times New Roman" w:cs="Times New Roman"/>
          <w:sz w:val="24"/>
          <w:szCs w:val="24"/>
          <w:lang w:eastAsia="es-ES"/>
        </w:rPr>
        <w:t>: Desarrollo de los pasos específicos requeridos por el escenario.</w:t>
      </w:r>
    </w:p>
    <w:p w14:paraId="6670FF1A"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Verificación inicial</w:t>
      </w:r>
      <w:r w:rsidRPr="005B7F86">
        <w:rPr>
          <w:rFonts w:ascii="Times New Roman" w:eastAsia="Times New Roman" w:hAnsi="Times New Roman" w:cs="Times New Roman"/>
          <w:sz w:val="24"/>
          <w:szCs w:val="24"/>
          <w:lang w:eastAsia="es-ES"/>
        </w:rPr>
        <w:t>: Ejecución local para confirmar el funcionamiento correcto.</w:t>
      </w:r>
    </w:p>
    <w:p w14:paraId="17F775FE"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Integración en suite de pruebas</w:t>
      </w:r>
      <w:r w:rsidRPr="005B7F86">
        <w:rPr>
          <w:rFonts w:ascii="Times New Roman" w:eastAsia="Times New Roman" w:hAnsi="Times New Roman" w:cs="Times New Roman"/>
          <w:sz w:val="24"/>
          <w:szCs w:val="24"/>
          <w:lang w:eastAsia="es-ES"/>
        </w:rPr>
        <w:t>: Incorporación al conjunto completo de pruebas automatizadas.</w:t>
      </w:r>
    </w:p>
    <w:p w14:paraId="0B765A2F"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lastRenderedPageBreak/>
        <w:t>Este proceso secuencial garantiza la trazabilidad completa desde el requisito funcional hasta la implementación automatizada, facilitando el mantenimiento y evolución del sistema de pruebas.</w:t>
      </w:r>
    </w:p>
    <w:p w14:paraId="566E666F"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2.6.2 Integración con CI/CD</w:t>
      </w:r>
    </w:p>
    <w:p w14:paraId="645C945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Aunque aún en fase inicial, se ha diseñado un plan para la integración del sistema de pruebas con la infraestructura de CI/CD, contemplando:</w:t>
      </w:r>
    </w:p>
    <w:p w14:paraId="4EB42D57"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Ejecución automática</w:t>
      </w:r>
      <w:r w:rsidRPr="005B7F86">
        <w:rPr>
          <w:rFonts w:ascii="Times New Roman" w:eastAsia="Times New Roman" w:hAnsi="Times New Roman" w:cs="Times New Roman"/>
          <w:sz w:val="24"/>
          <w:szCs w:val="24"/>
          <w:lang w:eastAsia="es-ES"/>
        </w:rPr>
        <w:t>: Configuración para la ejecución de pruebas tras cada integración de código.</w:t>
      </w:r>
    </w:p>
    <w:p w14:paraId="713C4AFA"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Reporting</w:t>
      </w:r>
      <w:proofErr w:type="spellEnd"/>
      <w:r w:rsidRPr="005B7F86">
        <w:rPr>
          <w:rFonts w:ascii="Times New Roman" w:eastAsia="Times New Roman" w:hAnsi="Times New Roman" w:cs="Times New Roman"/>
          <w:b/>
          <w:bCs/>
          <w:sz w:val="24"/>
          <w:szCs w:val="24"/>
          <w:lang w:eastAsia="es-ES"/>
        </w:rPr>
        <w:t xml:space="preserve"> automatizado</w:t>
      </w:r>
      <w:r w:rsidRPr="005B7F86">
        <w:rPr>
          <w:rFonts w:ascii="Times New Roman" w:eastAsia="Times New Roman" w:hAnsi="Times New Roman" w:cs="Times New Roman"/>
          <w:sz w:val="24"/>
          <w:szCs w:val="24"/>
          <w:lang w:eastAsia="es-ES"/>
        </w:rPr>
        <w:t>: Generación de informes de resultados en formato estandarizado para facilitar su interpretación.</w:t>
      </w:r>
    </w:p>
    <w:p w14:paraId="311559FF"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fallos</w:t>
      </w:r>
      <w:r w:rsidRPr="005B7F86">
        <w:rPr>
          <w:rFonts w:ascii="Times New Roman" w:eastAsia="Times New Roman" w:hAnsi="Times New Roman" w:cs="Times New Roman"/>
          <w:sz w:val="24"/>
          <w:szCs w:val="24"/>
          <w:lang w:eastAsia="es-ES"/>
        </w:rPr>
        <w:t>: Estrategia para la notificación y gestión de casos fallidos, incluyendo mecanismos de reintentos para identificar fallos intermitentes.</w:t>
      </w:r>
    </w:p>
    <w:p w14:paraId="1B2A6B2C"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Análisis de tendencias</w:t>
      </w:r>
      <w:r w:rsidRPr="005B7F86">
        <w:rPr>
          <w:rFonts w:ascii="Times New Roman" w:eastAsia="Times New Roman" w:hAnsi="Times New Roman" w:cs="Times New Roman"/>
          <w:sz w:val="24"/>
          <w:szCs w:val="24"/>
          <w:lang w:eastAsia="es-ES"/>
        </w:rPr>
        <w:t>: Almacenamiento histórico de resultados para identificar patrones de comportamiento y áreas problemáticas.</w:t>
      </w:r>
    </w:p>
    <w:p w14:paraId="455E412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Este enfoque, alineado con las prácticas recomendadas por </w:t>
      </w:r>
      <w:proofErr w:type="spellStart"/>
      <w:r w:rsidRPr="005B7F86">
        <w:rPr>
          <w:rFonts w:ascii="Times New Roman" w:eastAsia="Times New Roman" w:hAnsi="Times New Roman" w:cs="Times New Roman"/>
          <w:sz w:val="24"/>
          <w:szCs w:val="24"/>
          <w:lang w:eastAsia="es-ES"/>
        </w:rPr>
        <w:t>Humble</w:t>
      </w:r>
      <w:proofErr w:type="spellEnd"/>
      <w:r w:rsidRPr="005B7F86">
        <w:rPr>
          <w:rFonts w:ascii="Times New Roman" w:eastAsia="Times New Roman" w:hAnsi="Times New Roman" w:cs="Times New Roman"/>
          <w:sz w:val="24"/>
          <w:szCs w:val="24"/>
          <w:lang w:eastAsia="es-ES"/>
        </w:rPr>
        <w:t xml:space="preserve"> y </w:t>
      </w:r>
      <w:proofErr w:type="spellStart"/>
      <w:r w:rsidRPr="005B7F86">
        <w:rPr>
          <w:rFonts w:ascii="Times New Roman" w:eastAsia="Times New Roman" w:hAnsi="Times New Roman" w:cs="Times New Roman"/>
          <w:sz w:val="24"/>
          <w:szCs w:val="24"/>
          <w:lang w:eastAsia="es-ES"/>
        </w:rPr>
        <w:t>Farley</w:t>
      </w:r>
      <w:proofErr w:type="spellEnd"/>
      <w:r w:rsidRPr="005B7F86">
        <w:rPr>
          <w:rFonts w:ascii="Times New Roman" w:eastAsia="Times New Roman" w:hAnsi="Times New Roman" w:cs="Times New Roman"/>
          <w:sz w:val="24"/>
          <w:szCs w:val="24"/>
          <w:lang w:eastAsia="es-ES"/>
        </w:rPr>
        <w:t xml:space="preserve"> [19], busca maximizar el valor de las pruebas automatizadas incorporándolas como elemento fundamental del pipeline de entrega continua.</w:t>
      </w:r>
    </w:p>
    <w:p w14:paraId="527D32F9" w14:textId="02CE1A68"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36"/>
          <w:szCs w:val="36"/>
          <w:lang w:eastAsia="es-ES"/>
        </w:rPr>
        <w:t>2.</w:t>
      </w:r>
      <w:r>
        <w:rPr>
          <w:rFonts w:ascii="Times New Roman" w:eastAsia="Times New Roman" w:hAnsi="Times New Roman" w:cs="Times New Roman"/>
          <w:b/>
          <w:bCs/>
          <w:sz w:val="36"/>
          <w:szCs w:val="36"/>
          <w:lang w:eastAsia="es-ES"/>
        </w:rPr>
        <w:t>7</w:t>
      </w:r>
      <w:r w:rsidRPr="005B7F86">
        <w:rPr>
          <w:rFonts w:ascii="Times New Roman" w:eastAsia="Times New Roman" w:hAnsi="Times New Roman" w:cs="Times New Roman"/>
          <w:b/>
          <w:bCs/>
          <w:sz w:val="36"/>
          <w:szCs w:val="36"/>
          <w:lang w:eastAsia="es-ES"/>
        </w:rPr>
        <w:t xml:space="preserve"> </w:t>
      </w:r>
      <w:r>
        <w:rPr>
          <w:rFonts w:ascii="Times New Roman" w:eastAsia="Times New Roman" w:hAnsi="Times New Roman" w:cs="Times New Roman"/>
          <w:b/>
          <w:bCs/>
          <w:sz w:val="36"/>
          <w:szCs w:val="36"/>
          <w:lang w:eastAsia="es-ES"/>
        </w:rPr>
        <w:t>Implementación de mantenimiento asistido por IA</w:t>
      </w:r>
    </w:p>
    <w:p w14:paraId="281966CE"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7189B956"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2.7.1 Asistencia de Claude para actualización de código</w:t>
      </w:r>
    </w:p>
    <w:p w14:paraId="4B98038A"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21CCA32C"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Proporciona actualizaciones contextuales</w:t>
      </w:r>
      <w:r w:rsidRPr="002C2F61">
        <w:rPr>
          <w:rFonts w:ascii="Times New Roman" w:eastAsia="Times New Roman" w:hAnsi="Times New Roman" w:cs="Times New Roman"/>
          <w:sz w:val="24"/>
          <w:szCs w:val="24"/>
          <w:lang w:eastAsia="es-ES"/>
        </w:rPr>
        <w:t>: Cuando se producen cambios en el proyecto posteriores a la implementación inicial, proporcionamos a Claude el código existente junto con información sobre los cambios necesarios.</w:t>
      </w:r>
    </w:p>
    <w:p w14:paraId="429C80E3"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Genera código actualizado con coherencia estructural</w:t>
      </w:r>
      <w:r w:rsidRPr="002C2F61">
        <w:rPr>
          <w:rFonts w:ascii="Times New Roman" w:eastAsia="Times New Roman" w:hAnsi="Times New Roman" w:cs="Times New Roman"/>
          <w:sz w:val="24"/>
          <w:szCs w:val="24"/>
          <w:lang w:eastAsia="es-ES"/>
        </w:rPr>
        <w:t>: Claude analiza la estructura actual del proyecto, comprende las modificaciones requeridas y propone implementaciones que mantienen la coherencia con los patrones y estándares establecidos.</w:t>
      </w:r>
    </w:p>
    <w:p w14:paraId="09095D42"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Preserva la lógica de negocio</w:t>
      </w:r>
      <w:r w:rsidRPr="002C2F61">
        <w:rPr>
          <w:rFonts w:ascii="Times New Roman" w:eastAsia="Times New Roman" w:hAnsi="Times New Roman" w:cs="Times New Roman"/>
          <w:sz w:val="24"/>
          <w:szCs w:val="24"/>
          <w:lang w:eastAsia="es-ES"/>
        </w:rPr>
        <w:t>: Al actualizar selectores o flujos de interacción, Claude mantiene intacta la lógica fundamental de las pruebas, enfocándose únicamente en los aspectos técnicos que requieren actualización.</w:t>
      </w:r>
    </w:p>
    <w:p w14:paraId="474B69D1"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 xml:space="preserve">Según experiencias documentadas por </w:t>
      </w:r>
      <w:proofErr w:type="spellStart"/>
      <w:r w:rsidRPr="002C2F61">
        <w:rPr>
          <w:rFonts w:ascii="Times New Roman" w:eastAsia="Times New Roman" w:hAnsi="Times New Roman" w:cs="Times New Roman"/>
          <w:sz w:val="24"/>
          <w:szCs w:val="24"/>
          <w:lang w:eastAsia="es-ES"/>
        </w:rPr>
        <w:t>Alshahwan</w:t>
      </w:r>
      <w:proofErr w:type="spellEnd"/>
      <w:r w:rsidRPr="002C2F61">
        <w:rPr>
          <w:rFonts w:ascii="Times New Roman" w:eastAsia="Times New Roman" w:hAnsi="Times New Roman" w:cs="Times New Roman"/>
          <w:sz w:val="24"/>
          <w:szCs w:val="24"/>
          <w:lang w:eastAsia="es-ES"/>
        </w:rPr>
        <w:t xml:space="preserve"> et al. [20], este enfoque puede reducir hasta en un 60% el tiempo dedicado al mantenimiento de pruebas automatizadas.</w:t>
      </w:r>
    </w:p>
    <w:p w14:paraId="332763A6"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lastRenderedPageBreak/>
        <w:t>2.7.2 Beneficios del mantenimiento asistido por IA</w:t>
      </w:r>
    </w:p>
    <w:p w14:paraId="0926A04A"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La implementación de este enfoque ofrece ventajas significativas:</w:t>
      </w:r>
    </w:p>
    <w:p w14:paraId="29DFE737"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Respuesta ágil ante cambios</w:t>
      </w:r>
      <w:r w:rsidRPr="002C2F61">
        <w:rPr>
          <w:rFonts w:ascii="Times New Roman" w:eastAsia="Times New Roman" w:hAnsi="Times New Roman" w:cs="Times New Roman"/>
          <w:sz w:val="24"/>
          <w:szCs w:val="24"/>
          <w:lang w:eastAsia="es-ES"/>
        </w:rPr>
        <w:t>: Capacidad para adaptar rápidamente los scripts de prueba cuando la interfaz o comportamiento de la aplicación evoluciona.</w:t>
      </w:r>
    </w:p>
    <w:p w14:paraId="0DB5E287"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Consistencia en la actualización</w:t>
      </w:r>
      <w:r w:rsidRPr="002C2F61">
        <w:rPr>
          <w:rFonts w:ascii="Times New Roman" w:eastAsia="Times New Roman" w:hAnsi="Times New Roman" w:cs="Times New Roman"/>
          <w:sz w:val="24"/>
          <w:szCs w:val="24"/>
          <w:lang w:eastAsia="es-ES"/>
        </w:rPr>
        <w:t>: Garantía de que las modificaciones siguen patrones coherentes en todo el código base, evitando soluciones ad-hoc que puedan introducir inconsistencias.</w:t>
      </w:r>
    </w:p>
    <w:p w14:paraId="15C01BB4"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Transferencia de conocimiento</w:t>
      </w:r>
      <w:r w:rsidRPr="002C2F61">
        <w:rPr>
          <w:rFonts w:ascii="Times New Roman" w:eastAsia="Times New Roman" w:hAnsi="Times New Roman" w:cs="Times New Roman"/>
          <w:sz w:val="24"/>
          <w:szCs w:val="24"/>
          <w:lang w:eastAsia="es-ES"/>
        </w:rPr>
        <w:t>: Claude comprende la estructura y patrones del proyecto, lo que facilita la incorporación de nuevos miembros al equipo, quienes pueden interactuar con la IA para entender y modificar el código existente.</w:t>
      </w:r>
    </w:p>
    <w:p w14:paraId="5784821B" w14:textId="4E2A1B31"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AD2C532"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2F61">
        <w:rPr>
          <w:rFonts w:ascii="Times New Roman" w:eastAsia="Times New Roman" w:hAnsi="Times New Roman" w:cs="Times New Roman"/>
          <w:b/>
          <w:bCs/>
          <w:sz w:val="36"/>
          <w:szCs w:val="36"/>
          <w:highlight w:val="yellow"/>
          <w:lang w:eastAsia="es-ES"/>
        </w:rPr>
        <w:t>2.8 Conclusiones del capítulo</w:t>
      </w:r>
    </w:p>
    <w:p w14:paraId="62E3E37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propuesta de solución presentada en este capítulo constituye un enfoque integral para la automatización de pruebas del módulo Carga-Descarga, abordando desde aspectos metodológicos hasta implementaciones técnicas específicas.</w:t>
      </w:r>
    </w:p>
    <w:p w14:paraId="5B99E69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Los elementos clave que definen esta propuesta incluyen:</w:t>
      </w:r>
    </w:p>
    <w:p w14:paraId="3A309FC0"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Enfoque BDD/</w:t>
      </w:r>
      <w:proofErr w:type="spellStart"/>
      <w:r w:rsidRPr="005B7F86">
        <w:rPr>
          <w:rFonts w:ascii="Times New Roman" w:eastAsia="Times New Roman" w:hAnsi="Times New Roman" w:cs="Times New Roman"/>
          <w:b/>
          <w:bCs/>
          <w:sz w:val="24"/>
          <w:szCs w:val="24"/>
          <w:lang w:eastAsia="es-ES"/>
        </w:rPr>
        <w:t>Gherkin</w:t>
      </w:r>
      <w:proofErr w:type="spellEnd"/>
      <w:r w:rsidRPr="005B7F86">
        <w:rPr>
          <w:rFonts w:ascii="Times New Roman" w:eastAsia="Times New Roman" w:hAnsi="Times New Roman" w:cs="Times New Roman"/>
          <w:sz w:val="24"/>
          <w:szCs w:val="24"/>
          <w:lang w:eastAsia="es-ES"/>
        </w:rPr>
        <w:t>: Adopción de un paradigma que facilita la comprensión de las pruebas por parte de todos los interesados, mejorando la comunicación entre equipos técnicos y de negocio.</w:t>
      </w:r>
    </w:p>
    <w:p w14:paraId="766D619D"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Arquitectura POM</w:t>
      </w:r>
      <w:r w:rsidRPr="005B7F86">
        <w:rPr>
          <w:rFonts w:ascii="Times New Roman" w:eastAsia="Times New Roman" w:hAnsi="Times New Roman" w:cs="Times New Roman"/>
          <w:sz w:val="24"/>
          <w:szCs w:val="24"/>
          <w:lang w:eastAsia="es-ES"/>
        </w:rPr>
        <w:t xml:space="preserve">: Implementación de una estructura modular basada en Page </w:t>
      </w:r>
      <w:proofErr w:type="spellStart"/>
      <w:r w:rsidRPr="005B7F86">
        <w:rPr>
          <w:rFonts w:ascii="Times New Roman" w:eastAsia="Times New Roman" w:hAnsi="Times New Roman" w:cs="Times New Roman"/>
          <w:sz w:val="24"/>
          <w:szCs w:val="24"/>
          <w:lang w:eastAsia="es-ES"/>
        </w:rPr>
        <w:t>Objects</w:t>
      </w:r>
      <w:proofErr w:type="spellEnd"/>
      <w:r w:rsidRPr="005B7F86">
        <w:rPr>
          <w:rFonts w:ascii="Times New Roman" w:eastAsia="Times New Roman" w:hAnsi="Times New Roman" w:cs="Times New Roman"/>
          <w:sz w:val="24"/>
          <w:szCs w:val="24"/>
          <w:lang w:eastAsia="es-ES"/>
        </w:rPr>
        <w:t xml:space="preserve"> que garantiza la mantenibilidad y escalabilidad de la solución.</w:t>
      </w:r>
    </w:p>
    <w:p w14:paraId="5D46AE35"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estructurada</w:t>
      </w:r>
      <w:r w:rsidRPr="005B7F86">
        <w:rPr>
          <w:rFonts w:ascii="Times New Roman" w:eastAsia="Times New Roman" w:hAnsi="Times New Roman" w:cs="Times New Roman"/>
          <w:sz w:val="24"/>
          <w:szCs w:val="24"/>
          <w:lang w:eastAsia="es-ES"/>
        </w:rPr>
        <w:t>: Establecimiento de procesos formales para el diseño, implementación y mantenimiento de casos de prueba.</w:t>
      </w:r>
    </w:p>
    <w:p w14:paraId="7B960FED"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Exploración de innovaciones</w:t>
      </w:r>
      <w:r w:rsidRPr="005B7F86">
        <w:rPr>
          <w:rFonts w:ascii="Times New Roman" w:eastAsia="Times New Roman" w:hAnsi="Times New Roman" w:cs="Times New Roman"/>
          <w:sz w:val="24"/>
          <w:szCs w:val="24"/>
          <w:lang w:eastAsia="es-ES"/>
        </w:rPr>
        <w:t>: Apertura hacia tecnologías emergentes que pueden optimizar el costo-beneficio de la automatización.</w:t>
      </w:r>
    </w:p>
    <w:p w14:paraId="46EDEDC9"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La validez de esta propuesta se fundamenta en su alineación con las mejores prácticas de la industria, como lo demuestran las referencias a trabajos de autores reconocidos en el campo del </w:t>
      </w:r>
      <w:proofErr w:type="spellStart"/>
      <w:r w:rsidRPr="005B7F86">
        <w:rPr>
          <w:rFonts w:ascii="Times New Roman" w:eastAsia="Times New Roman" w:hAnsi="Times New Roman" w:cs="Times New Roman"/>
          <w:sz w:val="24"/>
          <w:szCs w:val="24"/>
          <w:lang w:eastAsia="es-ES"/>
        </w:rPr>
        <w:t>testing</w:t>
      </w:r>
      <w:proofErr w:type="spellEnd"/>
      <w:r w:rsidRPr="005B7F86">
        <w:rPr>
          <w:rFonts w:ascii="Times New Roman" w:eastAsia="Times New Roman" w:hAnsi="Times New Roman" w:cs="Times New Roman"/>
          <w:sz w:val="24"/>
          <w:szCs w:val="24"/>
          <w:lang w:eastAsia="es-ES"/>
        </w:rPr>
        <w:t xml:space="preserve"> automatizado. Adicionalmente, el diseño responde directamente a las necesidades y complejidades específicas identificadas en el análisis del módulo Carga-Descarga.</w:t>
      </w:r>
    </w:p>
    <w:p w14:paraId="30C80712"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implementación práctica de esta solución, que se detallará en el siguiente capítulo, constituirá una prueba empírica de la efectividad del enfoque propuesto y proporcionará datos cuantitativos sobre sus beneficios en términos de eficiencia, cobertura y capacidad de detección de defectos.</w:t>
      </w:r>
    </w:p>
    <w:p w14:paraId="04C40938" w14:textId="77777777" w:rsidR="005B7F86" w:rsidRPr="005B7F86" w:rsidRDefault="005B7F86" w:rsidP="005B7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B7F86">
        <w:rPr>
          <w:rFonts w:ascii="Times New Roman" w:eastAsia="Times New Roman" w:hAnsi="Times New Roman" w:cs="Times New Roman"/>
          <w:b/>
          <w:bCs/>
          <w:kern w:val="36"/>
          <w:sz w:val="48"/>
          <w:szCs w:val="48"/>
          <w:lang w:eastAsia="es-ES"/>
        </w:rPr>
        <w:lastRenderedPageBreak/>
        <w:t>Referencias Bibliográficas adicionales para el Capítulo 2</w:t>
      </w:r>
    </w:p>
    <w:p w14:paraId="6FA26E5A"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Sommerville, I. (2015). </w:t>
      </w:r>
      <w:r w:rsidRPr="005B7F86">
        <w:rPr>
          <w:rFonts w:ascii="Times New Roman" w:eastAsia="Times New Roman" w:hAnsi="Times New Roman" w:cs="Times New Roman"/>
          <w:i/>
          <w:iCs/>
          <w:sz w:val="24"/>
          <w:szCs w:val="24"/>
          <w:lang w:eastAsia="es-ES"/>
        </w:rPr>
        <w:t xml:space="preserve">Software </w:t>
      </w:r>
      <w:proofErr w:type="spellStart"/>
      <w:r w:rsidRPr="005B7F86">
        <w:rPr>
          <w:rFonts w:ascii="Times New Roman" w:eastAsia="Times New Roman" w:hAnsi="Times New Roman" w:cs="Times New Roman"/>
          <w:i/>
          <w:iCs/>
          <w:sz w:val="24"/>
          <w:szCs w:val="24"/>
          <w:lang w:eastAsia="es-ES"/>
        </w:rPr>
        <w:t>Engineering</w:t>
      </w:r>
      <w:proofErr w:type="spellEnd"/>
      <w:r w:rsidRPr="005B7F86">
        <w:rPr>
          <w:rFonts w:ascii="Times New Roman" w:eastAsia="Times New Roman" w:hAnsi="Times New Roman" w:cs="Times New Roman"/>
          <w:i/>
          <w:iCs/>
          <w:sz w:val="24"/>
          <w:szCs w:val="24"/>
          <w:lang w:eastAsia="es-ES"/>
        </w:rPr>
        <w:t xml:space="preserve"> (10th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Pearson. https://www.pearson.com/en-us/subject-catalog/p/software-engineering/P200000006167</w:t>
      </w:r>
    </w:p>
    <w:p w14:paraId="457057B3"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Cohn</w:t>
      </w:r>
      <w:proofErr w:type="spellEnd"/>
      <w:r w:rsidRPr="005B7F86">
        <w:rPr>
          <w:rFonts w:ascii="Times New Roman" w:eastAsia="Times New Roman" w:hAnsi="Times New Roman" w:cs="Times New Roman"/>
          <w:sz w:val="24"/>
          <w:szCs w:val="24"/>
          <w:lang w:eastAsia="es-ES"/>
        </w:rPr>
        <w:t xml:space="preserve">, M. (2009). </w:t>
      </w:r>
      <w:proofErr w:type="spellStart"/>
      <w:r w:rsidRPr="005B7F86">
        <w:rPr>
          <w:rFonts w:ascii="Times New Roman" w:eastAsia="Times New Roman" w:hAnsi="Times New Roman" w:cs="Times New Roman"/>
          <w:i/>
          <w:iCs/>
          <w:sz w:val="24"/>
          <w:szCs w:val="24"/>
          <w:lang w:eastAsia="es-ES"/>
        </w:rPr>
        <w:t>Succeeding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Agile: Software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Using</w:t>
      </w:r>
      <w:proofErr w:type="spellEnd"/>
      <w:r w:rsidRPr="005B7F86">
        <w:rPr>
          <w:rFonts w:ascii="Times New Roman" w:eastAsia="Times New Roman" w:hAnsi="Times New Roman" w:cs="Times New Roman"/>
          <w:i/>
          <w:iCs/>
          <w:sz w:val="24"/>
          <w:szCs w:val="24"/>
          <w:lang w:eastAsia="es-ES"/>
        </w:rPr>
        <w:t xml:space="preserve"> Scrum</w:t>
      </w:r>
      <w:r w:rsidRPr="005B7F86">
        <w:rPr>
          <w:rFonts w:ascii="Times New Roman" w:eastAsia="Times New Roman" w:hAnsi="Times New Roman" w:cs="Times New Roman"/>
          <w:sz w:val="24"/>
          <w:szCs w:val="24"/>
          <w:lang w:eastAsia="es-ES"/>
        </w:rPr>
        <w:t>. Addison-Wesley Professional. https://www.mountaingoatsoftware.com/books/succeeding-with-agile-software-development-using-scrum</w:t>
      </w:r>
    </w:p>
    <w:p w14:paraId="01E1422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Smart, J. F. (2021). </w:t>
      </w:r>
      <w:r w:rsidRPr="005B7F86">
        <w:rPr>
          <w:rFonts w:ascii="Times New Roman" w:eastAsia="Times New Roman" w:hAnsi="Times New Roman" w:cs="Times New Roman"/>
          <w:i/>
          <w:iCs/>
          <w:sz w:val="24"/>
          <w:szCs w:val="24"/>
          <w:lang w:eastAsia="es-ES"/>
        </w:rPr>
        <w:t xml:space="preserve">BDD in </w:t>
      </w:r>
      <w:proofErr w:type="spellStart"/>
      <w:r w:rsidRPr="005B7F86">
        <w:rPr>
          <w:rFonts w:ascii="Times New Roman" w:eastAsia="Times New Roman" w:hAnsi="Times New Roman" w:cs="Times New Roman"/>
          <w:i/>
          <w:iCs/>
          <w:sz w:val="24"/>
          <w:szCs w:val="24"/>
          <w:lang w:eastAsia="es-ES"/>
        </w:rPr>
        <w:t>Action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Behavior-Driven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lifecycle</w:t>
      </w:r>
      <w:proofErr w:type="spellEnd"/>
      <w:r w:rsidRPr="005B7F86">
        <w:rPr>
          <w:rFonts w:ascii="Times New Roman" w:eastAsia="Times New Roman" w:hAnsi="Times New Roman" w:cs="Times New Roman"/>
          <w:i/>
          <w:iCs/>
          <w:sz w:val="24"/>
          <w:szCs w:val="24"/>
          <w:lang w:eastAsia="es-ES"/>
        </w:rPr>
        <w:t xml:space="preserve">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xml:space="preserve">. Manning </w:t>
      </w:r>
      <w:proofErr w:type="spellStart"/>
      <w:r w:rsidRPr="005B7F86">
        <w:rPr>
          <w:rFonts w:ascii="Times New Roman" w:eastAsia="Times New Roman" w:hAnsi="Times New Roman" w:cs="Times New Roman"/>
          <w:sz w:val="24"/>
          <w:szCs w:val="24"/>
          <w:lang w:eastAsia="es-ES"/>
        </w:rPr>
        <w:t>Publications</w:t>
      </w:r>
      <w:proofErr w:type="spellEnd"/>
      <w:r w:rsidRPr="005B7F86">
        <w:rPr>
          <w:rFonts w:ascii="Times New Roman" w:eastAsia="Times New Roman" w:hAnsi="Times New Roman" w:cs="Times New Roman"/>
          <w:sz w:val="24"/>
          <w:szCs w:val="24"/>
          <w:lang w:eastAsia="es-ES"/>
        </w:rPr>
        <w:t>. https://www.manning.com/books/bdd-in-action-second-edition</w:t>
      </w:r>
    </w:p>
    <w:p w14:paraId="39B46B26"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Gregory, J., &amp; </w:t>
      </w:r>
      <w:proofErr w:type="spellStart"/>
      <w:r w:rsidRPr="005B7F86">
        <w:rPr>
          <w:rFonts w:ascii="Times New Roman" w:eastAsia="Times New Roman" w:hAnsi="Times New Roman" w:cs="Times New Roman"/>
          <w:sz w:val="24"/>
          <w:szCs w:val="24"/>
          <w:lang w:eastAsia="es-ES"/>
        </w:rPr>
        <w:t>Crispin</w:t>
      </w:r>
      <w:proofErr w:type="spellEnd"/>
      <w:r w:rsidRPr="005B7F86">
        <w:rPr>
          <w:rFonts w:ascii="Times New Roman" w:eastAsia="Times New Roman" w:hAnsi="Times New Roman" w:cs="Times New Roman"/>
          <w:sz w:val="24"/>
          <w:szCs w:val="24"/>
          <w:lang w:eastAsia="es-ES"/>
        </w:rPr>
        <w:t xml:space="preserve">, L. (2014). </w:t>
      </w:r>
      <w:r w:rsidRPr="005B7F86">
        <w:rPr>
          <w:rFonts w:ascii="Times New Roman" w:eastAsia="Times New Roman" w:hAnsi="Times New Roman" w:cs="Times New Roman"/>
          <w:i/>
          <w:iCs/>
          <w:sz w:val="24"/>
          <w:szCs w:val="24"/>
          <w:lang w:eastAsia="es-ES"/>
        </w:rPr>
        <w:t xml:space="preserve">More Agile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Journeys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Team</w:t>
      </w:r>
      <w:proofErr w:type="spellEnd"/>
      <w:r w:rsidRPr="005B7F86">
        <w:rPr>
          <w:rFonts w:ascii="Times New Roman" w:eastAsia="Times New Roman" w:hAnsi="Times New Roman" w:cs="Times New Roman"/>
          <w:sz w:val="24"/>
          <w:szCs w:val="24"/>
          <w:lang w:eastAsia="es-ES"/>
        </w:rPr>
        <w:t>. Addison-Wesley Professional. https://www.informit.com/store/more-agile-testing-learning-journeys-for-the-whole-9780321967053</w:t>
      </w:r>
    </w:p>
    <w:p w14:paraId="597F707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Hellmann, D. (2017).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Hitchhiker's</w:t>
      </w:r>
      <w:proofErr w:type="spellEnd"/>
      <w:r w:rsidRPr="005B7F86">
        <w:rPr>
          <w:rFonts w:ascii="Times New Roman" w:eastAsia="Times New Roman" w:hAnsi="Times New Roman" w:cs="Times New Roman"/>
          <w:i/>
          <w:iCs/>
          <w:sz w:val="24"/>
          <w:szCs w:val="24"/>
          <w:lang w:eastAsia="es-ES"/>
        </w:rPr>
        <w:t xml:space="preserve"> Guide </w:t>
      </w:r>
      <w:proofErr w:type="spellStart"/>
      <w:r w:rsidRPr="005B7F86">
        <w:rPr>
          <w:rFonts w:ascii="Times New Roman" w:eastAsia="Times New Roman" w:hAnsi="Times New Roman" w:cs="Times New Roman"/>
          <w:i/>
          <w:iCs/>
          <w:sz w:val="24"/>
          <w:szCs w:val="24"/>
          <w:lang w:eastAsia="es-ES"/>
        </w:rPr>
        <w:t>to</w:t>
      </w:r>
      <w:proofErr w:type="spellEnd"/>
      <w:r w:rsidRPr="005B7F86">
        <w:rPr>
          <w:rFonts w:ascii="Times New Roman" w:eastAsia="Times New Roman" w:hAnsi="Times New Roman" w:cs="Times New Roman"/>
          <w:i/>
          <w:iCs/>
          <w:sz w:val="24"/>
          <w:szCs w:val="24"/>
          <w:lang w:eastAsia="es-ES"/>
        </w:rPr>
        <w:t xml:space="preserve"> Python: </w:t>
      </w:r>
      <w:proofErr w:type="spellStart"/>
      <w:r w:rsidRPr="005B7F86">
        <w:rPr>
          <w:rFonts w:ascii="Times New Roman" w:eastAsia="Times New Roman" w:hAnsi="Times New Roman" w:cs="Times New Roman"/>
          <w:i/>
          <w:iCs/>
          <w:sz w:val="24"/>
          <w:szCs w:val="24"/>
          <w:lang w:eastAsia="es-ES"/>
        </w:rPr>
        <w:t>Best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Practices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sz w:val="24"/>
          <w:szCs w:val="24"/>
          <w:lang w:eastAsia="es-ES"/>
        </w:rPr>
        <w:t>. O'Reilly Media. https://docs.python-guide.org/</w:t>
      </w:r>
    </w:p>
    <w:p w14:paraId="090B5A88"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Fowler</w:t>
      </w:r>
      <w:proofErr w:type="spellEnd"/>
      <w:r w:rsidRPr="005B7F86">
        <w:rPr>
          <w:rFonts w:ascii="Times New Roman" w:eastAsia="Times New Roman" w:hAnsi="Times New Roman" w:cs="Times New Roman"/>
          <w:sz w:val="24"/>
          <w:szCs w:val="24"/>
          <w:lang w:eastAsia="es-ES"/>
        </w:rPr>
        <w:t xml:space="preserve">, M. (2013). </w:t>
      </w:r>
      <w:proofErr w:type="spellStart"/>
      <w:r w:rsidRPr="005B7F86">
        <w:rPr>
          <w:rFonts w:ascii="Times New Roman" w:eastAsia="Times New Roman" w:hAnsi="Times New Roman" w:cs="Times New Roman"/>
          <w:i/>
          <w:iCs/>
          <w:sz w:val="24"/>
          <w:szCs w:val="24"/>
          <w:lang w:eastAsia="es-ES"/>
        </w:rPr>
        <w:t>PageObject</w:t>
      </w:r>
      <w:proofErr w:type="spellEnd"/>
      <w:r w:rsidRPr="005B7F86">
        <w:rPr>
          <w:rFonts w:ascii="Times New Roman" w:eastAsia="Times New Roman" w:hAnsi="Times New Roman" w:cs="Times New Roman"/>
          <w:sz w:val="24"/>
          <w:szCs w:val="24"/>
          <w:lang w:eastAsia="es-ES"/>
        </w:rPr>
        <w:t xml:space="preserve">. Martin </w:t>
      </w:r>
      <w:proofErr w:type="spellStart"/>
      <w:r w:rsidRPr="005B7F86">
        <w:rPr>
          <w:rFonts w:ascii="Times New Roman" w:eastAsia="Times New Roman" w:hAnsi="Times New Roman" w:cs="Times New Roman"/>
          <w:sz w:val="24"/>
          <w:szCs w:val="24"/>
          <w:lang w:eastAsia="es-ES"/>
        </w:rPr>
        <w:t>Fowler's</w:t>
      </w:r>
      <w:proofErr w:type="spellEnd"/>
      <w:r w:rsidRPr="005B7F86">
        <w:rPr>
          <w:rFonts w:ascii="Times New Roman" w:eastAsia="Times New Roman" w:hAnsi="Times New Roman" w:cs="Times New Roman"/>
          <w:sz w:val="24"/>
          <w:szCs w:val="24"/>
          <w:lang w:eastAsia="es-ES"/>
        </w:rPr>
        <w:t xml:space="preserve"> Blog. https://martinfowler.com/bliki/PageObject.html</w:t>
      </w:r>
    </w:p>
    <w:p w14:paraId="139CD532"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Percival, H. (2017). </w:t>
      </w:r>
      <w:r w:rsidRPr="005B7F86">
        <w:rPr>
          <w:rFonts w:ascii="Times New Roman" w:eastAsia="Times New Roman" w:hAnsi="Times New Roman" w:cs="Times New Roman"/>
          <w:i/>
          <w:iCs/>
          <w:sz w:val="24"/>
          <w:szCs w:val="24"/>
          <w:lang w:eastAsia="es-ES"/>
        </w:rPr>
        <w:t>Test-</w:t>
      </w:r>
      <w:proofErr w:type="spellStart"/>
      <w:r w:rsidRPr="005B7F86">
        <w:rPr>
          <w:rFonts w:ascii="Times New Roman" w:eastAsia="Times New Roman" w:hAnsi="Times New Roman" w:cs="Times New Roman"/>
          <w:i/>
          <w:iCs/>
          <w:sz w:val="24"/>
          <w:szCs w:val="24"/>
          <w:lang w:eastAsia="es-ES"/>
        </w:rPr>
        <w: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Python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O'Reilly Media. https://www.obeythetestinggoat.com/</w:t>
      </w:r>
    </w:p>
    <w:p w14:paraId="02ABA514"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Kaner</w:t>
      </w:r>
      <w:proofErr w:type="spellEnd"/>
      <w:r w:rsidRPr="005B7F86">
        <w:rPr>
          <w:rFonts w:ascii="Times New Roman" w:eastAsia="Times New Roman" w:hAnsi="Times New Roman" w:cs="Times New Roman"/>
          <w:sz w:val="24"/>
          <w:szCs w:val="24"/>
          <w:lang w:eastAsia="es-ES"/>
        </w:rPr>
        <w:t xml:space="preserve">, C., Bach, J., &amp; </w:t>
      </w:r>
      <w:proofErr w:type="spellStart"/>
      <w:r w:rsidRPr="005B7F86">
        <w:rPr>
          <w:rFonts w:ascii="Times New Roman" w:eastAsia="Times New Roman" w:hAnsi="Times New Roman" w:cs="Times New Roman"/>
          <w:sz w:val="24"/>
          <w:szCs w:val="24"/>
          <w:lang w:eastAsia="es-ES"/>
        </w:rPr>
        <w:t>Pettichord</w:t>
      </w:r>
      <w:proofErr w:type="spellEnd"/>
      <w:r w:rsidRPr="005B7F86">
        <w:rPr>
          <w:rFonts w:ascii="Times New Roman" w:eastAsia="Times New Roman" w:hAnsi="Times New Roman" w:cs="Times New Roman"/>
          <w:sz w:val="24"/>
          <w:szCs w:val="24"/>
          <w:lang w:eastAsia="es-ES"/>
        </w:rPr>
        <w:t xml:space="preserve">, B. (2008). </w:t>
      </w:r>
      <w:proofErr w:type="spellStart"/>
      <w:r w:rsidRPr="005B7F86">
        <w:rPr>
          <w:rFonts w:ascii="Times New Roman" w:eastAsia="Times New Roman" w:hAnsi="Times New Roman" w:cs="Times New Roman"/>
          <w:i/>
          <w:iCs/>
          <w:sz w:val="24"/>
          <w:szCs w:val="24"/>
          <w:lang w:eastAsia="es-ES"/>
        </w:rPr>
        <w:t>Lessons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Learned</w:t>
      </w:r>
      <w:proofErr w:type="spellEnd"/>
      <w:r w:rsidRPr="005B7F86">
        <w:rPr>
          <w:rFonts w:ascii="Times New Roman" w:eastAsia="Times New Roman" w:hAnsi="Times New Roman" w:cs="Times New Roman"/>
          <w:i/>
          <w:iCs/>
          <w:sz w:val="24"/>
          <w:szCs w:val="24"/>
          <w:lang w:eastAsia="es-ES"/>
        </w:rPr>
        <w:t xml:space="preserve"> in Software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A </w:t>
      </w:r>
      <w:proofErr w:type="spellStart"/>
      <w:r w:rsidRPr="005B7F86">
        <w:rPr>
          <w:rFonts w:ascii="Times New Roman" w:eastAsia="Times New Roman" w:hAnsi="Times New Roman" w:cs="Times New Roman"/>
          <w:i/>
          <w:iCs/>
          <w:sz w:val="24"/>
          <w:szCs w:val="24"/>
          <w:lang w:eastAsia="es-ES"/>
        </w:rPr>
        <w:t>Context-Driven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Approach</w:t>
      </w:r>
      <w:proofErr w:type="spellEnd"/>
      <w:r w:rsidRPr="005B7F86">
        <w:rPr>
          <w:rFonts w:ascii="Times New Roman" w:eastAsia="Times New Roman" w:hAnsi="Times New Roman" w:cs="Times New Roman"/>
          <w:sz w:val="24"/>
          <w:szCs w:val="24"/>
          <w:lang w:eastAsia="es-ES"/>
        </w:rPr>
        <w:t>. Wiley. https://www.wiley.com/en-us/Lessons+Learned+in+Software+Testing%3A+A+Context+Driven+Approach-p-9780471081128</w:t>
      </w:r>
    </w:p>
    <w:p w14:paraId="0DE88F70"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Humble</w:t>
      </w:r>
      <w:proofErr w:type="spellEnd"/>
      <w:r w:rsidRPr="005B7F86">
        <w:rPr>
          <w:rFonts w:ascii="Times New Roman" w:eastAsia="Times New Roman" w:hAnsi="Times New Roman" w:cs="Times New Roman"/>
          <w:sz w:val="24"/>
          <w:szCs w:val="24"/>
          <w:lang w:eastAsia="es-ES"/>
        </w:rPr>
        <w:t xml:space="preserve">, J., &amp; </w:t>
      </w:r>
      <w:proofErr w:type="spellStart"/>
      <w:r w:rsidRPr="005B7F86">
        <w:rPr>
          <w:rFonts w:ascii="Times New Roman" w:eastAsia="Times New Roman" w:hAnsi="Times New Roman" w:cs="Times New Roman"/>
          <w:sz w:val="24"/>
          <w:szCs w:val="24"/>
          <w:lang w:eastAsia="es-ES"/>
        </w:rPr>
        <w:t>Farley</w:t>
      </w:r>
      <w:proofErr w:type="spellEnd"/>
      <w:r w:rsidRPr="005B7F86">
        <w:rPr>
          <w:rFonts w:ascii="Times New Roman" w:eastAsia="Times New Roman" w:hAnsi="Times New Roman" w:cs="Times New Roman"/>
          <w:sz w:val="24"/>
          <w:szCs w:val="24"/>
          <w:lang w:eastAsia="es-ES"/>
        </w:rPr>
        <w:t xml:space="preserve">, D. (2010). </w:t>
      </w:r>
      <w:proofErr w:type="spellStart"/>
      <w:r w:rsidRPr="005B7F86">
        <w:rPr>
          <w:rFonts w:ascii="Times New Roman" w:eastAsia="Times New Roman" w:hAnsi="Times New Roman" w:cs="Times New Roman"/>
          <w:i/>
          <w:iCs/>
          <w:sz w:val="24"/>
          <w:szCs w:val="24"/>
          <w:lang w:eastAsia="es-ES"/>
        </w:rPr>
        <w:t>Continuous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Delivery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Reliable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Releases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through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Build</w:t>
      </w:r>
      <w:proofErr w:type="spellEnd"/>
      <w:r w:rsidRPr="005B7F86">
        <w:rPr>
          <w:rFonts w:ascii="Times New Roman" w:eastAsia="Times New Roman" w:hAnsi="Times New Roman" w:cs="Times New Roman"/>
          <w:i/>
          <w:iCs/>
          <w:sz w:val="24"/>
          <w:szCs w:val="24"/>
          <w:lang w:eastAsia="es-ES"/>
        </w:rPr>
        <w:t xml:space="preserve">, Test, and </w:t>
      </w:r>
      <w:proofErr w:type="spellStart"/>
      <w:r w:rsidRPr="005B7F86">
        <w:rPr>
          <w:rFonts w:ascii="Times New Roman" w:eastAsia="Times New Roman" w:hAnsi="Times New Roman" w:cs="Times New Roman"/>
          <w:i/>
          <w:iCs/>
          <w:sz w:val="24"/>
          <w:szCs w:val="24"/>
          <w:lang w:eastAsia="es-ES"/>
        </w:rPr>
        <w:t>Deployment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Automation</w:t>
      </w:r>
      <w:proofErr w:type="spellEnd"/>
      <w:r w:rsidRPr="005B7F86">
        <w:rPr>
          <w:rFonts w:ascii="Times New Roman" w:eastAsia="Times New Roman" w:hAnsi="Times New Roman" w:cs="Times New Roman"/>
          <w:sz w:val="24"/>
          <w:szCs w:val="24"/>
          <w:lang w:eastAsia="es-ES"/>
        </w:rPr>
        <w:t>. Addison-Wesley Professional. https://continuousdelivery.com/</w:t>
      </w:r>
    </w:p>
    <w:p w14:paraId="2DD384BF"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Leotta</w:t>
      </w:r>
      <w:proofErr w:type="spellEnd"/>
      <w:r w:rsidRPr="005B7F86">
        <w:rPr>
          <w:rFonts w:ascii="Times New Roman" w:eastAsia="Times New Roman" w:hAnsi="Times New Roman" w:cs="Times New Roman"/>
          <w:sz w:val="24"/>
          <w:szCs w:val="24"/>
          <w:lang w:eastAsia="es-ES"/>
        </w:rPr>
        <w:t xml:space="preserve">, M., </w:t>
      </w:r>
      <w:proofErr w:type="spellStart"/>
      <w:r w:rsidRPr="005B7F86">
        <w:rPr>
          <w:rFonts w:ascii="Times New Roman" w:eastAsia="Times New Roman" w:hAnsi="Times New Roman" w:cs="Times New Roman"/>
          <w:sz w:val="24"/>
          <w:szCs w:val="24"/>
          <w:lang w:eastAsia="es-ES"/>
        </w:rPr>
        <w:t>Clerissi</w:t>
      </w:r>
      <w:proofErr w:type="spellEnd"/>
      <w:r w:rsidRPr="005B7F86">
        <w:rPr>
          <w:rFonts w:ascii="Times New Roman" w:eastAsia="Times New Roman" w:hAnsi="Times New Roman" w:cs="Times New Roman"/>
          <w:sz w:val="24"/>
          <w:szCs w:val="24"/>
          <w:lang w:eastAsia="es-ES"/>
        </w:rPr>
        <w:t xml:space="preserve">, D., Ricca, F., &amp; </w:t>
      </w:r>
      <w:proofErr w:type="spellStart"/>
      <w:r w:rsidRPr="005B7F86">
        <w:rPr>
          <w:rFonts w:ascii="Times New Roman" w:eastAsia="Times New Roman" w:hAnsi="Times New Roman" w:cs="Times New Roman"/>
          <w:sz w:val="24"/>
          <w:szCs w:val="24"/>
          <w:lang w:eastAsia="es-ES"/>
        </w:rPr>
        <w:t>Spadaro</w:t>
      </w:r>
      <w:proofErr w:type="spellEnd"/>
      <w:r w:rsidRPr="005B7F86">
        <w:rPr>
          <w:rFonts w:ascii="Times New Roman" w:eastAsia="Times New Roman" w:hAnsi="Times New Roman" w:cs="Times New Roman"/>
          <w:sz w:val="24"/>
          <w:szCs w:val="24"/>
          <w:lang w:eastAsia="es-ES"/>
        </w:rPr>
        <w:t xml:space="preserve">, C. (2020). </w:t>
      </w:r>
      <w:proofErr w:type="spellStart"/>
      <w:r w:rsidRPr="005B7F86">
        <w:rPr>
          <w:rFonts w:ascii="Times New Roman" w:eastAsia="Times New Roman" w:hAnsi="Times New Roman" w:cs="Times New Roman"/>
          <w:i/>
          <w:iCs/>
          <w:sz w:val="24"/>
          <w:szCs w:val="24"/>
          <w:lang w:eastAsia="es-ES"/>
        </w:rPr>
        <w:t>Improving</w:t>
      </w:r>
      <w:proofErr w:type="spellEnd"/>
      <w:r w:rsidRPr="005B7F86">
        <w:rPr>
          <w:rFonts w:ascii="Times New Roman" w:eastAsia="Times New Roman" w:hAnsi="Times New Roman" w:cs="Times New Roman"/>
          <w:i/>
          <w:iCs/>
          <w:sz w:val="24"/>
          <w:szCs w:val="24"/>
          <w:lang w:eastAsia="es-ES"/>
        </w:rPr>
        <w:t xml:space="preserve"> Test Suite </w:t>
      </w:r>
      <w:proofErr w:type="spellStart"/>
      <w:r w:rsidRPr="005B7F86">
        <w:rPr>
          <w:rFonts w:ascii="Times New Roman" w:eastAsia="Times New Roman" w:hAnsi="Times New Roman" w:cs="Times New Roman"/>
          <w:i/>
          <w:iCs/>
          <w:sz w:val="24"/>
          <w:szCs w:val="24"/>
          <w:lang w:eastAsia="es-ES"/>
        </w:rPr>
        <w:t>Maintainability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Page </w:t>
      </w:r>
      <w:proofErr w:type="spellStart"/>
      <w:r w:rsidRPr="005B7F86">
        <w:rPr>
          <w:rFonts w:ascii="Times New Roman" w:eastAsia="Times New Roman" w:hAnsi="Times New Roman" w:cs="Times New Roman"/>
          <w:i/>
          <w:iCs/>
          <w:sz w:val="24"/>
          <w:szCs w:val="24"/>
          <w:lang w:eastAsia="es-ES"/>
        </w:rPr>
        <w:t>Object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Pattern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An</w:t>
      </w:r>
      <w:proofErr w:type="spellEnd"/>
      <w:r w:rsidRPr="005B7F86">
        <w:rPr>
          <w:rFonts w:ascii="Times New Roman" w:eastAsia="Times New Roman" w:hAnsi="Times New Roman" w:cs="Times New Roman"/>
          <w:i/>
          <w:iCs/>
          <w:sz w:val="24"/>
          <w:szCs w:val="24"/>
          <w:lang w:eastAsia="es-ES"/>
        </w:rPr>
        <w:t xml:space="preserve"> Industrial Case </w:t>
      </w:r>
      <w:proofErr w:type="spellStart"/>
      <w:r w:rsidRPr="005B7F86">
        <w:rPr>
          <w:rFonts w:ascii="Times New Roman" w:eastAsia="Times New Roman" w:hAnsi="Times New Roman" w:cs="Times New Roman"/>
          <w:i/>
          <w:iCs/>
          <w:sz w:val="24"/>
          <w:szCs w:val="24"/>
          <w:lang w:eastAsia="es-ES"/>
        </w:rPr>
        <w:t>Study</w:t>
      </w:r>
      <w:proofErr w:type="spellEnd"/>
      <w:r w:rsidRPr="005B7F86">
        <w:rPr>
          <w:rFonts w:ascii="Times New Roman" w:eastAsia="Times New Roman" w:hAnsi="Times New Roman" w:cs="Times New Roman"/>
          <w:sz w:val="24"/>
          <w:szCs w:val="24"/>
          <w:lang w:eastAsia="es-ES"/>
        </w:rPr>
        <w:t xml:space="preserve">. Software </w:t>
      </w:r>
      <w:proofErr w:type="spellStart"/>
      <w:r w:rsidRPr="005B7F86">
        <w:rPr>
          <w:rFonts w:ascii="Times New Roman" w:eastAsia="Times New Roman" w:hAnsi="Times New Roman" w:cs="Times New Roman"/>
          <w:sz w:val="24"/>
          <w:szCs w:val="24"/>
          <w:lang w:eastAsia="es-ES"/>
        </w:rPr>
        <w:t>Testing</w:t>
      </w:r>
      <w:proofErr w:type="spellEnd"/>
      <w:r w:rsidRPr="005B7F86">
        <w:rPr>
          <w:rFonts w:ascii="Times New Roman" w:eastAsia="Times New Roman" w:hAnsi="Times New Roman" w:cs="Times New Roman"/>
          <w:sz w:val="24"/>
          <w:szCs w:val="24"/>
          <w:lang w:eastAsia="es-ES"/>
        </w:rPr>
        <w:t xml:space="preserve">, </w:t>
      </w:r>
      <w:proofErr w:type="spellStart"/>
      <w:r w:rsidRPr="005B7F86">
        <w:rPr>
          <w:rFonts w:ascii="Times New Roman" w:eastAsia="Times New Roman" w:hAnsi="Times New Roman" w:cs="Times New Roman"/>
          <w:sz w:val="24"/>
          <w:szCs w:val="24"/>
          <w:lang w:eastAsia="es-ES"/>
        </w:rPr>
        <w:t>Verification</w:t>
      </w:r>
      <w:proofErr w:type="spellEnd"/>
      <w:r w:rsidRPr="005B7F86">
        <w:rPr>
          <w:rFonts w:ascii="Times New Roman" w:eastAsia="Times New Roman" w:hAnsi="Times New Roman" w:cs="Times New Roman"/>
          <w:sz w:val="24"/>
          <w:szCs w:val="24"/>
          <w:lang w:eastAsia="es-ES"/>
        </w:rPr>
        <w:t xml:space="preserve"> and </w:t>
      </w:r>
      <w:proofErr w:type="spellStart"/>
      <w:r w:rsidRPr="005B7F86">
        <w:rPr>
          <w:rFonts w:ascii="Times New Roman" w:eastAsia="Times New Roman" w:hAnsi="Times New Roman" w:cs="Times New Roman"/>
          <w:sz w:val="24"/>
          <w:szCs w:val="24"/>
          <w:lang w:eastAsia="es-ES"/>
        </w:rPr>
        <w:t>Reliability</w:t>
      </w:r>
      <w:proofErr w:type="spellEnd"/>
      <w:r w:rsidRPr="005B7F86">
        <w:rPr>
          <w:rFonts w:ascii="Times New Roman" w:eastAsia="Times New Roman" w:hAnsi="Times New Roman" w:cs="Times New Roman"/>
          <w:sz w:val="24"/>
          <w:szCs w:val="24"/>
          <w:lang w:eastAsia="es-ES"/>
        </w:rPr>
        <w:t>, 30(1), e1698. https://doi.org/10.1002/stvr.1698</w:t>
      </w:r>
    </w:p>
    <w:p w14:paraId="464083AF" w14:textId="1EFD82D1" w:rsidR="003C4E45" w:rsidRDefault="003C4E45"/>
    <w:sectPr w:rsidR="003C4E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042BDE"/>
    <w:multiLevelType w:val="multilevel"/>
    <w:tmpl w:val="490A9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0924CB"/>
    <w:multiLevelType w:val="multilevel"/>
    <w:tmpl w:val="59824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792673"/>
    <w:multiLevelType w:val="multilevel"/>
    <w:tmpl w:val="A544C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A63399"/>
    <w:multiLevelType w:val="multilevel"/>
    <w:tmpl w:val="429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1642701"/>
    <w:multiLevelType w:val="multilevel"/>
    <w:tmpl w:val="30D6E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18C2EFC"/>
    <w:multiLevelType w:val="multilevel"/>
    <w:tmpl w:val="5FF0F5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8C0B69"/>
    <w:multiLevelType w:val="multilevel"/>
    <w:tmpl w:val="D3F85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7B2E99"/>
    <w:multiLevelType w:val="multilevel"/>
    <w:tmpl w:val="DB144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58A2A3A"/>
    <w:multiLevelType w:val="multilevel"/>
    <w:tmpl w:val="75BAD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04C51"/>
    <w:multiLevelType w:val="multilevel"/>
    <w:tmpl w:val="16202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74A6013"/>
    <w:multiLevelType w:val="multilevel"/>
    <w:tmpl w:val="114A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B6772A2"/>
    <w:multiLevelType w:val="multilevel"/>
    <w:tmpl w:val="F39428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3569E"/>
    <w:multiLevelType w:val="multilevel"/>
    <w:tmpl w:val="5984B6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8876B5A"/>
    <w:multiLevelType w:val="multilevel"/>
    <w:tmpl w:val="44D89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8D47850"/>
    <w:multiLevelType w:val="multilevel"/>
    <w:tmpl w:val="B61033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9E45497"/>
    <w:multiLevelType w:val="multilevel"/>
    <w:tmpl w:val="E27C2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C235B01"/>
    <w:multiLevelType w:val="multilevel"/>
    <w:tmpl w:val="08FE4B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5614CEF"/>
    <w:multiLevelType w:val="multilevel"/>
    <w:tmpl w:val="599AC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799741F"/>
    <w:multiLevelType w:val="multilevel"/>
    <w:tmpl w:val="312CB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BB814C1"/>
    <w:multiLevelType w:val="multilevel"/>
    <w:tmpl w:val="A658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DA03116"/>
    <w:multiLevelType w:val="multilevel"/>
    <w:tmpl w:val="89A88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7511783">
    <w:abstractNumId w:val="9"/>
  </w:num>
  <w:num w:numId="2" w16cid:durableId="1980723041">
    <w:abstractNumId w:val="8"/>
  </w:num>
  <w:num w:numId="3" w16cid:durableId="775254684">
    <w:abstractNumId w:val="7"/>
  </w:num>
  <w:num w:numId="4" w16cid:durableId="313148054">
    <w:abstractNumId w:val="12"/>
  </w:num>
  <w:num w:numId="5" w16cid:durableId="938176548">
    <w:abstractNumId w:val="2"/>
  </w:num>
  <w:num w:numId="6" w16cid:durableId="1636445258">
    <w:abstractNumId w:val="11"/>
  </w:num>
  <w:num w:numId="7" w16cid:durableId="1194465691">
    <w:abstractNumId w:val="14"/>
  </w:num>
  <w:num w:numId="8" w16cid:durableId="167185294">
    <w:abstractNumId w:val="4"/>
  </w:num>
  <w:num w:numId="9" w16cid:durableId="1747611865">
    <w:abstractNumId w:val="17"/>
  </w:num>
  <w:num w:numId="10" w16cid:durableId="226261959">
    <w:abstractNumId w:val="16"/>
  </w:num>
  <w:num w:numId="11" w16cid:durableId="1570338492">
    <w:abstractNumId w:val="22"/>
  </w:num>
  <w:num w:numId="12" w16cid:durableId="1796098980">
    <w:abstractNumId w:val="15"/>
  </w:num>
  <w:num w:numId="13" w16cid:durableId="212932594">
    <w:abstractNumId w:val="20"/>
  </w:num>
  <w:num w:numId="14" w16cid:durableId="1488353030">
    <w:abstractNumId w:val="13"/>
  </w:num>
  <w:num w:numId="15" w16cid:durableId="1789397018">
    <w:abstractNumId w:val="3"/>
  </w:num>
  <w:num w:numId="16" w16cid:durableId="1990212126">
    <w:abstractNumId w:val="18"/>
  </w:num>
  <w:num w:numId="17" w16cid:durableId="1136991644">
    <w:abstractNumId w:val="23"/>
  </w:num>
  <w:num w:numId="18" w16cid:durableId="422922504">
    <w:abstractNumId w:val="10"/>
  </w:num>
  <w:num w:numId="19" w16cid:durableId="20473674">
    <w:abstractNumId w:val="5"/>
  </w:num>
  <w:num w:numId="20" w16cid:durableId="1392849394">
    <w:abstractNumId w:val="1"/>
  </w:num>
  <w:num w:numId="21" w16cid:durableId="194972794">
    <w:abstractNumId w:val="21"/>
  </w:num>
  <w:num w:numId="22" w16cid:durableId="1630625824">
    <w:abstractNumId w:val="19"/>
  </w:num>
  <w:num w:numId="23" w16cid:durableId="1939484468">
    <w:abstractNumId w:val="6"/>
  </w:num>
  <w:num w:numId="24" w16cid:durableId="166254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0E"/>
    <w:rsid w:val="00282EAF"/>
    <w:rsid w:val="002C2F61"/>
    <w:rsid w:val="003C4E45"/>
    <w:rsid w:val="005B7F86"/>
    <w:rsid w:val="00AC4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5724"/>
  <w15:chartTrackingRefBased/>
  <w15:docId w15:val="{2D083ABB-6917-4058-B201-5C16BA5D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7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B7F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B7F8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F8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B7F8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B7F8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B7F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B7F86"/>
    <w:rPr>
      <w:b/>
      <w:bCs/>
    </w:rPr>
  </w:style>
  <w:style w:type="paragraph" w:styleId="HTMLconformatoprevio">
    <w:name w:val="HTML Preformatted"/>
    <w:basedOn w:val="Normal"/>
    <w:link w:val="HTMLconformatoprevioCar"/>
    <w:uiPriority w:val="99"/>
    <w:semiHidden/>
    <w:unhideWhenUsed/>
    <w:rsid w:val="005B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B7F8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B7F86"/>
    <w:rPr>
      <w:rFonts w:ascii="Courier New" w:eastAsia="Times New Roman" w:hAnsi="Courier New" w:cs="Courier New"/>
      <w:sz w:val="20"/>
      <w:szCs w:val="20"/>
    </w:rPr>
  </w:style>
  <w:style w:type="character" w:styleId="nfasis">
    <w:name w:val="Emphasis"/>
    <w:basedOn w:val="Fuentedeprrafopredeter"/>
    <w:uiPriority w:val="20"/>
    <w:qFormat/>
    <w:rsid w:val="005B7F86"/>
    <w:rPr>
      <w:i/>
      <w:iCs/>
    </w:rPr>
  </w:style>
  <w:style w:type="paragraph" w:customStyle="1" w:styleId="whitespace-pre-wrap">
    <w:name w:val="whitespace-pre-wrap"/>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43375">
      <w:bodyDiv w:val="1"/>
      <w:marLeft w:val="0"/>
      <w:marRight w:val="0"/>
      <w:marTop w:val="0"/>
      <w:marBottom w:val="0"/>
      <w:divBdr>
        <w:top w:val="none" w:sz="0" w:space="0" w:color="auto"/>
        <w:left w:val="none" w:sz="0" w:space="0" w:color="auto"/>
        <w:bottom w:val="none" w:sz="0" w:space="0" w:color="auto"/>
        <w:right w:val="none" w:sz="0" w:space="0" w:color="auto"/>
      </w:divBdr>
    </w:div>
    <w:div w:id="775439686">
      <w:bodyDiv w:val="1"/>
      <w:marLeft w:val="0"/>
      <w:marRight w:val="0"/>
      <w:marTop w:val="0"/>
      <w:marBottom w:val="0"/>
      <w:divBdr>
        <w:top w:val="none" w:sz="0" w:space="0" w:color="auto"/>
        <w:left w:val="none" w:sz="0" w:space="0" w:color="auto"/>
        <w:bottom w:val="none" w:sz="0" w:space="0" w:color="auto"/>
        <w:right w:val="none" w:sz="0" w:space="0" w:color="auto"/>
      </w:divBdr>
      <w:divsChild>
        <w:div w:id="1029451284">
          <w:marLeft w:val="0"/>
          <w:marRight w:val="0"/>
          <w:marTop w:val="0"/>
          <w:marBottom w:val="0"/>
          <w:divBdr>
            <w:top w:val="none" w:sz="0" w:space="0" w:color="auto"/>
            <w:left w:val="none" w:sz="0" w:space="0" w:color="auto"/>
            <w:bottom w:val="none" w:sz="0" w:space="0" w:color="auto"/>
            <w:right w:val="none" w:sz="0" w:space="0" w:color="auto"/>
          </w:divBdr>
          <w:divsChild>
            <w:div w:id="1427580505">
              <w:marLeft w:val="0"/>
              <w:marRight w:val="0"/>
              <w:marTop w:val="0"/>
              <w:marBottom w:val="0"/>
              <w:divBdr>
                <w:top w:val="none" w:sz="0" w:space="0" w:color="auto"/>
                <w:left w:val="none" w:sz="0" w:space="0" w:color="auto"/>
                <w:bottom w:val="none" w:sz="0" w:space="0" w:color="auto"/>
                <w:right w:val="none" w:sz="0" w:space="0" w:color="auto"/>
              </w:divBdr>
              <w:divsChild>
                <w:div w:id="1256133342">
                  <w:marLeft w:val="0"/>
                  <w:marRight w:val="0"/>
                  <w:marTop w:val="0"/>
                  <w:marBottom w:val="0"/>
                  <w:divBdr>
                    <w:top w:val="none" w:sz="0" w:space="0" w:color="auto"/>
                    <w:left w:val="none" w:sz="0" w:space="0" w:color="auto"/>
                    <w:bottom w:val="none" w:sz="0" w:space="0" w:color="auto"/>
                    <w:right w:val="none" w:sz="0" w:space="0" w:color="auto"/>
                  </w:divBdr>
                  <w:divsChild>
                    <w:div w:id="1263954878">
                      <w:marLeft w:val="0"/>
                      <w:marRight w:val="0"/>
                      <w:marTop w:val="0"/>
                      <w:marBottom w:val="0"/>
                      <w:divBdr>
                        <w:top w:val="none" w:sz="0" w:space="0" w:color="auto"/>
                        <w:left w:val="none" w:sz="0" w:space="0" w:color="auto"/>
                        <w:bottom w:val="none" w:sz="0" w:space="0" w:color="auto"/>
                        <w:right w:val="none" w:sz="0" w:space="0" w:color="auto"/>
                      </w:divBdr>
                      <w:divsChild>
                        <w:div w:id="1467431665">
                          <w:marLeft w:val="0"/>
                          <w:marRight w:val="0"/>
                          <w:marTop w:val="0"/>
                          <w:marBottom w:val="0"/>
                          <w:divBdr>
                            <w:top w:val="none" w:sz="0" w:space="0" w:color="auto"/>
                            <w:left w:val="none" w:sz="0" w:space="0" w:color="auto"/>
                            <w:bottom w:val="none" w:sz="0" w:space="0" w:color="auto"/>
                            <w:right w:val="none" w:sz="0" w:space="0" w:color="auto"/>
                          </w:divBdr>
                          <w:divsChild>
                            <w:div w:id="950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623">
                      <w:marLeft w:val="0"/>
                      <w:marRight w:val="0"/>
                      <w:marTop w:val="0"/>
                      <w:marBottom w:val="0"/>
                      <w:divBdr>
                        <w:top w:val="none" w:sz="0" w:space="0" w:color="auto"/>
                        <w:left w:val="none" w:sz="0" w:space="0" w:color="auto"/>
                        <w:bottom w:val="none" w:sz="0" w:space="0" w:color="auto"/>
                        <w:right w:val="none" w:sz="0" w:space="0" w:color="auto"/>
                      </w:divBdr>
                      <w:divsChild>
                        <w:div w:id="722218212">
                          <w:marLeft w:val="0"/>
                          <w:marRight w:val="0"/>
                          <w:marTop w:val="0"/>
                          <w:marBottom w:val="0"/>
                          <w:divBdr>
                            <w:top w:val="none" w:sz="0" w:space="0" w:color="auto"/>
                            <w:left w:val="none" w:sz="0" w:space="0" w:color="auto"/>
                            <w:bottom w:val="none" w:sz="0" w:space="0" w:color="auto"/>
                            <w:right w:val="none" w:sz="0" w:space="0" w:color="auto"/>
                          </w:divBdr>
                          <w:divsChild>
                            <w:div w:id="1466895699">
                              <w:marLeft w:val="0"/>
                              <w:marRight w:val="0"/>
                              <w:marTop w:val="0"/>
                              <w:marBottom w:val="0"/>
                              <w:divBdr>
                                <w:top w:val="none" w:sz="0" w:space="0" w:color="auto"/>
                                <w:left w:val="none" w:sz="0" w:space="0" w:color="auto"/>
                                <w:bottom w:val="none" w:sz="0" w:space="0" w:color="auto"/>
                                <w:right w:val="none" w:sz="0" w:space="0" w:color="auto"/>
                              </w:divBdr>
                              <w:divsChild>
                                <w:div w:id="2034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07357">
          <w:marLeft w:val="0"/>
          <w:marRight w:val="0"/>
          <w:marTop w:val="0"/>
          <w:marBottom w:val="0"/>
          <w:divBdr>
            <w:top w:val="none" w:sz="0" w:space="0" w:color="auto"/>
            <w:left w:val="none" w:sz="0" w:space="0" w:color="auto"/>
            <w:bottom w:val="none" w:sz="0" w:space="0" w:color="auto"/>
            <w:right w:val="none" w:sz="0" w:space="0" w:color="auto"/>
          </w:divBdr>
          <w:divsChild>
            <w:div w:id="946540061">
              <w:marLeft w:val="0"/>
              <w:marRight w:val="0"/>
              <w:marTop w:val="0"/>
              <w:marBottom w:val="0"/>
              <w:divBdr>
                <w:top w:val="none" w:sz="0" w:space="0" w:color="auto"/>
                <w:left w:val="none" w:sz="0" w:space="0" w:color="auto"/>
                <w:bottom w:val="none" w:sz="0" w:space="0" w:color="auto"/>
                <w:right w:val="none" w:sz="0" w:space="0" w:color="auto"/>
              </w:divBdr>
              <w:divsChild>
                <w:div w:id="364646432">
                  <w:marLeft w:val="0"/>
                  <w:marRight w:val="0"/>
                  <w:marTop w:val="0"/>
                  <w:marBottom w:val="0"/>
                  <w:divBdr>
                    <w:top w:val="none" w:sz="0" w:space="0" w:color="auto"/>
                    <w:left w:val="none" w:sz="0" w:space="0" w:color="auto"/>
                    <w:bottom w:val="none" w:sz="0" w:space="0" w:color="auto"/>
                    <w:right w:val="none" w:sz="0" w:space="0" w:color="auto"/>
                  </w:divBdr>
                  <w:divsChild>
                    <w:div w:id="1309549057">
                      <w:marLeft w:val="0"/>
                      <w:marRight w:val="0"/>
                      <w:marTop w:val="0"/>
                      <w:marBottom w:val="0"/>
                      <w:divBdr>
                        <w:top w:val="none" w:sz="0" w:space="0" w:color="auto"/>
                        <w:left w:val="none" w:sz="0" w:space="0" w:color="auto"/>
                        <w:bottom w:val="none" w:sz="0" w:space="0" w:color="auto"/>
                        <w:right w:val="none" w:sz="0" w:space="0" w:color="auto"/>
                      </w:divBdr>
                      <w:divsChild>
                        <w:div w:id="1009336400">
                          <w:marLeft w:val="0"/>
                          <w:marRight w:val="0"/>
                          <w:marTop w:val="0"/>
                          <w:marBottom w:val="0"/>
                          <w:divBdr>
                            <w:top w:val="none" w:sz="0" w:space="0" w:color="auto"/>
                            <w:left w:val="none" w:sz="0" w:space="0" w:color="auto"/>
                            <w:bottom w:val="none" w:sz="0" w:space="0" w:color="auto"/>
                            <w:right w:val="none" w:sz="0" w:space="0" w:color="auto"/>
                          </w:divBdr>
                          <w:divsChild>
                            <w:div w:id="1000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90402">
      <w:bodyDiv w:val="1"/>
      <w:marLeft w:val="0"/>
      <w:marRight w:val="0"/>
      <w:marTop w:val="0"/>
      <w:marBottom w:val="0"/>
      <w:divBdr>
        <w:top w:val="none" w:sz="0" w:space="0" w:color="auto"/>
        <w:left w:val="none" w:sz="0" w:space="0" w:color="auto"/>
        <w:bottom w:val="none" w:sz="0" w:space="0" w:color="auto"/>
        <w:right w:val="none" w:sz="0" w:space="0" w:color="auto"/>
      </w:divBdr>
    </w:div>
    <w:div w:id="12406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3085</Words>
  <Characters>16968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3</cp:revision>
  <dcterms:created xsi:type="dcterms:W3CDTF">2025-03-30T20:25:00Z</dcterms:created>
  <dcterms:modified xsi:type="dcterms:W3CDTF">2025-03-30T20:50:00Z</dcterms:modified>
</cp:coreProperties>
</file>