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32C0" w14:textId="5A275622" w:rsidR="00614702" w:rsidRPr="00C62694" w:rsidRDefault="00BB07D1" w:rsidP="00C62694">
      <w:pPr>
        <w:jc w:val="both"/>
        <w:rPr>
          <w:rFonts w:ascii="Times New Roman" w:hAnsi="Times New Roman" w:cs="Times New Roman"/>
          <w:sz w:val="28"/>
          <w:szCs w:val="28"/>
        </w:rPr>
      </w:pPr>
      <w:r w:rsidRPr="00C62694">
        <w:rPr>
          <w:rFonts w:ascii="Times New Roman" w:hAnsi="Times New Roman" w:cs="Times New Roman"/>
          <w:sz w:val="28"/>
          <w:szCs w:val="28"/>
        </w:rPr>
        <w:t>The next day, Diane and her friends visited Alcatraz Island. This island is located 1.25 miles offshore in the San Francisco Bay. It used to serve as a lighthouse, military fort, and prison. Diane and her friends took a small tour boat across bay to reach the island. Their visit included a guided tour through the old military base and prison. They also took a walk around the island to appreciate some of the native wildlife in addition to the views of the city.</w:t>
      </w:r>
    </w:p>
    <w:sectPr w:rsidR="00614702" w:rsidRPr="00C62694" w:rsidSect="0078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02"/>
    <w:rsid w:val="000058A3"/>
    <w:rsid w:val="003C0BF9"/>
    <w:rsid w:val="00614702"/>
    <w:rsid w:val="007676BE"/>
    <w:rsid w:val="00782F6F"/>
    <w:rsid w:val="007A6D13"/>
    <w:rsid w:val="007C73F0"/>
    <w:rsid w:val="00BB07D1"/>
    <w:rsid w:val="00C62694"/>
    <w:rsid w:val="00E77DE2"/>
    <w:rsid w:val="00F37FAB"/>
    <w:rsid w:val="00F43097"/>
    <w:rsid w:val="00F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3856"/>
  <w15:chartTrackingRefBased/>
  <w15:docId w15:val="{8BD49A71-B195-454A-878F-264A452A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F6F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2024-05-20T13:05:00Z</dcterms:created>
  <dcterms:modified xsi:type="dcterms:W3CDTF">2024-05-20T14:38:00Z</dcterms:modified>
</cp:coreProperties>
</file>