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F6B3C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6B192F8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5601A71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E365E7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C90457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B86B02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D755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6ACD24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4CD92F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4CAB3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50FACA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B1CEFB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5E447A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5FF99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DB4D0C" w14:textId="77777777" w:rsidR="00B36381" w:rsidRDefault="00B36381" w:rsidP="00B36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7B59B" w14:textId="77777777" w:rsidR="00B36381" w:rsidRDefault="00B36381" w:rsidP="00B3638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блочных шифров</w:t>
      </w:r>
    </w:p>
    <w:p w14:paraId="746EB287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5C3E039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67DDC39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57657AA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80DF03F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C67268" w14:textId="77777777" w:rsidR="00B36381" w:rsidRDefault="00B36381" w:rsidP="00B36381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D1FF198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D84510C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262AE0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47B456" w14:textId="77777777" w:rsidR="00B36381" w:rsidRDefault="00B36381" w:rsidP="00B3638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Гвоздовский К.В.</w:t>
      </w:r>
    </w:p>
    <w:p w14:paraId="28DDFC5E" w14:textId="77777777" w:rsidR="00B36381" w:rsidRDefault="00B36381" w:rsidP="00B3638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6 группа</w:t>
      </w:r>
    </w:p>
    <w:p w14:paraId="672773AB" w14:textId="77777777" w:rsidR="00B36381" w:rsidRDefault="00B36381" w:rsidP="00B3638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6F8D58EF" w14:textId="77777777" w:rsidR="00B36381" w:rsidRDefault="00B36381" w:rsidP="00B36381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Нистюк Ольга Александровна</w:t>
      </w:r>
    </w:p>
    <w:p w14:paraId="1C99C5A8" w14:textId="77777777" w:rsidR="00B36381" w:rsidRDefault="00B36381" w:rsidP="00B363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0892F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0DBB109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7235B65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760338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662070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CF718CB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7F05BF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A0C2B0E" w14:textId="77777777" w:rsidR="00B36381" w:rsidRDefault="00B36381" w:rsidP="00B3638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FDC9A8A" w14:textId="77777777" w:rsidR="00B36381" w:rsidRDefault="00B36381" w:rsidP="00B36381">
      <w:pPr>
        <w:rPr>
          <w:rFonts w:ascii="Times New Roman" w:hAnsi="Times New Roman" w:cs="Times New Roman"/>
          <w:sz w:val="28"/>
          <w:szCs w:val="28"/>
        </w:rPr>
      </w:pPr>
    </w:p>
    <w:p w14:paraId="4D2193E6" w14:textId="77777777" w:rsidR="00B36381" w:rsidRDefault="00B36381" w:rsidP="00B36381">
      <w:pPr>
        <w:pStyle w:val="ListParagraph"/>
        <w:numPr>
          <w:ilvl w:val="0"/>
          <w:numId w:val="1"/>
        </w:numPr>
        <w:spacing w:before="36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C33AA76" w14:textId="77777777" w:rsidR="00B36381" w:rsidRDefault="00B36381" w:rsidP="00B36381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14:paraId="051F246C" w14:textId="77777777" w:rsidR="00B36381" w:rsidRDefault="00B36381" w:rsidP="00B36381">
      <w:pPr>
        <w:pStyle w:val="ListParagraph"/>
        <w:numPr>
          <w:ilvl w:val="0"/>
          <w:numId w:val="1"/>
        </w:numPr>
        <w:spacing w:before="480" w:after="24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16C4F584" w14:textId="77777777" w:rsidR="00B36381" w:rsidRDefault="00B36381" w:rsidP="00B3638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алгоритмы. </w:t>
      </w:r>
    </w:p>
    <w:p w14:paraId="1D0B77DC" w14:textId="77777777" w:rsidR="00B36381" w:rsidRDefault="00B36381" w:rsidP="00B3638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должно реализовывать следующие операции: </w:t>
      </w:r>
    </w:p>
    <w:p w14:paraId="5C020185" w14:textId="77777777" w:rsidR="00B36381" w:rsidRDefault="00B36381" w:rsidP="00B36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14:paraId="540139E9" w14:textId="77777777" w:rsidR="00B36381" w:rsidRDefault="00B36381" w:rsidP="00B36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требуемых преобразований ключевой информации; </w:t>
      </w:r>
    </w:p>
    <w:p w14:paraId="4E177D61" w14:textId="77777777" w:rsidR="00B36381" w:rsidRDefault="00B36381" w:rsidP="00B36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операций зашифрования/расшифрования; </w:t>
      </w:r>
    </w:p>
    <w:p w14:paraId="7631D4FE" w14:textId="77777777" w:rsidR="00B36381" w:rsidRDefault="00B36381" w:rsidP="00B36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оценка скорости выполнения операций зашифрования/расшифрования; </w:t>
      </w:r>
    </w:p>
    <w:p w14:paraId="70C4FD8C" w14:textId="77777777" w:rsidR="00B36381" w:rsidRDefault="00B36381" w:rsidP="00B363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пошаговый анализ лавинного эффекта с подсчетом количества изменяющихся символов по отношению к исходному слову. </w:t>
      </w:r>
    </w:p>
    <w:p w14:paraId="503FC5A4" w14:textId="77777777" w:rsidR="00B36381" w:rsidRDefault="00B36381" w:rsidP="00FF0623">
      <w:pPr>
        <w:pStyle w:val="ListParagraph"/>
        <w:autoSpaceDE w:val="0"/>
        <w:autoSpaceDN w:val="0"/>
        <w:adjustRightInd w:val="0"/>
        <w:spacing w:before="480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Также, нужно проанализировать влияние слабых ключей и полуслабых ключей на конечный результат зашифрования и на лавинный эффект и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</w:t>
      </w:r>
    </w:p>
    <w:p w14:paraId="4862854C" w14:textId="77777777" w:rsidR="00FF0623" w:rsidRDefault="00FF0623" w:rsidP="00FF0623">
      <w:pPr>
        <w:pStyle w:val="ListParagraph"/>
        <w:autoSpaceDE w:val="0"/>
        <w:autoSpaceDN w:val="0"/>
        <w:adjustRightInd w:val="0"/>
        <w:spacing w:before="480"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D554B1A" w14:textId="77777777" w:rsidR="00B11C4C" w:rsidRPr="00FF0623" w:rsidRDefault="00B11C4C" w:rsidP="00B11C4C">
      <w:pPr>
        <w:pStyle w:val="ListParagraph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D252EF" w14:textId="2FACFC75" w:rsidR="00B11C4C" w:rsidRDefault="00B36381" w:rsidP="00D86614">
      <w:pPr>
        <w:pStyle w:val="ListParagraph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1BC4EEBC" w14:textId="77777777" w:rsidR="00D86614" w:rsidRPr="00D86614" w:rsidRDefault="00D86614" w:rsidP="00D8661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675CB2" w14:textId="5A85DBFC" w:rsidR="00780B4E" w:rsidRDefault="00DC6825" w:rsidP="00DC6825">
      <w:pPr>
        <w:spacing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14:paraId="0FC799FD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симметричных системах Отправитель и Получатель используют один и тот же ключ К.</w:t>
      </w:r>
    </w:p>
    <w:p w14:paraId="776B4677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 блочным шифрам относятся: DES, FEAL, RC2, Blowfish, TEA, RC5.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CAST-128, XTEA, XXTEA, RC6, AES.</w:t>
      </w:r>
    </w:p>
    <w:p w14:paraId="697B2EFA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Все перечисленные стандарты и алгоритмы блочных шифров (БШ) строятся на основе подстановочных и перестановочных шифров, т. е. являются комбинационными. БШ относятся также к классу симметричных.</w:t>
      </w:r>
    </w:p>
    <w:p w14:paraId="35C60E74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Блочное шифрование (расшифрование) предполагает разбиение исходного открытого (зашифрованного) текста на равные блоки, к которым применяется однотипная процедура зашифрования (расшифрования).</w:t>
      </w:r>
    </w:p>
    <w:p w14:paraId="0A25459F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Указанная однотипность характеризуется прежде всего тем, что процедура зашифрования (расшифрования) состоит из совокупности повторяющихся наборов преобразований, называемых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раундами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EC9132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требования к шифрам рассматриваемого класса можно сформулировать следующим образом: </w:t>
      </w:r>
    </w:p>
    <w:p w14:paraId="588AF9FD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даже незначительное изменение исходного сообщения</w:t>
      </w:r>
    </w:p>
    <w:p w14:paraId="66A53C0B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должно приводить к существенному изменению зашифрованного</w:t>
      </w:r>
    </w:p>
    <w:p w14:paraId="6BFD69BB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сообщения; </w:t>
      </w:r>
    </w:p>
    <w:p w14:paraId="73CE0ECF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устойчивость к атакам по выбранному тексту; </w:t>
      </w:r>
    </w:p>
    <w:p w14:paraId="431B2059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алгоритмы зашифрования/расшифрования должны быть реализуемыми на различных платформах; </w:t>
      </w:r>
    </w:p>
    <w:p w14:paraId="02B4C7A2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алгоритмы должны базироваться на простых операциях; </w:t>
      </w:r>
    </w:p>
    <w:p w14:paraId="6C5B4866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• алгоритмы должны быть простыми для написания кода, вероятность появления программных ошибок должна быть низкой; </w:t>
      </w:r>
    </w:p>
    <w:p w14:paraId="04F553E4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 алгоритмы должны допускать их модификацию при переходе</w:t>
      </w:r>
    </w:p>
    <w:p w14:paraId="52A00C59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иные требования по уровню криптостойкости.</w:t>
      </w:r>
    </w:p>
    <w:p w14:paraId="610686D9" w14:textId="77777777" w:rsidR="004A0BE4" w:rsidRDefault="004A0BE4" w:rsidP="004A0BE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Сеть Фейстеля</w:t>
      </w:r>
    </w:p>
    <w:p w14:paraId="52702ED6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 конструкции Фейстеля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сеть</w:t>
      </w:r>
      <w:r>
        <w:rPr>
          <w:rFonts w:ascii="Times New Roman" w:eastAsia="Times New Roman" w:hAnsi="Times New Roman" w:cs="Times New Roman"/>
          <w:sz w:val="28"/>
          <w:szCs w:val="28"/>
        </w:rPr>
        <w:t>) означает ее ячеистую топологию.</w:t>
      </w:r>
    </w:p>
    <w:p w14:paraId="34C1B92F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Формально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одна ячейка сети соответствует одному раунду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зашифрования или расшифрования сообщения.</w:t>
      </w:r>
    </w:p>
    <w:p w14:paraId="06EA1A11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зашифровании сообщение разбивается на блоки одинаковой (фиксированной) длинны (как правило – 64 или128 бит).</w:t>
      </w:r>
    </w:p>
    <w:p w14:paraId="5DF6B76B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Каждый входной блок шифруемого сообщения изначально делится на два подблока одинакового размера: левый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 и правый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CE77B61" w14:textId="77777777" w:rsidR="004A0BE4" w:rsidRDefault="004A0BE4" w:rsidP="004A0BE4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752D94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Два блока преобразований:</w:t>
      </w:r>
    </w:p>
    <w:p w14:paraId="25624B7A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блок подстановок (S - блок)</w:t>
      </w:r>
    </w:p>
    <w:p w14:paraId="46F65073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Дешифратор преобразует n-разрядное двоичное число в одноразрядный сигнал по основанию 2^n</w:t>
      </w:r>
    </w:p>
    <w:p w14:paraId="72793067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Шифратор преобразует сигнал из одноразрядного 2^n-ричного в n-разрядный двоичный</w:t>
      </w:r>
    </w:p>
    <w:p w14:paraId="2E42DD73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блок перестановок (P - блок)</w:t>
      </w:r>
    </w:p>
    <w:p w14:paraId="56364C55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1B449F" w14:textId="77777777" w:rsidR="004A0BE4" w:rsidRDefault="004A0BE4" w:rsidP="004A0BE4">
      <w:pPr>
        <w:spacing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Симметричная криптография. Алгоритм DES</w:t>
      </w:r>
    </w:p>
    <w:p w14:paraId="3D248F9B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Базовые методы – подстановка и перестановка данных: 1 под. + 1 перест. – раунд (цикл)</w:t>
      </w:r>
    </w:p>
    <w:p w14:paraId="3EA61349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состоит из 16 раундов, т.е. один блок данных длиной 64 бита обрабатывается 16 раз, в каждом из которых используется новый ключ: в каждый раз биты ключа сдвигаются, затем из 56 бит выбирается 48 бит.</w:t>
      </w:r>
    </w:p>
    <w:p w14:paraId="043EB988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 перестановок изменяет положение цифр т.е. является линейным устройством.</w:t>
      </w:r>
    </w:p>
    <w:p w14:paraId="756039FF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Существуют несколько реализаций алгоритма 3DES. Вот некоторые из них: </w:t>
      </w:r>
    </w:p>
    <w:p w14:paraId="079DD032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DES-EEE3: шифруется 3 раза с 3 разными ключами (операции шифрование-шифрование-шифрование); </w:t>
      </w:r>
    </w:p>
    <w:p w14:paraId="4C48B8A6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– DES-EDE3: 3DES операции шифрование-расшифрование-шифрование с разными ключами; </w:t>
      </w:r>
    </w:p>
    <w:p w14:paraId="1CE091C6" w14:textId="77777777" w:rsidR="004A0BE4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– DES-EEE2 и DES-EDE2: как и предыдущие, однако на первом</w:t>
      </w:r>
    </w:p>
    <w:p w14:paraId="4A8EE3E5" w14:textId="79FE74F5" w:rsidR="00DC6825" w:rsidRDefault="004A0BE4" w:rsidP="004A0BE4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третьем шаге используется одинаковый ключ.</w:t>
      </w:r>
    </w:p>
    <w:p w14:paraId="134B54E1" w14:textId="225CBAB9" w:rsidR="00780B4E" w:rsidRPr="004A0BE4" w:rsidRDefault="004A0BE4" w:rsidP="004A0BE4">
      <w:pPr>
        <w:spacing w:before="480" w:after="24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17A55DB3" w14:textId="77777777" w:rsidR="00B36381" w:rsidRDefault="00B36381" w:rsidP="00B36381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соответствии с вариантом был выбран алгоритм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EDE</w:t>
      </w:r>
      <w:r>
        <w:rPr>
          <w:rFonts w:ascii="Times New Roman" w:hAnsi="Times New Roman" w:cs="Times New Roman"/>
          <w:bCs/>
          <w:sz w:val="28"/>
          <w:szCs w:val="28"/>
        </w:rPr>
        <w:t xml:space="preserve">3. </w:t>
      </w:r>
    </w:p>
    <w:p w14:paraId="3E08677B" w14:textId="77777777" w:rsidR="00B36381" w:rsidRDefault="00B36381" w:rsidP="00B3638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зашифрования сообщений была разработана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bCs/>
          <w:sz w:val="28"/>
          <w:szCs w:val="28"/>
        </w:rPr>
        <w:t xml:space="preserve">(). Она принимает в качестве параметра строку и ключ, с помощью которого будет осуществляться шифрование. Поскольку алгоритм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bCs/>
          <w:sz w:val="28"/>
          <w:szCs w:val="28"/>
        </w:rPr>
        <w:t>-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EDE</w:t>
      </w:r>
      <w:r>
        <w:rPr>
          <w:rFonts w:ascii="Times New Roman" w:hAnsi="Times New Roman" w:cs="Times New Roman"/>
          <w:bCs/>
          <w:sz w:val="28"/>
          <w:szCs w:val="28"/>
        </w:rPr>
        <w:t>3, то сначала мы будем шифровать сообщение, потом расшифровывать, потом обратно зашифровывать. И все эти три операции проводятся с разными ключами. Код  функции для шифрования представлен на рисунке 3.1.</w:t>
      </w:r>
    </w:p>
    <w:p w14:paraId="6376B026" w14:textId="77777777" w:rsidR="00B36381" w:rsidRDefault="00B36381" w:rsidP="00B36381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638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17CFE48" wp14:editId="7333EA71">
            <wp:extent cx="5943600" cy="5168900"/>
            <wp:effectExtent l="0" t="0" r="0" b="0"/>
            <wp:docPr id="28678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82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0932B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3.1 –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bCs/>
          <w:sz w:val="28"/>
          <w:szCs w:val="28"/>
        </w:rPr>
        <w:t>(), реализующая алгоритм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</w:p>
    <w:p w14:paraId="3D2AD201" w14:textId="77777777" w:rsidR="00B36381" w:rsidRDefault="00B36381" w:rsidP="00B36381">
      <w:pPr>
        <w:pStyle w:val="ListParagraph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расшифрования сообщения была разработана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bCs/>
          <w:sz w:val="28"/>
          <w:szCs w:val="28"/>
        </w:rPr>
        <w:t>(). Стоить заметить, что для расшифрования сообщения нужно использовать функции в обратном порядке: расшифрование – зашифрование – расшифрование. Код функции для расшифрования представлен на рисунке 3.2.</w:t>
      </w:r>
    </w:p>
    <w:p w14:paraId="2EC75418" w14:textId="77777777" w:rsidR="00B36381" w:rsidRPr="00B36381" w:rsidRDefault="00B36381" w:rsidP="00B36381">
      <w:pPr>
        <w:pStyle w:val="ListParagraph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36381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9B5EC89" wp14:editId="4340046F">
            <wp:extent cx="5943600" cy="4208145"/>
            <wp:effectExtent l="0" t="0" r="0" b="1905"/>
            <wp:docPr id="25463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3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1ED7E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3.2 –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bCs/>
          <w:sz w:val="28"/>
          <w:szCs w:val="28"/>
        </w:rPr>
        <w:t>(), реализующая алгоритм 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</w:p>
    <w:p w14:paraId="6F30CD44" w14:textId="77777777" w:rsidR="00B36381" w:rsidRDefault="00B36381" w:rsidP="00B3638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рассмотрим пример использования этих функций. Он представлен на рисунке 3.3.</w:t>
      </w:r>
    </w:p>
    <w:p w14:paraId="3E3FA962" w14:textId="77777777" w:rsidR="00B36381" w:rsidRDefault="003A66BF" w:rsidP="003A66B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9F6E6CD" wp14:editId="6000FD18">
            <wp:extent cx="4953000" cy="2168525"/>
            <wp:effectExtent l="0" t="0" r="0" b="3175"/>
            <wp:docPr id="146027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79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721" cy="217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DBDC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3.3 – Использование функций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bCs/>
          <w:sz w:val="28"/>
          <w:szCs w:val="28"/>
        </w:rPr>
        <w:t xml:space="preserve">()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bCs/>
          <w:sz w:val="28"/>
          <w:szCs w:val="28"/>
        </w:rPr>
        <w:t>()</w:t>
      </w:r>
    </w:p>
    <w:p w14:paraId="7E6C56CB" w14:textId="77777777" w:rsidR="003A66BF" w:rsidRPr="00021FF2" w:rsidRDefault="00B36381" w:rsidP="003A66BF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Результаты выполнения функций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>
        <w:rPr>
          <w:rFonts w:ascii="Times New Roman" w:hAnsi="Times New Roman" w:cs="Times New Roman"/>
          <w:bCs/>
          <w:sz w:val="28"/>
          <w:szCs w:val="28"/>
        </w:rPr>
        <w:t xml:space="preserve">()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>
        <w:rPr>
          <w:rFonts w:ascii="Times New Roman" w:hAnsi="Times New Roman" w:cs="Times New Roman"/>
          <w:bCs/>
          <w:sz w:val="28"/>
          <w:szCs w:val="28"/>
        </w:rPr>
        <w:t>() представлены на рисунках 3.4 и 3.5.</w:t>
      </w:r>
    </w:p>
    <w:p w14:paraId="1D4A9BB7" w14:textId="77777777" w:rsidR="003A66BF" w:rsidRPr="003A66BF" w:rsidRDefault="003A66BF" w:rsidP="003A66BF">
      <w:pPr>
        <w:spacing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0FA6B85" wp14:editId="41FB9313">
            <wp:extent cx="5115725" cy="4178935"/>
            <wp:effectExtent l="0" t="0" r="8890" b="0"/>
            <wp:docPr id="133462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9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181" cy="41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998" w14:textId="77777777" w:rsidR="00B36381" w:rsidRDefault="00B36381" w:rsidP="003A66B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3.4 – Результат зашифрования сообщения</w:t>
      </w:r>
    </w:p>
    <w:p w14:paraId="27F9AC50" w14:textId="77777777" w:rsidR="00B36381" w:rsidRPr="003A66BF" w:rsidRDefault="003A66BF" w:rsidP="003A66B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6B461DDC" wp14:editId="7BF47894">
            <wp:extent cx="5943600" cy="3865880"/>
            <wp:effectExtent l="0" t="0" r="0" b="1270"/>
            <wp:docPr id="182694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945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48B6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3.5 – Результат расшифрования сообщения</w:t>
      </w:r>
    </w:p>
    <w:p w14:paraId="2C764B2E" w14:textId="77777777" w:rsidR="00B36381" w:rsidRDefault="00B36381" w:rsidP="00B36381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оценим скорость выполнения данных операций. Результаты представлены на рисунках 3.6 – 3.7.</w:t>
      </w:r>
    </w:p>
    <w:p w14:paraId="512EEE1D" w14:textId="77777777" w:rsidR="00B36381" w:rsidRDefault="00B36381" w:rsidP="003A66B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7E829CF" wp14:editId="3098D2A7">
            <wp:extent cx="4324350" cy="2390775"/>
            <wp:effectExtent l="0" t="0" r="0" b="9525"/>
            <wp:docPr id="15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5A89138-15F7-480B-AFA6-ABF90D0D4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71B68A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3.6 – Скорость выполнения операции зашифрования</w:t>
      </w:r>
    </w:p>
    <w:p w14:paraId="7574841A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8253F3" wp14:editId="64DB4BB8">
            <wp:extent cx="4772025" cy="2857500"/>
            <wp:effectExtent l="0" t="0" r="9525" b="0"/>
            <wp:docPr id="16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3D6F2E3E-41FA-42D2-90EC-81347EC5A4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11FCCD96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3.7 – Скорость выполнения операции расшифрования</w:t>
      </w:r>
    </w:p>
    <w:p w14:paraId="2A67BBF3" w14:textId="77777777" w:rsidR="00B36381" w:rsidRDefault="00B36381" w:rsidP="00B3638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Следующим шагом нужно было пошагово проанализировать лавинный эффект с подсчетом количества изменяющихся символов по отношению к исходному слову.</w:t>
      </w:r>
    </w:p>
    <w:p w14:paraId="68A2258D" w14:textId="77777777" w:rsidR="00B36381" w:rsidRDefault="00B36381" w:rsidP="00B3638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Лавинный эффект в криптографии означает, что небольшое изменение входного сообщения должно приводить к значительному изменению зашифрованного сообщения. Для проверки лавинного эффекта можно изменить один символ в исходном сообщении, затем зашифровать исходное сообщение и измененное сообщение и сравнить количество измененных символов в зашифрованных сообщениях.</w:t>
      </w:r>
    </w:p>
    <w:p w14:paraId="2F878EFB" w14:textId="77777777" w:rsidR="00B36381" w:rsidRDefault="00B36381" w:rsidP="00B36381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Следующий код, представленный на рисунке 3.8 зашифрует исходное сообщение, изменит один символ в исходном сообщении и зашифрует его, затем посчитает количество измененных символов в зашифрованных сообщениях. Кроме того, он расшифрует исходное зашифрованное сообщение и выведет его на экран для проверки.</w:t>
      </w:r>
    </w:p>
    <w:p w14:paraId="7E84F737" w14:textId="77777777" w:rsidR="00B36381" w:rsidRDefault="003A66BF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BF4C5C2" wp14:editId="08537D3F">
            <wp:extent cx="5154744" cy="2531110"/>
            <wp:effectExtent l="0" t="0" r="8255" b="2540"/>
            <wp:docPr id="25994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423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9222" cy="2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F67C" w14:textId="77777777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3.8 – Код для анализа лавинного эффекта</w:t>
      </w:r>
    </w:p>
    <w:p w14:paraId="6734B097" w14:textId="21725908" w:rsidR="00021FF2" w:rsidRDefault="00021FF2" w:rsidP="00021FF2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На рисунке 3.9 представлен результат работы данного кода для исходного сообщения.</w:t>
      </w:r>
    </w:p>
    <w:p w14:paraId="16D418BD" w14:textId="6A76EF7C" w:rsidR="00021FF2" w:rsidRDefault="00B022F8" w:rsidP="00021FF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022F8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6FCE5F68" wp14:editId="5B2F002E">
            <wp:extent cx="3210373" cy="1295581"/>
            <wp:effectExtent l="0" t="0" r="0" b="0"/>
            <wp:docPr id="2088696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965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00C6" w14:textId="19E5EC3E" w:rsidR="0078052E" w:rsidRPr="0078052E" w:rsidRDefault="0078052E" w:rsidP="0078052E">
      <w:pPr>
        <w:spacing w:before="24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 3.9 – Демонстрация лавинного эффекта</w:t>
      </w:r>
    </w:p>
    <w:p w14:paraId="2E3A4CED" w14:textId="6BB182DC" w:rsidR="00B022F8" w:rsidRPr="00B022F8" w:rsidRDefault="00B022F8" w:rsidP="0078052E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Из рисунка мы видим, что после изменения одного символа в сообщении у нас изменилось 5521 символов.</w:t>
      </w:r>
    </w:p>
    <w:p w14:paraId="6258D67A" w14:textId="77777777" w:rsidR="00B36381" w:rsidRDefault="00B36381" w:rsidP="0078052E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Далее, нужно было проанализировать влияние слабых ключей и полуслабых ключей на конечный результат зашифрования и на лавинный эффект. Ниже, на рисунке 3.9,  приведён результат использования слабых и полуслабых ключей и то, как они влияют на количество изменённых символов в сравнении с исходным сообщением, а также на лавинный эффект.</w:t>
      </w:r>
    </w:p>
    <w:p w14:paraId="0528E196" w14:textId="77777777" w:rsidR="00B36381" w:rsidRDefault="003A66BF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05F87E3B" wp14:editId="290F5495">
            <wp:extent cx="5943600" cy="1541780"/>
            <wp:effectExtent l="0" t="0" r="0" b="1270"/>
            <wp:docPr id="235568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68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F41D" w14:textId="6FF5375B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</w:t>
      </w:r>
      <w:r w:rsidR="0078052E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Влияние слабых и полуслабых ключей на результат шифрования и на лавинный эффект</w:t>
      </w:r>
    </w:p>
    <w:p w14:paraId="7A2C702A" w14:textId="15D7ED4D" w:rsidR="00B022F8" w:rsidRDefault="00021FF2" w:rsidP="00B022F8">
      <w:pPr>
        <w:spacing w:before="36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Из рисунка мы видим, что изменилось 5431 символов </w:t>
      </w:r>
      <w:r w:rsidR="00B022F8">
        <w:rPr>
          <w:rFonts w:ascii="Times New Roman" w:hAnsi="Times New Roman" w:cs="Times New Roman"/>
          <w:bCs/>
          <w:sz w:val="28"/>
          <w:szCs w:val="28"/>
        </w:rPr>
        <w:t>при изменении одного символа и использовании слабых ключей. При использовании полуслабых ключей изменилось 5453 символа.</w:t>
      </w:r>
    </w:p>
    <w:p w14:paraId="7222ACED" w14:textId="2C8ADF9D" w:rsidR="00B022F8" w:rsidRDefault="00B022F8" w:rsidP="00B022F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На основе данных значений мы можем сделать вывод влияния ключа на лавинный эффект. Чем слабее ключ, тем меньше будет проявляться лавинный эффект, то есть будет меньше изменяться символов при изменении одного.</w:t>
      </w:r>
    </w:p>
    <w:p w14:paraId="4B3BADFD" w14:textId="77777777" w:rsidR="00B36381" w:rsidRDefault="00B36381" w:rsidP="00B022F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измененных символов в зашифрованном сообщении, особенно в таком большом объеме, является плохим с точки зрения безопасности и целостности данных. Когда большое количество символов изменяется в процессе шифрования, это может привести к таким проблемам, как отслеживаемость, нарушение целостности данных, уязвимость к атакам. В целом, количество измененных символов в зашифрованном сообщении должно быть минимальным, чтобы обеспечить надежность и безопасность шифрования. </w:t>
      </w:r>
    </w:p>
    <w:p w14:paraId="4B8E9841" w14:textId="77777777" w:rsidR="00B36381" w:rsidRDefault="00B36381" w:rsidP="00B36381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нужно было оценить степень сжатия открытого и зашифрованного текста. Для этого посмотрим на рисунки 3.10 – 3.11.</w:t>
      </w:r>
    </w:p>
    <w:p w14:paraId="3873CB2F" w14:textId="77777777" w:rsidR="00B36381" w:rsidRDefault="003A66BF" w:rsidP="003A66BF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76BE44" wp14:editId="356DFD23">
            <wp:extent cx="5943600" cy="271145"/>
            <wp:effectExtent l="0" t="0" r="0" b="0"/>
            <wp:docPr id="77590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077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68E2F" w14:textId="5FB4FDB5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</w:t>
      </w:r>
      <w:r w:rsidR="0078052E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Сжатие исходного текстового файла</w:t>
      </w:r>
    </w:p>
    <w:p w14:paraId="26C97F30" w14:textId="77777777" w:rsidR="00B36381" w:rsidRDefault="003A66BF" w:rsidP="003A66BF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3A66B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563216" wp14:editId="7DCC54FF">
            <wp:extent cx="5943600" cy="269240"/>
            <wp:effectExtent l="0" t="0" r="0" b="0"/>
            <wp:docPr id="915115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154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0D50" w14:textId="6FD8C380" w:rsidR="00B36381" w:rsidRDefault="00B36381" w:rsidP="00B36381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3.1</w:t>
      </w:r>
      <w:r w:rsidR="0078052E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Сжатие зашифрованного текстового файла</w:t>
      </w:r>
    </w:p>
    <w:p w14:paraId="5E08645E" w14:textId="77777777" w:rsidR="00B36381" w:rsidRDefault="00B36381" w:rsidP="00B3638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Таким образом, можно увидеть закономерность, что зашифрованные файлы меньше или же вовсе не сжимаются. </w:t>
      </w:r>
    </w:p>
    <w:p w14:paraId="02FF4DBB" w14:textId="77777777" w:rsidR="00B36381" w:rsidRDefault="00B36381" w:rsidP="00B36381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755C1C6" w14:textId="77777777" w:rsidR="00B36381" w:rsidRDefault="00B36381" w:rsidP="00B36381">
      <w:pPr>
        <w:pStyle w:val="ListParagraph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изучены и приобретены  практические навыки разработки и использования приложений для реализации блочных шифров.</w:t>
      </w:r>
    </w:p>
    <w:p w14:paraId="4FF77D4E" w14:textId="77777777" w:rsidR="00B36381" w:rsidRDefault="00B36381" w:rsidP="00B36381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было разработано авторское </w:t>
      </w:r>
      <w:r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48F08E7" w14:textId="77777777" w:rsidR="00B36381" w:rsidRDefault="00B36381" w:rsidP="00B36381"/>
    <w:p w14:paraId="5E557183" w14:textId="77777777" w:rsidR="00B36381" w:rsidRDefault="00B36381" w:rsidP="00B36381"/>
    <w:p w14:paraId="0EF0A880" w14:textId="77777777" w:rsidR="001642C9" w:rsidRDefault="001642C9"/>
    <w:sectPr w:rsidR="00164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43CAA"/>
    <w:multiLevelType w:val="hybridMultilevel"/>
    <w:tmpl w:val="1780F09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>
      <w:start w:val="1"/>
      <w:numFmt w:val="lowerRoman"/>
      <w:lvlText w:val="%3."/>
      <w:lvlJc w:val="right"/>
      <w:pPr>
        <w:ind w:left="3589" w:hanging="180"/>
      </w:pPr>
    </w:lvl>
    <w:lvl w:ilvl="3" w:tplc="0419000F">
      <w:start w:val="1"/>
      <w:numFmt w:val="decimal"/>
      <w:lvlText w:val="%4."/>
      <w:lvlJc w:val="left"/>
      <w:pPr>
        <w:ind w:left="4309" w:hanging="360"/>
      </w:pPr>
    </w:lvl>
    <w:lvl w:ilvl="4" w:tplc="04190019">
      <w:start w:val="1"/>
      <w:numFmt w:val="lowerLetter"/>
      <w:lvlText w:val="%5."/>
      <w:lvlJc w:val="left"/>
      <w:pPr>
        <w:ind w:left="5029" w:hanging="360"/>
      </w:pPr>
    </w:lvl>
    <w:lvl w:ilvl="5" w:tplc="0419001B">
      <w:start w:val="1"/>
      <w:numFmt w:val="lowerRoman"/>
      <w:lvlText w:val="%6."/>
      <w:lvlJc w:val="right"/>
      <w:pPr>
        <w:ind w:left="5749" w:hanging="180"/>
      </w:pPr>
    </w:lvl>
    <w:lvl w:ilvl="6" w:tplc="0419000F">
      <w:start w:val="1"/>
      <w:numFmt w:val="decimal"/>
      <w:lvlText w:val="%7."/>
      <w:lvlJc w:val="left"/>
      <w:pPr>
        <w:ind w:left="6469" w:hanging="360"/>
      </w:pPr>
    </w:lvl>
    <w:lvl w:ilvl="7" w:tplc="04190019">
      <w:start w:val="1"/>
      <w:numFmt w:val="lowerLetter"/>
      <w:lvlText w:val="%8."/>
      <w:lvlJc w:val="left"/>
      <w:pPr>
        <w:ind w:left="7189" w:hanging="360"/>
      </w:pPr>
    </w:lvl>
    <w:lvl w:ilvl="8" w:tplc="0419001B">
      <w:start w:val="1"/>
      <w:numFmt w:val="lowerRoman"/>
      <w:lvlText w:val="%9."/>
      <w:lvlJc w:val="right"/>
      <w:pPr>
        <w:ind w:left="7909" w:hanging="180"/>
      </w:pPr>
    </w:lvl>
  </w:abstractNum>
  <w:num w:numId="1" w16cid:durableId="14110059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7457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381"/>
    <w:rsid w:val="00021FF2"/>
    <w:rsid w:val="001642C9"/>
    <w:rsid w:val="003A66BF"/>
    <w:rsid w:val="004A0BE4"/>
    <w:rsid w:val="0078052E"/>
    <w:rsid w:val="00780B4E"/>
    <w:rsid w:val="00852A0C"/>
    <w:rsid w:val="00B022F8"/>
    <w:rsid w:val="00B11C4C"/>
    <w:rsid w:val="00B36381"/>
    <w:rsid w:val="00B51537"/>
    <w:rsid w:val="00D86614"/>
    <w:rsid w:val="00DC6825"/>
    <w:rsid w:val="00FF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79C5"/>
  <w15:chartTrackingRefBased/>
  <w15:docId w15:val="{D3B8FA65-72A5-49DE-AED2-D6D626DF8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381"/>
    <w:pPr>
      <w:spacing w:line="256" w:lineRule="auto"/>
    </w:pPr>
    <w:rPr>
      <w:kern w:val="0"/>
      <w:lang w:val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2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7\&#1043;&#1088;&#1072;&#1092;&#1080;&#1082;&#1080;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7\&#1043;&#1088;&#1072;&#1092;&#1080;&#1082;&#1080;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3DES Encrypt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Лист1!$B$4:$B$6</c:f>
              <c:numCache>
                <c:formatCode>General</c:formatCode>
                <c:ptCount val="3"/>
                <c:pt idx="0">
                  <c:v>131</c:v>
                </c:pt>
                <c:pt idx="1">
                  <c:v>252</c:v>
                </c:pt>
                <c:pt idx="2">
                  <c:v>439</c:v>
                </c:pt>
              </c:numCache>
            </c:numRef>
          </c:xVal>
          <c:yVal>
            <c:numRef>
              <c:f>Лист1!$C$4:$C$6</c:f>
              <c:numCache>
                <c:formatCode>General</c:formatCode>
                <c:ptCount val="3"/>
                <c:pt idx="0">
                  <c:v>316</c:v>
                </c:pt>
                <c:pt idx="1">
                  <c:v>431</c:v>
                </c:pt>
                <c:pt idx="2">
                  <c:v>353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D13-4AA5-9A0A-665C08474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189584"/>
        <c:axId val="601194992"/>
      </c:scatterChart>
      <c:valAx>
        <c:axId val="60118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194992"/>
        <c:crosses val="autoZero"/>
        <c:crossBetween val="midCat"/>
      </c:valAx>
      <c:valAx>
        <c:axId val="60119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18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Лист1!$C$27</c:f>
              <c:strCache>
                <c:ptCount val="1"/>
                <c:pt idx="0">
                  <c:v>3DES Decrypt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Лист1!$B$29:$B$31</c:f>
              <c:numCache>
                <c:formatCode>General</c:formatCode>
                <c:ptCount val="3"/>
                <c:pt idx="0">
                  <c:v>131</c:v>
                </c:pt>
                <c:pt idx="1">
                  <c:v>252</c:v>
                </c:pt>
                <c:pt idx="2">
                  <c:v>439</c:v>
                </c:pt>
              </c:numCache>
            </c:numRef>
          </c:xVal>
          <c:yVal>
            <c:numRef>
              <c:f>Лист1!$C$29:$C$31</c:f>
              <c:numCache>
                <c:formatCode>General</c:formatCode>
                <c:ptCount val="3"/>
                <c:pt idx="0">
                  <c:v>327</c:v>
                </c:pt>
                <c:pt idx="1">
                  <c:v>340</c:v>
                </c:pt>
                <c:pt idx="2">
                  <c:v>753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69-4E77-9143-68DF3F309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031792"/>
        <c:axId val="513028880"/>
      </c:scatterChart>
      <c:valAx>
        <c:axId val="51303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028880"/>
        <c:crosses val="autoZero"/>
        <c:crossBetween val="midCat"/>
      </c:valAx>
      <c:valAx>
        <c:axId val="5130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303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1270</Words>
  <Characters>7243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Kirill Gvozdovskiy</cp:lastModifiedBy>
  <cp:revision>4</cp:revision>
  <dcterms:created xsi:type="dcterms:W3CDTF">2024-05-03T18:39:00Z</dcterms:created>
  <dcterms:modified xsi:type="dcterms:W3CDTF">2024-05-11T05:12:00Z</dcterms:modified>
</cp:coreProperties>
</file>