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BFBF" w14:textId="5F7B3A65" w:rsidR="003F6B34" w:rsidRPr="00C14FF7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8B2EFD">
        <w:rPr>
          <w:rFonts w:ascii="Times New Roman" w:hAnsi="Times New Roman" w:cs="Times New Roman"/>
          <w:sz w:val="28"/>
          <w:szCs w:val="28"/>
        </w:rPr>
        <w:t>Гвоздовский Кирилл Владимирович</w:t>
      </w:r>
    </w:p>
    <w:p w14:paraId="659ED375" w14:textId="51982D4A" w:rsidR="007770BA" w:rsidRPr="008B2EFD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8B2EFD" w:rsidRPr="008B2EFD">
        <w:rPr>
          <w:rFonts w:ascii="Times New Roman" w:hAnsi="Times New Roman" w:cs="Times New Roman"/>
          <w:sz w:val="28"/>
          <w:szCs w:val="28"/>
        </w:rPr>
        <w:t>2</w:t>
      </w:r>
    </w:p>
    <w:p w14:paraId="19231DE0" w14:textId="7E806185" w:rsidR="007770BA" w:rsidRPr="008B2EFD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8B2EFD" w:rsidRPr="008B2EFD">
        <w:rPr>
          <w:rFonts w:ascii="Times New Roman" w:hAnsi="Times New Roman" w:cs="Times New Roman"/>
          <w:sz w:val="28"/>
          <w:szCs w:val="28"/>
        </w:rPr>
        <w:t>6</w:t>
      </w:r>
    </w:p>
    <w:p w14:paraId="733DE334" w14:textId="0D9C683F" w:rsidR="007770BA" w:rsidRPr="008B2EFD" w:rsidRDefault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B2EFD" w:rsidRPr="008B2EFD">
        <w:rPr>
          <w:rFonts w:ascii="Times New Roman" w:hAnsi="Times New Roman" w:cs="Times New Roman"/>
          <w:sz w:val="28"/>
          <w:szCs w:val="28"/>
        </w:rPr>
        <w:t>7</w:t>
      </w:r>
    </w:p>
    <w:p w14:paraId="28423103" w14:textId="77777777" w:rsidR="007770BA" w:rsidRDefault="007770BA" w:rsidP="00777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0E5F01F5" w14:textId="77777777" w:rsidR="007770BA" w:rsidRDefault="007770BA" w:rsidP="00777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0BA">
        <w:rPr>
          <w:rFonts w:ascii="Times New Roman" w:hAnsi="Times New Roman" w:cs="Times New Roman"/>
          <w:b/>
          <w:sz w:val="28"/>
          <w:szCs w:val="28"/>
        </w:rPr>
        <w:t>Линейная регрессия. Криволинейная регрессия</w:t>
      </w:r>
    </w:p>
    <w:p w14:paraId="6DDABA84" w14:textId="77777777" w:rsidR="007770BA" w:rsidRDefault="007770BA" w:rsidP="007770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у</w:t>
      </w:r>
      <w:r w:rsidRPr="007770BA">
        <w:rPr>
          <w:rFonts w:ascii="Times New Roman" w:hAnsi="Times New Roman" w:cs="Times New Roman"/>
          <w:sz w:val="28"/>
          <w:szCs w:val="28"/>
        </w:rPr>
        <w:t>становить зависимость содержания жира в обезжиренном молоке от температуры молока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0BA">
        <w:rPr>
          <w:rFonts w:ascii="Times New Roman" w:hAnsi="Times New Roman" w:cs="Times New Roman"/>
          <w:sz w:val="28"/>
          <w:szCs w:val="28"/>
        </w:rPr>
        <w:t>в процессе его сепарирования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241BA" w14:textId="77777777"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2106C70" w14:textId="77777777"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83C60" wp14:editId="0400DAB6">
            <wp:extent cx="5940425" cy="492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33"/>
                    <a:stretch/>
                  </pic:blipFill>
                  <pic:spPr bwMode="auto"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CE5DE" w14:textId="77777777" w:rsidR="007770BA" w:rsidRDefault="007770BA" w:rsidP="00777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14:paraId="7EAB660A" w14:textId="77777777" w:rsidR="007770BA" w:rsidRPr="007770BA" w:rsidRDefault="007770BA" w:rsidP="007770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t>Построить корреляционное поле.</w:t>
      </w:r>
    </w:p>
    <w:p w14:paraId="10767928" w14:textId="77777777" w:rsidR="007770BA" w:rsidRDefault="007770BA" w:rsidP="007770B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sz w:val="28"/>
          <w:szCs w:val="28"/>
        </w:rPr>
        <w:t>Требуется установить зависимость содержания жира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 w:rsidRPr="007770BA">
        <w:rPr>
          <w:rFonts w:ascii="Times New Roman" w:hAnsi="Times New Roman" w:cs="Times New Roman"/>
          <w:sz w:val="28"/>
          <w:szCs w:val="28"/>
        </w:rPr>
        <w:t xml:space="preserve"> от температуры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2E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8 измерений. </w:t>
      </w:r>
      <w:r w:rsidRPr="00686DE8">
        <w:rPr>
          <w:rFonts w:ascii="Times New Roman" w:hAnsi="Times New Roman" w:cs="Times New Roman"/>
          <w:sz w:val="28"/>
          <w:szCs w:val="28"/>
        </w:rPr>
        <w:t>По виду корреляционного поля можно предположить, что выборочный коэффициент корреляции значимо отличается от 0.</w:t>
      </w:r>
    </w:p>
    <w:p w14:paraId="2C12C02F" w14:textId="77777777" w:rsidR="007770BA" w:rsidRDefault="007770BA" w:rsidP="00777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0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3358F" wp14:editId="54BA86B0">
            <wp:extent cx="3977640" cy="2391959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842" cy="24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DF1" w14:textId="77777777" w:rsidR="00686DE8" w:rsidRPr="00686DE8" w:rsidRDefault="00686DE8" w:rsidP="00686D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686DE8">
        <w:rPr>
          <w:rFonts w:ascii="Times New Roman" w:hAnsi="Times New Roman" w:cs="Times New Roman"/>
          <w:sz w:val="28"/>
          <w:szCs w:val="24"/>
        </w:rPr>
        <w:t xml:space="preserve">Вычислить выборочный коэффициент корреляции, проверить его значимость на уровне значимости </w:t>
      </w:r>
      <w:r w:rsidRPr="00686DE8">
        <w:rPr>
          <w:sz w:val="28"/>
        </w:rPr>
        <w:sym w:font="Symbol" w:char="F061"/>
      </w:r>
      <w:r w:rsidRPr="00686DE8">
        <w:rPr>
          <w:rFonts w:ascii="Times New Roman" w:hAnsi="Times New Roman" w:cs="Times New Roman"/>
          <w:sz w:val="28"/>
          <w:szCs w:val="24"/>
        </w:rPr>
        <w:t xml:space="preserve"> </w:t>
      </w:r>
      <w:r w:rsidRPr="00686DE8">
        <w:sym w:font="Symbol" w:char="F03D"/>
      </w:r>
      <w:r w:rsidRPr="00686DE8">
        <w:rPr>
          <w:rFonts w:ascii="Times New Roman" w:hAnsi="Times New Roman" w:cs="Times New Roman"/>
          <w:sz w:val="28"/>
          <w:szCs w:val="24"/>
        </w:rPr>
        <w:t xml:space="preserve"> 0,05.</w:t>
      </w:r>
    </w:p>
    <w:p w14:paraId="16AF22B6" w14:textId="77777777" w:rsidR="00686DE8" w:rsidRPr="00686DE8" w:rsidRDefault="00686DE8" w:rsidP="00686DE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удобства вычислений была составлена таблица, с которой через </w:t>
      </w:r>
      <w:r w:rsidRPr="00686DE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8B2E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обозначена независимая переменная </w:t>
      </w:r>
      <w:r w:rsidRPr="00686DE8">
        <w:rPr>
          <w:rFonts w:ascii="Times New Roman" w:hAnsi="Times New Roman" w:cs="Times New Roman"/>
          <w:i/>
          <w:sz w:val="28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(температура), через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зависимая переменная </w:t>
      </w:r>
      <w:r>
        <w:rPr>
          <w:rFonts w:ascii="Times New Roman" w:hAnsi="Times New Roman" w:cs="Times New Roman"/>
          <w:i/>
          <w:sz w:val="28"/>
          <w:szCs w:val="24"/>
        </w:rPr>
        <w:t>Ж</w:t>
      </w:r>
      <w:r>
        <w:rPr>
          <w:rFonts w:ascii="Times New Roman" w:hAnsi="Times New Roman" w:cs="Times New Roman"/>
          <w:sz w:val="28"/>
          <w:szCs w:val="24"/>
        </w:rPr>
        <w:t xml:space="preserve"> (содержание жира). Также были добавлены столбцы</w: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B2EFD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Start"/>
      <w:r w:rsidRPr="008B2EFD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8B2EFD">
        <w:rPr>
          <w:rFonts w:ascii="Times New Roman" w:hAnsi="Times New Roman" w:cs="Times New Roman"/>
          <w:i/>
          <w:sz w:val="28"/>
          <w:szCs w:val="28"/>
        </w:rPr>
        <w:t>,</w:t>
      </w:r>
      <w:r w:rsidRPr="008B2EFD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gramEnd"/>
      <w:r w:rsidRPr="008B2EFD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8B2EFD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была найдена сумма чисел в каждом столбце.</w:t>
      </w:r>
    </w:p>
    <w:p w14:paraId="57D352C5" w14:textId="77777777" w:rsidR="00686DE8" w:rsidRDefault="00686DE8" w:rsidP="00686DE8">
      <w:pPr>
        <w:ind w:firstLine="360"/>
        <w:jc w:val="center"/>
        <w:rPr>
          <w:rFonts w:ascii="Times New Roman" w:hAnsi="Times New Roman" w:cs="Times New Roman"/>
          <w:sz w:val="28"/>
          <w:szCs w:val="24"/>
        </w:rPr>
      </w:pPr>
      <w:r w:rsidRPr="00686DE8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2CE02AE" wp14:editId="0449808A">
            <wp:extent cx="4320632" cy="2072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81"/>
                    <a:stretch/>
                  </pic:blipFill>
                  <pic:spPr bwMode="auto">
                    <a:xfrm>
                      <a:off x="0" y="0"/>
                      <a:ext cx="4347349" cy="208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B2150" w14:textId="77777777" w:rsidR="00757B17" w:rsidRDefault="00757B17" w:rsidP="00E81FA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Выборочный коэффициент корреляции вычислялся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x;y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8"/>
                <w:szCs w:val="24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(y)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="00E81FAF" w:rsidRPr="008B2EFD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Итого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x;y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≈ -0</m:t>
        </m:r>
        <m:r>
          <w:rPr>
            <w:rFonts w:ascii="Cambria Math" w:hAnsi="Cambria Math" w:cs="Times New Roman"/>
            <w:sz w:val="28"/>
            <w:szCs w:val="24"/>
          </w:rPr>
          <m:t>,556</m:t>
        </m:r>
      </m:oMath>
      <w:r w:rsidR="00E81FAF" w:rsidRPr="008B2EFD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Далее было вычислено расчетное значение критерия Стьюдента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x;y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x;y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4"/>
          </w:rPr>
          <m:t>≈1,64.</m:t>
        </m:r>
      </m:oMath>
      <w:r w:rsidR="00E81FAF" w:rsidRPr="008B2EFD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E81FAF">
        <w:rPr>
          <w:rFonts w:ascii="Times New Roman" w:eastAsiaTheme="minorEastAsia" w:hAnsi="Times New Roman" w:cs="Times New Roman"/>
          <w:sz w:val="28"/>
          <w:szCs w:val="24"/>
        </w:rPr>
        <w:t xml:space="preserve">По </w:t>
      </w:r>
      <w:r w:rsidR="00E81FAF" w:rsidRPr="00E81FAF">
        <w:rPr>
          <w:rFonts w:ascii="Times New Roman" w:hAnsi="Times New Roman" w:cs="Times New Roman"/>
          <w:sz w:val="28"/>
          <w:szCs w:val="28"/>
        </w:rPr>
        <w:t>таблице квантилей распределения Стьюдента</w:t>
      </w:r>
      <w:r w:rsidR="00E81FA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0,05;6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=2,45.</m:t>
        </m:r>
      </m:oMath>
      <w:r w:rsidR="00DE5C90" w:rsidRPr="008B2E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5C90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0,05;6</m:t>
            </m:r>
          </m:sub>
        </m:sSub>
      </m:oMath>
      <w:r w:rsidR="00F81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1ECE" w:rsidRPr="00F81ECE">
        <w:rPr>
          <w:rFonts w:ascii="Times New Roman" w:hAnsi="Times New Roman" w:cs="Times New Roman"/>
          <w:sz w:val="28"/>
          <w:szCs w:val="28"/>
        </w:rPr>
        <w:t xml:space="preserve">то при уровне значимости α = 0,05 коэффициент корреляции </w:t>
      </w:r>
      <w:r w:rsidR="00F81ECE">
        <w:rPr>
          <w:rFonts w:ascii="Times New Roman" w:hAnsi="Times New Roman" w:cs="Times New Roman"/>
          <w:sz w:val="28"/>
          <w:szCs w:val="28"/>
        </w:rPr>
        <w:t xml:space="preserve">не </w:t>
      </w:r>
      <w:r w:rsidR="00F81ECE" w:rsidRPr="00F81ECE">
        <w:rPr>
          <w:rFonts w:ascii="Times New Roman" w:hAnsi="Times New Roman" w:cs="Times New Roman"/>
          <w:sz w:val="28"/>
          <w:szCs w:val="28"/>
        </w:rPr>
        <w:t>считае</w:t>
      </w:r>
      <w:r w:rsidR="00F81ECE">
        <w:rPr>
          <w:rFonts w:ascii="Times New Roman" w:hAnsi="Times New Roman" w:cs="Times New Roman"/>
          <w:sz w:val="28"/>
          <w:szCs w:val="28"/>
        </w:rPr>
        <w:t>тся</w:t>
      </w:r>
      <w:r w:rsidR="00F81ECE" w:rsidRPr="00F81ECE">
        <w:rPr>
          <w:rFonts w:ascii="Times New Roman" w:hAnsi="Times New Roman" w:cs="Times New Roman"/>
          <w:sz w:val="28"/>
          <w:szCs w:val="28"/>
        </w:rPr>
        <w:t xml:space="preserve"> значимо отличающимся от нуля, а следовательно, связь между величинами x, y </w:t>
      </w:r>
      <w:r w:rsidR="00F81ECE">
        <w:rPr>
          <w:rFonts w:ascii="Times New Roman" w:hAnsi="Times New Roman" w:cs="Times New Roman"/>
          <w:sz w:val="28"/>
          <w:szCs w:val="28"/>
        </w:rPr>
        <w:t xml:space="preserve">не </w:t>
      </w:r>
      <w:r w:rsidR="00F81ECE" w:rsidRPr="00F81ECE">
        <w:rPr>
          <w:rFonts w:ascii="Times New Roman" w:hAnsi="Times New Roman" w:cs="Times New Roman"/>
          <w:sz w:val="28"/>
          <w:szCs w:val="28"/>
        </w:rPr>
        <w:t>признается статистически значимой.</w:t>
      </w:r>
    </w:p>
    <w:p w14:paraId="68D9DA6B" w14:textId="77777777" w:rsidR="00DE5C90" w:rsidRPr="00DE5C90" w:rsidRDefault="00DE5C90" w:rsidP="00DE5C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C90">
        <w:rPr>
          <w:rFonts w:ascii="Times New Roman" w:hAnsi="Times New Roman" w:cs="Times New Roman"/>
          <w:sz w:val="28"/>
          <w:szCs w:val="28"/>
        </w:rPr>
        <w:t>По характеру расположения точек на корреляционном поле и на основании проверки значимости коэффициента корреляции сделать вывод о соответствии или несоответствии линейной модели экспериментальным данным.</w:t>
      </w:r>
    </w:p>
    <w:p w14:paraId="089D2B58" w14:textId="77777777" w:rsidR="00DE5C90" w:rsidRDefault="000F218A" w:rsidP="000F218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F218A">
        <w:rPr>
          <w:rFonts w:ascii="Times New Roman" w:hAnsi="Times New Roman" w:cs="Times New Roman"/>
          <w:sz w:val="28"/>
          <w:szCs w:val="28"/>
        </w:rPr>
        <w:t xml:space="preserve">Поскольку коэффициент корреляции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0F218A">
        <w:rPr>
          <w:rFonts w:ascii="Times New Roman" w:hAnsi="Times New Roman" w:cs="Times New Roman"/>
          <w:sz w:val="28"/>
          <w:szCs w:val="28"/>
        </w:rPr>
        <w:t xml:space="preserve">признается значимо отличающимся от нуля, </w:t>
      </w:r>
      <w:r w:rsidR="008F1EFE">
        <w:rPr>
          <w:rFonts w:ascii="Times New Roman" w:hAnsi="Times New Roman" w:cs="Times New Roman"/>
          <w:sz w:val="28"/>
          <w:szCs w:val="28"/>
        </w:rPr>
        <w:t xml:space="preserve">то </w:t>
      </w:r>
      <w:r w:rsidRPr="000F218A">
        <w:rPr>
          <w:rFonts w:ascii="Times New Roman" w:hAnsi="Times New Roman" w:cs="Times New Roman"/>
          <w:sz w:val="28"/>
          <w:szCs w:val="28"/>
        </w:rPr>
        <w:t>предположение о линейной регрессионной зависимости между наблюдаемыми величинами</w:t>
      </w:r>
      <w:r w:rsidR="008F1EFE">
        <w:rPr>
          <w:rFonts w:ascii="Times New Roman" w:hAnsi="Times New Roman" w:cs="Times New Roman"/>
          <w:sz w:val="28"/>
          <w:szCs w:val="28"/>
        </w:rPr>
        <w:t xml:space="preserve"> опровергается</w:t>
      </w:r>
      <w:r w:rsidRPr="000F218A">
        <w:rPr>
          <w:rFonts w:ascii="Times New Roman" w:hAnsi="Times New Roman" w:cs="Times New Roman"/>
          <w:sz w:val="28"/>
          <w:szCs w:val="28"/>
        </w:rPr>
        <w:t>.</w:t>
      </w:r>
      <w:r w:rsidR="008F1EFE">
        <w:rPr>
          <w:rFonts w:ascii="Times New Roman" w:hAnsi="Times New Roman" w:cs="Times New Roman"/>
          <w:sz w:val="28"/>
          <w:szCs w:val="28"/>
        </w:rPr>
        <w:t xml:space="preserve"> К тому же, р</w:t>
      </w:r>
      <w:r w:rsidRPr="000F218A">
        <w:rPr>
          <w:rFonts w:ascii="Times New Roman" w:hAnsi="Times New Roman" w:cs="Times New Roman"/>
          <w:sz w:val="28"/>
          <w:szCs w:val="28"/>
        </w:rPr>
        <w:t>асположение точек на корреляционном поле свидетельствует о другой, криволинейной зависимости.</w:t>
      </w:r>
    </w:p>
    <w:p w14:paraId="109474BC" w14:textId="77777777" w:rsidR="008F1EFE" w:rsidRDefault="008F1EFE" w:rsidP="008F1E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EFE">
        <w:rPr>
          <w:rFonts w:ascii="Times New Roman" w:hAnsi="Times New Roman" w:cs="Times New Roman"/>
          <w:sz w:val="28"/>
          <w:szCs w:val="28"/>
        </w:rPr>
        <w:t>Составить систему нормальных уравнений для определения по методу наименьших квадратов коэффициентов линейного уравнения регрессии, найти выборочное уравнение линейной регрессии, построить прямую на корреляционном поле.</w:t>
      </w:r>
    </w:p>
    <w:p w14:paraId="2A4F18C1" w14:textId="77777777" w:rsidR="00C90A12" w:rsidRPr="00C90A12" w:rsidRDefault="00C90A12" w:rsidP="00C90A1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14:paraId="37757064" w14:textId="77777777" w:rsidR="00C90A12" w:rsidRPr="00C90A12" w:rsidRDefault="008B2EFD" w:rsidP="00C90A12">
      <w:pPr>
        <w:pStyle w:val="a3"/>
        <w:spacing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14:paraId="2F6582B9" w14:textId="77777777" w:rsidR="00C90A12" w:rsidRDefault="00C90A12" w:rsidP="00C90A12">
      <w:pPr>
        <w:pStyle w:val="a3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Подставляя рассчитанные значения сумм:</w:t>
      </w:r>
    </w:p>
    <w:p w14:paraId="6454B73D" w14:textId="77777777" w:rsidR="00C90A12" w:rsidRPr="00491F36" w:rsidRDefault="008B2EFD" w:rsidP="00C90A1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=1,86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=56,9</m:t>
                  </m:r>
                </m:e>
              </m:eqArr>
            </m:e>
          </m:d>
        </m:oMath>
      </m:oMathPara>
    </w:p>
    <w:p w14:paraId="21069CAB" w14:textId="77777777" w:rsidR="00C90A12" w:rsidRPr="00032817" w:rsidRDefault="008B2EFD" w:rsidP="00C90A1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1,86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56,9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10720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10720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1,86*10720-56,9*264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8*10720-264*264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4917,6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16064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=0,3061;</m:t>
          </m:r>
        </m:oMath>
      </m:oMathPara>
    </w:p>
    <w:p w14:paraId="15B5091E" w14:textId="77777777" w:rsidR="00C90A12" w:rsidRPr="00032817" w:rsidRDefault="008B2EFD" w:rsidP="00C90A1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1,86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56,9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10720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8*56,9-264*1,86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8*10720-264*264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-35,84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16064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=-0,0022;</m:t>
          </m:r>
        </m:oMath>
      </m:oMathPara>
    </w:p>
    <w:p w14:paraId="5D2B71D4" w14:textId="77777777" w:rsidR="005866F2" w:rsidRPr="008B2EFD" w:rsidRDefault="005866F2" w:rsidP="005866F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032817">
        <w:rPr>
          <w:rFonts w:ascii="Times New Roman" w:hAnsi="Times New Roman"/>
          <w:sz w:val="28"/>
          <w:szCs w:val="28"/>
        </w:rPr>
        <w:t xml:space="preserve">мпирическое линейное уравнение регрессии имеет вид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=0,3061-0,0022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6BAB91D" w14:textId="77777777" w:rsidR="00C90A12" w:rsidRPr="005866F2" w:rsidRDefault="005866F2" w:rsidP="005866F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построена прямая на корреляционном поле:</w:t>
      </w:r>
    </w:p>
    <w:p w14:paraId="245C8B57" w14:textId="77777777" w:rsidR="008F1EFE" w:rsidRDefault="00C90A12" w:rsidP="008F1E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4F1DF" wp14:editId="0E4FB349">
            <wp:extent cx="5699760" cy="3001645"/>
            <wp:effectExtent l="0" t="0" r="1524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5A6179" w14:textId="77777777" w:rsidR="005866F2" w:rsidRPr="005866F2" w:rsidRDefault="00777630" w:rsidP="005866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экспериментальных точек на корреляционном поле свидетельствует о наличии</w:t>
      </w:r>
      <w:r w:rsidR="005866F2" w:rsidRPr="005866F2">
        <w:rPr>
          <w:rFonts w:ascii="Times New Roman" w:hAnsi="Times New Roman" w:cs="Times New Roman"/>
          <w:sz w:val="28"/>
          <w:szCs w:val="28"/>
        </w:rPr>
        <w:t xml:space="preserve"> криволинейной зависимост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866F2" w:rsidRPr="005866F2">
        <w:rPr>
          <w:rFonts w:ascii="Times New Roman" w:hAnsi="Times New Roman" w:cs="Times New Roman"/>
          <w:sz w:val="28"/>
          <w:szCs w:val="28"/>
        </w:rPr>
        <w:t>.</w:t>
      </w:r>
    </w:p>
    <w:p w14:paraId="5F5A22C4" w14:textId="77777777" w:rsidR="005866F2" w:rsidRDefault="005866F2" w:rsidP="005866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6F2">
        <w:rPr>
          <w:rFonts w:ascii="Times New Roman" w:hAnsi="Times New Roman" w:cs="Times New Roman"/>
          <w:sz w:val="28"/>
          <w:szCs w:val="28"/>
        </w:rPr>
        <w:t>С помощью Мастера диаграмм в Excel получить (если это возможно) уравнения других зависимостей.</w:t>
      </w:r>
    </w:p>
    <w:p w14:paraId="1FF4A1CE" w14:textId="77777777" w:rsidR="005866F2" w:rsidRDefault="005866F2" w:rsidP="005866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уравнения линейной, квадратичной, экспоненциальной, степенной, логарифмической и гиперболических (с приведением через замену на линейную) зависимостей.</w:t>
      </w:r>
    </w:p>
    <w:p w14:paraId="06F02532" w14:textId="77777777" w:rsidR="00777630" w:rsidRDefault="00777630" w:rsidP="005866F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CF9BF9" w14:textId="77777777" w:rsidR="005866F2" w:rsidRPr="005866F2" w:rsidRDefault="005866F2" w:rsidP="005866F2">
      <w:pPr>
        <w:jc w:val="both"/>
        <w:rPr>
          <w:rFonts w:ascii="Times New Roman" w:hAnsi="Times New Roman" w:cs="Times New Roman"/>
          <w:sz w:val="28"/>
          <w:szCs w:val="28"/>
        </w:rPr>
      </w:pPr>
      <w:r w:rsidRPr="005866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9D9EA2" wp14:editId="13DB7FA6">
            <wp:extent cx="5940425" cy="28860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6AC3" w14:textId="77777777" w:rsidR="005866F2" w:rsidRDefault="00777630" w:rsidP="005866F2">
      <w:pP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66BCD221" wp14:editId="74D6191F">
            <wp:extent cx="3665220" cy="2392680"/>
            <wp:effectExtent l="0" t="0" r="1143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7776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EB1FF" wp14:editId="014F67AC">
            <wp:extent cx="4663440" cy="2590800"/>
            <wp:effectExtent l="0" t="0" r="381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CF835F" w14:textId="77777777" w:rsidR="002913DD" w:rsidRPr="002913DD" w:rsidRDefault="002913DD" w:rsidP="002913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13DD">
        <w:rPr>
          <w:rFonts w:ascii="Times New Roman" w:hAnsi="Times New Roman" w:cs="Times New Roman"/>
          <w:sz w:val="28"/>
          <w:szCs w:val="28"/>
        </w:rPr>
        <w:t xml:space="preserve">Сравнить уравнение </w:t>
      </w:r>
      <w:r>
        <w:rPr>
          <w:rFonts w:ascii="Times New Roman" w:hAnsi="Times New Roman" w:cs="Times New Roman"/>
          <w:sz w:val="28"/>
          <w:szCs w:val="28"/>
        </w:rPr>
        <w:t>линейной зависимо</w:t>
      </w:r>
      <w:r w:rsidR="00B029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2913DD">
        <w:rPr>
          <w:rFonts w:ascii="Times New Roman" w:hAnsi="Times New Roman" w:cs="Times New Roman"/>
          <w:sz w:val="28"/>
          <w:szCs w:val="28"/>
        </w:rPr>
        <w:t xml:space="preserve"> с полученным в пункте 4.</w:t>
      </w:r>
    </w:p>
    <w:p w14:paraId="01EFA6C3" w14:textId="77777777" w:rsidR="00131079" w:rsidRDefault="00131079" w:rsidP="00131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=0,3061-0,0022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совпадает с уравнением линии тренда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=0,3061-0,0022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8B2E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детерминации </w:t>
      </w:r>
      <w:r w:rsidRPr="00131079">
        <w:rPr>
          <w:rFonts w:ascii="Times New Roman" w:hAnsi="Times New Roman" w:cs="Times New Roman"/>
          <w:sz w:val="28"/>
          <w:szCs w:val="28"/>
          <w:lang w:val="en-US"/>
        </w:rPr>
        <w:t>R² = 0.309</w:t>
      </w:r>
      <w:r>
        <w:rPr>
          <w:rFonts w:ascii="Times New Roman" w:hAnsi="Times New Roman" w:cs="Times New Roman"/>
          <w:sz w:val="28"/>
          <w:szCs w:val="28"/>
        </w:rPr>
        <w:t xml:space="preserve"> приблизительно равен квадрату коэффициента корреляции.</w:t>
      </w:r>
    </w:p>
    <w:p w14:paraId="61DD32BF" w14:textId="77777777" w:rsidR="00131079" w:rsidRPr="00131079" w:rsidRDefault="00131079" w:rsidP="001310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079">
        <w:rPr>
          <w:rFonts w:ascii="Times New Roman" w:hAnsi="Times New Roman" w:cs="Times New Roman"/>
          <w:sz w:val="28"/>
          <w:szCs w:val="28"/>
        </w:rPr>
        <w:lastRenderedPageBreak/>
        <w:t>На основании значений коэффициента детерминации 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1079">
        <w:rPr>
          <w:rFonts w:ascii="Times New Roman" w:hAnsi="Times New Roman" w:cs="Times New Roman"/>
          <w:sz w:val="28"/>
          <w:szCs w:val="28"/>
        </w:rPr>
        <w:t xml:space="preserve"> сделать вывод о наилучшей модели из допустимых.</w:t>
      </w:r>
    </w:p>
    <w:p w14:paraId="7DF0B429" w14:textId="77777777" w:rsidR="00131079" w:rsidRPr="00131079" w:rsidRDefault="00131079" w:rsidP="00131079">
      <w:pPr>
        <w:ind w:left="360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131079">
        <w:rPr>
          <w:rFonts w:ascii="Times New Roman" w:hAnsi="Times New Roman" w:cs="Times New Roman"/>
          <w:sz w:val="28"/>
        </w:rPr>
        <w:t>Наибольший коэффициент детерминации R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= 0,9459</w:t>
      </w:r>
      <w:r w:rsidRPr="00131079">
        <w:rPr>
          <w:rFonts w:ascii="Times New Roman" w:hAnsi="Times New Roman" w:cs="Times New Roman"/>
          <w:sz w:val="28"/>
        </w:rPr>
        <w:t xml:space="preserve"> имеет квадратичная зависимость</w:t>
      </w:r>
      <w:r>
        <w:rPr>
          <w:rFonts w:ascii="Times New Roman" w:hAnsi="Times New Roman" w:cs="Times New Roman"/>
          <w:sz w:val="28"/>
        </w:rPr>
        <w:t xml:space="preserve">. </w:t>
      </w:r>
      <w:r w:rsidRPr="00131079">
        <w:rPr>
          <w:rFonts w:ascii="Times New Roman" w:hAnsi="Times New Roman" w:cs="Times New Roman"/>
          <w:sz w:val="28"/>
          <w:szCs w:val="28"/>
        </w:rPr>
        <w:t xml:space="preserve">Таким образом, наилучшей аппроксимирующей функцией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131079">
        <w:rPr>
          <w:rFonts w:ascii="Times New Roman" w:hAnsi="Times New Roman" w:cs="Times New Roman"/>
          <w:sz w:val="28"/>
          <w:szCs w:val="28"/>
        </w:rPr>
        <w:t>призна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31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квадратичная</w:t>
      </w:r>
      <w:r w:rsidRPr="00131079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13107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B2E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2EFD">
        <w:rPr>
          <w:rFonts w:ascii="Times New Roman" w:hAnsi="Times New Roman" w:cs="Times New Roman"/>
          <w:sz w:val="28"/>
          <w:szCs w:val="28"/>
        </w:rPr>
        <w:t>= 0.0002</w:t>
      </w:r>
      <w:r w:rsidRPr="0013107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B2E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B2EFD">
        <w:rPr>
          <w:rFonts w:ascii="Times New Roman" w:hAnsi="Times New Roman" w:cs="Times New Roman"/>
          <w:sz w:val="28"/>
          <w:szCs w:val="28"/>
        </w:rPr>
        <w:t xml:space="preserve"> - 0.0172</w:t>
      </w:r>
      <w:r w:rsidRPr="0013107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B2EFD">
        <w:rPr>
          <w:rFonts w:ascii="Times New Roman" w:hAnsi="Times New Roman" w:cs="Times New Roman"/>
          <w:sz w:val="28"/>
          <w:szCs w:val="28"/>
        </w:rPr>
        <w:t xml:space="preserve"> + 0.5115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C7385" w14:textId="77777777" w:rsidR="00131079" w:rsidRPr="0078407F" w:rsidRDefault="0078407F" w:rsidP="0078407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8407F">
        <w:rPr>
          <w:rFonts w:ascii="Times New Roman" w:hAnsi="Times New Roman" w:cs="Times New Roman"/>
          <w:sz w:val="28"/>
          <w:szCs w:val="28"/>
        </w:rPr>
        <w:t>оставить систему нормальных уравнений для определения по методу наименьших квадратов коэффициентов квадратичного уравнения регрессии; найти выборочное квадратичное уравнение регрессии.</w:t>
      </w:r>
    </w:p>
    <w:p w14:paraId="28287B14" w14:textId="77777777" w:rsidR="002913DD" w:rsidRDefault="000248A1" w:rsidP="00131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14:paraId="340665DD" w14:textId="77777777" w:rsidR="000248A1" w:rsidRDefault="000248A1" w:rsidP="00024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8D167" wp14:editId="2A9644CC">
            <wp:extent cx="2468880" cy="1396620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C72CAD-ED94-4CA7-8528-7A28859443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C72CAD-ED94-4CA7-8528-7A28859443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60" cy="14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A094" w14:textId="77777777" w:rsidR="000248A1" w:rsidRDefault="000248A1" w:rsidP="00024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Подставляя значения сумм:</w:t>
      </w:r>
    </w:p>
    <w:p w14:paraId="38E3510A" w14:textId="77777777" w:rsidR="000248A1" w:rsidRPr="00CE08FE" w:rsidRDefault="008B2EFD" w:rsidP="000248A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=1,86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+493488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=56,9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10720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+493488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+24534592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=2276,6</m:t>
                  </m:r>
                </m:e>
              </m:eqArr>
            </m:e>
          </m:d>
        </m:oMath>
      </m:oMathPara>
    </w:p>
    <w:p w14:paraId="03A8CF78" w14:textId="77777777" w:rsidR="000248A1" w:rsidRDefault="000248A1" w:rsidP="000248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Решая систему матричным методом были получены значения коэффициентов: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,000215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=-0,01718,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=0,511516.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Уравнение 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= 0.0002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- 0.017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+ 0.5115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16 совпадает с уравнением линии тренда 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= 0.0002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- 0.0172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+ 0.5115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полученным в пункте 6. </w:t>
      </w:r>
    </w:p>
    <w:p w14:paraId="7E2BD21B" w14:textId="77777777" w:rsidR="00D231D1" w:rsidRDefault="000248A1" w:rsidP="000248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выборочное квадратичное уравнение регрессии: </w:t>
      </w:r>
    </w:p>
    <w:p w14:paraId="722859C1" w14:textId="77777777" w:rsidR="000248A1" w:rsidRPr="000248A1" w:rsidRDefault="000248A1" w:rsidP="00D231D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y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= 0.0002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- 0.0172</w:t>
      </w:r>
      <w:r w:rsidRPr="000248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0248A1">
        <w:rPr>
          <w:rFonts w:ascii="Times New Roman" w:eastAsiaTheme="minorEastAsia" w:hAnsi="Times New Roman" w:cs="Times New Roman"/>
          <w:sz w:val="28"/>
          <w:szCs w:val="28"/>
        </w:rPr>
        <w:t xml:space="preserve"> + 0.5115</w:t>
      </w:r>
      <w:r w:rsidR="00D231D1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0248A1" w:rsidRPr="000248A1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D283B"/>
    <w:multiLevelType w:val="hybridMultilevel"/>
    <w:tmpl w:val="CD908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A"/>
    <w:rsid w:val="000248A1"/>
    <w:rsid w:val="000F218A"/>
    <w:rsid w:val="00131079"/>
    <w:rsid w:val="002913DD"/>
    <w:rsid w:val="003F6B34"/>
    <w:rsid w:val="004D3D55"/>
    <w:rsid w:val="005866F2"/>
    <w:rsid w:val="00686DE8"/>
    <w:rsid w:val="00757B17"/>
    <w:rsid w:val="007770BA"/>
    <w:rsid w:val="00777630"/>
    <w:rsid w:val="0078407F"/>
    <w:rsid w:val="007B0D9B"/>
    <w:rsid w:val="008B2EFD"/>
    <w:rsid w:val="008F1EFE"/>
    <w:rsid w:val="00925255"/>
    <w:rsid w:val="00B02942"/>
    <w:rsid w:val="00C14FF7"/>
    <w:rsid w:val="00C90A12"/>
    <w:rsid w:val="00D231D1"/>
    <w:rsid w:val="00DA7C78"/>
    <w:rsid w:val="00DE5C90"/>
    <w:rsid w:val="00E81FAF"/>
    <w:rsid w:val="00F666EF"/>
    <w:rsid w:val="00F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A2DA"/>
  <w15:chartTrackingRefBased/>
  <w15:docId w15:val="{1CC74D11-13FA-46F8-A379-7AFF6DC4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7B17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2\Lab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2\Lab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2\Lab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809131770707621E-2"/>
          <c:y val="2.9689608636977057E-2"/>
          <c:w val="0.87907613653908234"/>
          <c:h val="0.850463408673106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lgDash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Лист1!$A$6:$A$13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20</c:v>
                </c:pt>
                <c:pt idx="3">
                  <c:v>30</c:v>
                </c:pt>
                <c:pt idx="4">
                  <c:v>36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</c:numCache>
            </c:numRef>
          </c:xVal>
          <c:yVal>
            <c:numRef>
              <c:f>Лист1!$B$6:$B$13</c:f>
              <c:numCache>
                <c:formatCode>General</c:formatCode>
                <c:ptCount val="8"/>
                <c:pt idx="0">
                  <c:v>0.35</c:v>
                </c:pt>
                <c:pt idx="1">
                  <c:v>0.3</c:v>
                </c:pt>
                <c:pt idx="2">
                  <c:v>0.25</c:v>
                </c:pt>
                <c:pt idx="3">
                  <c:v>0.18</c:v>
                </c:pt>
                <c:pt idx="4">
                  <c:v>0.15</c:v>
                </c:pt>
                <c:pt idx="5">
                  <c:v>0.18</c:v>
                </c:pt>
                <c:pt idx="6">
                  <c:v>0.2</c:v>
                </c:pt>
                <c:pt idx="7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57-4ECA-8C6A-693547BD4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452063"/>
        <c:axId val="889448735"/>
      </c:scatterChart>
      <c:valAx>
        <c:axId val="88945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град 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448735"/>
        <c:crosses val="autoZero"/>
        <c:crossBetween val="midCat"/>
      </c:valAx>
      <c:valAx>
        <c:axId val="88944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Ж,</a:t>
                </a:r>
                <a:r>
                  <a:rPr lang="ru-RU" baseline="0"/>
                  <a:t>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45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aseline="0"/>
              <a:t>Гиперболическая зависимость</a:t>
            </a:r>
            <a:endParaRPr lang="en-US" sz="1200" baseline="0"/>
          </a:p>
          <a:p>
            <a:pPr>
              <a:defRPr/>
            </a:pPr>
            <a:r>
              <a:rPr lang="en-US" sz="1200" baseline="0"/>
              <a:t>y = b0 + b1/x</a:t>
            </a:r>
            <a:r>
              <a:rPr lang="ru-RU" sz="1200" baseline="0"/>
              <a:t> после замены на линейную</a:t>
            </a:r>
            <a:endParaRPr lang="ru-RU" sz="1200"/>
          </a:p>
        </c:rich>
      </c:tx>
      <c:layout>
        <c:manualLayout>
          <c:xMode val="edge"/>
          <c:yMode val="edge"/>
          <c:x val="0.16427581427581425"/>
          <c:y val="5.05050505050505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18410900300664"/>
          <c:y val="0.18944881889763782"/>
          <c:w val="0.82753259013101532"/>
          <c:h val="0.6835261537189740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lg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6411129481995557E-2"/>
                  <c:y val="0.208007544366970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Лист1!$A$29:$A$36</c:f>
              <c:numCache>
                <c:formatCode>General</c:formatCode>
                <c:ptCount val="8"/>
                <c:pt idx="0">
                  <c:v>0.1</c:v>
                </c:pt>
                <c:pt idx="1">
                  <c:v>5.5555555555555552E-2</c:v>
                </c:pt>
                <c:pt idx="2">
                  <c:v>0.05</c:v>
                </c:pt>
                <c:pt idx="3">
                  <c:v>3.3333333333333333E-2</c:v>
                </c:pt>
                <c:pt idx="4">
                  <c:v>2.7777777777777776E-2</c:v>
                </c:pt>
                <c:pt idx="5">
                  <c:v>2.5000000000000001E-2</c:v>
                </c:pt>
                <c:pt idx="6">
                  <c:v>0.02</c:v>
                </c:pt>
                <c:pt idx="7">
                  <c:v>1.6666666666666666E-2</c:v>
                </c:pt>
              </c:numCache>
            </c:numRef>
          </c:xVal>
          <c:yVal>
            <c:numRef>
              <c:f>Лист1!$B$29:$B$36</c:f>
              <c:numCache>
                <c:formatCode>General</c:formatCode>
                <c:ptCount val="8"/>
                <c:pt idx="0">
                  <c:v>0.35</c:v>
                </c:pt>
                <c:pt idx="1">
                  <c:v>0.3</c:v>
                </c:pt>
                <c:pt idx="2">
                  <c:v>0.25</c:v>
                </c:pt>
                <c:pt idx="3">
                  <c:v>0.18</c:v>
                </c:pt>
                <c:pt idx="4">
                  <c:v>0.15</c:v>
                </c:pt>
                <c:pt idx="5">
                  <c:v>0.18</c:v>
                </c:pt>
                <c:pt idx="6">
                  <c:v>0.2</c:v>
                </c:pt>
                <c:pt idx="7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DE-4C30-B301-60F900A87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640399"/>
        <c:axId val="899639151"/>
      </c:scatterChart>
      <c:valAx>
        <c:axId val="89964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639151"/>
        <c:crosses val="autoZero"/>
        <c:crossBetween val="midCat"/>
      </c:valAx>
      <c:valAx>
        <c:axId val="89963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64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Гиперболическая зависимость </a:t>
            </a:r>
            <a:endParaRPr lang="en-US"/>
          </a:p>
          <a:p>
            <a:pPr>
              <a:defRPr/>
            </a:pPr>
            <a:r>
              <a:rPr lang="en-US"/>
              <a:t>y =</a:t>
            </a:r>
            <a:r>
              <a:rPr lang="en-US" baseline="0"/>
              <a:t> 1 / (b0 + b1*x) </a:t>
            </a:r>
            <a:r>
              <a:rPr lang="ru-RU" baseline="0"/>
              <a:t>после замены на линейную</a:t>
            </a:r>
            <a:endParaRPr lang="ru-RU"/>
          </a:p>
        </c:rich>
      </c:tx>
      <c:layout>
        <c:manualLayout>
          <c:xMode val="edge"/>
          <c:yMode val="edge"/>
          <c:x val="0.13339566929133859"/>
          <c:y val="1.40056022408963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3914260717410324E-2"/>
          <c:y val="0.21092436974789916"/>
          <c:w val="0.90286351706036749"/>
          <c:h val="0.680773726813560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lgDash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720013123359586"/>
                  <c:y val="0.224305417705139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Лист1!$D$29:$D$36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20</c:v>
                </c:pt>
                <c:pt idx="3">
                  <c:v>30</c:v>
                </c:pt>
                <c:pt idx="4">
                  <c:v>36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</c:numCache>
            </c:numRef>
          </c:xVal>
          <c:yVal>
            <c:numRef>
              <c:f>Лист1!$E$29:$E$36</c:f>
              <c:numCache>
                <c:formatCode>General</c:formatCode>
                <c:ptCount val="8"/>
                <c:pt idx="0">
                  <c:v>2.8571428571428572</c:v>
                </c:pt>
                <c:pt idx="1">
                  <c:v>3.3333333333333335</c:v>
                </c:pt>
                <c:pt idx="2">
                  <c:v>4</c:v>
                </c:pt>
                <c:pt idx="3">
                  <c:v>5.5555555555555554</c:v>
                </c:pt>
                <c:pt idx="4">
                  <c:v>6.666666666666667</c:v>
                </c:pt>
                <c:pt idx="5">
                  <c:v>5.5555555555555554</c:v>
                </c:pt>
                <c:pt idx="6">
                  <c:v>5</c:v>
                </c:pt>
                <c:pt idx="7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3B-4F07-B50B-CB9C2F5CB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642063"/>
        <c:axId val="899644559"/>
      </c:scatterChart>
      <c:valAx>
        <c:axId val="899642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644559"/>
        <c:crosses val="autoZero"/>
        <c:crossBetween val="midCat"/>
      </c:valAx>
      <c:valAx>
        <c:axId val="89964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642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Kirill Gvozdovskiy</cp:lastModifiedBy>
  <cp:revision>11</cp:revision>
  <dcterms:created xsi:type="dcterms:W3CDTF">2022-12-04T10:24:00Z</dcterms:created>
  <dcterms:modified xsi:type="dcterms:W3CDTF">2022-12-23T16:00:00Z</dcterms:modified>
</cp:coreProperties>
</file>