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E5DA5" w14:textId="77777777" w:rsidR="009C322F" w:rsidRDefault="00581B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БЕЛОРУССКИЙ ГОСУДАРСТВЕННЫЙ УНИВЕРСИТЕТ</w:t>
      </w:r>
    </w:p>
    <w:p w14:paraId="29EB360B" w14:textId="77777777" w:rsidR="009C322F" w:rsidRDefault="00581BE2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МЕХАНИКО-МАТЕМАТИЧЕСКИЙ ФАКУЛЬТЕТ</w:t>
      </w:r>
    </w:p>
    <w:p w14:paraId="3F851931" w14:textId="77777777" w:rsidR="009C322F" w:rsidRDefault="00581BE2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Кафедра теоретической и прикладной механики</w:t>
      </w:r>
    </w:p>
    <w:p w14:paraId="7024346E" w14:textId="77777777" w:rsidR="009C322F" w:rsidRDefault="00581BE2">
      <w:pPr>
        <w:pBdr>
          <w:top w:val="nil"/>
          <w:left w:val="nil"/>
          <w:bottom w:val="nil"/>
          <w:right w:val="nil"/>
          <w:between w:val="nil"/>
        </w:pBdr>
        <w:spacing w:before="2760"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ОТЧЕТ</w:t>
      </w:r>
    </w:p>
    <w:p w14:paraId="37FC52AD" w14:textId="77777777" w:rsidR="009C322F" w:rsidRDefault="00581B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о прохождении производственной практики </w:t>
      </w:r>
    </w:p>
    <w:p w14:paraId="65FC9448" w14:textId="77777777" w:rsidR="009C322F" w:rsidRDefault="00581BE2">
      <w:pPr>
        <w:spacing w:before="1920"/>
        <w:ind w:left="425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Студента III курса, группы 7:</w:t>
      </w:r>
    </w:p>
    <w:p w14:paraId="25D17B67" w14:textId="77777777" w:rsidR="009C322F" w:rsidRDefault="00581BE2">
      <w:pPr>
        <w:tabs>
          <w:tab w:val="left" w:pos="9356"/>
        </w:tabs>
        <w:spacing w:before="120"/>
        <w:ind w:left="4253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Черепанова Кирилла Витальевича </w:t>
      </w:r>
    </w:p>
    <w:p w14:paraId="7077F1CF" w14:textId="77777777" w:rsidR="009C322F" w:rsidRDefault="00581BE2">
      <w:pPr>
        <w:tabs>
          <w:tab w:val="left" w:pos="5103"/>
          <w:tab w:val="left" w:pos="8222"/>
        </w:tabs>
        <w:ind w:left="425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Ф. И. О.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подпись</w:t>
      </w:r>
    </w:p>
    <w:p w14:paraId="448498C5" w14:textId="77777777" w:rsidR="009C322F" w:rsidRDefault="00581BE2">
      <w:pPr>
        <w:spacing w:before="480"/>
        <w:ind w:left="425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от кафедры: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Ботогова Марина Георгиевна </w:t>
      </w:r>
    </w:p>
    <w:p w14:paraId="2DE5A019" w14:textId="77777777" w:rsidR="009C322F" w:rsidRDefault="00581BE2">
      <w:pPr>
        <w:tabs>
          <w:tab w:val="left" w:pos="5103"/>
          <w:tab w:val="left" w:pos="8222"/>
        </w:tabs>
        <w:ind w:left="425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Ф. И. О.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подпись</w:t>
      </w:r>
    </w:p>
    <w:p w14:paraId="5D3BB373" w14:textId="77777777" w:rsidR="009C322F" w:rsidRDefault="00581BE2">
      <w:pPr>
        <w:spacing w:before="480"/>
        <w:ind w:left="425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практики от принимающей организации:</w:t>
      </w:r>
    </w:p>
    <w:p w14:paraId="566030D9" w14:textId="77777777" w:rsidR="009C322F" w:rsidRDefault="00581BE2">
      <w:pPr>
        <w:tabs>
          <w:tab w:val="left" w:pos="9356"/>
        </w:tabs>
        <w:spacing w:before="120"/>
        <w:ind w:left="4253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Конон Павел Николаевич</w:t>
      </w:r>
    </w:p>
    <w:p w14:paraId="433EC827" w14:textId="77777777" w:rsidR="009C322F" w:rsidRDefault="00581BE2">
      <w:pPr>
        <w:tabs>
          <w:tab w:val="left" w:pos="5103"/>
          <w:tab w:val="left" w:pos="8222"/>
        </w:tabs>
        <w:ind w:left="425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Ф. И. О.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подпись</w:t>
      </w:r>
    </w:p>
    <w:p w14:paraId="5A915968" w14:textId="77777777" w:rsidR="009C322F" w:rsidRDefault="009C322F">
      <w:pPr>
        <w:tabs>
          <w:tab w:val="left" w:pos="5103"/>
          <w:tab w:val="left" w:pos="8222"/>
        </w:tabs>
        <w:ind w:left="425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51FD170" w14:textId="77777777" w:rsidR="009C322F" w:rsidRDefault="009C322F">
      <w:pPr>
        <w:tabs>
          <w:tab w:val="left" w:pos="5103"/>
          <w:tab w:val="left" w:pos="8222"/>
        </w:tabs>
        <w:ind w:left="425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B26353" w14:textId="77777777" w:rsidR="009C322F" w:rsidRDefault="009C322F">
      <w:pPr>
        <w:tabs>
          <w:tab w:val="left" w:pos="5103"/>
          <w:tab w:val="left" w:pos="8222"/>
        </w:tabs>
        <w:ind w:left="425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990C04" w14:textId="77777777" w:rsidR="009C322F" w:rsidRDefault="00581B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Минск </w:t>
      </w:r>
      <w:r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  <w:t>2023</w:t>
      </w:r>
    </w:p>
    <w:p w14:paraId="486EDD61" w14:textId="77777777" w:rsidR="009C322F" w:rsidRDefault="009C322F">
      <w:pPr>
        <w:rPr>
          <w:rFonts w:ascii="Times New Roman" w:eastAsia="Times New Roman" w:hAnsi="Times New Roman" w:cs="Times New Roman"/>
        </w:rPr>
      </w:pPr>
    </w:p>
    <w:p w14:paraId="602FB511" w14:textId="77777777" w:rsidR="009C322F" w:rsidRDefault="009C322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Times New Roman" w:eastAsia="Times New Roman" w:hAnsi="Times New Roman" w:cs="Times New Roman"/>
          <w:b/>
          <w:color w:val="2F5496"/>
          <w:sz w:val="32"/>
          <w:szCs w:val="32"/>
        </w:rPr>
      </w:pPr>
    </w:p>
    <w:p w14:paraId="21423D6C" w14:textId="77777777" w:rsidR="009C322F" w:rsidRDefault="00581B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Оглавление</w:t>
      </w:r>
    </w:p>
    <w:sdt>
      <w:sdtPr>
        <w:id w:val="-287906652"/>
        <w:docPartObj>
          <w:docPartGallery w:val="Table of Contents"/>
          <w:docPartUnique/>
        </w:docPartObj>
      </w:sdtPr>
      <w:sdtEndPr/>
      <w:sdtContent>
        <w:p w14:paraId="053B0F76" w14:textId="77777777" w:rsidR="009C322F" w:rsidRDefault="00581B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ВВЕДЕНИЕ</w:t>
            </w:r>
          </w:hyperlink>
          <w:hyperlink w:anchor="_gjdgx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45CCD053" w14:textId="77777777" w:rsidR="009C322F" w:rsidRDefault="00581B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§</w:t>
          </w:r>
          <w:r>
            <w:fldChar w:fldCharType="begin"/>
          </w:r>
          <w:r>
            <w:instrText xml:space="preserve"> HYPERLINK \l "_30j0zll"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1. ПОСТАНОВКА ЗАДАЧ</w:t>
          </w:r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fldChar w:fldCharType="end"/>
          </w:r>
          <w:hyperlink w:anchor="_30j0zll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</w:t>
            </w:r>
          </w:hyperlink>
          <w:hyperlink w:anchor="_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>4</w:t>
          </w:r>
        </w:p>
        <w:p w14:paraId="5D60CB4E" w14:textId="77777777" w:rsidR="009C322F" w:rsidRDefault="00581BE2">
          <w:pPr>
            <w:tabs>
              <w:tab w:val="right" w:pos="9345"/>
            </w:tabs>
            <w:spacing w:after="100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§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2</w:t>
          </w:r>
          <w:hyperlink w:anchor="_30j0zll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. </w:t>
            </w:r>
          </w:hyperlink>
          <w:hyperlink w:anchor="_3znysh7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ЧИСЛЕННЫЙ МЕТОД</w:t>
            </w:r>
          </w:hyperlink>
          <w:hyperlink w:anchor="_1fob9te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hyperlink>
          <w:r>
            <w:rPr>
              <w:rFonts w:ascii="Times New Roman" w:eastAsia="Times New Roman" w:hAnsi="Times New Roman" w:cs="Times New Roman"/>
              <w:sz w:val="28"/>
              <w:szCs w:val="28"/>
            </w:rPr>
            <w:t>7</w:t>
          </w:r>
        </w:p>
        <w:p w14:paraId="6564504B" w14:textId="77777777" w:rsidR="009C322F" w:rsidRDefault="00581B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§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3</w:t>
          </w:r>
          <w:hyperlink w:anchor="_3znysh7"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hyperlink>
          <w:r>
            <w:rPr>
              <w:rFonts w:ascii="Times New Roman" w:eastAsia="Times New Roman" w:hAnsi="Times New Roman" w:cs="Times New Roman"/>
            </w:rPr>
            <w:t xml:space="preserve">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АНАЛИЗ РЕЗУЛЬТАТОВ</w:t>
          </w:r>
          <w:hyperlink w:anchor="_2et92p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10</w:t>
            </w:r>
          </w:hyperlink>
        </w:p>
        <w:p w14:paraId="546928BC" w14:textId="77777777" w:rsidR="009C322F" w:rsidRDefault="009E33C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Times New Roman" w:eastAsia="Times New Roman" w:hAnsi="Times New Roman" w:cs="Times New Roman"/>
            </w:rPr>
          </w:pPr>
          <w:hyperlink w:anchor="_tyjcwt">
            <w:r w:rsidR="00581BE2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ЗАКЛЮЧЕНИЕ</w:t>
            </w:r>
          </w:hyperlink>
          <w:hyperlink w:anchor="_tyjcwt">
            <w:r w:rsidR="00581BE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12</w:t>
            </w:r>
          </w:hyperlink>
          <w:r w:rsidR="00581BE2">
            <w:fldChar w:fldCharType="end"/>
          </w:r>
        </w:p>
      </w:sdtContent>
    </w:sdt>
    <w:p w14:paraId="614C85D1" w14:textId="77777777" w:rsidR="009C322F" w:rsidRDefault="00581BE2">
      <w:pPr>
        <w:pStyle w:val="Title"/>
        <w:spacing w:line="288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4FB694BE" w14:textId="77777777" w:rsidR="009C322F" w:rsidRDefault="00581BE2">
      <w:pPr>
        <w:pStyle w:val="Title"/>
        <w:spacing w:line="288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ВВЕДЕНИЕ</w:t>
      </w:r>
    </w:p>
    <w:p w14:paraId="2A75137E" w14:textId="77777777" w:rsidR="009C322F" w:rsidRDefault="009C322F"/>
    <w:p w14:paraId="687993C6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Заданием на время прохождения производственной практики являлось разработка численного метода для изучения процесса вращения цилиндра в поле сил поверхностного натяжения и тяжести с помощью уравнения Моффата и Пухначёва.</w:t>
      </w:r>
    </w:p>
    <w:p w14:paraId="1B270C51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Процессы, которые используют движение слоя жидкости на внешней поверхности вращающегося цилиндра, широко применяются в различных отраслях промышленности, таких как химическая, металлургическая, строительная, пищевая и другие.</w:t>
      </w:r>
    </w:p>
    <w:p w14:paraId="44103CCB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статье [1] была рассмотрена задача о движении тонкого слоя вязкой жидкости как внутри, так и вне вращающегося цилиндра в условиях действия силы тяжести. В [2] данная проблема была исследована с учетом влияния сил поверхностного натяжения. Исследования других авторов, в основном, базируются на решениях уравнений, полученных в [1,2].</w:t>
      </w:r>
    </w:p>
    <w:p w14:paraId="3DF90885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Экспериментальные данные, характеризующие различные виды движения вязкой жидкости внутри вращающегося цилиндра, были получены и описаны в работе [3].</w:t>
      </w:r>
    </w:p>
    <w:p w14:paraId="15C8A8D1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работах [4-6] были получены и подвергнуты исследованию уравнения, описывающие эволюцию свободной поверхности плоского слоя вязкой жидкости произвольной толщины в условиях действия сил инерции, поверхностного натяжения и гравитации.</w:t>
      </w:r>
      <w:r>
        <w:br w:type="page"/>
      </w:r>
    </w:p>
    <w:p w14:paraId="4E010CE0" w14:textId="77777777" w:rsidR="009C322F" w:rsidRDefault="00581BE2">
      <w:pPr>
        <w:pStyle w:val="Title"/>
        <w:spacing w:line="288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30j0zll" w:colFirst="0" w:colLast="0"/>
      <w:bookmarkEnd w:id="0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§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1. ПОСТАНОВКА ЗАДАЧИ</w:t>
      </w:r>
    </w:p>
    <w:p w14:paraId="1957DAFF" w14:textId="77777777" w:rsidR="009C322F" w:rsidRDefault="00581BE2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Один из первых, кто рассмотрел уравнение эволюции поверхности тонкой пленки жидкости на внутренней и внешней поверхности цилиндра, находящегося в поле силы тяжести и вращающегося достаточно медленно без учета капиллярных сил, был Х. Моффат [1]. В системе относительных координат, привязанной к поверхности вращающегося цилиндра, данное уравнение имеет следующий вид:</w:t>
      </w:r>
    </w:p>
    <w:p w14:paraId="5A793882" w14:textId="77777777" w:rsidR="009C322F" w:rsidRDefault="009E33C2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3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Re</m:t>
        </m:r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Fr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-1</m:t>
            </m:r>
          </m:sup>
        </m:sSup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δ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cos(φ+τ))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φ</m:t>
            </m:r>
          </m:sub>
        </m:sSub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 ,           (1)</w:t>
      </w:r>
    </w:p>
    <w:p w14:paraId="7779C530" w14:textId="14D78730" w:rsidR="009C322F" w:rsidRDefault="00941DCD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δ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относительная толщина слоя вязкой жидкости,</w:t>
      </w:r>
      <w:r w:rsidRPr="00284136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τ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обезразмеренное время,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φ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отклонение окружной координаты от случая вращения слоя жидкости и цилиндра как единого целого</w:t>
      </w:r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. Решение уравнения (1) зависит от произведения двух безразмерных параметров – чисел Рейнольдса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Re=</m:t>
        </m:r>
        <m:sSubSup>
          <m:sSub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R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sup>
        </m:sSubSup>
        <m:sSubSup>
          <m:sSub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ω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  <m:sup/>
        </m:sSubSup>
        <m:r>
          <w:rPr>
            <w:rFonts w:ascii="Times New Roman" w:eastAsia="Times New Roman" w:hAnsi="Times New Roman" w:cs="Times New Roman"/>
            <w:sz w:val="28"/>
            <w:szCs w:val="28"/>
          </w:rPr>
          <m:t>/ν</m:t>
        </m:r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 и Фруда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Fr=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R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</m:sSub>
        <m:sSubSup>
          <m:sSub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ω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</m:t>
            </m:r>
          </m:sup>
        </m:sSubSup>
        <m:r>
          <w:rPr>
            <w:rFonts w:ascii="Times New Roman" w:eastAsia="Times New Roman" w:hAnsi="Times New Roman" w:cs="Times New Roman"/>
            <w:sz w:val="28"/>
            <w:szCs w:val="28"/>
          </w:rPr>
          <m:t>/g</m:t>
        </m:r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.  Здесь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R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</m:sSub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 – радиус цилиндра, </w:t>
      </w:r>
      <m:oMath>
        <m:sSubSup>
          <m:sSub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  <m:sup/>
        </m:sSubSup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 – постоянная угловая скорость его вращения, </w:t>
      </w:r>
      <m:oMath>
        <m:r>
          <w:rPr>
            <w:rFonts w:ascii="Cambria Math" w:hAnsi="Cambria Math"/>
          </w:rPr>
          <m:t>ν</m:t>
        </m:r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 – коэффициент кинематической вязкости, g – ускорение силы тяжести. При выводе уравнения (1) принималось, что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Re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s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>&lt;&lt;1</m:t>
        </m:r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s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>&lt;&lt;1</m:t>
        </m:r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We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-1</m:t>
            </m:r>
          </m:sup>
        </m:sSup>
        <m:r>
          <w:rPr>
            <w:rFonts w:ascii="Times New Roman" w:eastAsia="Times New Roman" w:hAnsi="Times New Roman" w:cs="Times New Roman"/>
            <w:sz w:val="28"/>
            <w:szCs w:val="28"/>
          </w:rPr>
          <m:t>&lt;&lt;</m:t>
        </m:r>
        <m:sSup>
          <m:s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Fr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-1</m:t>
                </m:r>
              </m:sup>
            </m:s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Re)</m:t>
            </m:r>
          </m:e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1/2</m:t>
            </m:r>
          </m:sup>
        </m:sSup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, где 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s</m:t>
            </m:r>
          </m:sub>
        </m:sSub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- средняя толщина слоя, а We - число Вебера равное </w:t>
      </w:r>
      <m:oMath>
        <m:sSubSup>
          <m:sSub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We=ρR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3</m:t>
            </m:r>
          </m:sup>
        </m:sSubSup>
        <m:sSubSup>
          <m:sSubSup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Sup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ω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3</m:t>
            </m:r>
          </m:sup>
        </m:sSubSup>
        <m:r>
          <w:rPr>
            <w:rFonts w:ascii="Times New Roman" w:eastAsia="Times New Roman" w:hAnsi="Times New Roman" w:cs="Times New Roman"/>
            <w:sz w:val="28"/>
            <w:szCs w:val="28"/>
          </w:rPr>
          <m:t>/σ</m:t>
        </m:r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, в котором </w:t>
      </w:r>
      <m:oMath>
        <m:r>
          <w:rPr>
            <w:rFonts w:ascii="Cambria Math" w:hAnsi="Cambria Math"/>
          </w:rPr>
          <m:t>σ</m:t>
        </m:r>
      </m:oMath>
      <w:r w:rsidR="00581BE2">
        <w:rPr>
          <w:rFonts w:ascii="Times New Roman" w:eastAsia="Times New Roman" w:hAnsi="Times New Roman" w:cs="Times New Roman"/>
          <w:sz w:val="28"/>
          <w:szCs w:val="28"/>
        </w:rPr>
        <w:t xml:space="preserve"> – коэффициент поверхностного натяжения жидкости.</w:t>
      </w:r>
    </w:p>
    <w:p w14:paraId="158ECD35" w14:textId="77777777" w:rsidR="009C322F" w:rsidRDefault="00581BE2">
      <w:pPr>
        <w:spacing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развитии исследований В. В. Пухначевым [2] было рассмотрено влияние сил поверхностного натяжения, и уравнение эволюции тонкого слоя имело вид.</w:t>
      </w:r>
    </w:p>
    <w:p w14:paraId="22632D04" w14:textId="77777777" w:rsidR="009C322F" w:rsidRDefault="00581BE2">
      <w:pPr>
        <w:spacing w:line="28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281FCDF" wp14:editId="3FCED546">
            <wp:extent cx="5647468" cy="588067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7468" cy="588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2C639" w14:textId="77777777" w:rsidR="009C322F" w:rsidRDefault="00581BE2">
      <w:pPr>
        <w:spacing w:line="288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 уравнениям (1), (2) необходимо добавить начальные условия и требование периодичности по углу </w:t>
      </w:r>
      <m:oMath>
        <m:r>
          <w:rPr>
            <w:rFonts w:ascii="Cambria Math" w:hAnsi="Cambria Math"/>
          </w:rPr>
          <m:t>φ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При выводе этих уравнений влиянием силы инерции на движение жидкости пренебрегалось, подробный анализ их решений не проводился. </w:t>
      </w:r>
    </w:p>
    <w:p w14:paraId="383B5565" w14:textId="77777777" w:rsidR="009C322F" w:rsidRDefault="00581BE2">
      <w:pPr>
        <w:spacing w:line="288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отличие от уравнений (1), (2) полученная авторами исследования в работах [4,5] система уравнений описывает движение плоского слоя вязкой жидкости не обязательно малой толщины с учетом всех значимых физических факторов, когда влияние сил инерции существенно. В силу этого она имеет более сложный вид: </w:t>
      </w:r>
    </w:p>
    <w:p w14:paraId="5747D19E" w14:textId="77777777" w:rsidR="009C322F" w:rsidRDefault="00581BE2">
      <w:pPr>
        <w:spacing w:line="288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CD8A53C" wp14:editId="1E47E197">
            <wp:extent cx="4839653" cy="42324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653" cy="423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170A3" w14:textId="77777777" w:rsidR="009C322F" w:rsidRDefault="00581BE2">
      <w:pPr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6A61BD2" wp14:editId="6D862971">
            <wp:extent cx="5940115" cy="11557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8B200A" w14:textId="77777777" w:rsidR="009C322F" w:rsidRDefault="00581BE2">
      <w:pPr>
        <w:spacing w:line="28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где</w:t>
      </w:r>
    </w:p>
    <w:p w14:paraId="1A58FF2B" w14:textId="77777777" w:rsidR="009C322F" w:rsidRDefault="00581BE2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EF0D24E" wp14:editId="07C0D6BA">
            <wp:extent cx="5765686" cy="3557354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5686" cy="35573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1DECC" w14:textId="77777777" w:rsidR="009C322F" w:rsidRDefault="00581BE2">
      <w:pPr>
        <w:spacing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 всех уравнениях нижний индекс обозначает соответствующую частную производную. Здесь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T(φ,t)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неизвестная величина, однозначно связанная с расходом жидкости[4]. </w:t>
      </w:r>
    </w:p>
    <w:p w14:paraId="710D3191" w14:textId="77777777" w:rsidR="009C322F" w:rsidRDefault="00581BE2">
      <w:pPr>
        <w:spacing w:line="288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Уравнения эволюции (3),(4) дополняются условиями периодичности по угловой координате, а также периодическими начальными условиями</w:t>
      </w:r>
    </w:p>
    <w:p w14:paraId="22337260" w14:textId="77777777" w:rsidR="009C322F" w:rsidRDefault="00581BE2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BFA4FA0" wp14:editId="1CCD6D7E">
            <wp:extent cx="5252019" cy="1223206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019" cy="1223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79987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Система нелинейных уравнений (3), (4) в частных производных с граничными и начальными условиями (5), (6) является замкнутой и служит для определения эволюции свободной поверхности слоя </w:t>
      </w:r>
      <m:oMath>
        <m:r>
          <w:rPr>
            <w:rFonts w:ascii="Cambria Math" w:hAnsi="Cambria Math"/>
          </w:rPr>
          <m:t>δ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(φ,t)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89A2E9" w14:textId="092A819F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(3), (4) по аналогии с уравнениями стекающей по наклонной поверхности пленки могут быть названы уравнениями типа Капицы Шкадова для возмущенного жидкого слоя на внешней поверхности вращающейся цилиндрической оболочки в поле центробежных сил. Важно отметить, что условия, при которых получены уравнения (1), (2) и система (3),</w:t>
      </w:r>
      <w:r w:rsidR="00A37543" w:rsidRPr="00A375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(4) не являются противоречивыми. Если средняя толщина пленки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s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известна, то можно найти область значений числа Re: </w:t>
      </w:r>
    </w:p>
    <w:p w14:paraId="1B3BC0CE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FEE2F60" wp14:editId="3F9C3CFB">
            <wp:extent cx="2039358" cy="41860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9358" cy="418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0517C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022FA29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§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2</w:t>
      </w:r>
      <w:hyperlink w:anchor="_30j0zll">
        <w:r>
          <w:rPr>
            <w:rFonts w:ascii="Times New Roman" w:eastAsia="Times New Roman" w:hAnsi="Times New Roman" w:cs="Times New Roman"/>
            <w:b/>
            <w:sz w:val="32"/>
            <w:szCs w:val="32"/>
          </w:rPr>
          <w:t xml:space="preserve">. </w:t>
        </w:r>
      </w:hyperlink>
      <w:r w:rsidR="009E33C2">
        <w:fldChar w:fldCharType="begin"/>
      </w:r>
      <w:r w:rsidR="009E33C2">
        <w:instrText xml:space="preserve"> HYPERLINK \l "_3znysh7" \h </w:instrText>
      </w:r>
      <w:r w:rsidR="009E33C2">
        <w:fldChar w:fldCharType="separate"/>
      </w:r>
      <w:r>
        <w:rPr>
          <w:rFonts w:ascii="Times New Roman" w:eastAsia="Times New Roman" w:hAnsi="Times New Roman" w:cs="Times New Roman"/>
          <w:b/>
          <w:sz w:val="32"/>
          <w:szCs w:val="32"/>
        </w:rPr>
        <w:t>ЧИСЛЕННЫЙ МЕТОД</w:t>
      </w:r>
      <w:r w:rsidR="009E33C2">
        <w:rPr>
          <w:rFonts w:ascii="Times New Roman" w:eastAsia="Times New Roman" w:hAnsi="Times New Roman" w:cs="Times New Roman"/>
          <w:b/>
          <w:sz w:val="32"/>
          <w:szCs w:val="32"/>
        </w:rPr>
        <w:fldChar w:fldCharType="end"/>
      </w:r>
    </w:p>
    <w:p w14:paraId="48E3B0E4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205E4EE" w14:textId="77777777" w:rsidR="009C322F" w:rsidRDefault="00581BE2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Данное решение подразумевало значительное упрощение полученных уравнений. Во первых, я не учитывал производные  степени 2 и выше, а также в расчет не бралась сила трения. На основе этого рассмотрим численный метод решение полученой начально-краевой задачи. Применим к нему метод прямых. Область течения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0≤φ≤2π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</w:rPr>
          <m:t>τ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&gt;0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разбивается N лучами </w:t>
      </w:r>
      <m:oMath>
        <m:r>
          <w:rPr>
            <w:rFonts w:ascii="Cambria Math" w:hAnsi="Cambria Math"/>
          </w:rPr>
          <m:t>φ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φ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>=nΔφ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; n = 1, 2, ... , N; </w:t>
      </w:r>
      <m:oMath>
        <m:r>
          <w:rPr>
            <w:rFonts w:ascii="Cambria Math" w:hAnsi="Cambria Math"/>
          </w:rPr>
          <m:t>Δφ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=2π/N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Производные (в данном решении одна производная) по </w:t>
      </w:r>
      <m:oMath>
        <m:r>
          <w:rPr>
            <w:rFonts w:ascii="Cambria Math" w:hAnsi="Cambria Math"/>
          </w:rPr>
          <m:t>φ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на опорных лучах представляются конечно-разностными соотношениями:</w:t>
      </w:r>
    </w:p>
    <w:p w14:paraId="172C70F4" w14:textId="77777777" w:rsidR="009C322F" w:rsidRDefault="009C322F">
      <w:pPr>
        <w:tabs>
          <w:tab w:val="right" w:pos="9345"/>
        </w:tabs>
        <w:spacing w:after="100"/>
        <w:rPr>
          <w:rFonts w:ascii="Times New Roman" w:eastAsia="Times New Roman" w:hAnsi="Times New Roman" w:cs="Times New Roman"/>
          <w:sz w:val="28"/>
          <w:szCs w:val="28"/>
        </w:rPr>
      </w:pPr>
    </w:p>
    <w:p w14:paraId="1EF60919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sSub>
              <m:sSubPr>
                <m:ctrlP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(δ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φ</m:t>
                </m:r>
              </m:sub>
            </m:s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)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>=</m:t>
        </m:r>
        <m:f>
          <m:f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δ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n+1</m:t>
                </m:r>
              </m:sub>
            </m:s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 xml:space="preserve"> - </m:t>
            </m:r>
            <m:sSub>
              <m:sSubPr>
                <m:ctrlP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δ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n-1</m:t>
                </m:r>
              </m:sub>
            </m:sSub>
          </m:num>
          <m:den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2(Δφ)</m:t>
            </m:r>
          </m:den>
        </m:f>
      </m:oMath>
      <w:r>
        <w:rPr>
          <w:rFonts w:ascii="Times New Roman" w:eastAsia="Times New Roman" w:hAnsi="Times New Roman" w:cs="Times New Roman"/>
          <w:sz w:val="32"/>
          <w:szCs w:val="32"/>
        </w:rPr>
        <w:t>;                        (7)</w:t>
      </w:r>
    </w:p>
    <w:p w14:paraId="5FC7D05B" w14:textId="77777777" w:rsidR="009C322F" w:rsidRDefault="009C322F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F912FD1" w14:textId="77777777" w:rsidR="009C322F" w:rsidRDefault="00581BE2">
      <w:pPr>
        <w:tabs>
          <w:tab w:val="right" w:pos="9345"/>
        </w:tabs>
        <w:spacing w:after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Полученные уравнения сводятся к системе дифференциальных уравнений:</w:t>
      </w:r>
    </w:p>
    <w:p w14:paraId="4FE428F6" w14:textId="77777777" w:rsidR="009C322F" w:rsidRDefault="009C322F">
      <w:pPr>
        <w:tabs>
          <w:tab w:val="right" w:pos="9345"/>
        </w:tabs>
        <w:spacing w:after="100"/>
        <w:rPr>
          <w:rFonts w:ascii="Times New Roman" w:eastAsia="Times New Roman" w:hAnsi="Times New Roman" w:cs="Times New Roman"/>
          <w:sz w:val="28"/>
          <w:szCs w:val="28"/>
        </w:rPr>
      </w:pPr>
    </w:p>
    <w:p w14:paraId="7F043C81" w14:textId="77777777" w:rsidR="009C322F" w:rsidRDefault="009E33C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f>
          <m:f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d</m:t>
            </m:r>
            <m:sSub>
              <m:sSubPr>
                <m:ctrlP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δ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n</m:t>
                </m:r>
              </m:sub>
            </m:sSub>
          </m:num>
          <m:den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dτ</m:t>
            </m:r>
          </m:den>
        </m:f>
        <m:r>
          <w:rPr>
            <w:rFonts w:ascii="Times New Roman" w:eastAsia="Times New Roman" w:hAnsi="Times New Roman" w:cs="Times New Roman"/>
            <w:sz w:val="32"/>
            <w:szCs w:val="32"/>
          </w:rPr>
          <m:t>=f[ τ</m:t>
        </m:r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 xml:space="preserve">, </m:t>
        </m:r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sSub>
              <m:sSubPr>
                <m:ctrlP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(δ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φ</m:t>
                </m:r>
              </m:sub>
            </m:s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)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 xml:space="preserve">] </m:t>
        </m:r>
      </m:oMath>
      <w:r w:rsidR="00581BE2">
        <w:rPr>
          <w:rFonts w:ascii="Times New Roman" w:eastAsia="Times New Roman" w:hAnsi="Times New Roman" w:cs="Times New Roman"/>
          <w:sz w:val="32"/>
          <w:szCs w:val="32"/>
        </w:rPr>
        <w:t>,                   (8)</w:t>
      </w:r>
    </w:p>
    <w:p w14:paraId="60922A94" w14:textId="77777777" w:rsidR="009C322F" w:rsidRDefault="009E33C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>(τ)=</m:t>
        </m:r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N+n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>(τ)</m:t>
        </m:r>
      </m:oMath>
      <w:r w:rsidR="00581BE2">
        <w:rPr>
          <w:rFonts w:ascii="Times New Roman" w:eastAsia="Times New Roman" w:hAnsi="Times New Roman" w:cs="Times New Roman"/>
          <w:sz w:val="32"/>
          <w:szCs w:val="32"/>
        </w:rPr>
        <w:t xml:space="preserve">, 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>(0)=</m:t>
        </m:r>
        <m:sSubSup>
          <m:sSubSup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Sup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n</m:t>
            </m:r>
          </m:sub>
          <m:sup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0</m:t>
            </m:r>
          </m:sup>
        </m:sSubSup>
      </m:oMath>
      <w:r w:rsidR="00581BE2">
        <w:rPr>
          <w:rFonts w:ascii="Times New Roman" w:eastAsia="Times New Roman" w:hAnsi="Times New Roman" w:cs="Times New Roman"/>
          <w:sz w:val="32"/>
          <w:szCs w:val="32"/>
        </w:rPr>
        <w:t>,      (9)</w:t>
      </w:r>
    </w:p>
    <w:p w14:paraId="62786A92" w14:textId="77777777" w:rsidR="009C322F" w:rsidRDefault="009C322F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09D5814" w14:textId="77777777" w:rsidR="009C322F" w:rsidRDefault="00581BE2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Интегрирование 2N обыкновенных дифференциальных уравнений (8) с дополнительными условиями (9) производится методом Рунге-кутта с постоянном шагом по формулам четвертого порядка точности. Значение N варьировалось и составляло 720, а шаг интегрирования по времени по времени </w:t>
      </w:r>
      <m:oMath>
        <m:r>
          <w:rPr>
            <w:rFonts w:ascii="Cambria Math" w:hAnsi="Cambria Math"/>
          </w:rPr>
          <m:t>Δτ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изменялся от </w:t>
      </w:r>
      <m:oMath>
        <m:r>
          <w:rPr>
            <w:rFonts w:ascii="Cambria Math" w:hAnsi="Cambria Math"/>
          </w:rPr>
          <m:t>π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/200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hAnsi="Cambria Math"/>
          </w:rPr>
          <m:t>π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/2000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При определении функции f использовались значения производных в момент времени </w:t>
      </w:r>
      <m:oMath>
        <m:r>
          <w:rPr>
            <w:rFonts w:ascii="Cambria Math" w:hAnsi="Cambria Math"/>
          </w:rPr>
          <m:t>τ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-Δτ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48C676" w14:textId="77777777" w:rsidR="009C322F" w:rsidRDefault="00581BE2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Предполагается, что в начальный момент времени слой и цилиндр вращаются как единое целое и возмущения распределены по закону:</w:t>
      </w:r>
    </w:p>
    <w:p w14:paraId="55F29CD8" w14:textId="77777777" w:rsidR="009C322F" w:rsidRDefault="009C322F">
      <w:pPr>
        <w:tabs>
          <w:tab w:val="right" w:pos="9345"/>
        </w:tabs>
        <w:spacing w:after="100"/>
        <w:rPr>
          <w:rFonts w:ascii="Times New Roman" w:eastAsia="Times New Roman" w:hAnsi="Times New Roman" w:cs="Times New Roman"/>
          <w:sz w:val="28"/>
          <w:szCs w:val="28"/>
        </w:rPr>
      </w:pPr>
    </w:p>
    <w:p w14:paraId="5777ED99" w14:textId="77777777" w:rsidR="009C322F" w:rsidRDefault="009E33C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32"/>
          <w:szCs w:val="32"/>
        </w:rPr>
      </w:pPr>
      <m:oMath>
        <m:sSup>
          <m:sSup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m:t>0</m:t>
            </m:r>
          </m:sup>
        </m:sSup>
        <m:r>
          <w:rPr>
            <w:rFonts w:ascii="Times New Roman" w:eastAsia="Times New Roman" w:hAnsi="Times New Roman" w:cs="Times New Roman"/>
            <w:sz w:val="32"/>
            <w:szCs w:val="32"/>
            <w:lang w:val="en-US"/>
          </w:rPr>
          <m:t>(</m:t>
        </m:r>
        <m:r>
          <w:rPr>
            <w:rFonts w:ascii="Times New Roman" w:eastAsia="Times New Roman" w:hAnsi="Times New Roman" w:cs="Times New Roman"/>
            <w:sz w:val="32"/>
            <w:szCs w:val="32"/>
          </w:rPr>
          <m:t>φ</m:t>
        </m:r>
        <m:r>
          <w:rPr>
            <w:rFonts w:ascii="Times New Roman" w:eastAsia="Times New Roman" w:hAnsi="Times New Roman" w:cs="Times New Roman"/>
            <w:sz w:val="32"/>
            <w:szCs w:val="32"/>
            <w:lang w:val="en-US"/>
          </w:rPr>
          <m:t>)=</m:t>
        </m:r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m:t>0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  <w:lang w:val="en-US"/>
          </w:rPr>
          <m:t>+</m:t>
        </m:r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a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m:t>0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>sin</m:t>
        </m:r>
        <m:r>
          <w:rPr>
            <w:rFonts w:ascii="Times New Roman" w:eastAsia="Times New Roman" w:hAnsi="Times New Roman" w:cs="Times New Roman"/>
            <w:sz w:val="32"/>
            <w:szCs w:val="32"/>
            <w:lang w:val="en-US"/>
          </w:rPr>
          <m:t>(</m:t>
        </m:r>
        <m:r>
          <w:rPr>
            <w:rFonts w:ascii="Times New Roman" w:eastAsia="Times New Roman" w:hAnsi="Times New Roman" w:cs="Times New Roman"/>
            <w:sz w:val="32"/>
            <w:szCs w:val="32"/>
          </w:rPr>
          <m:t>kφ</m:t>
        </m:r>
        <m:r>
          <w:rPr>
            <w:rFonts w:ascii="Times New Roman" w:eastAsia="Times New Roman" w:hAnsi="Times New Roman" w:cs="Times New Roman"/>
            <w:sz w:val="32"/>
            <w:szCs w:val="32"/>
            <w:lang w:val="en-US"/>
          </w:rPr>
          <m:t>)</m:t>
        </m:r>
      </m:oMath>
      <w:r w:rsidR="00581BE2" w:rsidRPr="00941DCD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, k = 1, 2, …      </w:t>
      </w:r>
      <w:r w:rsidR="00581BE2">
        <w:rPr>
          <w:rFonts w:ascii="Times New Roman" w:eastAsia="Times New Roman" w:hAnsi="Times New Roman" w:cs="Times New Roman"/>
          <w:sz w:val="32"/>
          <w:szCs w:val="32"/>
        </w:rPr>
        <w:t>(10)</w:t>
      </w:r>
    </w:p>
    <w:p w14:paraId="2EE2EC56" w14:textId="77777777" w:rsidR="009C322F" w:rsidRDefault="00581BE2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Здесь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средняя толщина слоя,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амплитуда начального возмущения, k - мода возмущения.</w:t>
      </w:r>
    </w:p>
    <w:p w14:paraId="52916C58" w14:textId="77777777" w:rsidR="009C322F" w:rsidRDefault="00581BE2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Для решения задачи было написано приложение на языке Python. Язык прост в использовании и обладает большим количеством научных библиотек, из-за чего пользуется популярностью при решении подобного рода задач.</w:t>
      </w:r>
    </w:p>
    <w:p w14:paraId="2FF6424A" w14:textId="77777777" w:rsidR="009C322F" w:rsidRDefault="009C322F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5"/>
          <w:szCs w:val="25"/>
        </w:rPr>
      </w:pPr>
    </w:p>
    <w:p w14:paraId="1559CDF4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from copy import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deepcopy</w:t>
      </w:r>
      <w:proofErr w:type="spellEnd"/>
    </w:p>
    <w:p w14:paraId="313EBE8B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from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functools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import partial</w:t>
      </w:r>
    </w:p>
    <w:p w14:paraId="4F20971D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import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numpy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as np</w:t>
      </w:r>
    </w:p>
    <w:p w14:paraId="30520B5A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from operator import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itemgetter</w:t>
      </w:r>
      <w:proofErr w:type="spellEnd"/>
    </w:p>
    <w:p w14:paraId="568A510A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import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matplotlib.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pyplot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as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plt</w:t>
      </w:r>
      <w:proofErr w:type="spellEnd"/>
    </w:p>
    <w:p w14:paraId="1353C234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0F4E0901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</w:t>
      </w:r>
      <w:proofErr w:type="gram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= 0.01</w:t>
      </w:r>
    </w:p>
    <w:p w14:paraId="3FBC231C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init</w:t>
      </w:r>
      <w:proofErr w:type="gram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_delta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= 1.05</w:t>
      </w:r>
    </w:p>
    <w:p w14:paraId="2F9BC868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target</w:t>
      </w:r>
      <w:proofErr w:type="gram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= 10</w:t>
      </w:r>
    </w:p>
    <w:p w14:paraId="06641274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</w:t>
      </w:r>
      <w:proofErr w:type="gram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_phi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= 2 *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np.pi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/ N</w:t>
      </w:r>
    </w:p>
    <w:p w14:paraId="4824A95B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4181F142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# This is what the result should look like:</w:t>
      </w:r>
    </w:p>
    <w:p w14:paraId="31114BB7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delta = [[all the points of the circle at t=0], ..., [all the points of the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cicle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at t=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i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*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], ...]</w:t>
      </w:r>
    </w:p>
    <w:p w14:paraId="7F92840B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32E08EA9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We already know the value of </w:t>
      </w:r>
      <w:proofErr w:type="gram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delta[</w:t>
      </w:r>
      <w:proofErr w:type="gram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0]:</w:t>
      </w:r>
    </w:p>
    <w:p w14:paraId="6BCDBC30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</w:t>
      </w:r>
      <w:proofErr w:type="gram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for</w:t>
      </w:r>
      <w:proofErr w:type="gram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j in range(N+1): delta[0][j] =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init_delta</w:t>
      </w:r>
      <w:proofErr w:type="spellEnd"/>
    </w:p>
    <w:p w14:paraId="4EB972A0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3B6F4143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# And hence we can calculate d(delta)/dt at t=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i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*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for each angle:</w:t>
      </w:r>
    </w:p>
    <w:p w14:paraId="362778B7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</w:t>
      </w:r>
      <w:proofErr w:type="gram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for</w:t>
      </w:r>
      <w:proofErr w:type="gram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j in range(N+1):</w:t>
      </w:r>
    </w:p>
    <w:p w14:paraId="234EC200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 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d_delta_dt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= (1/3) * (Re/Fr) * ((3 * delta[j]**2 * (delta[(j+1) % N] - delta[(j-1) % N])) / (4*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np.pi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/N) *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np.cos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(</w:t>
      </w:r>
      <w:proofErr w:type="gram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j*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+ t) - delta[j]**3 *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np.sin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(j*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+ t))</w:t>
      </w:r>
    </w:p>
    <w:p w14:paraId="1F753259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6E194A95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# Having d(delta)/dt for t=0 with the magic of Runge-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Kutta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we can get the values of delta for t=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,</w:t>
      </w:r>
    </w:p>
    <w:p w14:paraId="5B4F368E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# And then repeating the previous step we'll get values for t=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*2</w:t>
      </w:r>
    </w:p>
    <w:p w14:paraId="08ECCC51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Rince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and repeat until the target value of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target_t</w:t>
      </w:r>
      <w:proofErr w:type="spellEnd"/>
    </w:p>
    <w:p w14:paraId="7F66F406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2BAC77A7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phi =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np.arange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(0, 2 *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np.pi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, N + 1)  #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Разбиение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круга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на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N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лучей</w:t>
      </w:r>
    </w:p>
    <w:p w14:paraId="127703AF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delta =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np.full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(shape=N,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fill_value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=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init_delta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,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dtype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=np.int)  #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Начальная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высота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поверхности</w:t>
      </w:r>
    </w:p>
    <w:p w14:paraId="7AD50505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d_delta_dt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= (1/3) * (Re/Fr) * ((3 * delta[j]**2 * (delta[(j+1) % N] - delta[(j-1) % N])) / (2*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delta_phi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) *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np.cos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(</w:t>
      </w:r>
      <w:proofErr w:type="gram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j*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+ t) - delta[j]**3 *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np.sin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(j*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delta_t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+ t))</w:t>
      </w:r>
    </w:p>
    <w:p w14:paraId="592E96B6" w14:textId="77777777" w:rsidR="009C322F" w:rsidRPr="00941DCD" w:rsidRDefault="009C322F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  <w:lang w:val="en-US"/>
        </w:rPr>
      </w:pPr>
    </w:p>
    <w:p w14:paraId="6B58B4BB" w14:textId="77777777" w:rsidR="009C322F" w:rsidRPr="00941DCD" w:rsidRDefault="009C322F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  <w:lang w:val="en-US"/>
        </w:rPr>
      </w:pPr>
    </w:p>
    <w:p w14:paraId="451A6A5C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  <w:lang w:val="en-US"/>
        </w:rPr>
        <w:t>class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Runge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</w:p>
    <w:p w14:paraId="216F3227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def __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_</w:t>
      </w:r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_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gram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self, step, target,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</w:p>
    <w:p w14:paraId="41E3B6C5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step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step</w:t>
      </w:r>
    </w:p>
    <w:p w14:paraId="57E76AAC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lastRenderedPageBreak/>
        <w:t xml:space="preserve">       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target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target</w:t>
      </w:r>
    </w:p>
    <w:p w14:paraId="63F430C8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init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</w:t>
      </w:r>
      <w:proofErr w:type="spellEnd"/>
    </w:p>
    <w:p w14:paraId="2A0062DE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6BDD9BF0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def </w:t>
      </w:r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increment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gram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self, f, values, t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</w:p>
    <w:p w14:paraId="2FB4365B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k0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step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f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values, t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2F9617C1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k1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step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f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values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k0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/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2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t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step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/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2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2C1A00A9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k2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step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f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values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k1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/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2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t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step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/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2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7C981A0C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k3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step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f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values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k2, t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step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722C4993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</w:t>
      </w:r>
      <w:r w:rsidRPr="00941DCD"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  <w:lang w:val="en-US"/>
        </w:rPr>
        <w:t>return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k0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2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k1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2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k2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k3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/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6</w:t>
      </w:r>
    </w:p>
    <w:p w14:paraId="280F7920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74A689AD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def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runge_</w:t>
      </w:r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method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gram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self, f,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init_values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</w:p>
    <w:p w14:paraId="33FCB5DF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values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init_values</w:t>
      </w:r>
      <w:proofErr w:type="spellEnd"/>
    </w:p>
    <w:p w14:paraId="00DA07F4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</w:t>
      </w:r>
      <w:r w:rsidRPr="00941DCD"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  <w:lang w:val="en-US"/>
        </w:rPr>
        <w:t>for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t in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np.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arange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init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target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step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</w:p>
    <w:p w14:paraId="476FCA3F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  values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values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self.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increment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f, values, t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26AEABFB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</w:t>
      </w:r>
      <w:r w:rsidRPr="00941DCD"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  <w:lang w:val="en-US"/>
        </w:rPr>
        <w:t>return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np.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array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values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16087A01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5E3D2638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def </w:t>
      </w:r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f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spellStart"/>
      <w:proofErr w:type="gram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boundary_conditions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, values, t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# values = (eps, Z, R, M)</w:t>
      </w:r>
    </w:p>
    <w:p w14:paraId="6AF01279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N, Re, Fr,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delta_phi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itemgetter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gramEnd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'N'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proofErr w:type="spellStart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'Re</w:t>
      </w:r>
      <w:proofErr w:type="spellEnd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'Fr'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</w:t>
      </w:r>
      <w:proofErr w:type="spellStart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delta_phi</w:t>
      </w:r>
      <w:proofErr w:type="spellEnd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)(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boundary_conditions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1701ADE3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f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np.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zeros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([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])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уравнения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системы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где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f[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i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] = d(delta)/dt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при</w:t>
      </w: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phi = 2*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np.pi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/N</w:t>
      </w:r>
    </w:p>
    <w:p w14:paraId="36788FBE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</w:t>
      </w:r>
      <w:r w:rsidRPr="00941DCD"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  <w:lang w:val="en-US"/>
        </w:rPr>
        <w:t>for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j in range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</w:p>
    <w:p w14:paraId="4A2F414B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f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[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j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]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1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/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3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Re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/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Fr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((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3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values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[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j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]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**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2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values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[(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j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1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%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N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]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-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values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[(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j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-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1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%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N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]))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/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2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delta_phi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np.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cos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gram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j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delta_phi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t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-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values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[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j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]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**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3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np.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sin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j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delta_phi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t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))</w:t>
      </w:r>
    </w:p>
    <w:p w14:paraId="11E8A8D9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25A25511" w14:textId="77777777" w:rsidR="009C322F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</w:rPr>
        <w:t>return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f</w:t>
      </w:r>
    </w:p>
    <w:p w14:paraId="5FA6248C" w14:textId="77777777" w:rsidR="009C322F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</w:p>
    <w:p w14:paraId="03D4F19E" w14:textId="77777777" w:rsidR="009C322F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delta_t </w:t>
      </w:r>
      <w:r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</w:rPr>
        <w:t>=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</w:rPr>
        <w:t>0.01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# Шаг по времени для метода Рунге-Кутты</w:t>
      </w:r>
    </w:p>
    <w:p w14:paraId="1B45FD50" w14:textId="77777777" w:rsidR="009C322F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init_delta </w:t>
      </w:r>
      <w:r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</w:rPr>
        <w:t>=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</w:rPr>
        <w:t>0.2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# Начальное значение delta</w:t>
      </w:r>
    </w:p>
    <w:p w14:paraId="6713A167" w14:textId="77777777" w:rsidR="009C322F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target_t </w:t>
      </w:r>
      <w:r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</w:rPr>
        <w:t>=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</w:rPr>
        <w:t>1.5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# Искомое t</w:t>
      </w:r>
    </w:p>
    <w:p w14:paraId="7723E739" w14:textId="77777777" w:rsidR="009C322F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Re </w:t>
      </w:r>
      <w:r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</w:rPr>
        <w:t>=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</w:rPr>
        <w:t>12.38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# Число Рейнольдса</w:t>
      </w:r>
    </w:p>
    <w:p w14:paraId="376A6ABF" w14:textId="77777777" w:rsidR="009C322F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Fr </w:t>
      </w:r>
      <w:r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</w:rPr>
        <w:t>=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</w:rPr>
        <w:t>1.23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# Число Фруда</w:t>
      </w:r>
    </w:p>
    <w:p w14:paraId="088DF0BD" w14:textId="77777777" w:rsidR="009C322F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N </w:t>
      </w:r>
      <w:r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</w:rPr>
        <w:t>=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</w:rPr>
        <w:t>720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# Количество лучей</w:t>
      </w:r>
    </w:p>
    <w:p w14:paraId="485943D9" w14:textId="77777777" w:rsidR="009C322F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delta_phi </w:t>
      </w:r>
      <w:r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</w:rPr>
        <w:t>=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</w:rPr>
        <w:t>2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</w:rPr>
        <w:t>*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np.</w:t>
      </w:r>
      <w:r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</w:rPr>
        <w:t>pi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</w:rPr>
        <w:t>/</w:t>
      </w: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N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# Угол между n и n+1 лучами</w:t>
      </w:r>
    </w:p>
    <w:p w14:paraId="238CB6B9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phi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np.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arange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0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2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*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np.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pi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delta_phi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684A9758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theta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[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target_t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  <w:lang w:val="en-US"/>
        </w:rPr>
        <w:t>for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in phi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]</w:t>
      </w:r>
    </w:p>
    <w:p w14:paraId="109CF765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70CB8ACC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fig, ax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plt.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subplots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subplot_kw</w:t>
      </w:r>
      <w:proofErr w:type="spellEnd"/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{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'projection'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'polar'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})</w:t>
      </w:r>
    </w:p>
    <w:p w14:paraId="4B989B49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ax.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plot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phi,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np.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ones_like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phi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, color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"black"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, label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</w:t>
      </w:r>
      <w:r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</w:rPr>
        <w:t>Цилиндр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388A1E01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lastRenderedPageBreak/>
        <w:t xml:space="preserve"> </w:t>
      </w:r>
    </w:p>
    <w:p w14:paraId="25ADE814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  <w:lang w:val="en-US"/>
        </w:rPr>
        <w:t>for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init_delta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in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[</w:t>
      </w:r>
      <w:r w:rsidRPr="00941DCD"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  <w:lang w:val="en-US"/>
        </w:rPr>
        <w:t>0.05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r w:rsidRPr="00941DCD"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  <w:lang w:val="en-US"/>
        </w:rPr>
        <w:t>0.1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r w:rsidRPr="00941DCD"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  <w:lang w:val="en-US"/>
        </w:rPr>
        <w:t>0.2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r w:rsidRPr="00941DCD"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  <w:lang w:val="en-US"/>
        </w:rPr>
        <w:t>0.3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]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</w:p>
    <w:p w14:paraId="1BAD0755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</w:t>
      </w:r>
      <w:proofErr w:type="gram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for</w:t>
      </w:r>
      <w:proofErr w:type="gram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target_t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in [0.5, 1, 2]:</w:t>
      </w:r>
    </w:p>
    <w:p w14:paraId="57FF06F8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# </w:t>
      </w:r>
      <w:proofErr w:type="gram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for</w:t>
      </w:r>
      <w:proofErr w:type="gram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>target_t</w:t>
      </w:r>
      <w:proofErr w:type="spellEnd"/>
      <w:r w:rsidRPr="00941DCD"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  <w:t xml:space="preserve"> in [3, 4, 5]:</w:t>
      </w:r>
    </w:p>
    <w:p w14:paraId="6DBB2FAF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runge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Runge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spellStart"/>
      <w:proofErr w:type="gram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delta_t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target_t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0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41213360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31BCCBCF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boundary_conditions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{</w:t>
      </w:r>
    </w:p>
    <w:p w14:paraId="32E38730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"N"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N,</w:t>
      </w:r>
    </w:p>
    <w:p w14:paraId="5DC5FEBF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"Re"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Re,</w:t>
      </w:r>
    </w:p>
    <w:p w14:paraId="0FCADC14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"Fr"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Fr,</w:t>
      </w:r>
    </w:p>
    <w:p w14:paraId="746993F3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target</w:t>
      </w:r>
      <w:proofErr w:type="gramEnd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_t</w:t>
      </w:r>
      <w:proofErr w:type="spellEnd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target_t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,</w:t>
      </w:r>
    </w:p>
    <w:p w14:paraId="115DC352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init</w:t>
      </w:r>
      <w:proofErr w:type="gramEnd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_delta</w:t>
      </w:r>
      <w:proofErr w:type="spellEnd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init_delta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,</w:t>
      </w:r>
    </w:p>
    <w:p w14:paraId="551AE5F2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delta</w:t>
      </w:r>
      <w:proofErr w:type="gramEnd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_phi</w:t>
      </w:r>
      <w:proofErr w:type="spellEnd"/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</w:t>
      </w:r>
      <w:r w:rsidRPr="00941DCD">
        <w:rPr>
          <w:rFonts w:ascii="Times New Roman" w:eastAsia="Times New Roman" w:hAnsi="Times New Roman" w:cs="Times New Roman"/>
          <w:color w:val="008080"/>
          <w:sz w:val="25"/>
          <w:szCs w:val="25"/>
          <w:highlight w:val="white"/>
          <w:lang w:val="en-US"/>
        </w:rPr>
        <w:t>: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delta_phi</w:t>
      </w:r>
      <w:proofErr w:type="spellEnd"/>
    </w:p>
    <w:p w14:paraId="03F467DC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}</w:t>
      </w:r>
    </w:p>
    <w:p w14:paraId="52410876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23EE70C8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init_values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np.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full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shape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N,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fill_value</w:t>
      </w:r>
      <w:proofErr w:type="spellEnd"/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init_delta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0D69814D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func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partial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gram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f,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boundary_conditions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239215E1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365E2757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delta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runge.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runge</w:t>
      </w:r>
      <w:proofErr w:type="gramEnd"/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_method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func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init_values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5517FCD6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r 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[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1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FF"/>
          <w:sz w:val="25"/>
          <w:szCs w:val="25"/>
          <w:highlight w:val="white"/>
          <w:lang w:val="en-US"/>
        </w:rPr>
        <w:t>for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</w:t>
      </w:r>
      <w:proofErr w:type="spellEnd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in delta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]</w:t>
      </w:r>
    </w:p>
    <w:p w14:paraId="144B7B7B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2ECCDA14" w14:textId="77777777" w:rsidR="009C322F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</w:rPr>
        <w:t># r от Θ в полярной системе координат</w:t>
      </w:r>
    </w:p>
    <w:p w14:paraId="03D6F42E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</w:rPr>
        <w:t xml:space="preserve">   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ax.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plot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theta, r, label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</w:t>
      </w:r>
      <w:r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</w:rPr>
        <w:t>τ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="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str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target_t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'c  Fr='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str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Fr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  Re='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str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Re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 xml:space="preserve">'  </w:t>
      </w:r>
      <w:r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</w:rPr>
        <w:t>δ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⁰(</w:t>
      </w:r>
      <w:r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</w:rPr>
        <w:t>φ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)=const='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  <w:r w:rsidRPr="00941DCD">
        <w:rPr>
          <w:rFonts w:ascii="Times New Roman" w:eastAsia="Times New Roman" w:hAnsi="Times New Roman" w:cs="Times New Roman"/>
          <w:color w:val="000040"/>
          <w:sz w:val="25"/>
          <w:szCs w:val="25"/>
          <w:highlight w:val="white"/>
          <w:lang w:val="en-US"/>
        </w:rPr>
        <w:t>+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str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init_delta</w:t>
      </w:r>
      <w:proofErr w:type="spell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))</w:t>
      </w:r>
    </w:p>
    <w:p w14:paraId="6862440D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339900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</w:t>
      </w:r>
    </w:p>
    <w:p w14:paraId="1CD9A188" w14:textId="77777777" w:rsidR="009C322F" w:rsidRPr="00941DCD" w:rsidRDefault="009C322F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</w:p>
    <w:p w14:paraId="6416AD14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ax.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grid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True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54FACDD4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plt.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legend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bbox_to_anchor</w:t>
      </w:r>
      <w:proofErr w:type="spellEnd"/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0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., </w:t>
      </w:r>
      <w:r w:rsidRPr="00941DCD"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  <w:lang w:val="en-US"/>
        </w:rPr>
        <w:t>1.02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1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., </w:t>
      </w:r>
      <w:r w:rsidRPr="00941DCD">
        <w:rPr>
          <w:rFonts w:ascii="Times New Roman" w:eastAsia="Times New Roman" w:hAnsi="Times New Roman" w:cs="Times New Roman"/>
          <w:color w:val="800080"/>
          <w:sz w:val="25"/>
          <w:szCs w:val="25"/>
          <w:highlight w:val="white"/>
          <w:lang w:val="en-US"/>
        </w:rPr>
        <w:t>.102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, loc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'lower left'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,</w:t>
      </w:r>
    </w:p>
    <w:p w14:paraId="34B717A2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</w:pP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                   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ncols</w:t>
      </w:r>
      <w:proofErr w:type="spellEnd"/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2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, mode</w:t>
      </w:r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FF0000"/>
          <w:sz w:val="25"/>
          <w:szCs w:val="25"/>
          <w:highlight w:val="white"/>
          <w:lang w:val="en-US"/>
        </w:rPr>
        <w:t>"expand"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 xml:space="preserve">, </w:t>
      </w:r>
      <w:proofErr w:type="spell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borderaxespad</w:t>
      </w:r>
      <w:proofErr w:type="spellEnd"/>
      <w:r w:rsidRPr="00941DCD">
        <w:rPr>
          <w:rFonts w:ascii="Times New Roman" w:eastAsia="Times New Roman" w:hAnsi="Times New Roman" w:cs="Times New Roman"/>
          <w:color w:val="000080"/>
          <w:sz w:val="25"/>
          <w:szCs w:val="25"/>
          <w:highlight w:val="white"/>
          <w:lang w:val="en-US"/>
        </w:rPr>
        <w:t>=</w:t>
      </w:r>
      <w:r w:rsidRPr="00941DCD">
        <w:rPr>
          <w:rFonts w:ascii="Times New Roman" w:eastAsia="Times New Roman" w:hAnsi="Times New Roman" w:cs="Times New Roman"/>
          <w:color w:val="0000DD"/>
          <w:sz w:val="25"/>
          <w:szCs w:val="25"/>
          <w:highlight w:val="white"/>
          <w:lang w:val="en-US"/>
        </w:rPr>
        <w:t>0</w:t>
      </w:r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.</w:t>
      </w:r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)</w:t>
      </w:r>
    </w:p>
    <w:p w14:paraId="6F125E9E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</w:pPr>
      <w:proofErr w:type="spellStart"/>
      <w:proofErr w:type="gramStart"/>
      <w:r w:rsidRPr="00941DCD">
        <w:rPr>
          <w:rFonts w:ascii="Times New Roman" w:eastAsia="Times New Roman" w:hAnsi="Times New Roman" w:cs="Times New Roman"/>
          <w:color w:val="212529"/>
          <w:sz w:val="25"/>
          <w:szCs w:val="25"/>
          <w:highlight w:val="white"/>
          <w:lang w:val="en-US"/>
        </w:rPr>
        <w:t>plt.</w:t>
      </w:r>
      <w:r w:rsidRPr="00941DCD">
        <w:rPr>
          <w:rFonts w:ascii="Times New Roman" w:eastAsia="Times New Roman" w:hAnsi="Times New Roman" w:cs="Times New Roman"/>
          <w:color w:val="007788"/>
          <w:sz w:val="25"/>
          <w:szCs w:val="25"/>
          <w:highlight w:val="white"/>
          <w:lang w:val="en-US"/>
        </w:rPr>
        <w:t>show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  <w:t>()</w:t>
      </w:r>
    </w:p>
    <w:p w14:paraId="2EC4B927" w14:textId="77777777" w:rsidR="009C322F" w:rsidRPr="00941DCD" w:rsidRDefault="00581BE2">
      <w:pPr>
        <w:tabs>
          <w:tab w:val="right" w:pos="9345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008000"/>
          <w:sz w:val="25"/>
          <w:szCs w:val="25"/>
          <w:highlight w:val="white"/>
          <w:lang w:val="en-US"/>
        </w:rPr>
      </w:pPr>
      <w:r w:rsidRPr="00941DCD">
        <w:rPr>
          <w:lang w:val="en-US"/>
        </w:rPr>
        <w:br w:type="page"/>
      </w:r>
    </w:p>
    <w:p w14:paraId="4BFFDA6B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§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3</w:t>
      </w:r>
      <w:hyperlink w:anchor="_3znysh7">
        <w:r>
          <w:rPr>
            <w:rFonts w:ascii="Times New Roman" w:eastAsia="Times New Roman" w:hAnsi="Times New Roman" w:cs="Times New Roman"/>
            <w:b/>
            <w:sz w:val="32"/>
            <w:szCs w:val="32"/>
          </w:rPr>
          <w:t>.</w:t>
        </w:r>
      </w:hyperlink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АНАЛИЗ РЕЗУЛЬТАТОВ</w:t>
      </w:r>
    </w:p>
    <w:p w14:paraId="316B1F20" w14:textId="77777777" w:rsidR="009C322F" w:rsidRDefault="009C322F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595E9CF" w14:textId="77777777" w:rsidR="009C322F" w:rsidRDefault="00581BE2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Проследим за эволюцией формы свободной поверхности слоя, первоначально имеющего постоянную толщину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>=const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 Численное решение задачи проводилось при следующих данных: жидкость глицерин плотностью 1260 кг/м^3 и кинематической вязкостью 1.11*10^-3 м^2/c, коэффициентом поверхностного натяжения 0.07 н/м при температуре 20 градусов по Цельсию. Радиус цилиндра был равен 2.5 см, а угловая скорость вращения - 3 об/с. Данные для каждого графика будут указаны на самом рисунке:</w:t>
      </w:r>
    </w:p>
    <w:p w14:paraId="1337AC94" w14:textId="77777777" w:rsidR="009C322F" w:rsidRDefault="00581BE2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7DC517B" wp14:editId="0A2ED5E5">
            <wp:extent cx="5954078" cy="600328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4078" cy="6003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45F57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 Увеличение начальной толщины слоя от 0.05 до 0.3 при </w:t>
      </w:r>
      <m:oMath>
        <m:r>
          <w:rPr>
            <w:rFonts w:ascii="Cambria Math" w:hAnsi="Cambria Math"/>
          </w:rPr>
          <m:t>τ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=1c</m:t>
        </m:r>
      </m:oMath>
    </w:p>
    <w:p w14:paraId="292A6193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1D06F7C" wp14:editId="7451B1D9">
            <wp:extent cx="3948230" cy="4151947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230" cy="4151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E1D7E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2.Увеличение начальной толщины слоя от 0.05 до 0.3 при </w:t>
      </w:r>
      <m:oMath>
        <m:r>
          <w:rPr>
            <w:rFonts w:ascii="Cambria Math" w:hAnsi="Cambria Math"/>
          </w:rPr>
          <m:t>τ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=1.5c</m:t>
        </m:r>
      </m:oMath>
    </w:p>
    <w:p w14:paraId="1EEE437E" w14:textId="77777777" w:rsidR="009C322F" w:rsidRDefault="009C322F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9FEEA6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D20CECF" wp14:editId="6EAADA80">
            <wp:extent cx="3831745" cy="3924299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1745" cy="3924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9320C8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 Увеличение времени </w:t>
      </w:r>
      <m:oMath>
        <m:r>
          <w:rPr>
            <w:rFonts w:ascii="Cambria Math" w:hAnsi="Cambria Math"/>
          </w:rPr>
          <m:t>τ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от 0.5с до 2с</w:t>
      </w:r>
    </w:p>
    <w:p w14:paraId="4E5D87A0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B8D51B8" wp14:editId="6784C500">
            <wp:extent cx="5940115" cy="60706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07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8DF56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Рисунок 4. Увеличение времени </w:t>
      </w:r>
      <m:oMath>
        <m:r>
          <w:rPr>
            <w:rFonts w:ascii="Cambria Math" w:hAnsi="Cambria Math"/>
          </w:rPr>
          <m:t>τ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от 3с до 5с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C0CDAC2" w14:textId="77777777" w:rsidR="009C322F" w:rsidRDefault="00581BE2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4310956" w14:textId="77777777" w:rsidR="009C322F" w:rsidRDefault="00581BE2">
      <w:pPr>
        <w:tabs>
          <w:tab w:val="right" w:pos="9345"/>
        </w:tabs>
        <w:spacing w:after="1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На всех рисунках отлично видно влияние силы тяжести, причем его влияние наблюдается все более явно с прохождением времени (рисунки 3 и 4) и при увеличении начальной толщины слоя (рисунки 1 и 2), а также на рисунках 2 и 4 можно наблюдать обрыв слоя при высоких значениях начальной толщины и времени вращения цилиндра, соответственно.</w:t>
      </w:r>
    </w:p>
    <w:p w14:paraId="783FFF4E" w14:textId="77777777" w:rsidR="009C322F" w:rsidRDefault="00581BE2">
      <w:pPr>
        <w:tabs>
          <w:tab w:val="right" w:pos="9345"/>
        </w:tabs>
        <w:spacing w:after="10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ЗАКЛЮЧЕНИЕ</w:t>
      </w:r>
    </w:p>
    <w:p w14:paraId="4A325616" w14:textId="77777777" w:rsidR="009C322F" w:rsidRDefault="009C322F"/>
    <w:p w14:paraId="081D627C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Данная работа фокусировалась на создании численного метода для  изучения процесса вращения цилиндра в поле сил поверхностного натяжения и тяжести. </w:t>
      </w:r>
    </w:p>
    <w:p w14:paraId="6A57F660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Была успешно написана программа на языке программирования Python выполняющая упрощенный вариант данной задачи. </w:t>
      </w:r>
    </w:p>
    <w:p w14:paraId="4B93BE14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Были приведены графики полученные в результате выполнения полученной программы и далее был проведен их анализ.</w:t>
      </w:r>
    </w:p>
    <w:p w14:paraId="7DEFF31B" w14:textId="77777777" w:rsidR="009C322F" w:rsidRDefault="009C322F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4E5DF2" w14:textId="77777777" w:rsidR="009C322F" w:rsidRDefault="00581BE2">
      <w:pPr>
        <w:spacing w:line="288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E7718F4" w14:textId="77777777" w:rsidR="009C322F" w:rsidRPr="00941DCD" w:rsidRDefault="00581BE2">
      <w:pPr>
        <w:spacing w:line="288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СПИСОК</w:t>
      </w:r>
      <w:r w:rsidRPr="00941DC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ЛИТЕРАТУРЫ</w:t>
      </w:r>
    </w:p>
    <w:p w14:paraId="4A053536" w14:textId="77777777" w:rsidR="009C322F" w:rsidRPr="00941DCD" w:rsidRDefault="00581BE2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 Moffat, H.K. Behavior of a viscous film on the outer surface of rotating cylinder /H.K. Moffat // </w:t>
      </w:r>
      <w:proofErr w:type="spellStart"/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>Jornal</w:t>
      </w:r>
      <w:proofErr w:type="spellEnd"/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>Mehanique</w:t>
      </w:r>
      <w:proofErr w:type="spellEnd"/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–1977. –V. 16, № 8. –P. 651-673. </w:t>
      </w:r>
    </w:p>
    <w:p w14:paraId="44D73A06" w14:textId="77777777" w:rsidR="009C322F" w:rsidRDefault="00581BE2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Пухначев, В.В. Движение жидкой пленки на поверхности вращающегося цилиндра в поле тяжести / В.В. Пухначев // ПМТФ. – 1977. – № 3. – С. 78-88.</w:t>
      </w:r>
    </w:p>
    <w:p w14:paraId="0FD9D71E" w14:textId="77777777" w:rsidR="009C322F" w:rsidRPr="00941DCD" w:rsidRDefault="00581BE2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3. </w:t>
      </w:r>
      <w:proofErr w:type="spellStart"/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>Thoroddsen</w:t>
      </w:r>
      <w:proofErr w:type="spellEnd"/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S.T. Experimental study of coating flows in a partially-filled horizontally rotating cylinder / S.T. </w:t>
      </w:r>
      <w:proofErr w:type="spellStart"/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>Thoroddsen</w:t>
      </w:r>
      <w:proofErr w:type="spellEnd"/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>L.Mahadevan</w:t>
      </w:r>
      <w:proofErr w:type="spellEnd"/>
      <w:proofErr w:type="gramEnd"/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// Experiments in Fluids – 1997. – №.23 –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941D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.1-13. </w:t>
      </w:r>
    </w:p>
    <w:p w14:paraId="331E52B2" w14:textId="77777777" w:rsidR="009C322F" w:rsidRDefault="00581BE2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Конон, П.Н. Напряжения на внешней и внутренней поверхности вращающейся цилиндрической оболочки. /П.Н. Конон, А.В. Жук // Механика машин, механизмов и материалов. Минск. - 2013.- №4 (25) – С. 32-37. </w:t>
      </w:r>
    </w:p>
    <w:p w14:paraId="2D57445E" w14:textId="77777777" w:rsidR="009C322F" w:rsidRDefault="00581BE2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Конон, П.Н. Уравнения эволюции слоя вязкой жидкости на внутренней поверхности вращающегося цилиндра /П.Н. Конон, А.В. Жук //Теоретическая и прикладная механика: междунар.науч.-техн. журн., Минск: БНТУ, 2015, Вып..30, С. 155-160. </w:t>
      </w:r>
    </w:p>
    <w:p w14:paraId="07E68B7D" w14:textId="77777777" w:rsidR="009C322F" w:rsidRDefault="00581BE2">
      <w:pPr>
        <w:spacing w:line="288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Жук, А.В. Волновое движение и распад слоя вязкой жидкости на внутренней поверхности вращающегося цилиндра./ А.В. Жук, П.Н. Конон, В.Я. Шкадов // Лаврентьевские чтения по математике, механике и физике, Новосибирск, 2015. –С.109.</w:t>
      </w:r>
    </w:p>
    <w:sectPr w:rsidR="009C322F">
      <w:footerReference w:type="default" r:id="rId16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84AB7" w14:textId="77777777" w:rsidR="009E33C2" w:rsidRDefault="009E33C2">
      <w:pPr>
        <w:spacing w:after="0" w:line="240" w:lineRule="auto"/>
      </w:pPr>
      <w:r>
        <w:separator/>
      </w:r>
    </w:p>
  </w:endnote>
  <w:endnote w:type="continuationSeparator" w:id="0">
    <w:p w14:paraId="613C3BD4" w14:textId="77777777" w:rsidR="009E33C2" w:rsidRDefault="009E3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DD412" w14:textId="77777777" w:rsidR="009C322F" w:rsidRDefault="00581BE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41DCD">
      <w:rPr>
        <w:noProof/>
        <w:color w:val="000000"/>
      </w:rPr>
      <w:t>2</w:t>
    </w:r>
    <w:r>
      <w:rPr>
        <w:color w:val="000000"/>
      </w:rPr>
      <w:fldChar w:fldCharType="end"/>
    </w:r>
  </w:p>
  <w:p w14:paraId="4D5D67D7" w14:textId="77777777" w:rsidR="009C322F" w:rsidRDefault="009C322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81575" w14:textId="77777777" w:rsidR="009E33C2" w:rsidRDefault="009E33C2">
      <w:pPr>
        <w:spacing w:after="0" w:line="240" w:lineRule="auto"/>
      </w:pPr>
      <w:r>
        <w:separator/>
      </w:r>
    </w:p>
  </w:footnote>
  <w:footnote w:type="continuationSeparator" w:id="0">
    <w:p w14:paraId="42D52F75" w14:textId="77777777" w:rsidR="009E33C2" w:rsidRDefault="009E33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322F"/>
    <w:rsid w:val="00581BE2"/>
    <w:rsid w:val="00941DCD"/>
    <w:rsid w:val="009C322F"/>
    <w:rsid w:val="009E33C2"/>
    <w:rsid w:val="00A37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80EB1"/>
  <w15:docId w15:val="{6B58F337-FCB7-4E91-8DC9-61561325E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1982</Words>
  <Characters>11299</Characters>
  <Application>Microsoft Office Word</Application>
  <DocSecurity>0</DocSecurity>
  <Lines>94</Lines>
  <Paragraphs>26</Paragraphs>
  <ScaleCrop>false</ScaleCrop>
  <Company/>
  <LinksUpToDate>false</LinksUpToDate>
  <CharactersWithSpaces>13255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Kirill</cp:lastModifiedBy>
  <cp:revision>3</cp:revision>
  <dcterms:created xsi:type="dcterms:W3CDTF">2024-05-26T21:50:00Z</dcterms:created>
  <dcterms:modified xsi:type="dcterms:W3CDTF">2024-06-12T19:57:00Z</dcterms:modified>
</cp:coreProperties>
</file>