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F8134" w14:textId="77777777" w:rsidR="00632BDA" w:rsidRDefault="00000000">
      <w:pPr>
        <w:pStyle w:val="a4"/>
      </w:pPr>
      <w:r>
        <w:t>Лабораторная работа №6</w:t>
      </w:r>
    </w:p>
    <w:p w14:paraId="13BC63C3" w14:textId="77777777" w:rsidR="00632BDA" w:rsidRDefault="00000000">
      <w:pPr>
        <w:pStyle w:val="a5"/>
      </w:pPr>
      <w:r>
        <w:t>Научное программирование</w:t>
      </w:r>
    </w:p>
    <w:p w14:paraId="3D4BE856" w14:textId="1C9E7271" w:rsidR="00632BDA" w:rsidRDefault="00651935">
      <w:pPr>
        <w:pStyle w:val="Author"/>
      </w:pPr>
      <w:proofErr w:type="spellStart"/>
      <w:r>
        <w:t>Минов</w:t>
      </w:r>
      <w:proofErr w:type="spellEnd"/>
      <w:r>
        <w:t xml:space="preserve"> Кирилл Вячеславович</w:t>
      </w:r>
      <w:r w:rsidR="00000000">
        <w:t xml:space="preserve"> | НПМмд-</w:t>
      </w:r>
      <w:proofErr w:type="gramStart"/>
      <w:r w:rsidR="00000000"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1126309"/>
        <w:docPartObj>
          <w:docPartGallery w:val="Table of Contents"/>
          <w:docPartUnique/>
        </w:docPartObj>
      </w:sdtPr>
      <w:sdtContent>
        <w:p w14:paraId="241D036F" w14:textId="77777777" w:rsidR="00632BDA" w:rsidRDefault="00000000">
          <w:pPr>
            <w:pStyle w:val="ae"/>
          </w:pPr>
          <w:r>
            <w:t>Содержание</w:t>
          </w:r>
        </w:p>
        <w:p w14:paraId="08198B26" w14:textId="77777777" w:rsidR="00632BDA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56FBF1C4" w14:textId="77777777" w:rsidR="00632BDA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A76D88D" w14:textId="77777777" w:rsidR="00632BDA" w:rsidRDefault="00000000">
      <w:pPr>
        <w:pStyle w:val="FirstParagraph"/>
      </w:pPr>
      <w:r>
        <w:t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p w14:paraId="5C5E65B9" w14:textId="77777777" w:rsidR="00632BDA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2C715582" w14:textId="77777777" w:rsidR="00632BDA" w:rsidRDefault="00000000">
      <w:pPr>
        <w:pStyle w:val="FirstParagraph"/>
      </w:pPr>
      <w:r>
        <w:rPr>
          <w:b/>
          <w:bCs/>
        </w:rPr>
        <w:t>Анонимная функция</w:t>
      </w:r>
      <w:r>
        <w:t xml:space="preserve"> 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 w14:paraId="57E5EF14" w14:textId="77777777" w:rsidR="00632BDA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367ED979" w14:textId="08A7F96E" w:rsidR="00632BDA" w:rsidRDefault="00632BDA">
      <w:pPr>
        <w:pStyle w:val="CaptionedFigure"/>
      </w:pPr>
    </w:p>
    <w:p w14:paraId="2F1893BB" w14:textId="38DF66AD" w:rsidR="00651935" w:rsidRDefault="00651935">
      <w:pPr>
        <w:pStyle w:val="CaptionedFigure"/>
      </w:pPr>
      <w:r>
        <w:rPr>
          <w:noProof/>
        </w:rPr>
        <w:drawing>
          <wp:inline distT="0" distB="0" distL="0" distR="0" wp14:anchorId="32FA288F" wp14:editId="48F2DE0E">
            <wp:extent cx="6152515" cy="246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D6F1" w14:textId="77777777" w:rsidR="00632BDA" w:rsidRDefault="00000000">
      <w:pPr>
        <w:pStyle w:val="ImageCaption"/>
      </w:pPr>
      <w:r>
        <w:t>Рис. 1: Оценка выражения под знаком предела</w:t>
      </w:r>
    </w:p>
    <w:p w14:paraId="6667A92D" w14:textId="152FEC20" w:rsidR="00632BDA" w:rsidRDefault="00632BDA">
      <w:pPr>
        <w:pStyle w:val="CaptionedFigure"/>
      </w:pPr>
    </w:p>
    <w:p w14:paraId="7B118030" w14:textId="2835EF2E" w:rsidR="00632BDA" w:rsidRDefault="00651935">
      <w:pPr>
        <w:pStyle w:val="CaptionedFigure"/>
      </w:pPr>
      <w:r>
        <w:rPr>
          <w:noProof/>
        </w:rPr>
        <w:drawing>
          <wp:inline distT="0" distB="0" distL="0" distR="0" wp14:anchorId="4C43DDDA" wp14:editId="327A04E4">
            <wp:extent cx="6152515" cy="3842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B8D5" w14:textId="66741781" w:rsidR="00632BDA" w:rsidRDefault="00000000">
      <w:pPr>
        <w:pStyle w:val="ImageCaption"/>
      </w:pPr>
      <w:r>
        <w:t xml:space="preserve">Рис. </w:t>
      </w:r>
      <w:r w:rsidR="00651935">
        <w:t>2</w:t>
      </w:r>
      <w:r>
        <w:t>: Частичные суммы</w:t>
      </w:r>
    </w:p>
    <w:p w14:paraId="6D34514F" w14:textId="123527B2" w:rsidR="00632BDA" w:rsidRDefault="00632BDA">
      <w:pPr>
        <w:pStyle w:val="FirstParagraph"/>
      </w:pPr>
    </w:p>
    <w:p w14:paraId="0B2024F6" w14:textId="3396EEB0" w:rsidR="00632BDA" w:rsidRDefault="00651935">
      <w:pPr>
        <w:pStyle w:val="CaptionedFigure"/>
      </w:pPr>
      <w:r>
        <w:rPr>
          <w:noProof/>
        </w:rPr>
        <w:drawing>
          <wp:inline distT="0" distB="0" distL="0" distR="0" wp14:anchorId="58A8B964" wp14:editId="338FED7F">
            <wp:extent cx="1647825" cy="8667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9C0B" w14:textId="1167EF88" w:rsidR="00632BDA" w:rsidRDefault="00000000" w:rsidP="00651935">
      <w:pPr>
        <w:pStyle w:val="ImageCaption"/>
      </w:pPr>
      <w:r>
        <w:t xml:space="preserve">Рис. </w:t>
      </w:r>
      <w:r w:rsidR="00651935">
        <w:t>3</w:t>
      </w:r>
      <w:r>
        <w:t>: Сумма ряда</w:t>
      </w:r>
    </w:p>
    <w:p w14:paraId="46EF0805" w14:textId="2FDC4D66" w:rsidR="00632BDA" w:rsidRDefault="00651935">
      <w:pPr>
        <w:pStyle w:val="CaptionedFigure"/>
      </w:pPr>
      <w:r>
        <w:rPr>
          <w:noProof/>
        </w:rPr>
        <w:drawing>
          <wp:inline distT="0" distB="0" distL="0" distR="0" wp14:anchorId="0AC7D24A" wp14:editId="371EB396">
            <wp:extent cx="24765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803B" w14:textId="186EE14D" w:rsidR="00632BDA" w:rsidRDefault="00000000">
      <w:pPr>
        <w:pStyle w:val="ImageCaption"/>
      </w:pPr>
      <w:r>
        <w:t xml:space="preserve">Рис. </w:t>
      </w:r>
      <w:r w:rsidR="00651935">
        <w:t>4</w:t>
      </w:r>
      <w:r>
        <w:t>: Вычисление интеграла</w:t>
      </w:r>
    </w:p>
    <w:p w14:paraId="13FC85DC" w14:textId="71862D1F" w:rsidR="00632BDA" w:rsidRDefault="00651935">
      <w:pPr>
        <w:pStyle w:val="CaptionedFigure"/>
      </w:pPr>
      <w:r>
        <w:rPr>
          <w:noProof/>
        </w:rPr>
        <w:lastRenderedPageBreak/>
        <w:drawing>
          <wp:inline distT="0" distB="0" distL="0" distR="0" wp14:anchorId="1179BE65" wp14:editId="494830D5">
            <wp:extent cx="6038850" cy="575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1007" w14:textId="75260AF5" w:rsidR="00632BDA" w:rsidRDefault="00000000">
      <w:pPr>
        <w:pStyle w:val="ImageCaption"/>
      </w:pPr>
      <w:r>
        <w:t xml:space="preserve">Рис. </w:t>
      </w:r>
      <w:r w:rsidR="00651935">
        <w:t>5</w:t>
      </w:r>
      <w:r>
        <w:t>: Аппроксимирование суммами</w:t>
      </w:r>
    </w:p>
    <w:p w14:paraId="1F7BC4D8" w14:textId="69AC19B4" w:rsidR="00632BDA" w:rsidRDefault="00651935">
      <w:pPr>
        <w:pStyle w:val="CaptionedFigure"/>
      </w:pPr>
      <w:r>
        <w:rPr>
          <w:noProof/>
        </w:rPr>
        <w:lastRenderedPageBreak/>
        <w:drawing>
          <wp:inline distT="0" distB="0" distL="0" distR="0" wp14:anchorId="62014158" wp14:editId="78E25627">
            <wp:extent cx="6152515" cy="2865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6650" w14:textId="60F8F5BE" w:rsidR="00632BDA" w:rsidRDefault="00000000">
      <w:pPr>
        <w:pStyle w:val="ImageCaption"/>
      </w:pPr>
      <w:r>
        <w:t xml:space="preserve">Рис. </w:t>
      </w:r>
      <w:r w:rsidR="00651935">
        <w:t>6</w:t>
      </w:r>
      <w:r>
        <w:t>: Аппроксимирование суммами</w:t>
      </w:r>
    </w:p>
    <w:p w14:paraId="28EBB050" w14:textId="3679FFE4" w:rsidR="00632BDA" w:rsidRDefault="00651935">
      <w:pPr>
        <w:pStyle w:val="CaptionedFigure"/>
      </w:pPr>
      <w:r>
        <w:rPr>
          <w:noProof/>
        </w:rPr>
        <w:drawing>
          <wp:inline distT="0" distB="0" distL="0" distR="0" wp14:anchorId="2325A668" wp14:editId="0DEF7577">
            <wp:extent cx="2819400" cy="192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A94D" w14:textId="0C1B474E" w:rsidR="00632BDA" w:rsidRDefault="00000000">
      <w:pPr>
        <w:pStyle w:val="ImageCaption"/>
      </w:pPr>
      <w:r>
        <w:t xml:space="preserve">Рис. </w:t>
      </w:r>
      <w:r w:rsidR="00651935">
        <w:t>7</w:t>
      </w:r>
      <w:r>
        <w:t>: Сравнение кодов</w:t>
      </w:r>
    </w:p>
    <w:p w14:paraId="1086F0AD" w14:textId="77777777" w:rsidR="00632BDA" w:rsidRDefault="00000000">
      <w:pPr>
        <w:pStyle w:val="1"/>
      </w:pPr>
      <w:bookmarkStart w:id="3" w:name="вывод"/>
      <w:bookmarkEnd w:id="2"/>
      <w:r>
        <w:rPr>
          <w:rStyle w:val="SectionNumber"/>
        </w:rPr>
        <w:t>4</w:t>
      </w:r>
      <w:r>
        <w:tab/>
        <w:t>Вывод</w:t>
      </w:r>
    </w:p>
    <w:p w14:paraId="23CBE083" w14:textId="18A3FD7B" w:rsidR="00632BDA" w:rsidRDefault="00000000">
      <w:pPr>
        <w:pStyle w:val="FirstParagraph"/>
      </w:pPr>
      <w:r>
        <w:t xml:space="preserve">В ходе выполнения данной лабораторной работы я изучил в </w:t>
      </w:r>
      <w:proofErr w:type="spellStart"/>
      <w:r>
        <w:t>Octave</w:t>
      </w:r>
      <w:proofErr w:type="spellEnd"/>
      <w:r>
        <w:t xml:space="preserve"> методы расчета пределов, частичных сумм, суммы ряда, а также методы вычисления интегралов и аппроксимирования суммами.</w:t>
      </w:r>
    </w:p>
    <w:p w14:paraId="5F70B5E3" w14:textId="77777777" w:rsidR="00632BDA" w:rsidRDefault="00000000">
      <w:pPr>
        <w:pStyle w:val="1"/>
      </w:pPr>
      <w:bookmarkStart w:id="4" w:name="список-литературы"/>
      <w:bookmarkEnd w:id="3"/>
      <w:r>
        <w:t>Список литературы</w:t>
      </w:r>
    </w:p>
    <w:p w14:paraId="01FEBD6E" w14:textId="77777777" w:rsidR="00632BDA" w:rsidRPr="00651935" w:rsidRDefault="00000000">
      <w:pPr>
        <w:pStyle w:val="a7"/>
        <w:rPr>
          <w:lang w:val="en-US"/>
        </w:rPr>
      </w:pPr>
      <w:bookmarkStart w:id="5" w:name="ref-Octave_1:bash"/>
      <w:bookmarkStart w:id="6" w:name="refs"/>
      <w:r>
        <w:t xml:space="preserve">1. </w:t>
      </w:r>
      <w:r>
        <w:tab/>
        <w:t xml:space="preserve">Анонимная функция [Электронный ресурс]. </w:t>
      </w:r>
      <w:r w:rsidRPr="00651935">
        <w:rPr>
          <w:lang w:val="en-US"/>
        </w:rPr>
        <w:t xml:space="preserve">URL: </w:t>
      </w:r>
      <w:hyperlink r:id="rId14">
        <w:r w:rsidRPr="00651935">
          <w:rPr>
            <w:rStyle w:val="ad"/>
            <w:lang w:val="en-US"/>
          </w:rPr>
          <w:t>https://spec-zone.ru/octave~6/anonymous-functions</w:t>
        </w:r>
      </w:hyperlink>
      <w:r w:rsidRPr="00651935">
        <w:rPr>
          <w:lang w:val="en-US"/>
        </w:rPr>
        <w:t>.</w:t>
      </w:r>
    </w:p>
    <w:p w14:paraId="24B5D105" w14:textId="77777777" w:rsidR="00632BDA" w:rsidRDefault="00000000">
      <w:pPr>
        <w:pStyle w:val="a7"/>
      </w:pPr>
      <w:bookmarkStart w:id="7" w:name="ref-Octave_2:bash"/>
      <w:bookmarkEnd w:id="5"/>
      <w:r>
        <w:t xml:space="preserve">2. </w:t>
      </w:r>
      <w:r>
        <w:tab/>
        <w:t xml:space="preserve">Функция quad [Электронный ресурс]. URL: </w:t>
      </w:r>
      <w:hyperlink r:id="rId15">
        <w:r>
          <w:rPr>
            <w:rStyle w:val="ad"/>
          </w:rPr>
          <w:t>https://docs.octave.org/v4.4.0/Functions-of-One-Variable.html</w:t>
        </w:r>
      </w:hyperlink>
      <w:r>
        <w:t>.</w:t>
      </w:r>
      <w:bookmarkEnd w:id="4"/>
      <w:bookmarkEnd w:id="6"/>
      <w:bookmarkEnd w:id="7"/>
    </w:p>
    <w:sectPr w:rsidR="00632BD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A776C" w14:textId="77777777" w:rsidR="00F20E7D" w:rsidRDefault="00F20E7D">
      <w:pPr>
        <w:spacing w:after="0"/>
      </w:pPr>
      <w:r>
        <w:separator/>
      </w:r>
    </w:p>
  </w:endnote>
  <w:endnote w:type="continuationSeparator" w:id="0">
    <w:p w14:paraId="62877ED5" w14:textId="77777777" w:rsidR="00F20E7D" w:rsidRDefault="00F20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2CA9" w14:textId="77777777" w:rsidR="00F20E7D" w:rsidRDefault="00F20E7D">
      <w:r>
        <w:separator/>
      </w:r>
    </w:p>
  </w:footnote>
  <w:footnote w:type="continuationSeparator" w:id="0">
    <w:p w14:paraId="5E39F4EA" w14:textId="77777777" w:rsidR="00F20E7D" w:rsidRDefault="00F20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742A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5840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A"/>
    <w:rsid w:val="00632BDA"/>
    <w:rsid w:val="00651935"/>
    <w:rsid w:val="00F2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EA242"/>
  <w15:docId w15:val="{18484464-12D9-4DC6-901A-7F7DFF10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octave.org/v4.4.0/Functions-of-One-Variabl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pec-zone.ru/octave~6/anonymous-fun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Минов Кирилл Вячеславович</dc:creator>
  <cp:keywords/>
  <cp:lastModifiedBy>Сорокина Ольга Александровна</cp:lastModifiedBy>
  <cp:revision>2</cp:revision>
  <dcterms:created xsi:type="dcterms:W3CDTF">2023-11-25T16:27:00Z</dcterms:created>
  <dcterms:modified xsi:type="dcterms:W3CDTF">2023-11-25T16:27:00Z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Научное программирование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