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896D" w14:textId="77777777" w:rsidR="001769B0" w:rsidRPr="008332D6" w:rsidRDefault="001769B0" w:rsidP="008F43B5">
      <w:pPr>
        <w:pStyle w:val="1"/>
        <w:spacing w:after="62"/>
      </w:pPr>
      <w:r w:rsidRPr="008332D6">
        <w:t>OPERATION</w:t>
      </w:r>
    </w:p>
    <w:p w14:paraId="110DEC12" w14:textId="05C9B31D" w:rsidR="002B21F2" w:rsidRPr="00205610" w:rsidRDefault="002B21F2" w:rsidP="00CA22A0">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CAUTION</w:t>
      </w:r>
      <w:r w:rsidR="00B740A9" w:rsidRPr="00205610">
        <w:rPr>
          <w:b/>
        </w:rPr>
        <w:t>!</w:t>
      </w:r>
    </w:p>
    <w:p w14:paraId="42A30B81" w14:textId="77777777" w:rsidR="00CA22A0" w:rsidRPr="00205610" w:rsidRDefault="00CA22A0" w:rsidP="001C63BC">
      <w:pPr>
        <w:pStyle w:val="a0"/>
        <w:ind w:left="0" w:firstLine="0"/>
        <w:rPr>
          <w:b/>
          <w:bCs/>
        </w:rPr>
      </w:pPr>
      <w:r w:rsidRPr="00205610">
        <w:rPr>
          <w:b/>
          <w:bCs/>
        </w:rPr>
        <w:t>Always be sure that the tool is switched off and the battery cartridge is removed before adjusting or checking function on the tool.</w:t>
      </w:r>
    </w:p>
    <w:p w14:paraId="31B21D39" w14:textId="77777777" w:rsidR="00CA22A0" w:rsidRPr="00205610" w:rsidRDefault="00CA22A0" w:rsidP="001C63BC">
      <w:pPr>
        <w:pStyle w:val="a0"/>
        <w:ind w:left="0" w:firstLine="0"/>
      </w:pPr>
    </w:p>
    <w:p w14:paraId="38C1C2B6" w14:textId="330904EF" w:rsidR="001769B0" w:rsidRPr="00205610" w:rsidRDefault="00CA22A0" w:rsidP="00A97F6D">
      <w:pPr>
        <w:pStyle w:val="2"/>
        <w:rPr>
          <w:bCs/>
          <w:sz w:val="14"/>
        </w:rPr>
      </w:pPr>
      <w:r w:rsidRPr="00205610">
        <w:rPr>
          <w:bCs/>
          <w:sz w:val="14"/>
          <w:lang w:bidi="ar-SA"/>
        </w:rPr>
        <w:t>Installing or removing battery cartridge</w:t>
      </w:r>
      <w:r w:rsidR="00A94C5F" w:rsidRPr="00205610">
        <w:rPr>
          <w:w w:val="95"/>
          <w:sz w:val="14"/>
        </w:rPr>
        <w:t xml:space="preserve"> </w:t>
      </w:r>
      <w:r w:rsidR="002B21F2" w:rsidRPr="00205610">
        <w:rPr>
          <w:bCs/>
          <w:sz w:val="14"/>
        </w:rPr>
        <w:t>(</w:t>
      </w:r>
      <w:r w:rsidR="00AA28F7" w:rsidRPr="00205610">
        <w:rPr>
          <w:bCs/>
          <w:sz w:val="14"/>
        </w:rPr>
        <w:t>see Figure</w:t>
      </w:r>
      <w:r w:rsidR="002B21F2" w:rsidRPr="00205610">
        <w:rPr>
          <w:bCs/>
          <w:sz w:val="14"/>
        </w:rPr>
        <w:t xml:space="preserve"> A)</w:t>
      </w:r>
    </w:p>
    <w:p w14:paraId="318673C8" w14:textId="364A2203" w:rsidR="00CA22A0" w:rsidRPr="00205610" w:rsidRDefault="00780343" w:rsidP="00605BE1">
      <w:pPr>
        <w:pStyle w:val="-"/>
      </w:pPr>
      <w:r w:rsidRPr="00205610">
        <w:t>Figure</w:t>
      </w:r>
      <w:r w:rsidR="00605BE1" w:rsidRPr="00205610">
        <w:t xml:space="preserve"> A: 1. Button   2. Battery cartridge</w:t>
      </w:r>
    </w:p>
    <w:p w14:paraId="090FF678" w14:textId="25E90ED1" w:rsidR="00CA22A0" w:rsidRPr="00205610" w:rsidRDefault="00CA22A0" w:rsidP="00CA22A0">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CAUTION</w:t>
      </w:r>
      <w:r w:rsidR="00B740A9" w:rsidRPr="00205610">
        <w:rPr>
          <w:b/>
        </w:rPr>
        <w:t>!</w:t>
      </w:r>
    </w:p>
    <w:p w14:paraId="0CA4B233" w14:textId="01917E4D" w:rsidR="00405427" w:rsidRPr="00205610" w:rsidRDefault="00CA22A0" w:rsidP="00C642C2">
      <w:pPr>
        <w:pStyle w:val="-"/>
        <w:numPr>
          <w:ilvl w:val="0"/>
          <w:numId w:val="43"/>
        </w:numPr>
        <w:tabs>
          <w:tab w:val="clear" w:pos="284"/>
        </w:tabs>
        <w:ind w:left="284" w:hanging="284"/>
      </w:pPr>
      <w:r w:rsidRPr="00205610">
        <w:rPr>
          <w:b/>
          <w:bCs/>
        </w:rPr>
        <w:t>Always switch off the tool before installing or removing of the battery cartridge.</w:t>
      </w:r>
    </w:p>
    <w:p w14:paraId="2805AF6C" w14:textId="45A70027" w:rsidR="00CA22A0" w:rsidRPr="00B75AEE" w:rsidRDefault="00CA22A0" w:rsidP="00C642C2">
      <w:pPr>
        <w:pStyle w:val="-"/>
        <w:numPr>
          <w:ilvl w:val="0"/>
          <w:numId w:val="43"/>
        </w:numPr>
        <w:tabs>
          <w:tab w:val="clear" w:pos="284"/>
        </w:tabs>
        <w:ind w:left="284" w:hanging="284"/>
        <w:rPr>
          <w:b/>
          <w:bCs/>
        </w:rPr>
      </w:pPr>
      <w:r w:rsidRPr="00205610">
        <w:rPr>
          <w:b/>
          <w:bCs/>
        </w:rPr>
        <w:t>Hold the tool and the battery cartridge firmly when installing or removing battery cartridge.</w:t>
      </w:r>
      <w:r w:rsidRPr="00205610">
        <w:t xml:space="preserve"> </w:t>
      </w:r>
      <w:r w:rsidRPr="00B75AEE">
        <w:rPr>
          <w:b/>
          <w:bCs/>
        </w:rPr>
        <w:t>Failure to hold the tool and the battery cartridge firmly may cause them to slip off your hands and result in damage to the tool and battery cartridge and a personal injury.</w:t>
      </w:r>
    </w:p>
    <w:p w14:paraId="7D277A47" w14:textId="77777777" w:rsidR="00CA22A0" w:rsidRPr="00205610" w:rsidRDefault="00CA22A0" w:rsidP="00CA22A0">
      <w:pPr>
        <w:pStyle w:val="-"/>
      </w:pPr>
      <w:r w:rsidRPr="00205610">
        <w:t>To remove the battery cartridge, slide it from the tool while sliding the button on the front of the cartridge.</w:t>
      </w:r>
    </w:p>
    <w:p w14:paraId="47732956" w14:textId="6E8AF0E6" w:rsidR="00CA22A0" w:rsidRPr="00205610" w:rsidRDefault="00CA22A0" w:rsidP="00CA22A0">
      <w:pPr>
        <w:pStyle w:val="-"/>
      </w:pPr>
      <w:r w:rsidRPr="00205610">
        <w:t>To install the battery cartridge, align the tongue on the battery cartridge with the groove in the housing and slip it into place. Insert it all the way until it locks in place with a little click. If you can see the red indicator on the upper side of the button, it is not locked completely.</w:t>
      </w:r>
    </w:p>
    <w:p w14:paraId="3D344327" w14:textId="78EA3300" w:rsidR="00CA22A0" w:rsidRPr="00205610" w:rsidRDefault="00CA22A0" w:rsidP="00CA22A0">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CAUTION</w:t>
      </w:r>
      <w:r w:rsidR="00B740A9" w:rsidRPr="00205610">
        <w:rPr>
          <w:b/>
        </w:rPr>
        <w:t>!</w:t>
      </w:r>
    </w:p>
    <w:p w14:paraId="059FB89A" w14:textId="70B3A8F3" w:rsidR="00CA22A0" w:rsidRPr="00205610" w:rsidRDefault="00CA22A0" w:rsidP="00C642C2">
      <w:pPr>
        <w:pStyle w:val="-"/>
        <w:numPr>
          <w:ilvl w:val="0"/>
          <w:numId w:val="44"/>
        </w:numPr>
        <w:ind w:left="284" w:hanging="284"/>
        <w:rPr>
          <w:b/>
          <w:bCs/>
        </w:rPr>
      </w:pPr>
      <w:r w:rsidRPr="00205610">
        <w:rPr>
          <w:b/>
          <w:bCs/>
        </w:rPr>
        <w:t>Always install the battery cartridge fully until the red indicator cannot be seen. If not, it may accidentally fall out of the tool, causing injury to you or someone around you.</w:t>
      </w:r>
    </w:p>
    <w:p w14:paraId="68EBE81B" w14:textId="3765781A" w:rsidR="00CA22A0" w:rsidRPr="00205610" w:rsidRDefault="00CA22A0" w:rsidP="00C642C2">
      <w:pPr>
        <w:pStyle w:val="-"/>
        <w:numPr>
          <w:ilvl w:val="0"/>
          <w:numId w:val="44"/>
        </w:numPr>
        <w:ind w:left="284" w:hanging="284"/>
        <w:rPr>
          <w:b/>
          <w:bCs/>
        </w:rPr>
      </w:pPr>
      <w:r w:rsidRPr="00205610">
        <w:rPr>
          <w:b/>
          <w:bCs/>
        </w:rPr>
        <w:t>Do not install the battery cartridge forcibly. If the cartridge does not slide in easily, it is not being inserted correctly.</w:t>
      </w:r>
    </w:p>
    <w:p w14:paraId="424F2F7B" w14:textId="477E2CD2" w:rsidR="00CA22A0" w:rsidRPr="00205610" w:rsidRDefault="00CA22A0" w:rsidP="00C642C2">
      <w:pPr>
        <w:pStyle w:val="-"/>
        <w:numPr>
          <w:ilvl w:val="0"/>
          <w:numId w:val="44"/>
        </w:numPr>
        <w:ind w:left="284" w:hanging="284"/>
        <w:rPr>
          <w:b/>
          <w:bCs/>
        </w:rPr>
      </w:pPr>
      <w:r w:rsidRPr="00205610">
        <w:rPr>
          <w:b/>
          <w:bCs/>
        </w:rPr>
        <w:t>Before installing the battery cartridge into the tool, always check to see that the slide switch actuates properly and returns to the "OFF" position when the rear of the slide switch is depressed.</w:t>
      </w:r>
    </w:p>
    <w:p w14:paraId="34507C5E" w14:textId="4E8A5EC3" w:rsidR="00CA22A0" w:rsidRPr="00205610" w:rsidRDefault="00CA22A0" w:rsidP="00C642C2">
      <w:pPr>
        <w:pStyle w:val="-"/>
        <w:numPr>
          <w:ilvl w:val="0"/>
          <w:numId w:val="44"/>
        </w:numPr>
        <w:ind w:left="284" w:hanging="284"/>
        <w:rPr>
          <w:b/>
          <w:bCs/>
        </w:rPr>
      </w:pPr>
      <w:r w:rsidRPr="00205610">
        <w:rPr>
          <w:b/>
          <w:bCs/>
        </w:rPr>
        <w:t>Switch can be locked in "ON" position for ease of operator comfort during extended use. Apply caution when locking tool in "ON" position and maintain firm grasp on tool.</w:t>
      </w:r>
    </w:p>
    <w:p w14:paraId="54832720" w14:textId="77777777" w:rsidR="00605BE1" w:rsidRPr="00205610" w:rsidRDefault="00605BE1" w:rsidP="00CA22A0">
      <w:pPr>
        <w:pStyle w:val="-"/>
      </w:pPr>
    </w:p>
    <w:p w14:paraId="50FBB4F7" w14:textId="31289CAB" w:rsidR="00A97F6D" w:rsidRPr="00205610" w:rsidRDefault="00A97F6D" w:rsidP="00E62D8A">
      <w:pPr>
        <w:pStyle w:val="a0"/>
        <w:rPr>
          <w:b/>
          <w:bCs/>
        </w:rPr>
      </w:pPr>
      <w:r w:rsidRPr="00205610">
        <w:rPr>
          <w:b/>
          <w:bCs/>
        </w:rPr>
        <w:t>Slide switch</w:t>
      </w:r>
      <w:r w:rsidR="00A94C5F" w:rsidRPr="00205610">
        <w:rPr>
          <w:b/>
          <w:bCs/>
        </w:rPr>
        <w:t xml:space="preserve"> (</w:t>
      </w:r>
      <w:r w:rsidR="00AA28F7" w:rsidRPr="00205610">
        <w:rPr>
          <w:b/>
          <w:bCs/>
        </w:rPr>
        <w:t>see Figure</w:t>
      </w:r>
      <w:r w:rsidR="00A94C5F" w:rsidRPr="00205610">
        <w:rPr>
          <w:b/>
          <w:bCs/>
        </w:rPr>
        <w:t xml:space="preserve"> B)</w:t>
      </w:r>
    </w:p>
    <w:p w14:paraId="2C3F9075" w14:textId="77777777" w:rsidR="00A97F6D" w:rsidRPr="00205610" w:rsidRDefault="00A97F6D" w:rsidP="00AD3E8A">
      <w:pPr>
        <w:pStyle w:val="a0"/>
        <w:tabs>
          <w:tab w:val="clear" w:pos="284"/>
        </w:tabs>
        <w:ind w:left="0" w:firstLine="0"/>
      </w:pPr>
      <w:r w:rsidRPr="00205610">
        <w:t xml:space="preserve">To start the tool, slide the slide switch toward the "I (ON)" position by pushing the </w:t>
      </w:r>
      <w:r w:rsidRPr="00205610">
        <w:lastRenderedPageBreak/>
        <w:t>rear of the slide switch. For continuous operation, press the front of the slide switch to lock it.</w:t>
      </w:r>
    </w:p>
    <w:p w14:paraId="48D8F66F" w14:textId="4CE424A5" w:rsidR="00405427" w:rsidRPr="00205610" w:rsidRDefault="00A97F6D" w:rsidP="00AD3E8A">
      <w:pPr>
        <w:pStyle w:val="a0"/>
        <w:tabs>
          <w:tab w:val="clear" w:pos="284"/>
        </w:tabs>
        <w:ind w:left="0" w:firstLine="0"/>
      </w:pPr>
      <w:r w:rsidRPr="00205610">
        <w:t>To stop the tool, press the rear of the slide switch, then slide it toward the "O (OFF)" position.</w:t>
      </w:r>
    </w:p>
    <w:p w14:paraId="675EB7F6" w14:textId="77777777" w:rsidR="00B740A9" w:rsidRPr="00205610" w:rsidRDefault="00B740A9" w:rsidP="00B740A9">
      <w:pPr>
        <w:pStyle w:val="a0"/>
        <w:ind w:left="0" w:firstLine="0"/>
      </w:pPr>
    </w:p>
    <w:p w14:paraId="35BF025A" w14:textId="77777777" w:rsidR="00A97F6D" w:rsidRPr="00205610" w:rsidRDefault="00A97F6D" w:rsidP="00A97F6D">
      <w:pPr>
        <w:pStyle w:val="a0"/>
        <w:rPr>
          <w:b/>
          <w:bCs/>
        </w:rPr>
      </w:pPr>
      <w:r w:rsidRPr="00205610">
        <w:rPr>
          <w:b/>
          <w:bCs/>
        </w:rPr>
        <w:t>Accidental re-start preventive function</w:t>
      </w:r>
    </w:p>
    <w:p w14:paraId="03577CF3" w14:textId="28D53675" w:rsidR="00A97F6D" w:rsidRPr="00205610" w:rsidRDefault="00A97F6D" w:rsidP="00A97F6D">
      <w:pPr>
        <w:pStyle w:val="-"/>
      </w:pPr>
      <w:r w:rsidRPr="00205610">
        <w:t>Even if the battery cartridge is installed on the tool with the slide switch in the "I (ON)" position, the tool does not start. To start the tool, first slide the slide switch toward the "O (OFF)" position and then slide it toward the "I (ON)" position.</w:t>
      </w:r>
    </w:p>
    <w:p w14:paraId="02A6494B" w14:textId="77777777" w:rsidR="00B740A9" w:rsidRPr="00205610" w:rsidRDefault="00B740A9" w:rsidP="00A97F6D">
      <w:pPr>
        <w:pStyle w:val="a0"/>
      </w:pPr>
    </w:p>
    <w:p w14:paraId="4C692874" w14:textId="43617EF1" w:rsidR="00605BE1" w:rsidRDefault="00605BE1" w:rsidP="00A94C5F">
      <w:pPr>
        <w:pStyle w:val="a0"/>
        <w:rPr>
          <w:b/>
          <w:bCs/>
        </w:rPr>
      </w:pPr>
      <w:r w:rsidRPr="00205610">
        <w:rPr>
          <w:b/>
          <w:bCs/>
        </w:rPr>
        <w:t>Shaft lock</w:t>
      </w:r>
      <w:r w:rsidR="00A94C5F" w:rsidRPr="00205610">
        <w:rPr>
          <w:b/>
          <w:bCs/>
        </w:rPr>
        <w:t xml:space="preserve"> (</w:t>
      </w:r>
      <w:r w:rsidR="00AA28F7" w:rsidRPr="00205610">
        <w:rPr>
          <w:b/>
          <w:bCs/>
        </w:rPr>
        <w:t>see Figure</w:t>
      </w:r>
      <w:r w:rsidR="00A94C5F" w:rsidRPr="00205610">
        <w:rPr>
          <w:b/>
          <w:bCs/>
        </w:rPr>
        <w:t xml:space="preserve"> C)</w:t>
      </w:r>
    </w:p>
    <w:p w14:paraId="23CB3AE2" w14:textId="77777777" w:rsidR="00205610" w:rsidRPr="00205610" w:rsidRDefault="00205610" w:rsidP="00205610">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Pr="00205610">
        <w:rPr>
          <w:b/>
        </w:rPr>
        <w:t>CAUTION!</w:t>
      </w:r>
    </w:p>
    <w:p w14:paraId="469EABAB" w14:textId="77777777" w:rsidR="00205610" w:rsidRPr="00205610" w:rsidRDefault="00205610" w:rsidP="00205610">
      <w:pPr>
        <w:pStyle w:val="-"/>
        <w:rPr>
          <w:b/>
          <w:bCs/>
        </w:rPr>
      </w:pPr>
      <w:r w:rsidRPr="00205610">
        <w:rPr>
          <w:b/>
          <w:bCs/>
        </w:rPr>
        <w:t>Never actuate the shaft lock when the spindle is moving. The tool may be damaged.</w:t>
      </w:r>
    </w:p>
    <w:p w14:paraId="5AA0A91C" w14:textId="4229F42D" w:rsidR="00405427" w:rsidRPr="00205610" w:rsidRDefault="00A97F6D" w:rsidP="00A97F6D">
      <w:pPr>
        <w:pStyle w:val="-"/>
      </w:pPr>
      <w:r w:rsidRPr="00205610">
        <w:t>Press the shaft lock to prevent spindle rotation when installing or removing accessories.</w:t>
      </w:r>
    </w:p>
    <w:p w14:paraId="10EEDA71" w14:textId="77777777" w:rsidR="00F5140F" w:rsidRPr="00205610" w:rsidRDefault="00F5140F" w:rsidP="00A97F6D">
      <w:pPr>
        <w:pStyle w:val="-"/>
      </w:pPr>
    </w:p>
    <w:p w14:paraId="1AEACA6B" w14:textId="5DD77762" w:rsidR="00A97F6D" w:rsidRPr="002A66E5" w:rsidRDefault="00862356" w:rsidP="00A97F6D">
      <w:pPr>
        <w:pStyle w:val="2"/>
        <w:rPr>
          <w:w w:val="105"/>
          <w:sz w:val="14"/>
        </w:rPr>
      </w:pPr>
      <w:r w:rsidRPr="002A66E5">
        <w:rPr>
          <w:w w:val="105"/>
          <w:sz w:val="14"/>
        </w:rPr>
        <w:t>A</w:t>
      </w:r>
      <w:r w:rsidR="00045776" w:rsidRPr="002A66E5">
        <w:rPr>
          <w:w w:val="105"/>
          <w:sz w:val="14"/>
        </w:rPr>
        <w:t>ssembly</w:t>
      </w:r>
    </w:p>
    <w:p w14:paraId="09088C37" w14:textId="4ED278AF" w:rsidR="00A97F6D" w:rsidRPr="002A66E5" w:rsidRDefault="00A97F6D" w:rsidP="00A97F6D">
      <w:pPr>
        <w:pStyle w:val="a0"/>
        <w:ind w:left="0" w:firstLine="0"/>
        <w:rPr>
          <w:b/>
        </w:rPr>
      </w:pPr>
      <w:r w:rsidRPr="002A66E5">
        <w:rPr>
          <w:rFonts w:ascii="Segoe UI Emoji" w:eastAsia="Arial" w:hAnsi="Segoe UI Emoji" w:cs="Segoe UI Emoji"/>
          <w:b/>
          <w:color w:val="58595B"/>
          <w:kern w:val="0"/>
          <w:lang w:bidi="zh-CN"/>
        </w:rPr>
        <w:t>⚠</w:t>
      </w:r>
      <w:r w:rsidRPr="002A66E5">
        <w:rPr>
          <w:rFonts w:eastAsia="Arial"/>
          <w:b/>
          <w:color w:val="58595B"/>
          <w:kern w:val="0"/>
          <w:lang w:bidi="zh-CN"/>
        </w:rPr>
        <w:t xml:space="preserve"> </w:t>
      </w:r>
      <w:r w:rsidR="00780343" w:rsidRPr="002A66E5">
        <w:rPr>
          <w:b/>
        </w:rPr>
        <w:t>CAUTION</w:t>
      </w:r>
      <w:r w:rsidR="00B740A9" w:rsidRPr="002A66E5">
        <w:rPr>
          <w:b/>
        </w:rPr>
        <w:t>!</w:t>
      </w:r>
    </w:p>
    <w:p w14:paraId="77C0D83C" w14:textId="7FA1784D" w:rsidR="00A97F6D" w:rsidRPr="002A66E5" w:rsidRDefault="00A97F6D" w:rsidP="00A97F6D">
      <w:pPr>
        <w:pStyle w:val="-"/>
        <w:rPr>
          <w:b/>
          <w:bCs/>
        </w:rPr>
      </w:pPr>
      <w:r w:rsidRPr="002A66E5">
        <w:rPr>
          <w:b/>
          <w:bCs/>
        </w:rPr>
        <w:t>Always be sure that the tool is switched off and the battery cartridge is removed before carrying out any work on the tool.</w:t>
      </w:r>
    </w:p>
    <w:p w14:paraId="246A606C" w14:textId="77777777" w:rsidR="00B65316" w:rsidRPr="002A66E5" w:rsidRDefault="00B65316" w:rsidP="00A97F6D">
      <w:pPr>
        <w:pStyle w:val="2"/>
        <w:rPr>
          <w:b w:val="0"/>
          <w:bCs/>
          <w:sz w:val="14"/>
        </w:rPr>
      </w:pPr>
    </w:p>
    <w:p w14:paraId="6ADC3180" w14:textId="25CA574A" w:rsidR="00A97F6D" w:rsidRPr="002A66E5" w:rsidRDefault="00A97F6D" w:rsidP="00A97F6D">
      <w:pPr>
        <w:pStyle w:val="2"/>
        <w:rPr>
          <w:sz w:val="14"/>
        </w:rPr>
      </w:pPr>
      <w:r w:rsidRPr="002A66E5">
        <w:rPr>
          <w:sz w:val="14"/>
        </w:rPr>
        <w:t>Installing side grip (handle)</w:t>
      </w:r>
      <w:r w:rsidR="00205610" w:rsidRPr="002A66E5">
        <w:rPr>
          <w:sz w:val="14"/>
        </w:rPr>
        <w:t xml:space="preserve"> </w:t>
      </w:r>
      <w:r w:rsidR="00205610" w:rsidRPr="002A66E5">
        <w:rPr>
          <w:bCs/>
          <w:sz w:val="14"/>
        </w:rPr>
        <w:t>(see Figure D)</w:t>
      </w:r>
    </w:p>
    <w:p w14:paraId="64E6F8C3" w14:textId="7B6CB3F4" w:rsidR="00A97F6D" w:rsidRPr="002A66E5" w:rsidRDefault="00A97F6D" w:rsidP="00A97F6D">
      <w:pPr>
        <w:pStyle w:val="a0"/>
        <w:ind w:left="0" w:firstLine="0"/>
        <w:rPr>
          <w:b/>
        </w:rPr>
      </w:pPr>
      <w:r w:rsidRPr="002A66E5">
        <w:rPr>
          <w:rFonts w:ascii="Segoe UI Emoji" w:eastAsia="Arial" w:hAnsi="Segoe UI Emoji" w:cs="Segoe UI Emoji"/>
          <w:b/>
          <w:color w:val="58595B"/>
          <w:kern w:val="0"/>
          <w:lang w:bidi="zh-CN"/>
        </w:rPr>
        <w:t>⚠</w:t>
      </w:r>
      <w:r w:rsidRPr="002A66E5">
        <w:rPr>
          <w:rFonts w:eastAsia="Arial"/>
          <w:b/>
          <w:color w:val="58595B"/>
          <w:kern w:val="0"/>
          <w:lang w:bidi="zh-CN"/>
        </w:rPr>
        <w:t xml:space="preserve"> </w:t>
      </w:r>
      <w:r w:rsidR="00780343" w:rsidRPr="002A66E5">
        <w:rPr>
          <w:b/>
        </w:rPr>
        <w:t>CAUTION</w:t>
      </w:r>
      <w:r w:rsidR="00B740A9" w:rsidRPr="002A66E5">
        <w:rPr>
          <w:b/>
        </w:rPr>
        <w:t>!</w:t>
      </w:r>
    </w:p>
    <w:p w14:paraId="42E136A6" w14:textId="796EEB11" w:rsidR="00A97F6D" w:rsidRPr="002A66E5" w:rsidRDefault="00A97F6D" w:rsidP="00A97F6D">
      <w:pPr>
        <w:pStyle w:val="-"/>
        <w:rPr>
          <w:b/>
          <w:bCs/>
        </w:rPr>
      </w:pPr>
      <w:r w:rsidRPr="002A66E5">
        <w:rPr>
          <w:b/>
          <w:bCs/>
        </w:rPr>
        <w:t>Always be sure that the side grip is installed securely before operation.</w:t>
      </w:r>
    </w:p>
    <w:p w14:paraId="72551B8C" w14:textId="55B17E9B" w:rsidR="00A97F6D" w:rsidRPr="002A66E5" w:rsidRDefault="00A97F6D" w:rsidP="00A97F6D">
      <w:pPr>
        <w:pStyle w:val="-"/>
      </w:pPr>
      <w:r w:rsidRPr="002A66E5">
        <w:t>Screw the side grip securely on the position of the tool as shown in the figure.</w:t>
      </w:r>
    </w:p>
    <w:p w14:paraId="74EFCC3F" w14:textId="77777777" w:rsidR="00B740A9" w:rsidRPr="002A66E5" w:rsidRDefault="00B740A9" w:rsidP="00A97F6D">
      <w:pPr>
        <w:pStyle w:val="-"/>
      </w:pPr>
    </w:p>
    <w:p w14:paraId="28E1437E" w14:textId="4BD7BC54" w:rsidR="00A97F6D" w:rsidRPr="002A66E5" w:rsidRDefault="00A97F6D" w:rsidP="00A97F6D">
      <w:pPr>
        <w:pStyle w:val="-"/>
        <w:rPr>
          <w:b/>
          <w:bCs/>
        </w:rPr>
      </w:pPr>
      <w:r w:rsidRPr="002A66E5">
        <w:rPr>
          <w:b/>
          <w:bCs/>
        </w:rPr>
        <w:t>Installing or removing wheel guard</w:t>
      </w:r>
      <w:r w:rsidR="00F036A5" w:rsidRPr="002A66E5">
        <w:rPr>
          <w:b/>
          <w:bCs/>
        </w:rPr>
        <w:t xml:space="preserve"> </w:t>
      </w:r>
      <w:r w:rsidRPr="002A66E5">
        <w:rPr>
          <w:b/>
          <w:bCs/>
        </w:rPr>
        <w:t>(For depressed center wheel, multidisc / abrasive cut-off wheel, diamond wheel)</w:t>
      </w:r>
      <w:r w:rsidR="00A94C5F" w:rsidRPr="002A66E5">
        <w:rPr>
          <w:b/>
          <w:bCs/>
        </w:rPr>
        <w:t xml:space="preserve"> (</w:t>
      </w:r>
      <w:r w:rsidR="00AA28F7" w:rsidRPr="002A66E5">
        <w:rPr>
          <w:b/>
          <w:bCs/>
        </w:rPr>
        <w:t>see Figure</w:t>
      </w:r>
      <w:r w:rsidR="00A94C5F" w:rsidRPr="002A66E5">
        <w:rPr>
          <w:b/>
          <w:bCs/>
        </w:rPr>
        <w:t xml:space="preserve"> </w:t>
      </w:r>
      <w:r w:rsidR="00205610" w:rsidRPr="002A66E5">
        <w:rPr>
          <w:b/>
          <w:bCs/>
        </w:rPr>
        <w:t>E</w:t>
      </w:r>
      <w:r w:rsidR="00A94C5F" w:rsidRPr="002A66E5">
        <w:rPr>
          <w:b/>
          <w:bCs/>
        </w:rPr>
        <w:t>)</w:t>
      </w:r>
    </w:p>
    <w:p w14:paraId="506BBDA0" w14:textId="447A44E6" w:rsidR="00205610" w:rsidRPr="002A66E5" w:rsidRDefault="00205610" w:rsidP="00205610">
      <w:pPr>
        <w:pStyle w:val="-"/>
      </w:pPr>
      <w:r w:rsidRPr="002A66E5">
        <w:t xml:space="preserve">Figure </w:t>
      </w:r>
      <w:r w:rsidRPr="002A66E5">
        <w:rPr>
          <w:rFonts w:hint="eastAsia"/>
        </w:rPr>
        <w:t>E</w:t>
      </w:r>
      <w:r w:rsidRPr="002A66E5">
        <w:t xml:space="preserve">: 1. </w:t>
      </w:r>
      <w:r w:rsidR="00263EF4" w:rsidRPr="002A66E5">
        <w:t>Wheel guard</w:t>
      </w:r>
      <w:r w:rsidRPr="002A66E5">
        <w:t xml:space="preserve">   2. </w:t>
      </w:r>
      <w:r w:rsidR="00263EF4" w:rsidRPr="002A66E5">
        <w:t xml:space="preserve">Lock nut   </w:t>
      </w:r>
      <w:r w:rsidR="00AD3E8A" w:rsidRPr="002A66E5">
        <w:t>3</w:t>
      </w:r>
      <w:r w:rsidR="00263EF4" w:rsidRPr="002A66E5">
        <w:t>. Screw</w:t>
      </w:r>
    </w:p>
    <w:p w14:paraId="51F09BDA" w14:textId="14408471" w:rsidR="00A97F6D" w:rsidRPr="002A66E5" w:rsidRDefault="00A97F6D" w:rsidP="00A97F6D">
      <w:pPr>
        <w:pStyle w:val="a0"/>
        <w:ind w:left="0" w:firstLine="0"/>
        <w:rPr>
          <w:b/>
        </w:rPr>
      </w:pPr>
      <w:r w:rsidRPr="002A66E5">
        <w:rPr>
          <w:rFonts w:ascii="Segoe UI Emoji" w:eastAsia="Arial" w:hAnsi="Segoe UI Emoji" w:cs="Segoe UI Emoji"/>
          <w:b/>
          <w:color w:val="58595B"/>
          <w:kern w:val="0"/>
          <w:lang w:bidi="zh-CN"/>
        </w:rPr>
        <w:t>⚠</w:t>
      </w:r>
      <w:r w:rsidRPr="002A66E5">
        <w:rPr>
          <w:rFonts w:eastAsia="Arial"/>
          <w:b/>
          <w:color w:val="58595B"/>
          <w:kern w:val="0"/>
          <w:lang w:bidi="zh-CN"/>
        </w:rPr>
        <w:t xml:space="preserve"> </w:t>
      </w:r>
      <w:r w:rsidR="00780343" w:rsidRPr="002A66E5">
        <w:rPr>
          <w:b/>
        </w:rPr>
        <w:t>WARNING</w:t>
      </w:r>
      <w:r w:rsidR="00B740A9" w:rsidRPr="002A66E5">
        <w:rPr>
          <w:b/>
        </w:rPr>
        <w:t>!</w:t>
      </w:r>
    </w:p>
    <w:p w14:paraId="1114C6C9" w14:textId="51E36A6C" w:rsidR="00A97F6D" w:rsidRPr="002A66E5" w:rsidRDefault="00A97F6D" w:rsidP="00C642C2">
      <w:pPr>
        <w:pStyle w:val="-"/>
        <w:numPr>
          <w:ilvl w:val="0"/>
          <w:numId w:val="45"/>
        </w:numPr>
        <w:ind w:left="284" w:hanging="284"/>
        <w:rPr>
          <w:b/>
          <w:bCs/>
        </w:rPr>
      </w:pPr>
      <w:r w:rsidRPr="002A66E5">
        <w:rPr>
          <w:b/>
          <w:bCs/>
        </w:rPr>
        <w:t>When using a depressed center grinding wheel/</w:t>
      </w:r>
      <w:r w:rsidR="00205610" w:rsidRPr="002A66E5">
        <w:rPr>
          <w:b/>
          <w:bCs/>
        </w:rPr>
        <w:t>m</w:t>
      </w:r>
      <w:r w:rsidRPr="002A66E5">
        <w:rPr>
          <w:b/>
          <w:bCs/>
        </w:rPr>
        <w:t>ultidisc, wire wheel brush, cut-off wheel or diamond wheel, the wheel guard must be fitted on the tool so that the closed side of the guard always points toward the operator.</w:t>
      </w:r>
    </w:p>
    <w:p w14:paraId="20BDF6E5" w14:textId="2480044D" w:rsidR="00862356" w:rsidRPr="002A66E5" w:rsidRDefault="00A97F6D" w:rsidP="00C642C2">
      <w:pPr>
        <w:pStyle w:val="-"/>
        <w:numPr>
          <w:ilvl w:val="0"/>
          <w:numId w:val="45"/>
        </w:numPr>
        <w:ind w:left="284" w:hanging="284"/>
        <w:rPr>
          <w:b/>
          <w:bCs/>
        </w:rPr>
      </w:pPr>
      <w:r w:rsidRPr="002A66E5">
        <w:rPr>
          <w:b/>
          <w:bCs/>
        </w:rPr>
        <w:lastRenderedPageBreak/>
        <w:t>When using an abrasive cut-off / diamond wheel, be sure to use only the special wheel guard designed for use with cut-off wheels.</w:t>
      </w:r>
    </w:p>
    <w:p w14:paraId="01AB2E5C" w14:textId="77777777" w:rsidR="00B65316" w:rsidRPr="002A66E5" w:rsidRDefault="00B65316" w:rsidP="00A97F6D">
      <w:pPr>
        <w:pStyle w:val="2"/>
        <w:rPr>
          <w:b w:val="0"/>
          <w:bCs/>
          <w:sz w:val="14"/>
        </w:rPr>
      </w:pPr>
    </w:p>
    <w:p w14:paraId="21338E8E" w14:textId="2001D73E" w:rsidR="00A97F6D" w:rsidRPr="002A66E5" w:rsidRDefault="00A97F6D" w:rsidP="00A97F6D">
      <w:pPr>
        <w:pStyle w:val="2"/>
        <w:rPr>
          <w:sz w:val="14"/>
        </w:rPr>
      </w:pPr>
      <w:r w:rsidRPr="002A66E5">
        <w:rPr>
          <w:sz w:val="14"/>
        </w:rPr>
        <w:t>For tool with locking screw type wheel guard</w:t>
      </w:r>
    </w:p>
    <w:p w14:paraId="03FB82CE" w14:textId="2E115CE7" w:rsidR="00A97F6D" w:rsidRPr="002A66E5" w:rsidRDefault="00A97F6D" w:rsidP="00862356">
      <w:pPr>
        <w:pStyle w:val="-"/>
      </w:pPr>
      <w:r w:rsidRPr="002A66E5">
        <w:t>Mount the wheel guard with the protrusions on the wheel guard band aligned with the notches on the bearing box. Then rotate the wheel guard to such an angle that it can protect the operator according to work. Be sure to tighten the screw securely.</w:t>
      </w:r>
      <w:r w:rsidR="00E56478" w:rsidRPr="002A66E5">
        <w:t xml:space="preserve"> </w:t>
      </w:r>
      <w:r w:rsidRPr="002A66E5">
        <w:t>To remove wheel guard, follow the installation procedure in reverse.</w:t>
      </w:r>
    </w:p>
    <w:p w14:paraId="22E8CE04" w14:textId="2D6F05E5" w:rsidR="00F8468B" w:rsidRPr="002A66E5" w:rsidRDefault="00F8468B" w:rsidP="00F8468B">
      <w:pPr>
        <w:pStyle w:val="-"/>
      </w:pPr>
    </w:p>
    <w:p w14:paraId="3D08BE0A" w14:textId="0918BCB8" w:rsidR="00A97F6D" w:rsidRPr="002A66E5" w:rsidRDefault="00A97F6D" w:rsidP="00A97F6D">
      <w:pPr>
        <w:pStyle w:val="-"/>
        <w:rPr>
          <w:b/>
          <w:bCs/>
        </w:rPr>
      </w:pPr>
      <w:r w:rsidRPr="002A66E5">
        <w:rPr>
          <w:b/>
          <w:bCs/>
        </w:rPr>
        <w:t>Installing or removing depressed center wheel or multi disc (optional accessory)</w:t>
      </w:r>
      <w:r w:rsidR="00A94C5F" w:rsidRPr="002A66E5">
        <w:rPr>
          <w:b/>
          <w:bCs/>
        </w:rPr>
        <w:t xml:space="preserve"> (</w:t>
      </w:r>
      <w:r w:rsidR="00AA28F7" w:rsidRPr="002A66E5">
        <w:rPr>
          <w:b/>
          <w:bCs/>
        </w:rPr>
        <w:t>see Figure</w:t>
      </w:r>
      <w:r w:rsidR="00A94C5F" w:rsidRPr="002A66E5">
        <w:rPr>
          <w:b/>
          <w:bCs/>
        </w:rPr>
        <w:t xml:space="preserve"> </w:t>
      </w:r>
      <w:r w:rsidR="00205610" w:rsidRPr="002A66E5">
        <w:rPr>
          <w:b/>
          <w:bCs/>
        </w:rPr>
        <w:t>F</w:t>
      </w:r>
      <w:r w:rsidR="00A94C5F" w:rsidRPr="002A66E5">
        <w:rPr>
          <w:b/>
          <w:bCs/>
        </w:rPr>
        <w:t>)</w:t>
      </w:r>
    </w:p>
    <w:p w14:paraId="59437284" w14:textId="68F84A81" w:rsidR="00A94C5F" w:rsidRPr="002A66E5" w:rsidRDefault="00780343" w:rsidP="00A97F6D">
      <w:pPr>
        <w:pStyle w:val="-"/>
        <w:rPr>
          <w:b/>
          <w:bCs/>
        </w:rPr>
      </w:pPr>
      <w:r w:rsidRPr="002A66E5">
        <w:t>Figure</w:t>
      </w:r>
      <w:r w:rsidR="00A94C5F" w:rsidRPr="002A66E5">
        <w:t xml:space="preserve"> </w:t>
      </w:r>
      <w:r w:rsidR="002E4F7E" w:rsidRPr="002A66E5">
        <w:t>F</w:t>
      </w:r>
      <w:r w:rsidR="00A94C5F" w:rsidRPr="002A66E5">
        <w:t>:</w:t>
      </w:r>
      <w:r w:rsidR="00B65316" w:rsidRPr="002A66E5">
        <w:t xml:space="preserve"> </w:t>
      </w:r>
      <w:r w:rsidR="00A94C5F" w:rsidRPr="002A66E5">
        <w:t xml:space="preserve">1. </w:t>
      </w:r>
      <w:r w:rsidR="00294D9C" w:rsidRPr="002A66E5">
        <w:t xml:space="preserve">Lock nut   </w:t>
      </w:r>
      <w:r w:rsidR="00A94C5F" w:rsidRPr="002A66E5">
        <w:t xml:space="preserve">2. </w:t>
      </w:r>
      <w:r w:rsidR="00294D9C" w:rsidRPr="002A66E5">
        <w:t xml:space="preserve">Depressed center wheel   </w:t>
      </w:r>
      <w:r w:rsidR="00A94C5F" w:rsidRPr="002A66E5">
        <w:t xml:space="preserve">3. </w:t>
      </w:r>
      <w:r w:rsidR="00294D9C" w:rsidRPr="002A66E5">
        <w:t>Inner flange</w:t>
      </w:r>
    </w:p>
    <w:p w14:paraId="7E4A4C7A" w14:textId="24B8DA04" w:rsidR="00A97F6D" w:rsidRPr="002A66E5" w:rsidRDefault="00A97F6D" w:rsidP="00A97F6D">
      <w:pPr>
        <w:pStyle w:val="a0"/>
        <w:ind w:left="0" w:firstLine="0"/>
        <w:rPr>
          <w:b/>
        </w:rPr>
      </w:pPr>
      <w:r w:rsidRPr="002A66E5">
        <w:rPr>
          <w:rFonts w:ascii="Segoe UI Emoji" w:eastAsia="Arial" w:hAnsi="Segoe UI Emoji" w:cs="Segoe UI Emoji"/>
          <w:b/>
          <w:color w:val="58595B"/>
          <w:kern w:val="0"/>
          <w:lang w:bidi="zh-CN"/>
        </w:rPr>
        <w:t>⚠</w:t>
      </w:r>
      <w:r w:rsidRPr="002A66E5">
        <w:rPr>
          <w:rFonts w:eastAsia="Arial"/>
          <w:b/>
          <w:color w:val="58595B"/>
          <w:kern w:val="0"/>
          <w:lang w:bidi="zh-CN"/>
        </w:rPr>
        <w:t xml:space="preserve"> </w:t>
      </w:r>
      <w:r w:rsidR="00B740A9" w:rsidRPr="002A66E5">
        <w:rPr>
          <w:b/>
        </w:rPr>
        <w:t>WARNING!</w:t>
      </w:r>
    </w:p>
    <w:p w14:paraId="1D7757D7" w14:textId="1EE4E21C" w:rsidR="00A97F6D" w:rsidRPr="002A66E5" w:rsidRDefault="00A97F6D" w:rsidP="00C642C2">
      <w:pPr>
        <w:pStyle w:val="-"/>
        <w:numPr>
          <w:ilvl w:val="0"/>
          <w:numId w:val="46"/>
        </w:numPr>
        <w:ind w:left="284" w:hanging="284"/>
        <w:rPr>
          <w:b/>
          <w:bCs/>
        </w:rPr>
      </w:pPr>
      <w:r w:rsidRPr="002A66E5">
        <w:rPr>
          <w:b/>
          <w:bCs/>
        </w:rPr>
        <w:t>When using a depressed center wheel or multi disc, the wheel guard must be fitted on the tool so that the closed side of the guard always points toward the operator.</w:t>
      </w:r>
    </w:p>
    <w:p w14:paraId="34BC7EF7" w14:textId="4DC31514" w:rsidR="00A97F6D" w:rsidRPr="002A66E5" w:rsidRDefault="00A97F6D" w:rsidP="00C642C2">
      <w:pPr>
        <w:pStyle w:val="-"/>
        <w:numPr>
          <w:ilvl w:val="0"/>
          <w:numId w:val="46"/>
        </w:numPr>
        <w:ind w:left="284" w:hanging="284"/>
        <w:rPr>
          <w:b/>
          <w:bCs/>
        </w:rPr>
      </w:pPr>
      <w:r w:rsidRPr="002A66E5">
        <w:rPr>
          <w:b/>
          <w:bCs/>
        </w:rPr>
        <w:t>Only actuate the shaft lock when the spindle is not moving.</w:t>
      </w:r>
    </w:p>
    <w:p w14:paraId="7238F611" w14:textId="77777777" w:rsidR="00A97F6D" w:rsidRPr="002A66E5" w:rsidRDefault="00A97F6D" w:rsidP="00A97F6D">
      <w:pPr>
        <w:pStyle w:val="2"/>
        <w:rPr>
          <w:b w:val="0"/>
          <w:bCs/>
          <w:sz w:val="14"/>
        </w:rPr>
      </w:pPr>
    </w:p>
    <w:p w14:paraId="03EC080F" w14:textId="584949CC" w:rsidR="00A97F6D" w:rsidRPr="002A66E5" w:rsidRDefault="00A97F6D" w:rsidP="00A97F6D">
      <w:pPr>
        <w:pStyle w:val="-"/>
        <w:rPr>
          <w:b/>
          <w:bCs/>
        </w:rPr>
      </w:pPr>
      <w:r w:rsidRPr="002A66E5">
        <w:rPr>
          <w:b/>
          <w:bCs/>
        </w:rPr>
        <w:t>Mount the inner flange onto the spindle. Fit the wheel/disc on the inner flange and screw the lock nut onto the spindle.</w:t>
      </w:r>
    </w:p>
    <w:p w14:paraId="5D860AEF" w14:textId="77777777" w:rsidR="00A97F6D" w:rsidRPr="002A66E5" w:rsidRDefault="00A97F6D" w:rsidP="00A97F6D">
      <w:pPr>
        <w:pStyle w:val="-"/>
      </w:pPr>
      <w:r w:rsidRPr="002A66E5">
        <w:t>To tighten the lock nut, press the shaft lock firmly so that the spindle cannot revolve, then use the lock nut wrench and securely tighten clockwise.</w:t>
      </w:r>
    </w:p>
    <w:p w14:paraId="665CAB71" w14:textId="77777777" w:rsidR="00AD3E8A" w:rsidRPr="002A66E5" w:rsidRDefault="00AD3E8A" w:rsidP="00A97F6D">
      <w:pPr>
        <w:pStyle w:val="-"/>
        <w:rPr>
          <w:b/>
          <w:bCs/>
        </w:rPr>
      </w:pPr>
    </w:p>
    <w:p w14:paraId="7A5E5401" w14:textId="6F16C5AF" w:rsidR="00A97F6D" w:rsidRPr="00205610" w:rsidRDefault="00A97F6D" w:rsidP="00A97F6D">
      <w:pPr>
        <w:pStyle w:val="-"/>
      </w:pPr>
      <w:r w:rsidRPr="002A66E5">
        <w:rPr>
          <w:b/>
          <w:bCs/>
        </w:rPr>
        <w:t>To remove the wheel, follow the installation procedure in reverse</w:t>
      </w:r>
      <w:r w:rsidR="00516061" w:rsidRPr="002A66E5">
        <w:rPr>
          <w:b/>
          <w:bCs/>
        </w:rPr>
        <w:t xml:space="preserve"> (</w:t>
      </w:r>
      <w:r w:rsidR="00B740A9" w:rsidRPr="002A66E5">
        <w:rPr>
          <w:b/>
          <w:bCs/>
        </w:rPr>
        <w:t>s</w:t>
      </w:r>
      <w:r w:rsidR="00AA28F7" w:rsidRPr="002A66E5">
        <w:rPr>
          <w:b/>
          <w:bCs/>
        </w:rPr>
        <w:t>ee Figure</w:t>
      </w:r>
      <w:r w:rsidR="00516061" w:rsidRPr="002A66E5">
        <w:rPr>
          <w:b/>
          <w:bCs/>
        </w:rPr>
        <w:t xml:space="preserve"> G)</w:t>
      </w:r>
    </w:p>
    <w:p w14:paraId="3910FBC6" w14:textId="5C35B462" w:rsidR="00516061" w:rsidRPr="00205610" w:rsidRDefault="00780343" w:rsidP="00516061">
      <w:pPr>
        <w:pStyle w:val="-"/>
      </w:pPr>
      <w:r w:rsidRPr="00205610">
        <w:t>Figure</w:t>
      </w:r>
      <w:r w:rsidR="00516061" w:rsidRPr="00205610">
        <w:t xml:space="preserve"> G: 1. </w:t>
      </w:r>
      <w:proofErr w:type="gramStart"/>
      <w:r w:rsidR="00516061" w:rsidRPr="00205610">
        <w:t>Spanner  2</w:t>
      </w:r>
      <w:proofErr w:type="gramEnd"/>
      <w:r w:rsidR="00516061" w:rsidRPr="00205610">
        <w:t>. Shaft lock</w:t>
      </w:r>
    </w:p>
    <w:p w14:paraId="73E526DE" w14:textId="77777777" w:rsidR="00516061" w:rsidRPr="00205610" w:rsidRDefault="00516061" w:rsidP="00A97F6D">
      <w:pPr>
        <w:pStyle w:val="-"/>
      </w:pPr>
    </w:p>
    <w:p w14:paraId="6FFC9EB4" w14:textId="59F12246" w:rsidR="00A97F6D" w:rsidRDefault="00A97F6D" w:rsidP="00A97F6D">
      <w:pPr>
        <w:pStyle w:val="-"/>
        <w:rPr>
          <w:b/>
          <w:bCs/>
        </w:rPr>
      </w:pPr>
      <w:r w:rsidRPr="00205610">
        <w:rPr>
          <w:b/>
          <w:bCs/>
        </w:rPr>
        <w:t>Installing or removing abrasive disc (optional accessory)</w:t>
      </w:r>
    </w:p>
    <w:p w14:paraId="4442C9A3" w14:textId="766F81EE" w:rsidR="00A97F6D" w:rsidRPr="00205610" w:rsidRDefault="00A97F6D" w:rsidP="00A97F6D">
      <w:pPr>
        <w:pStyle w:val="-"/>
        <w:rPr>
          <w:b/>
          <w:bCs/>
        </w:rPr>
      </w:pPr>
      <w:r w:rsidRPr="00205610">
        <w:t>Mount the rubber pad onto the spindle. Fit the disc on the rubber pad and screw the lock nut onto the spindle. To tighten the lock nut, press the shaft lock firmly so that the spindle cannot revolve, then use the lock nut wrench and securely tighten clockwise.</w:t>
      </w:r>
    </w:p>
    <w:p w14:paraId="391E57D3" w14:textId="0D47FC1B" w:rsidR="00862356" w:rsidRPr="00205610" w:rsidRDefault="00A97F6D" w:rsidP="00FA4AE0">
      <w:pPr>
        <w:pStyle w:val="-"/>
      </w:pPr>
      <w:r w:rsidRPr="00205610">
        <w:t>To remove the disc, follow the installation procedure in reverse.</w:t>
      </w:r>
    </w:p>
    <w:p w14:paraId="05B11806" w14:textId="0DC5F2CE" w:rsidR="002258A0" w:rsidRPr="00205610" w:rsidRDefault="00780343" w:rsidP="00B740A9">
      <w:pPr>
        <w:pStyle w:val="2"/>
        <w:rPr>
          <w:b w:val="0"/>
          <w:sz w:val="14"/>
        </w:rPr>
      </w:pPr>
      <w:r w:rsidRPr="00205610">
        <w:rPr>
          <w:rStyle w:val="a1"/>
        </w:rPr>
        <w:t>NOTE</w:t>
      </w:r>
      <w:r w:rsidR="00B740A9" w:rsidRPr="00205610">
        <w:rPr>
          <w:rStyle w:val="a1"/>
        </w:rPr>
        <w:t xml:space="preserve">: </w:t>
      </w:r>
      <w:r w:rsidR="00A97F6D" w:rsidRPr="00205610">
        <w:rPr>
          <w:b w:val="0"/>
          <w:sz w:val="14"/>
        </w:rPr>
        <w:t>Use sander accessories specified in this manual. These must be purchased separately.</w:t>
      </w:r>
    </w:p>
    <w:p w14:paraId="629409B1" w14:textId="25ABE8FE" w:rsidR="00164592" w:rsidRPr="00205610" w:rsidRDefault="00164592" w:rsidP="00164592">
      <w:pPr>
        <w:pStyle w:val="a0"/>
        <w:ind w:left="0" w:firstLine="0"/>
        <w:rPr>
          <w:b/>
        </w:rPr>
      </w:pPr>
      <w:r w:rsidRPr="00205610">
        <w:rPr>
          <w:rFonts w:ascii="Segoe UI Emoji" w:eastAsia="Arial" w:hAnsi="Segoe UI Emoji" w:cs="Segoe UI Emoji"/>
          <w:b/>
          <w:color w:val="58595B"/>
          <w:kern w:val="0"/>
          <w:lang w:bidi="zh-CN"/>
        </w:rPr>
        <w:lastRenderedPageBreak/>
        <w:t>⚠</w:t>
      </w:r>
      <w:r w:rsidRPr="00205610">
        <w:rPr>
          <w:rFonts w:eastAsia="Arial"/>
          <w:b/>
          <w:color w:val="58595B"/>
          <w:kern w:val="0"/>
          <w:lang w:bidi="zh-CN"/>
        </w:rPr>
        <w:t xml:space="preserve"> </w:t>
      </w:r>
      <w:r w:rsidR="00780343" w:rsidRPr="00205610">
        <w:rPr>
          <w:b/>
        </w:rPr>
        <w:t>WARNING</w:t>
      </w:r>
      <w:r w:rsidR="00B740A9" w:rsidRPr="00205610">
        <w:rPr>
          <w:b/>
        </w:rPr>
        <w:t>!</w:t>
      </w:r>
    </w:p>
    <w:p w14:paraId="7DFCA8D9" w14:textId="732894D1" w:rsidR="00164592" w:rsidRPr="00205610" w:rsidRDefault="00164592" w:rsidP="00780343">
      <w:pPr>
        <w:pStyle w:val="-"/>
        <w:numPr>
          <w:ilvl w:val="0"/>
          <w:numId w:val="11"/>
        </w:numPr>
        <w:ind w:left="284" w:hanging="284"/>
        <w:rPr>
          <w:b/>
          <w:bCs/>
        </w:rPr>
      </w:pPr>
      <w:r w:rsidRPr="00205610">
        <w:rPr>
          <w:b/>
          <w:bCs/>
        </w:rPr>
        <w:t>It should never be necessary to force the tool. The weight of the tool applies adequate pressure. Forcing and excessive pressure could cause dangerous wheel breakage.</w:t>
      </w:r>
    </w:p>
    <w:p w14:paraId="60E679ED" w14:textId="76E21168" w:rsidR="00164592" w:rsidRPr="00205610" w:rsidRDefault="00164592" w:rsidP="00780343">
      <w:pPr>
        <w:pStyle w:val="-"/>
        <w:numPr>
          <w:ilvl w:val="0"/>
          <w:numId w:val="11"/>
        </w:numPr>
        <w:ind w:left="284" w:hanging="284"/>
        <w:rPr>
          <w:b/>
          <w:bCs/>
        </w:rPr>
      </w:pPr>
      <w:r w:rsidRPr="00205610">
        <w:rPr>
          <w:b/>
          <w:bCs/>
        </w:rPr>
        <w:t>ALWAYS replace wheel if tool is dropped while grinding.</w:t>
      </w:r>
    </w:p>
    <w:p w14:paraId="04E064EC" w14:textId="59C2A9CE" w:rsidR="00164592" w:rsidRPr="00205610" w:rsidRDefault="00164592" w:rsidP="00780343">
      <w:pPr>
        <w:pStyle w:val="-"/>
        <w:numPr>
          <w:ilvl w:val="0"/>
          <w:numId w:val="11"/>
        </w:numPr>
        <w:ind w:left="284" w:hanging="284"/>
        <w:rPr>
          <w:b/>
          <w:bCs/>
        </w:rPr>
      </w:pPr>
      <w:r w:rsidRPr="00205610">
        <w:rPr>
          <w:b/>
          <w:bCs/>
        </w:rPr>
        <w:t>NEVER bang or hit grinding disc or wheel onto work.</w:t>
      </w:r>
    </w:p>
    <w:p w14:paraId="11401AD6" w14:textId="1BF93AC0" w:rsidR="002258A0" w:rsidRPr="00205610" w:rsidRDefault="00164592" w:rsidP="00780343">
      <w:pPr>
        <w:pStyle w:val="-"/>
        <w:numPr>
          <w:ilvl w:val="0"/>
          <w:numId w:val="11"/>
        </w:numPr>
        <w:ind w:left="284" w:hanging="284"/>
        <w:rPr>
          <w:b/>
          <w:bCs/>
        </w:rPr>
      </w:pPr>
      <w:r w:rsidRPr="00205610">
        <w:rPr>
          <w:b/>
          <w:bCs/>
        </w:rPr>
        <w:t>Avoid bouncing and snagging the wheel, especially when working corners, sharp edges etc. This can cause loss of control and kickback.</w:t>
      </w:r>
    </w:p>
    <w:p w14:paraId="7B02970F" w14:textId="77777777" w:rsidR="00164592" w:rsidRPr="00205610" w:rsidRDefault="00164592" w:rsidP="00780343">
      <w:pPr>
        <w:pStyle w:val="-"/>
        <w:numPr>
          <w:ilvl w:val="0"/>
          <w:numId w:val="11"/>
        </w:numPr>
        <w:ind w:left="284" w:hanging="284"/>
        <w:rPr>
          <w:b/>
          <w:bCs/>
        </w:rPr>
      </w:pPr>
      <w:r w:rsidRPr="00205610">
        <w:rPr>
          <w:b/>
          <w:bCs/>
        </w:rPr>
        <w:t>NEVER use tool with wood cutting blades and other saw blade. Such blades when used on a grinder frequently kick and cause loss of control leading to personal injury.</w:t>
      </w:r>
    </w:p>
    <w:p w14:paraId="716D0013" w14:textId="4F161AE2" w:rsidR="00164592" w:rsidRPr="00205610" w:rsidRDefault="00164592" w:rsidP="00164592">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CAUTION</w:t>
      </w:r>
      <w:r w:rsidR="00B740A9" w:rsidRPr="00205610">
        <w:rPr>
          <w:b/>
        </w:rPr>
        <w:t>!</w:t>
      </w:r>
    </w:p>
    <w:p w14:paraId="78A935AA" w14:textId="6B963194" w:rsidR="00164592" w:rsidRPr="00205610" w:rsidRDefault="00164592" w:rsidP="00780343">
      <w:pPr>
        <w:pStyle w:val="-"/>
        <w:numPr>
          <w:ilvl w:val="0"/>
          <w:numId w:val="12"/>
        </w:numPr>
        <w:ind w:left="284" w:hanging="284"/>
        <w:rPr>
          <w:b/>
          <w:bCs/>
        </w:rPr>
      </w:pPr>
      <w:r w:rsidRPr="00205610">
        <w:rPr>
          <w:b/>
          <w:bCs/>
        </w:rPr>
        <w:t>Never switch on the tool when it is in contact with the workpiece, it may cause an injury to operator.</w:t>
      </w:r>
    </w:p>
    <w:p w14:paraId="0E7CA72F" w14:textId="7BF8F558" w:rsidR="00164592" w:rsidRPr="00205610" w:rsidRDefault="00164592" w:rsidP="00780343">
      <w:pPr>
        <w:pStyle w:val="-"/>
        <w:numPr>
          <w:ilvl w:val="0"/>
          <w:numId w:val="12"/>
        </w:numPr>
        <w:ind w:left="284" w:hanging="284"/>
        <w:rPr>
          <w:b/>
          <w:bCs/>
        </w:rPr>
      </w:pPr>
      <w:r w:rsidRPr="00205610">
        <w:rPr>
          <w:b/>
          <w:bCs/>
        </w:rPr>
        <w:t>Always wear safety goggles or a face shield during operation.</w:t>
      </w:r>
    </w:p>
    <w:p w14:paraId="67534C07" w14:textId="492B431B" w:rsidR="002258A0" w:rsidRPr="00205610" w:rsidRDefault="00164592" w:rsidP="00780343">
      <w:pPr>
        <w:pStyle w:val="-"/>
        <w:numPr>
          <w:ilvl w:val="0"/>
          <w:numId w:val="12"/>
        </w:numPr>
        <w:ind w:left="284" w:hanging="284"/>
        <w:rPr>
          <w:b/>
          <w:bCs/>
        </w:rPr>
      </w:pPr>
      <w:r w:rsidRPr="00205610">
        <w:rPr>
          <w:b/>
          <w:bCs/>
        </w:rPr>
        <w:t>After operation, always switch off the tool and wait until the wheel has come to a complete stop before putting the tool down.</w:t>
      </w:r>
    </w:p>
    <w:p w14:paraId="5455A9AF" w14:textId="77777777" w:rsidR="002258A0" w:rsidRPr="00205610" w:rsidRDefault="002258A0" w:rsidP="00FA4AE0">
      <w:pPr>
        <w:pStyle w:val="-"/>
        <w:tabs>
          <w:tab w:val="clear" w:pos="284"/>
        </w:tabs>
      </w:pPr>
    </w:p>
    <w:p w14:paraId="1B732202" w14:textId="3DA3E3DE" w:rsidR="00F14ACB" w:rsidRPr="00205610" w:rsidRDefault="00F14ACB" w:rsidP="00C14CAE">
      <w:pPr>
        <w:pStyle w:val="-"/>
        <w:rPr>
          <w:b/>
          <w:bCs/>
        </w:rPr>
      </w:pPr>
      <w:r w:rsidRPr="00205610">
        <w:rPr>
          <w:b/>
          <w:bCs/>
        </w:rPr>
        <w:t>Grinding and sanding operation (</w:t>
      </w:r>
      <w:r w:rsidR="00AA28F7" w:rsidRPr="00205610">
        <w:rPr>
          <w:b/>
          <w:bCs/>
        </w:rPr>
        <w:t>see Figure</w:t>
      </w:r>
      <w:r w:rsidRPr="00205610">
        <w:rPr>
          <w:b/>
          <w:bCs/>
        </w:rPr>
        <w:t xml:space="preserve"> H)</w:t>
      </w:r>
    </w:p>
    <w:p w14:paraId="6DE7D363" w14:textId="32DE5E62" w:rsidR="00F14ACB" w:rsidRPr="00205610" w:rsidRDefault="00B740A9" w:rsidP="00F14ACB">
      <w:pPr>
        <w:pStyle w:val="-"/>
      </w:pPr>
      <w:r w:rsidRPr="00205610">
        <w:t>Always</w:t>
      </w:r>
      <w:r w:rsidR="00F14ACB" w:rsidRPr="00205610">
        <w:t xml:space="preserve"> hold the tool firmly with one hand on housing and the other on the side handle. Turn the tool on and then apply the wheel or disc to the workpiece.</w:t>
      </w:r>
    </w:p>
    <w:p w14:paraId="71A55D3F" w14:textId="77777777" w:rsidR="00F14ACB" w:rsidRPr="00205610" w:rsidRDefault="00F14ACB" w:rsidP="00F14ACB">
      <w:pPr>
        <w:pStyle w:val="-"/>
      </w:pPr>
      <w:r w:rsidRPr="00205610">
        <w:t>In general, keep the edge of the wheel or disc at an angle of about 15 degrees to the workpiece surface.</w:t>
      </w:r>
    </w:p>
    <w:p w14:paraId="5538637E" w14:textId="2C867D0F" w:rsidR="00F8468B" w:rsidRPr="00205610" w:rsidRDefault="00F14ACB" w:rsidP="00F5140F">
      <w:pPr>
        <w:pStyle w:val="-"/>
      </w:pPr>
      <w:r w:rsidRPr="00205610">
        <w:t>During the break-in period with a new wheel, do not work the grinder in the B direction or it will cut into the workpiece. Once the edge of the wheel has been rounded off by use, the wheel may be worked in both A and B direction.</w:t>
      </w:r>
    </w:p>
    <w:p w14:paraId="2BBDE28D" w14:textId="1E123C4D" w:rsidR="00F14ACB" w:rsidRPr="00205610" w:rsidRDefault="00F14ACB" w:rsidP="00F14ACB">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WARNING</w:t>
      </w:r>
      <w:r w:rsidR="00B740A9" w:rsidRPr="00205610">
        <w:rPr>
          <w:b/>
        </w:rPr>
        <w:t>!</w:t>
      </w:r>
    </w:p>
    <w:p w14:paraId="6F2837CC" w14:textId="1F7792C7" w:rsidR="00F14ACB" w:rsidRPr="00205610" w:rsidRDefault="00F14ACB" w:rsidP="00780343">
      <w:pPr>
        <w:pStyle w:val="-"/>
        <w:numPr>
          <w:ilvl w:val="0"/>
          <w:numId w:val="13"/>
        </w:numPr>
        <w:ind w:left="284" w:hanging="284"/>
        <w:rPr>
          <w:b/>
          <w:bCs/>
        </w:rPr>
      </w:pPr>
      <w:r w:rsidRPr="00205610">
        <w:rPr>
          <w:b/>
          <w:bCs/>
        </w:rPr>
        <w:t>When using an abrasive cut-off / diamond wheel, be sure to use only the special wheel guard designed for use with cut-off wheels.</w:t>
      </w:r>
    </w:p>
    <w:p w14:paraId="74F18AB0" w14:textId="49468FEB" w:rsidR="00F14ACB" w:rsidRPr="00205610" w:rsidRDefault="00F14ACB" w:rsidP="00780343">
      <w:pPr>
        <w:pStyle w:val="-"/>
        <w:numPr>
          <w:ilvl w:val="0"/>
          <w:numId w:val="13"/>
        </w:numPr>
        <w:ind w:left="284" w:hanging="284"/>
        <w:rPr>
          <w:b/>
          <w:bCs/>
        </w:rPr>
      </w:pPr>
      <w:r w:rsidRPr="00205610">
        <w:rPr>
          <w:b/>
          <w:bCs/>
        </w:rPr>
        <w:t>NEVER use cut-off wheel for side grinding.</w:t>
      </w:r>
    </w:p>
    <w:p w14:paraId="64FB64A4" w14:textId="28A9BF64" w:rsidR="00E62D8A" w:rsidRDefault="00F14ACB" w:rsidP="00780343">
      <w:pPr>
        <w:pStyle w:val="-"/>
        <w:numPr>
          <w:ilvl w:val="0"/>
          <w:numId w:val="13"/>
        </w:numPr>
        <w:ind w:left="284" w:hanging="284"/>
        <w:rPr>
          <w:b/>
          <w:bCs/>
        </w:rPr>
      </w:pPr>
      <w:r w:rsidRPr="00205610">
        <w:rPr>
          <w:b/>
          <w:bCs/>
        </w:rPr>
        <w:t>Do not "jam" the wheel or apply excessive pressure. Do not attempt to make an excessive depth of cut. Overstressing the wheel increases the loading and susceptibility to twisting or binding of the wheel in the cut and the possibility of.</w:t>
      </w:r>
    </w:p>
    <w:p w14:paraId="13203786" w14:textId="77777777" w:rsidR="00294D9C" w:rsidRPr="00294D9C" w:rsidRDefault="00294D9C" w:rsidP="00294D9C">
      <w:pPr>
        <w:pStyle w:val="-"/>
      </w:pPr>
    </w:p>
    <w:p w14:paraId="6895822D" w14:textId="3CA0148A" w:rsidR="00F8468B" w:rsidRPr="00205610" w:rsidRDefault="00F14ACB" w:rsidP="00C14CAE">
      <w:pPr>
        <w:pStyle w:val="-"/>
        <w:rPr>
          <w:b/>
          <w:bCs/>
        </w:rPr>
      </w:pPr>
      <w:r w:rsidRPr="00205610">
        <w:rPr>
          <w:b/>
          <w:bCs/>
        </w:rPr>
        <w:lastRenderedPageBreak/>
        <w:t>Operation with abrasive cut-off / diamond wheel (optional accessory) (</w:t>
      </w:r>
      <w:r w:rsidR="00AA28F7" w:rsidRPr="00205610">
        <w:rPr>
          <w:b/>
          <w:bCs/>
        </w:rPr>
        <w:t>see Figure</w:t>
      </w:r>
      <w:r w:rsidRPr="00205610">
        <w:rPr>
          <w:b/>
          <w:bCs/>
        </w:rPr>
        <w:t xml:space="preserve"> I)</w:t>
      </w:r>
    </w:p>
    <w:p w14:paraId="65B0C5AF" w14:textId="2B8D5751" w:rsidR="00294D9C" w:rsidRDefault="00780343" w:rsidP="00C14CAE">
      <w:pPr>
        <w:pStyle w:val="a3"/>
        <w:rPr>
          <w:sz w:val="14"/>
          <w:szCs w:val="14"/>
        </w:rPr>
      </w:pPr>
      <w:r w:rsidRPr="00205610">
        <w:rPr>
          <w:sz w:val="14"/>
          <w:szCs w:val="14"/>
        </w:rPr>
        <w:t>Figure</w:t>
      </w:r>
      <w:r w:rsidR="00C14CAE" w:rsidRPr="00205610">
        <w:rPr>
          <w:sz w:val="14"/>
          <w:szCs w:val="14"/>
        </w:rPr>
        <w:t xml:space="preserve"> I: 1.</w:t>
      </w:r>
      <w:r w:rsidR="005C1201" w:rsidRPr="00205610">
        <w:rPr>
          <w:sz w:val="14"/>
          <w:szCs w:val="14"/>
        </w:rPr>
        <w:t xml:space="preserve"> </w:t>
      </w:r>
      <w:r w:rsidR="00C14CAE" w:rsidRPr="00205610">
        <w:rPr>
          <w:sz w:val="14"/>
          <w:szCs w:val="14"/>
        </w:rPr>
        <w:t>Lock nut   2. Abrasive cut-off wheel/diamond wheel</w:t>
      </w:r>
    </w:p>
    <w:p w14:paraId="5938A96A" w14:textId="228240EB" w:rsidR="00F8468B" w:rsidRPr="00205610" w:rsidRDefault="00C14CAE" w:rsidP="00294D9C">
      <w:pPr>
        <w:pStyle w:val="a3"/>
        <w:ind w:left="567"/>
        <w:rPr>
          <w:sz w:val="14"/>
          <w:szCs w:val="14"/>
        </w:rPr>
      </w:pPr>
      <w:r w:rsidRPr="00205610">
        <w:rPr>
          <w:sz w:val="14"/>
          <w:szCs w:val="14"/>
        </w:rPr>
        <w:t>3. Inner flange</w:t>
      </w:r>
      <w:r w:rsidR="00294D9C">
        <w:rPr>
          <w:sz w:val="14"/>
          <w:szCs w:val="14"/>
        </w:rPr>
        <w:t xml:space="preserve">   </w:t>
      </w:r>
      <w:r w:rsidRPr="00205610">
        <w:rPr>
          <w:sz w:val="14"/>
          <w:szCs w:val="14"/>
        </w:rPr>
        <w:t>4. Wheel guard</w:t>
      </w:r>
    </w:p>
    <w:p w14:paraId="236E1890" w14:textId="77777777" w:rsidR="00C14CAE" w:rsidRPr="00205610" w:rsidRDefault="00C14CAE" w:rsidP="00C14CAE">
      <w:pPr>
        <w:pStyle w:val="-"/>
      </w:pPr>
      <w:r w:rsidRPr="00205610">
        <w:t>Remove the battery cartridge from the tool and place it upside down allowing easy access to spindle. Mount the inner flange and abrasive cut-off / diamond wheel onto the spindle. Tighten the lock nut securely with supplied wrench. The direction for mounting the lock nut and the inner flange varies by wheel thickness.</w:t>
      </w:r>
    </w:p>
    <w:p w14:paraId="33A84E81" w14:textId="51B11B96" w:rsidR="00F8468B" w:rsidRPr="00205610" w:rsidRDefault="00C14CAE" w:rsidP="00C14CAE">
      <w:pPr>
        <w:pStyle w:val="-"/>
      </w:pPr>
      <w:r w:rsidRPr="00205610">
        <w:t>Refer to the table below.</w:t>
      </w:r>
    </w:p>
    <w:p w14:paraId="3B5CED9F" w14:textId="77777777" w:rsidR="00F8468B" w:rsidRPr="00205610" w:rsidRDefault="00F8468B" w:rsidP="00FA4AE0">
      <w:pPr>
        <w:pStyle w:val="-"/>
        <w:tabs>
          <w:tab w:val="clear" w:pos="284"/>
        </w:tabs>
      </w:pPr>
    </w:p>
    <w:p w14:paraId="711FAA1E" w14:textId="1068DA15" w:rsidR="00F8468B" w:rsidRPr="00205610" w:rsidRDefault="00B740A9" w:rsidP="00FA4AE0">
      <w:pPr>
        <w:pStyle w:val="-"/>
        <w:tabs>
          <w:tab w:val="clear" w:pos="284"/>
        </w:tabs>
        <w:rPr>
          <w:b/>
          <w:bCs/>
        </w:rPr>
      </w:pPr>
      <w:r w:rsidRPr="00205610">
        <w:rPr>
          <w:b/>
          <w:bCs/>
        </w:rPr>
        <w:t>K</w:t>
      </w:r>
      <w:r w:rsidR="00C14CAE" w:rsidRPr="00205610">
        <w:rPr>
          <w:b/>
          <w:bCs/>
        </w:rPr>
        <w:t>ickback, wheel breakage and overheating of the motor may occur.</w:t>
      </w:r>
    </w:p>
    <w:p w14:paraId="3AF2A51C" w14:textId="34D6CAE9" w:rsidR="00C14CAE" w:rsidRPr="00205610" w:rsidRDefault="00C14CAE" w:rsidP="00E80D23">
      <w:pPr>
        <w:pStyle w:val="-"/>
      </w:pPr>
      <w:r w:rsidRPr="00205610">
        <w:t>Do not start the cutting operation in the workpiece. Let the wheel reach full speed and carefully enter into the cut moving the tool forward over the workpiece surface. The wheel may bind, walk up or kickback if the power tool is started in the workpiece.</w:t>
      </w:r>
    </w:p>
    <w:p w14:paraId="09B4E62A" w14:textId="1E155E7E" w:rsidR="00C14CAE" w:rsidRPr="00205610" w:rsidRDefault="00C14CAE" w:rsidP="00E80D23">
      <w:pPr>
        <w:pStyle w:val="-"/>
      </w:pPr>
      <w:r w:rsidRPr="00205610">
        <w:t>During cutting operations, never change the angle of the wheel. Placing side pressure on the cut-off wheel (as in grinding) will cause the wheel to crack and break, causing serious personal injury.</w:t>
      </w:r>
    </w:p>
    <w:p w14:paraId="0FCCE968" w14:textId="57A989B9" w:rsidR="00F8468B" w:rsidRPr="00205610" w:rsidRDefault="00C14CAE" w:rsidP="00E80D23">
      <w:pPr>
        <w:pStyle w:val="-"/>
      </w:pPr>
      <w:r w:rsidRPr="00205610">
        <w:t>A diamond wheel shall be operated perpendicular to the material being cut.</w:t>
      </w:r>
    </w:p>
    <w:p w14:paraId="49E10BE1" w14:textId="77777777" w:rsidR="00BE795F" w:rsidRPr="00205610" w:rsidRDefault="00BE795F" w:rsidP="00E80D23">
      <w:pPr>
        <w:pStyle w:val="-"/>
      </w:pPr>
    </w:p>
    <w:p w14:paraId="2CE1D9BF" w14:textId="541A4755" w:rsidR="00F8468B" w:rsidRPr="00205610" w:rsidRDefault="00BE795F" w:rsidP="00FA4AE0">
      <w:pPr>
        <w:pStyle w:val="-"/>
        <w:tabs>
          <w:tab w:val="clear" w:pos="284"/>
        </w:tabs>
        <w:rPr>
          <w:b/>
          <w:bCs/>
        </w:rPr>
      </w:pPr>
      <w:r w:rsidRPr="00205610">
        <w:rPr>
          <w:b/>
          <w:bCs/>
        </w:rPr>
        <w:t>Operation with wire cup brush (optional accessory)</w:t>
      </w:r>
    </w:p>
    <w:p w14:paraId="551E4CE1" w14:textId="2183191E" w:rsidR="00BE795F" w:rsidRPr="00205610" w:rsidRDefault="00BE795F" w:rsidP="00BE795F">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CAUTION</w:t>
      </w:r>
      <w:r w:rsidR="00B740A9" w:rsidRPr="00205610">
        <w:rPr>
          <w:b/>
        </w:rPr>
        <w:t>!</w:t>
      </w:r>
    </w:p>
    <w:p w14:paraId="6EF9CEE8" w14:textId="3B1F15CE" w:rsidR="00BE795F" w:rsidRPr="00205610" w:rsidRDefault="00BE795F" w:rsidP="00780343">
      <w:pPr>
        <w:pStyle w:val="-"/>
        <w:numPr>
          <w:ilvl w:val="0"/>
          <w:numId w:val="15"/>
        </w:numPr>
        <w:ind w:left="284" w:hanging="284"/>
        <w:rPr>
          <w:b/>
          <w:bCs/>
        </w:rPr>
      </w:pPr>
      <w:r w:rsidRPr="00205610">
        <w:rPr>
          <w:b/>
          <w:bCs/>
        </w:rPr>
        <w:t xml:space="preserve">Check operation of brush by running tool with no load, </w:t>
      </w:r>
      <w:r w:rsidR="0019566B" w:rsidRPr="00205610">
        <w:rPr>
          <w:b/>
          <w:bCs/>
        </w:rPr>
        <w:t>en</w:t>
      </w:r>
      <w:r w:rsidRPr="00205610">
        <w:rPr>
          <w:b/>
          <w:bCs/>
        </w:rPr>
        <w:t>sur</w:t>
      </w:r>
      <w:r w:rsidR="0019566B" w:rsidRPr="00205610">
        <w:rPr>
          <w:b/>
          <w:bCs/>
        </w:rPr>
        <w:t>e</w:t>
      </w:r>
      <w:r w:rsidRPr="00205610">
        <w:rPr>
          <w:b/>
          <w:bCs/>
        </w:rPr>
        <w:t xml:space="preserve"> that no one is in front of or in line with brush.</w:t>
      </w:r>
    </w:p>
    <w:p w14:paraId="00E74CCB" w14:textId="4E3B9034" w:rsidR="00F8468B" w:rsidRPr="00205610" w:rsidRDefault="00BE795F" w:rsidP="00780343">
      <w:pPr>
        <w:pStyle w:val="-"/>
        <w:numPr>
          <w:ilvl w:val="0"/>
          <w:numId w:val="15"/>
        </w:numPr>
        <w:tabs>
          <w:tab w:val="clear" w:pos="284"/>
        </w:tabs>
        <w:ind w:left="284" w:hanging="284"/>
        <w:rPr>
          <w:b/>
          <w:bCs/>
        </w:rPr>
      </w:pPr>
      <w:r w:rsidRPr="00205610">
        <w:rPr>
          <w:b/>
          <w:bCs/>
        </w:rPr>
        <w:t>Do not use brush that is damaged, or which is out of balance. Use of damaged brush could increase potential for injury from contact with broken brush wires.</w:t>
      </w:r>
    </w:p>
    <w:p w14:paraId="0AFF632E" w14:textId="77777777" w:rsidR="00F8468B" w:rsidRPr="00205610" w:rsidRDefault="00F8468B" w:rsidP="00FA4AE0">
      <w:pPr>
        <w:pStyle w:val="-"/>
        <w:tabs>
          <w:tab w:val="clear" w:pos="284"/>
        </w:tabs>
      </w:pPr>
    </w:p>
    <w:p w14:paraId="65AB929E" w14:textId="73AF964D" w:rsidR="00F8468B" w:rsidRPr="00205610" w:rsidRDefault="00BE795F" w:rsidP="00BE795F">
      <w:pPr>
        <w:pStyle w:val="-"/>
        <w:tabs>
          <w:tab w:val="clear" w:pos="284"/>
        </w:tabs>
        <w:rPr>
          <w:b/>
          <w:bCs/>
        </w:rPr>
      </w:pPr>
      <w:r w:rsidRPr="00205610">
        <w:rPr>
          <w:b/>
          <w:bCs/>
        </w:rPr>
        <w:t>Wire cup brush (</w:t>
      </w:r>
      <w:r w:rsidR="00AA28F7" w:rsidRPr="00205610">
        <w:rPr>
          <w:b/>
          <w:bCs/>
        </w:rPr>
        <w:t>see Figure</w:t>
      </w:r>
      <w:r w:rsidRPr="00205610">
        <w:rPr>
          <w:b/>
          <w:bCs/>
        </w:rPr>
        <w:t xml:space="preserve"> J)</w:t>
      </w:r>
    </w:p>
    <w:p w14:paraId="50661404" w14:textId="352F2459" w:rsidR="00F8468B" w:rsidRPr="00205610" w:rsidRDefault="00BE795F" w:rsidP="00BE795F">
      <w:pPr>
        <w:pStyle w:val="-"/>
      </w:pPr>
      <w:r w:rsidRPr="00205610">
        <w:t>Remove the battery cartridge from the tool and place it upside down allowing easy access to spindle. Remove any accessories on spindle. Thread wire cup brush onto spindle and tighten with supplied wrench. When using brush, avoid applying too much pressure which causes over bending of wires, leading to premature breakage.</w:t>
      </w:r>
    </w:p>
    <w:p w14:paraId="2D3444B3" w14:textId="7239B14D" w:rsidR="00E80D23" w:rsidRDefault="00E80D23" w:rsidP="00FA4AE0">
      <w:pPr>
        <w:pStyle w:val="-"/>
        <w:tabs>
          <w:tab w:val="clear" w:pos="284"/>
        </w:tabs>
      </w:pPr>
    </w:p>
    <w:p w14:paraId="2A53BFB9" w14:textId="69EEF3A5" w:rsidR="00412725" w:rsidRDefault="00412725" w:rsidP="00FA4AE0">
      <w:pPr>
        <w:pStyle w:val="-"/>
        <w:tabs>
          <w:tab w:val="clear" w:pos="284"/>
        </w:tabs>
      </w:pPr>
    </w:p>
    <w:p w14:paraId="0F06002C" w14:textId="74415BCB" w:rsidR="00412725" w:rsidRDefault="00412725" w:rsidP="00FA4AE0">
      <w:pPr>
        <w:pStyle w:val="-"/>
        <w:tabs>
          <w:tab w:val="clear" w:pos="284"/>
        </w:tabs>
      </w:pPr>
    </w:p>
    <w:p w14:paraId="0A6B6359" w14:textId="77777777" w:rsidR="00412725" w:rsidRDefault="00412725" w:rsidP="00FA4AE0">
      <w:pPr>
        <w:pStyle w:val="-"/>
        <w:tabs>
          <w:tab w:val="clear" w:pos="284"/>
        </w:tabs>
      </w:pPr>
    </w:p>
    <w:p w14:paraId="53A51BDA" w14:textId="4D153449" w:rsidR="00F8468B" w:rsidRPr="00205610" w:rsidRDefault="00BE795F" w:rsidP="00FA4AE0">
      <w:pPr>
        <w:pStyle w:val="-"/>
        <w:tabs>
          <w:tab w:val="clear" w:pos="284"/>
        </w:tabs>
        <w:rPr>
          <w:b/>
          <w:bCs/>
        </w:rPr>
      </w:pPr>
      <w:r w:rsidRPr="00205610">
        <w:rPr>
          <w:b/>
          <w:bCs/>
        </w:rPr>
        <w:lastRenderedPageBreak/>
        <w:t>Operation with wire wheel brush (optional accessory)</w:t>
      </w:r>
    </w:p>
    <w:p w14:paraId="67ADBF67" w14:textId="3D67644C" w:rsidR="00BE795F" w:rsidRPr="00205610" w:rsidRDefault="00BE795F" w:rsidP="00BE795F">
      <w:pPr>
        <w:pStyle w:val="a0"/>
        <w:ind w:left="0" w:firstLine="0"/>
        <w:rPr>
          <w:b/>
        </w:rPr>
      </w:pPr>
      <w:r w:rsidRPr="00205610">
        <w:rPr>
          <w:rFonts w:ascii="Segoe UI Emoji" w:eastAsia="Arial" w:hAnsi="Segoe UI Emoji" w:cs="Segoe UI Emoji"/>
          <w:b/>
          <w:color w:val="58595B"/>
          <w:kern w:val="0"/>
          <w:lang w:bidi="zh-CN"/>
        </w:rPr>
        <w:t>⚠</w:t>
      </w:r>
      <w:r w:rsidRPr="00205610">
        <w:rPr>
          <w:rFonts w:eastAsia="Arial"/>
          <w:b/>
          <w:color w:val="58595B"/>
          <w:kern w:val="0"/>
          <w:lang w:bidi="zh-CN"/>
        </w:rPr>
        <w:t xml:space="preserve"> </w:t>
      </w:r>
      <w:r w:rsidR="00780343" w:rsidRPr="00205610">
        <w:rPr>
          <w:b/>
        </w:rPr>
        <w:t>CAUTION</w:t>
      </w:r>
      <w:r w:rsidR="00B740A9" w:rsidRPr="00205610">
        <w:rPr>
          <w:b/>
        </w:rPr>
        <w:t>!</w:t>
      </w:r>
    </w:p>
    <w:p w14:paraId="6E1A794D" w14:textId="28DF1753" w:rsidR="00BE795F" w:rsidRPr="00205610" w:rsidRDefault="00BE795F" w:rsidP="00780343">
      <w:pPr>
        <w:pStyle w:val="-"/>
        <w:numPr>
          <w:ilvl w:val="0"/>
          <w:numId w:val="16"/>
        </w:numPr>
        <w:ind w:left="284" w:hanging="284"/>
        <w:rPr>
          <w:b/>
          <w:bCs/>
        </w:rPr>
      </w:pPr>
      <w:r w:rsidRPr="00205610">
        <w:rPr>
          <w:b/>
          <w:bCs/>
        </w:rPr>
        <w:t xml:space="preserve">Check operation of wire wheel brush by running tool with no load, </w:t>
      </w:r>
      <w:r w:rsidR="0019566B" w:rsidRPr="00205610">
        <w:rPr>
          <w:b/>
          <w:bCs/>
        </w:rPr>
        <w:t>en</w:t>
      </w:r>
      <w:r w:rsidRPr="00205610">
        <w:rPr>
          <w:b/>
          <w:bCs/>
        </w:rPr>
        <w:t>sur</w:t>
      </w:r>
      <w:r w:rsidR="0019566B" w:rsidRPr="00205610">
        <w:rPr>
          <w:b/>
          <w:bCs/>
        </w:rPr>
        <w:t>e</w:t>
      </w:r>
      <w:r w:rsidRPr="00205610">
        <w:rPr>
          <w:b/>
          <w:bCs/>
        </w:rPr>
        <w:t xml:space="preserve"> that no one is in front of or in line with the wire wheel brush.</w:t>
      </w:r>
    </w:p>
    <w:p w14:paraId="751455D9" w14:textId="321D2CA6" w:rsidR="00F8468B" w:rsidRPr="00205610" w:rsidRDefault="00BE795F" w:rsidP="00780343">
      <w:pPr>
        <w:pStyle w:val="-"/>
        <w:numPr>
          <w:ilvl w:val="0"/>
          <w:numId w:val="16"/>
        </w:numPr>
        <w:ind w:left="284" w:hanging="284"/>
        <w:rPr>
          <w:b/>
          <w:bCs/>
        </w:rPr>
      </w:pPr>
      <w:r w:rsidRPr="00205610">
        <w:rPr>
          <w:b/>
          <w:bCs/>
        </w:rPr>
        <w:t>Do not use wire wheel brush that is damaged, or which is out of balance. Use of damaged wire wheel brush could increase potential for injury from contact with broken wires.</w:t>
      </w:r>
    </w:p>
    <w:p w14:paraId="17E7BD94" w14:textId="427F8DA1" w:rsidR="00F8468B" w:rsidRPr="00205610" w:rsidRDefault="00BE795F" w:rsidP="00780343">
      <w:pPr>
        <w:pStyle w:val="-"/>
        <w:numPr>
          <w:ilvl w:val="0"/>
          <w:numId w:val="17"/>
        </w:numPr>
        <w:tabs>
          <w:tab w:val="clear" w:pos="284"/>
        </w:tabs>
        <w:ind w:left="284" w:hanging="284"/>
        <w:rPr>
          <w:b/>
          <w:bCs/>
        </w:rPr>
      </w:pPr>
      <w:r w:rsidRPr="00205610">
        <w:rPr>
          <w:b/>
          <w:bCs/>
        </w:rPr>
        <w:t>Always use guard with wire wheel brushes, assuring diameter of wheel fits inside guard. Wheel can shatter during use and guard helps to reduce chances of personal injury.</w:t>
      </w:r>
    </w:p>
    <w:p w14:paraId="3269210C" w14:textId="77777777" w:rsidR="00B740A9" w:rsidRPr="00205610" w:rsidRDefault="00B740A9" w:rsidP="00B740A9">
      <w:pPr>
        <w:pStyle w:val="-"/>
        <w:tabs>
          <w:tab w:val="clear" w:pos="284"/>
        </w:tabs>
      </w:pPr>
    </w:p>
    <w:p w14:paraId="5587EB91" w14:textId="771D4337" w:rsidR="00BE795F" w:rsidRPr="00205610" w:rsidRDefault="00BE795F" w:rsidP="00BE795F">
      <w:pPr>
        <w:pStyle w:val="-"/>
        <w:rPr>
          <w:b/>
          <w:bCs/>
        </w:rPr>
      </w:pPr>
      <w:r w:rsidRPr="00205610">
        <w:rPr>
          <w:b/>
          <w:bCs/>
        </w:rPr>
        <w:t>Wire wheel brush (</w:t>
      </w:r>
      <w:r w:rsidR="00AA28F7" w:rsidRPr="00205610">
        <w:rPr>
          <w:b/>
          <w:bCs/>
        </w:rPr>
        <w:t>see Figure</w:t>
      </w:r>
      <w:r w:rsidRPr="00205610">
        <w:rPr>
          <w:b/>
          <w:bCs/>
        </w:rPr>
        <w:t xml:space="preserve"> K)</w:t>
      </w:r>
    </w:p>
    <w:p w14:paraId="5A6503B3" w14:textId="77777777" w:rsidR="00BE795F" w:rsidRPr="00205610" w:rsidRDefault="00BE795F" w:rsidP="00BE795F">
      <w:pPr>
        <w:pStyle w:val="-"/>
      </w:pPr>
      <w:r w:rsidRPr="00205610">
        <w:t>Remove the battery cartridge from the tool and place it upside down allowing easy access to spindle. Remove any accessories on spindle. Thread wire wheel brush onto spindle and tighten with the wrenches.</w:t>
      </w:r>
    </w:p>
    <w:p w14:paraId="01F4E617" w14:textId="704BC4B0" w:rsidR="00F8468B" w:rsidRPr="00205610" w:rsidRDefault="00BE795F" w:rsidP="00BE795F">
      <w:pPr>
        <w:pStyle w:val="-"/>
        <w:tabs>
          <w:tab w:val="clear" w:pos="284"/>
        </w:tabs>
      </w:pPr>
      <w:r w:rsidRPr="00205610">
        <w:t>When using wire wheel brush, avoid applying too much pressure which causes over bending of wires, leading to premature breakage.</w:t>
      </w:r>
    </w:p>
    <w:p w14:paraId="43FB4272" w14:textId="77777777" w:rsidR="00F8468B" w:rsidRPr="00B740A9" w:rsidRDefault="00F8468B" w:rsidP="00FA4AE0">
      <w:pPr>
        <w:pStyle w:val="-"/>
        <w:tabs>
          <w:tab w:val="clear" w:pos="284"/>
        </w:tabs>
      </w:pPr>
    </w:p>
    <w:p w14:paraId="0379FF69" w14:textId="77777777" w:rsidR="00F8468B" w:rsidRPr="00B740A9" w:rsidRDefault="00F8468B" w:rsidP="00FA4AE0">
      <w:pPr>
        <w:pStyle w:val="-"/>
        <w:tabs>
          <w:tab w:val="clear" w:pos="284"/>
        </w:tabs>
      </w:pPr>
    </w:p>
    <w:p w14:paraId="3B4CA06F" w14:textId="4516F2C2" w:rsidR="00F8468B" w:rsidRDefault="00F8468B" w:rsidP="00FA4AE0">
      <w:pPr>
        <w:pStyle w:val="-"/>
        <w:tabs>
          <w:tab w:val="clear" w:pos="284"/>
        </w:tabs>
      </w:pPr>
    </w:p>
    <w:p w14:paraId="1C6BCB4E" w14:textId="6E63261B" w:rsidR="00C642C2" w:rsidRDefault="00C642C2" w:rsidP="00FA4AE0">
      <w:pPr>
        <w:pStyle w:val="-"/>
        <w:tabs>
          <w:tab w:val="clear" w:pos="284"/>
        </w:tabs>
      </w:pPr>
    </w:p>
    <w:p w14:paraId="6CB9D18B" w14:textId="2FA8A587" w:rsidR="00C642C2" w:rsidRDefault="00C642C2" w:rsidP="00FA4AE0">
      <w:pPr>
        <w:pStyle w:val="-"/>
        <w:tabs>
          <w:tab w:val="clear" w:pos="284"/>
        </w:tabs>
      </w:pPr>
    </w:p>
    <w:p w14:paraId="73E2F266" w14:textId="647A2265" w:rsidR="00C642C2" w:rsidRDefault="00C642C2" w:rsidP="00FA4AE0">
      <w:pPr>
        <w:pStyle w:val="-"/>
        <w:tabs>
          <w:tab w:val="clear" w:pos="284"/>
        </w:tabs>
      </w:pPr>
    </w:p>
    <w:p w14:paraId="3C8679E6" w14:textId="77777777" w:rsidR="00C642C2" w:rsidRPr="00B740A9" w:rsidRDefault="00C642C2" w:rsidP="00FA4AE0">
      <w:pPr>
        <w:pStyle w:val="-"/>
        <w:tabs>
          <w:tab w:val="clear" w:pos="284"/>
        </w:tabs>
      </w:pPr>
    </w:p>
    <w:p w14:paraId="53C8E7F8" w14:textId="77777777" w:rsidR="00F8468B" w:rsidRPr="00B740A9" w:rsidRDefault="00F8468B" w:rsidP="00FA4AE0">
      <w:pPr>
        <w:pStyle w:val="-"/>
        <w:tabs>
          <w:tab w:val="clear" w:pos="284"/>
        </w:tabs>
      </w:pPr>
    </w:p>
    <w:p w14:paraId="5BC2E7C1" w14:textId="77777777" w:rsidR="00F8468B" w:rsidRPr="00B740A9" w:rsidRDefault="00F8468B" w:rsidP="00FA4AE0">
      <w:pPr>
        <w:pStyle w:val="-"/>
        <w:tabs>
          <w:tab w:val="clear" w:pos="284"/>
        </w:tabs>
      </w:pPr>
    </w:p>
    <w:p w14:paraId="79FFA657" w14:textId="77777777" w:rsidR="00F8468B" w:rsidRPr="00B740A9" w:rsidRDefault="00F8468B" w:rsidP="00FA4AE0">
      <w:pPr>
        <w:pStyle w:val="-"/>
        <w:tabs>
          <w:tab w:val="clear" w:pos="284"/>
        </w:tabs>
      </w:pPr>
    </w:p>
    <w:p w14:paraId="2F2AD562" w14:textId="77777777" w:rsidR="00F8468B" w:rsidRPr="00B740A9" w:rsidRDefault="00F8468B" w:rsidP="00FA4AE0">
      <w:pPr>
        <w:pStyle w:val="-"/>
        <w:tabs>
          <w:tab w:val="clear" w:pos="284"/>
        </w:tabs>
      </w:pPr>
    </w:p>
    <w:p w14:paraId="79C8716E" w14:textId="77777777" w:rsidR="00F9357A" w:rsidRPr="00B740A9" w:rsidRDefault="00F9357A" w:rsidP="00FA4AE0">
      <w:pPr>
        <w:pStyle w:val="-"/>
        <w:tabs>
          <w:tab w:val="clear" w:pos="284"/>
        </w:tabs>
      </w:pPr>
    </w:p>
    <w:p w14:paraId="35617EA6" w14:textId="77777777" w:rsidR="00F8468B" w:rsidRPr="00B740A9" w:rsidRDefault="00F8468B" w:rsidP="00FA4AE0">
      <w:pPr>
        <w:pStyle w:val="-"/>
        <w:tabs>
          <w:tab w:val="clear" w:pos="284"/>
        </w:tabs>
      </w:pPr>
    </w:p>
    <w:p w14:paraId="2C9714CC" w14:textId="77777777" w:rsidR="00A94C5F" w:rsidRPr="00B740A9" w:rsidRDefault="00A94C5F" w:rsidP="00FA4AE0">
      <w:pPr>
        <w:pStyle w:val="-"/>
        <w:tabs>
          <w:tab w:val="clear" w:pos="284"/>
        </w:tabs>
      </w:pPr>
    </w:p>
    <w:p w14:paraId="7033DD7E" w14:textId="7BEDC597" w:rsidR="00BE795F" w:rsidRDefault="00BE795F" w:rsidP="00FA4AE0">
      <w:pPr>
        <w:pStyle w:val="-"/>
        <w:tabs>
          <w:tab w:val="clear" w:pos="284"/>
        </w:tabs>
      </w:pPr>
    </w:p>
    <w:p w14:paraId="6BC222FF" w14:textId="11C57545" w:rsidR="00010755" w:rsidRDefault="00010755" w:rsidP="00FA4AE0">
      <w:pPr>
        <w:pStyle w:val="-"/>
        <w:tabs>
          <w:tab w:val="clear" w:pos="284"/>
        </w:tabs>
      </w:pPr>
    </w:p>
    <w:p w14:paraId="5F308971" w14:textId="6415A8CA" w:rsidR="00010755" w:rsidRDefault="00010755" w:rsidP="00FA4AE0">
      <w:pPr>
        <w:pStyle w:val="-"/>
        <w:tabs>
          <w:tab w:val="clear" w:pos="284"/>
        </w:tabs>
      </w:pPr>
    </w:p>
    <w:p w14:paraId="2DF92713" w14:textId="77777777" w:rsidR="00010755" w:rsidRPr="00B740A9" w:rsidRDefault="00010755" w:rsidP="00FA4AE0">
      <w:pPr>
        <w:pStyle w:val="-"/>
        <w:tabs>
          <w:tab w:val="clear" w:pos="284"/>
        </w:tabs>
      </w:pPr>
    </w:p>
    <w:sectPr w:rsidR="00010755" w:rsidRPr="00B740A9" w:rsidSect="00551614">
      <w:headerReference w:type="default" r:id="rId8"/>
      <w:footerReference w:type="default" r:id="rId9"/>
      <w:type w:val="continuous"/>
      <w:pgSz w:w="5954" w:h="8108" w:code="152"/>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2BB6" w14:textId="77777777" w:rsidR="000C77E3" w:rsidRDefault="000C77E3" w:rsidP="00A4694F">
      <w:r>
        <w:separator/>
      </w:r>
    </w:p>
  </w:endnote>
  <w:endnote w:type="continuationSeparator" w:id="0">
    <w:p w14:paraId="697574CF" w14:textId="77777777" w:rsidR="000C77E3" w:rsidRDefault="000C77E3"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06389"/>
      <w:docPartObj>
        <w:docPartGallery w:val="Page Numbers (Bottom of Page)"/>
        <w:docPartUnique/>
      </w:docPartObj>
    </w:sdtPr>
    <w:sdtEndPr/>
    <w:sdtContent>
      <w:p w14:paraId="0C198791" w14:textId="0BF1D7B6" w:rsidR="00651062" w:rsidRDefault="00E46920" w:rsidP="002258A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3F21" w14:textId="77777777" w:rsidR="000C77E3" w:rsidRDefault="000C77E3" w:rsidP="00A4694F">
      <w:r>
        <w:separator/>
      </w:r>
    </w:p>
  </w:footnote>
  <w:footnote w:type="continuationSeparator" w:id="0">
    <w:p w14:paraId="4D1B861C" w14:textId="77777777" w:rsidR="000C77E3" w:rsidRDefault="000C77E3"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E5AD" w14:textId="69F68193" w:rsidR="00651062" w:rsidRPr="002258A0" w:rsidRDefault="0066280D" w:rsidP="002258A0">
    <w:pPr>
      <w:jc w:val="right"/>
      <w:rPr>
        <w:rFonts w:ascii="Arial" w:hAnsi="Arial" w:cs="Arial"/>
        <w:b/>
        <w:color w:val="7D7D7D"/>
        <w:sz w:val="13"/>
      </w:rPr>
    </w:pPr>
    <w:r w:rsidRPr="00056E36">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578"/>
    <w:multiLevelType w:val="hybridMultilevel"/>
    <w:tmpl w:val="F86039E0"/>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2" w15:restartNumberingAfterBreak="0">
    <w:nsid w:val="07EF1958"/>
    <w:multiLevelType w:val="hybridMultilevel"/>
    <w:tmpl w:val="D43822DE"/>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92D03"/>
    <w:multiLevelType w:val="hybridMultilevel"/>
    <w:tmpl w:val="9B9633E2"/>
    <w:lvl w:ilvl="0" w:tplc="AC2E14F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70FB9"/>
    <w:multiLevelType w:val="hybridMultilevel"/>
    <w:tmpl w:val="17BC0CDC"/>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F15A47"/>
    <w:multiLevelType w:val="hybridMultilevel"/>
    <w:tmpl w:val="3A4C046A"/>
    <w:lvl w:ilvl="0" w:tplc="F89617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872C9F"/>
    <w:multiLevelType w:val="hybridMultilevel"/>
    <w:tmpl w:val="9EB28C22"/>
    <w:lvl w:ilvl="0" w:tplc="56BAA8C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19641F"/>
    <w:multiLevelType w:val="hybridMultilevel"/>
    <w:tmpl w:val="AB08C362"/>
    <w:lvl w:ilvl="0" w:tplc="27DCB050">
      <w:start w:val="1"/>
      <w:numFmt w:val="lowerLetter"/>
      <w:lvlText w:val="%1)"/>
      <w:lvlJc w:val="left"/>
      <w:pPr>
        <w:ind w:left="360" w:hanging="360"/>
      </w:pPr>
      <w:rPr>
        <w:rFonts w:hint="default"/>
        <w:i w:val="0"/>
        <w:iCs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10" w15:restartNumberingAfterBreak="0">
    <w:nsid w:val="1F2C0B80"/>
    <w:multiLevelType w:val="hybridMultilevel"/>
    <w:tmpl w:val="C74C4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914463"/>
    <w:multiLevelType w:val="hybridMultilevel"/>
    <w:tmpl w:val="CB982C72"/>
    <w:lvl w:ilvl="0" w:tplc="7744CC4A">
      <w:start w:val="1"/>
      <w:numFmt w:val="lowerLetter"/>
      <w:lvlText w:val="%1)"/>
      <w:lvlJc w:val="left"/>
      <w:pPr>
        <w:ind w:left="440" w:hanging="440"/>
      </w:pPr>
      <w:rPr>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FC200FE"/>
    <w:multiLevelType w:val="hybridMultilevel"/>
    <w:tmpl w:val="EF483A06"/>
    <w:lvl w:ilvl="0" w:tplc="7330771A">
      <w:start w:val="1"/>
      <w:numFmt w:val="lowerLetter"/>
      <w:lvlText w:val="%1)"/>
      <w:lvlJc w:val="left"/>
      <w:pPr>
        <w:ind w:left="420" w:hanging="420"/>
      </w:pPr>
      <w:rPr>
        <w:rFonts w:hint="eastAsia"/>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817DFD"/>
    <w:multiLevelType w:val="hybridMultilevel"/>
    <w:tmpl w:val="64546A42"/>
    <w:lvl w:ilvl="0" w:tplc="BF36FACA">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3B557E"/>
    <w:multiLevelType w:val="hybridMultilevel"/>
    <w:tmpl w:val="EF6A380A"/>
    <w:lvl w:ilvl="0" w:tplc="34EEDD0C">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B305E9"/>
    <w:multiLevelType w:val="hybridMultilevel"/>
    <w:tmpl w:val="E126270C"/>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54711F0"/>
    <w:multiLevelType w:val="hybridMultilevel"/>
    <w:tmpl w:val="92C4F362"/>
    <w:lvl w:ilvl="0" w:tplc="69C089CE">
      <w:numFmt w:val="bullet"/>
      <w:lvlText w:val="•"/>
      <w:lvlJc w:val="left"/>
      <w:pPr>
        <w:ind w:left="420" w:hanging="420"/>
      </w:pPr>
      <w:rPr>
        <w:rFonts w:hint="default"/>
      </w:rPr>
    </w:lvl>
    <w:lvl w:ilvl="1" w:tplc="04090017">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5571A99"/>
    <w:multiLevelType w:val="hybridMultilevel"/>
    <w:tmpl w:val="CBFAC0A2"/>
    <w:lvl w:ilvl="0" w:tplc="BBA082A6">
      <w:start w:val="1"/>
      <w:numFmt w:val="lowerLetter"/>
      <w:lvlText w:val="%1)"/>
      <w:lvlJc w:val="left"/>
      <w:pPr>
        <w:ind w:left="360" w:hanging="360"/>
      </w:pPr>
      <w:rPr>
        <w:rFonts w:hint="default"/>
        <w:i w:val="0"/>
        <w:iCs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18"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9" w15:restartNumberingAfterBreak="0">
    <w:nsid w:val="38E0282A"/>
    <w:multiLevelType w:val="hybridMultilevel"/>
    <w:tmpl w:val="5AB09468"/>
    <w:lvl w:ilvl="0" w:tplc="1C2C3A6C">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C50001C"/>
    <w:multiLevelType w:val="hybridMultilevel"/>
    <w:tmpl w:val="E3328C86"/>
    <w:lvl w:ilvl="0" w:tplc="69C089CE">
      <w:numFmt w:val="bullet"/>
      <w:lvlText w:val="•"/>
      <w:lvlJc w:val="left"/>
      <w:pPr>
        <w:ind w:left="420" w:hanging="420"/>
      </w:pPr>
      <w:rPr>
        <w:rFonts w:hint="default"/>
      </w:rPr>
    </w:lvl>
    <w:lvl w:ilvl="1" w:tplc="04090001">
      <w:start w:val="1"/>
      <w:numFmt w:val="bullet"/>
      <w:lvlText w:val=""/>
      <w:lvlJc w:val="left"/>
      <w:pPr>
        <w:ind w:left="840" w:hanging="420"/>
      </w:pPr>
      <w:rPr>
        <w:rFonts w:ascii="Symbol" w:hAnsi="Symbol" w:hint="default"/>
      </w:rPr>
    </w:lvl>
    <w:lvl w:ilvl="2" w:tplc="3E70D656">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4360FC"/>
    <w:multiLevelType w:val="hybridMultilevel"/>
    <w:tmpl w:val="BF18995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FEB603B"/>
    <w:multiLevelType w:val="hybridMultilevel"/>
    <w:tmpl w:val="6ADE323C"/>
    <w:lvl w:ilvl="0" w:tplc="9F808F06">
      <w:start w:val="1"/>
      <w:numFmt w:val="lowerLetter"/>
      <w:lvlText w:val="%1)"/>
      <w:lvlJc w:val="left"/>
      <w:pPr>
        <w:ind w:left="440" w:hanging="440"/>
      </w:pPr>
      <w:rPr>
        <w:b w:val="0"/>
        <w:bCs w:val="0"/>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253791"/>
    <w:multiLevelType w:val="hybridMultilevel"/>
    <w:tmpl w:val="C9B82474"/>
    <w:lvl w:ilvl="0" w:tplc="04090001">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48D280C"/>
    <w:multiLevelType w:val="hybridMultilevel"/>
    <w:tmpl w:val="D98A0C34"/>
    <w:lvl w:ilvl="0" w:tplc="9210EEEC">
      <w:numFmt w:val="bullet"/>
      <w:lvlText w:val="•"/>
      <w:lvlJc w:val="left"/>
      <w:pPr>
        <w:ind w:left="440" w:hanging="440"/>
      </w:pPr>
      <w:rPr>
        <w:rFonts w:ascii="Arial" w:eastAsia="Arial" w:hAnsi="Arial" w:cs="Arial" w:hint="default"/>
        <w:b/>
        <w:bCs/>
        <w:color w:val="58595B"/>
        <w:w w:val="100"/>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9977AB5"/>
    <w:multiLevelType w:val="hybridMultilevel"/>
    <w:tmpl w:val="6F94FF58"/>
    <w:lvl w:ilvl="0" w:tplc="494EB29E">
      <w:start w:val="6"/>
      <w:numFmt w:val="decimal"/>
      <w:lvlText w:val="%1."/>
      <w:lvlJc w:val="left"/>
      <w:pPr>
        <w:tabs>
          <w:tab w:val="num" w:pos="720"/>
        </w:tabs>
        <w:ind w:left="720" w:hanging="360"/>
      </w:pPr>
      <w:rPr>
        <w:b w:val="0"/>
      </w:rPr>
    </w:lvl>
    <w:lvl w:ilvl="1" w:tplc="C95C6720" w:tentative="1">
      <w:start w:val="1"/>
      <w:numFmt w:val="decimal"/>
      <w:lvlText w:val="%2."/>
      <w:lvlJc w:val="left"/>
      <w:pPr>
        <w:tabs>
          <w:tab w:val="num" w:pos="1440"/>
        </w:tabs>
        <w:ind w:left="1440" w:hanging="360"/>
      </w:pPr>
    </w:lvl>
    <w:lvl w:ilvl="2" w:tplc="D5965BC8" w:tentative="1">
      <w:start w:val="1"/>
      <w:numFmt w:val="decimal"/>
      <w:lvlText w:val="%3."/>
      <w:lvlJc w:val="left"/>
      <w:pPr>
        <w:tabs>
          <w:tab w:val="num" w:pos="2160"/>
        </w:tabs>
        <w:ind w:left="2160" w:hanging="360"/>
      </w:pPr>
    </w:lvl>
    <w:lvl w:ilvl="3" w:tplc="780CC0D8" w:tentative="1">
      <w:start w:val="1"/>
      <w:numFmt w:val="decimal"/>
      <w:lvlText w:val="%4."/>
      <w:lvlJc w:val="left"/>
      <w:pPr>
        <w:tabs>
          <w:tab w:val="num" w:pos="2880"/>
        </w:tabs>
        <w:ind w:left="2880" w:hanging="360"/>
      </w:pPr>
    </w:lvl>
    <w:lvl w:ilvl="4" w:tplc="95A66DC8" w:tentative="1">
      <w:start w:val="1"/>
      <w:numFmt w:val="decimal"/>
      <w:lvlText w:val="%5."/>
      <w:lvlJc w:val="left"/>
      <w:pPr>
        <w:tabs>
          <w:tab w:val="num" w:pos="3600"/>
        </w:tabs>
        <w:ind w:left="3600" w:hanging="360"/>
      </w:pPr>
    </w:lvl>
    <w:lvl w:ilvl="5" w:tplc="2F38D27E" w:tentative="1">
      <w:start w:val="1"/>
      <w:numFmt w:val="decimal"/>
      <w:lvlText w:val="%6."/>
      <w:lvlJc w:val="left"/>
      <w:pPr>
        <w:tabs>
          <w:tab w:val="num" w:pos="4320"/>
        </w:tabs>
        <w:ind w:left="4320" w:hanging="360"/>
      </w:pPr>
    </w:lvl>
    <w:lvl w:ilvl="6" w:tplc="E2402EB6" w:tentative="1">
      <w:start w:val="1"/>
      <w:numFmt w:val="decimal"/>
      <w:lvlText w:val="%7."/>
      <w:lvlJc w:val="left"/>
      <w:pPr>
        <w:tabs>
          <w:tab w:val="num" w:pos="5040"/>
        </w:tabs>
        <w:ind w:left="5040" w:hanging="360"/>
      </w:pPr>
    </w:lvl>
    <w:lvl w:ilvl="7" w:tplc="54EEC1DE" w:tentative="1">
      <w:start w:val="1"/>
      <w:numFmt w:val="decimal"/>
      <w:lvlText w:val="%8."/>
      <w:lvlJc w:val="left"/>
      <w:pPr>
        <w:tabs>
          <w:tab w:val="num" w:pos="5760"/>
        </w:tabs>
        <w:ind w:left="5760" w:hanging="360"/>
      </w:pPr>
    </w:lvl>
    <w:lvl w:ilvl="8" w:tplc="046E5E22" w:tentative="1">
      <w:start w:val="1"/>
      <w:numFmt w:val="decimal"/>
      <w:lvlText w:val="%9."/>
      <w:lvlJc w:val="left"/>
      <w:pPr>
        <w:tabs>
          <w:tab w:val="num" w:pos="6480"/>
        </w:tabs>
        <w:ind w:left="6480" w:hanging="360"/>
      </w:pPr>
    </w:lvl>
  </w:abstractNum>
  <w:abstractNum w:abstractNumId="26" w15:restartNumberingAfterBreak="0">
    <w:nsid w:val="4BFA6F7F"/>
    <w:multiLevelType w:val="hybridMultilevel"/>
    <w:tmpl w:val="C37615D0"/>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6339C9"/>
    <w:multiLevelType w:val="hybridMultilevel"/>
    <w:tmpl w:val="D15C7120"/>
    <w:lvl w:ilvl="0" w:tplc="79868DCA">
      <w:start w:val="1"/>
      <w:numFmt w:val="lowerLetter"/>
      <w:lvlText w:val="%1)"/>
      <w:lvlJc w:val="left"/>
      <w:pPr>
        <w:ind w:left="720" w:hanging="360"/>
      </w:pPr>
      <w:rPr>
        <w:rFonts w:hint="eastAsia"/>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8B3BDD"/>
    <w:multiLevelType w:val="hybridMultilevel"/>
    <w:tmpl w:val="9FF4D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2024B61"/>
    <w:multiLevelType w:val="hybridMultilevel"/>
    <w:tmpl w:val="F74CCEF4"/>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C73B5E"/>
    <w:multiLevelType w:val="hybridMultilevel"/>
    <w:tmpl w:val="1B5CE578"/>
    <w:lvl w:ilvl="0" w:tplc="F214B048">
      <w:start w:val="1"/>
      <w:numFmt w:val="lowerLetter"/>
      <w:lvlText w:val="%1)"/>
      <w:lvlJc w:val="left"/>
      <w:pPr>
        <w:ind w:left="440" w:hanging="440"/>
      </w:pPr>
      <w:rPr>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5B639CF"/>
    <w:multiLevelType w:val="hybridMultilevel"/>
    <w:tmpl w:val="DA4E9F9A"/>
    <w:lvl w:ilvl="0" w:tplc="69C089CE">
      <w:numFmt w:val="bullet"/>
      <w:lvlText w:val="•"/>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7F33211"/>
    <w:multiLevelType w:val="hybridMultilevel"/>
    <w:tmpl w:val="B39E5E82"/>
    <w:lvl w:ilvl="0" w:tplc="10D07F8C">
      <w:start w:val="1"/>
      <w:numFmt w:val="lowerLetter"/>
      <w:lvlText w:val="%1)"/>
      <w:lvlJc w:val="left"/>
      <w:pPr>
        <w:ind w:left="420" w:hanging="420"/>
      </w:pPr>
      <w:rPr>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067F05"/>
    <w:multiLevelType w:val="hybridMultilevel"/>
    <w:tmpl w:val="D6C26D80"/>
    <w:lvl w:ilvl="0" w:tplc="0AD6FA50">
      <w:numFmt w:val="bullet"/>
      <w:lvlText w:val="•"/>
      <w:lvlJc w:val="left"/>
      <w:pPr>
        <w:ind w:left="440" w:hanging="440"/>
      </w:pPr>
      <w:rPr>
        <w:rFonts w:ascii="Arial" w:eastAsia="Arial" w:hAnsi="Arial" w:cs="Arial" w:hint="default"/>
        <w:b/>
        <w:bCs/>
        <w:color w:val="58595B"/>
        <w:w w:val="95"/>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EBA1F4C"/>
    <w:multiLevelType w:val="hybridMultilevel"/>
    <w:tmpl w:val="A3684D8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38" w15:restartNumberingAfterBreak="0">
    <w:nsid w:val="70A10F3C"/>
    <w:multiLevelType w:val="hybridMultilevel"/>
    <w:tmpl w:val="650CEB4A"/>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224238F"/>
    <w:multiLevelType w:val="hybridMultilevel"/>
    <w:tmpl w:val="DA1E50AC"/>
    <w:lvl w:ilvl="0" w:tplc="F92EF374">
      <w:start w:val="1"/>
      <w:numFmt w:val="decimal"/>
      <w:lvlText w:val="%1."/>
      <w:lvlJc w:val="righ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47346F"/>
    <w:multiLevelType w:val="hybridMultilevel"/>
    <w:tmpl w:val="A50A200A"/>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747213D"/>
    <w:multiLevelType w:val="hybridMultilevel"/>
    <w:tmpl w:val="A0C06BE0"/>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97C4AFA"/>
    <w:multiLevelType w:val="hybridMultilevel"/>
    <w:tmpl w:val="D632E060"/>
    <w:lvl w:ilvl="0" w:tplc="69C089CE">
      <w:numFmt w:val="bullet"/>
      <w:lvlText w:val="•"/>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7AC51D1E"/>
    <w:multiLevelType w:val="hybridMultilevel"/>
    <w:tmpl w:val="92A654CA"/>
    <w:lvl w:ilvl="0" w:tplc="29D6787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45" w15:restartNumberingAfterBreak="0">
    <w:nsid w:val="7CFA5359"/>
    <w:multiLevelType w:val="hybridMultilevel"/>
    <w:tmpl w:val="AC723722"/>
    <w:lvl w:ilvl="0" w:tplc="448E8CB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5"/>
  </w:num>
  <w:num w:numId="2">
    <w:abstractNumId w:val="12"/>
  </w:num>
  <w:num w:numId="3">
    <w:abstractNumId w:val="30"/>
  </w:num>
  <w:num w:numId="4">
    <w:abstractNumId w:val="16"/>
  </w:num>
  <w:num w:numId="5">
    <w:abstractNumId w:val="19"/>
  </w:num>
  <w:num w:numId="6">
    <w:abstractNumId w:val="2"/>
  </w:num>
  <w:num w:numId="7">
    <w:abstractNumId w:val="45"/>
  </w:num>
  <w:num w:numId="8">
    <w:abstractNumId w:val="43"/>
  </w:num>
  <w:num w:numId="9">
    <w:abstractNumId w:val="0"/>
  </w:num>
  <w:num w:numId="10">
    <w:abstractNumId w:val="28"/>
  </w:num>
  <w:num w:numId="11">
    <w:abstractNumId w:val="5"/>
  </w:num>
  <w:num w:numId="12">
    <w:abstractNumId w:val="29"/>
  </w:num>
  <w:num w:numId="13">
    <w:abstractNumId w:val="40"/>
  </w:num>
  <w:num w:numId="14">
    <w:abstractNumId w:val="35"/>
  </w:num>
  <w:num w:numId="15">
    <w:abstractNumId w:val="38"/>
  </w:num>
  <w:num w:numId="16">
    <w:abstractNumId w:val="26"/>
  </w:num>
  <w:num w:numId="17">
    <w:abstractNumId w:val="24"/>
  </w:num>
  <w:num w:numId="18">
    <w:abstractNumId w:val="42"/>
  </w:num>
  <w:num w:numId="19">
    <w:abstractNumId w:val="32"/>
  </w:num>
  <w:num w:numId="20">
    <w:abstractNumId w:val="6"/>
  </w:num>
  <w:num w:numId="21">
    <w:abstractNumId w:val="14"/>
  </w:num>
  <w:num w:numId="22">
    <w:abstractNumId w:val="3"/>
  </w:num>
  <w:num w:numId="23">
    <w:abstractNumId w:val="8"/>
  </w:num>
  <w:num w:numId="24">
    <w:abstractNumId w:val="13"/>
  </w:num>
  <w:num w:numId="25">
    <w:abstractNumId w:val="11"/>
  </w:num>
  <w:num w:numId="26">
    <w:abstractNumId w:val="31"/>
  </w:num>
  <w:num w:numId="27">
    <w:abstractNumId w:val="33"/>
  </w:num>
  <w:num w:numId="28">
    <w:abstractNumId w:val="22"/>
  </w:num>
  <w:num w:numId="29">
    <w:abstractNumId w:val="41"/>
  </w:num>
  <w:num w:numId="30">
    <w:abstractNumId w:val="20"/>
  </w:num>
  <w:num w:numId="31">
    <w:abstractNumId w:val="4"/>
  </w:num>
  <w:num w:numId="32">
    <w:abstractNumId w:val="17"/>
  </w:num>
  <w:num w:numId="33">
    <w:abstractNumId w:val="44"/>
  </w:num>
  <w:num w:numId="34">
    <w:abstractNumId w:val="9"/>
  </w:num>
  <w:num w:numId="35">
    <w:abstractNumId w:val="1"/>
  </w:num>
  <w:num w:numId="36">
    <w:abstractNumId w:val="37"/>
  </w:num>
  <w:num w:numId="37">
    <w:abstractNumId w:val="18"/>
  </w:num>
  <w:num w:numId="38">
    <w:abstractNumId w:val="7"/>
  </w:num>
  <w:num w:numId="39">
    <w:abstractNumId w:val="39"/>
  </w:num>
  <w:num w:numId="40">
    <w:abstractNumId w:val="34"/>
  </w:num>
  <w:num w:numId="41">
    <w:abstractNumId w:val="27"/>
  </w:num>
  <w:num w:numId="42">
    <w:abstractNumId w:val="15"/>
  </w:num>
  <w:num w:numId="43">
    <w:abstractNumId w:val="21"/>
  </w:num>
  <w:num w:numId="44">
    <w:abstractNumId w:val="10"/>
  </w:num>
  <w:num w:numId="45">
    <w:abstractNumId w:val="23"/>
  </w:num>
  <w:num w:numId="46">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5B"/>
    <w:rsid w:val="00000CD1"/>
    <w:rsid w:val="00010755"/>
    <w:rsid w:val="00010EDA"/>
    <w:rsid w:val="0002213F"/>
    <w:rsid w:val="00035DF8"/>
    <w:rsid w:val="00045776"/>
    <w:rsid w:val="00056E36"/>
    <w:rsid w:val="00062BF8"/>
    <w:rsid w:val="00070C92"/>
    <w:rsid w:val="00081BEC"/>
    <w:rsid w:val="0008639D"/>
    <w:rsid w:val="00087677"/>
    <w:rsid w:val="00097D3C"/>
    <w:rsid w:val="000B258B"/>
    <w:rsid w:val="000C168C"/>
    <w:rsid w:val="000C40F0"/>
    <w:rsid w:val="000C4117"/>
    <w:rsid w:val="000C77E3"/>
    <w:rsid w:val="000D6143"/>
    <w:rsid w:val="00100467"/>
    <w:rsid w:val="001006AE"/>
    <w:rsid w:val="00111188"/>
    <w:rsid w:val="00153D42"/>
    <w:rsid w:val="00155F7B"/>
    <w:rsid w:val="00164592"/>
    <w:rsid w:val="00166C52"/>
    <w:rsid w:val="001769B0"/>
    <w:rsid w:val="0019566B"/>
    <w:rsid w:val="001A308E"/>
    <w:rsid w:val="001B0393"/>
    <w:rsid w:val="001B59A0"/>
    <w:rsid w:val="001B5B5E"/>
    <w:rsid w:val="00205610"/>
    <w:rsid w:val="002258A0"/>
    <w:rsid w:val="0024601C"/>
    <w:rsid w:val="00263EF4"/>
    <w:rsid w:val="00270B76"/>
    <w:rsid w:val="0027788F"/>
    <w:rsid w:val="00286666"/>
    <w:rsid w:val="00292B7E"/>
    <w:rsid w:val="00293DC3"/>
    <w:rsid w:val="00294D9C"/>
    <w:rsid w:val="00297C7E"/>
    <w:rsid w:val="002A66E5"/>
    <w:rsid w:val="002B21F2"/>
    <w:rsid w:val="002C144F"/>
    <w:rsid w:val="002D23FC"/>
    <w:rsid w:val="002E4F7E"/>
    <w:rsid w:val="00314B5A"/>
    <w:rsid w:val="00323B72"/>
    <w:rsid w:val="003308C8"/>
    <w:rsid w:val="003511BA"/>
    <w:rsid w:val="00356013"/>
    <w:rsid w:val="0037588C"/>
    <w:rsid w:val="003A6B4E"/>
    <w:rsid w:val="003B5239"/>
    <w:rsid w:val="003C3606"/>
    <w:rsid w:val="003F72EE"/>
    <w:rsid w:val="00405427"/>
    <w:rsid w:val="004060FE"/>
    <w:rsid w:val="00412725"/>
    <w:rsid w:val="00432CDD"/>
    <w:rsid w:val="004566FE"/>
    <w:rsid w:val="004739B8"/>
    <w:rsid w:val="00474D64"/>
    <w:rsid w:val="004B465D"/>
    <w:rsid w:val="004C1310"/>
    <w:rsid w:val="004D112E"/>
    <w:rsid w:val="004D3F2C"/>
    <w:rsid w:val="004D4BFD"/>
    <w:rsid w:val="00512011"/>
    <w:rsid w:val="00516061"/>
    <w:rsid w:val="00517CED"/>
    <w:rsid w:val="00532100"/>
    <w:rsid w:val="0054125C"/>
    <w:rsid w:val="005443EC"/>
    <w:rsid w:val="00547E23"/>
    <w:rsid w:val="00551614"/>
    <w:rsid w:val="00552494"/>
    <w:rsid w:val="005561C4"/>
    <w:rsid w:val="00570258"/>
    <w:rsid w:val="005875AA"/>
    <w:rsid w:val="00594700"/>
    <w:rsid w:val="005A4799"/>
    <w:rsid w:val="005B5E2F"/>
    <w:rsid w:val="005B6E7B"/>
    <w:rsid w:val="005C1201"/>
    <w:rsid w:val="005C389C"/>
    <w:rsid w:val="005F1314"/>
    <w:rsid w:val="00605BE1"/>
    <w:rsid w:val="00641E9D"/>
    <w:rsid w:val="00651062"/>
    <w:rsid w:val="0066280D"/>
    <w:rsid w:val="006736FD"/>
    <w:rsid w:val="00686375"/>
    <w:rsid w:val="00687566"/>
    <w:rsid w:val="00694036"/>
    <w:rsid w:val="006C122A"/>
    <w:rsid w:val="006D4325"/>
    <w:rsid w:val="006F722F"/>
    <w:rsid w:val="00706E73"/>
    <w:rsid w:val="00760E98"/>
    <w:rsid w:val="007618B7"/>
    <w:rsid w:val="00780343"/>
    <w:rsid w:val="007A1A76"/>
    <w:rsid w:val="007C2425"/>
    <w:rsid w:val="007C58A9"/>
    <w:rsid w:val="007E36FA"/>
    <w:rsid w:val="007F3543"/>
    <w:rsid w:val="007F5585"/>
    <w:rsid w:val="00804C3C"/>
    <w:rsid w:val="00816E76"/>
    <w:rsid w:val="00816F97"/>
    <w:rsid w:val="00831A0C"/>
    <w:rsid w:val="008320CB"/>
    <w:rsid w:val="00837352"/>
    <w:rsid w:val="0084493E"/>
    <w:rsid w:val="00857851"/>
    <w:rsid w:val="00862356"/>
    <w:rsid w:val="008665B1"/>
    <w:rsid w:val="008808E6"/>
    <w:rsid w:val="008830A2"/>
    <w:rsid w:val="00896AD2"/>
    <w:rsid w:val="008B15CE"/>
    <w:rsid w:val="008B4EE4"/>
    <w:rsid w:val="008C1A4A"/>
    <w:rsid w:val="008C28D2"/>
    <w:rsid w:val="008D636B"/>
    <w:rsid w:val="008D7436"/>
    <w:rsid w:val="008E63CA"/>
    <w:rsid w:val="008F07B5"/>
    <w:rsid w:val="008F2F46"/>
    <w:rsid w:val="008F5913"/>
    <w:rsid w:val="009027FB"/>
    <w:rsid w:val="00926D20"/>
    <w:rsid w:val="009521FF"/>
    <w:rsid w:val="009573BD"/>
    <w:rsid w:val="00962BC2"/>
    <w:rsid w:val="009720AB"/>
    <w:rsid w:val="00975626"/>
    <w:rsid w:val="00977AAB"/>
    <w:rsid w:val="00981498"/>
    <w:rsid w:val="00986AD3"/>
    <w:rsid w:val="009A74FD"/>
    <w:rsid w:val="009A7CBA"/>
    <w:rsid w:val="009C4A4D"/>
    <w:rsid w:val="009D31D8"/>
    <w:rsid w:val="009D42AE"/>
    <w:rsid w:val="009F62D6"/>
    <w:rsid w:val="00A01FD7"/>
    <w:rsid w:val="00A178E8"/>
    <w:rsid w:val="00A2291F"/>
    <w:rsid w:val="00A22D63"/>
    <w:rsid w:val="00A25F69"/>
    <w:rsid w:val="00A27511"/>
    <w:rsid w:val="00A4694F"/>
    <w:rsid w:val="00A57DEE"/>
    <w:rsid w:val="00A65A2D"/>
    <w:rsid w:val="00A94C5F"/>
    <w:rsid w:val="00A97F6D"/>
    <w:rsid w:val="00AA28F7"/>
    <w:rsid w:val="00AC2440"/>
    <w:rsid w:val="00AC3B5E"/>
    <w:rsid w:val="00AC7D32"/>
    <w:rsid w:val="00AD3E8A"/>
    <w:rsid w:val="00AE63A9"/>
    <w:rsid w:val="00AF2A0C"/>
    <w:rsid w:val="00B15EB4"/>
    <w:rsid w:val="00B25E65"/>
    <w:rsid w:val="00B2665F"/>
    <w:rsid w:val="00B40264"/>
    <w:rsid w:val="00B65316"/>
    <w:rsid w:val="00B65D79"/>
    <w:rsid w:val="00B740A9"/>
    <w:rsid w:val="00B75AEE"/>
    <w:rsid w:val="00B9118D"/>
    <w:rsid w:val="00B93D36"/>
    <w:rsid w:val="00BA026E"/>
    <w:rsid w:val="00BA307F"/>
    <w:rsid w:val="00BA3DB7"/>
    <w:rsid w:val="00BD1D2D"/>
    <w:rsid w:val="00BE2686"/>
    <w:rsid w:val="00BE795F"/>
    <w:rsid w:val="00C12F7A"/>
    <w:rsid w:val="00C14CAE"/>
    <w:rsid w:val="00C213B7"/>
    <w:rsid w:val="00C642C2"/>
    <w:rsid w:val="00C746C0"/>
    <w:rsid w:val="00C74B09"/>
    <w:rsid w:val="00C75F2F"/>
    <w:rsid w:val="00C90061"/>
    <w:rsid w:val="00CA22A0"/>
    <w:rsid w:val="00CC4ABC"/>
    <w:rsid w:val="00CD2FB3"/>
    <w:rsid w:val="00CE4AA5"/>
    <w:rsid w:val="00D06619"/>
    <w:rsid w:val="00D13EE7"/>
    <w:rsid w:val="00D1769C"/>
    <w:rsid w:val="00D30554"/>
    <w:rsid w:val="00D531D9"/>
    <w:rsid w:val="00D602B4"/>
    <w:rsid w:val="00D62CBA"/>
    <w:rsid w:val="00D74129"/>
    <w:rsid w:val="00D86340"/>
    <w:rsid w:val="00DA4D4E"/>
    <w:rsid w:val="00DB2AFD"/>
    <w:rsid w:val="00DB781B"/>
    <w:rsid w:val="00DC68AC"/>
    <w:rsid w:val="00DE1BC4"/>
    <w:rsid w:val="00DE60D8"/>
    <w:rsid w:val="00E05F0B"/>
    <w:rsid w:val="00E10131"/>
    <w:rsid w:val="00E46920"/>
    <w:rsid w:val="00E561F3"/>
    <w:rsid w:val="00E56478"/>
    <w:rsid w:val="00E6259E"/>
    <w:rsid w:val="00E62D8A"/>
    <w:rsid w:val="00E62F6D"/>
    <w:rsid w:val="00E765E5"/>
    <w:rsid w:val="00E76C22"/>
    <w:rsid w:val="00E80D23"/>
    <w:rsid w:val="00E812BB"/>
    <w:rsid w:val="00E94716"/>
    <w:rsid w:val="00E95AA0"/>
    <w:rsid w:val="00E965B6"/>
    <w:rsid w:val="00EA3B47"/>
    <w:rsid w:val="00EB3290"/>
    <w:rsid w:val="00EB58F6"/>
    <w:rsid w:val="00EC2C6C"/>
    <w:rsid w:val="00EC5F56"/>
    <w:rsid w:val="00EC60CA"/>
    <w:rsid w:val="00EE3209"/>
    <w:rsid w:val="00F036A5"/>
    <w:rsid w:val="00F1330F"/>
    <w:rsid w:val="00F14ACB"/>
    <w:rsid w:val="00F20DE8"/>
    <w:rsid w:val="00F227FF"/>
    <w:rsid w:val="00F2426C"/>
    <w:rsid w:val="00F5140F"/>
    <w:rsid w:val="00F70D5B"/>
    <w:rsid w:val="00F75CF3"/>
    <w:rsid w:val="00F76372"/>
    <w:rsid w:val="00F8468B"/>
    <w:rsid w:val="00F84D9A"/>
    <w:rsid w:val="00F9357A"/>
    <w:rsid w:val="00F97212"/>
    <w:rsid w:val="00FA4AE0"/>
    <w:rsid w:val="00FB34A3"/>
    <w:rsid w:val="00FB34B9"/>
    <w:rsid w:val="00FB56AD"/>
    <w:rsid w:val="00FB5A26"/>
    <w:rsid w:val="00FC1149"/>
    <w:rsid w:val="00FD10C4"/>
    <w:rsid w:val="00FD5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178B92"/>
  <w14:defaultImageDpi w14:val="330"/>
  <w15:chartTrackingRefBased/>
  <w15:docId w15:val="{D8531F4F-E9AB-4CEC-8977-E83724E7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BEC"/>
    <w:pPr>
      <w:widowControl w:val="0"/>
      <w:jc w:val="both"/>
    </w:pPr>
  </w:style>
  <w:style w:type="paragraph" w:styleId="Heading2">
    <w:name w:val="heading 2"/>
    <w:basedOn w:val="Normal"/>
    <w:next w:val="Normal"/>
    <w:link w:val="Heading2Char"/>
    <w:uiPriority w:val="9"/>
    <w:semiHidden/>
    <w:unhideWhenUsed/>
    <w:rsid w:val="00A97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unhideWhenUsed/>
    <w:qFormat/>
    <w:rsid w:val="00A97F6D"/>
    <w:pPr>
      <w:autoSpaceDE w:val="0"/>
      <w:autoSpaceDN w:val="0"/>
      <w:spacing w:line="190" w:lineRule="exact"/>
      <w:ind w:left="106"/>
      <w:jc w:val="left"/>
      <w:outlineLvl w:val="2"/>
    </w:pPr>
    <w:rPr>
      <w:rFonts w:ascii="Arial" w:eastAsia="Arial" w:hAnsi="Arial" w:cs="Arial"/>
      <w:b/>
      <w:bCs/>
      <w:kern w:val="0"/>
      <w:sz w:val="17"/>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D531D9"/>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D531D9"/>
    <w:rPr>
      <w:rFonts w:ascii="Arial" w:hAnsi="Arial" w:cs="Arial"/>
      <w:b/>
      <w:caps/>
      <w:color w:val="FFFFFF" w:themeColor="background1"/>
      <w:sz w:val="16"/>
      <w:szCs w:val="18"/>
      <w:shd w:val="clear" w:color="auto" w:fill="595858"/>
    </w:rPr>
  </w:style>
  <w:style w:type="paragraph" w:customStyle="1" w:styleId="a">
    <w:name w:val="正文缩进内容"/>
    <w:basedOn w:val="ListParagraph"/>
    <w:link w:val="a2"/>
    <w:qFormat/>
    <w:rsid w:val="00081BEC"/>
    <w:pPr>
      <w:widowControl/>
      <w:numPr>
        <w:ilvl w:val="1"/>
        <w:numId w:val="3"/>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1"/>
    <w:rsid w:val="00081BEC"/>
  </w:style>
  <w:style w:type="character" w:customStyle="1" w:styleId="a2">
    <w:name w:val="正文缩进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Normal"/>
    <w:link w:val="20"/>
    <w:qFormat/>
    <w:rsid w:val="0054125C"/>
    <w:pPr>
      <w:tabs>
        <w:tab w:val="left" w:pos="284"/>
      </w:tabs>
      <w:spacing w:line="200" w:lineRule="exact"/>
    </w:pPr>
    <w:rPr>
      <w:rFonts w:ascii="Arial" w:hAnsi="Arial" w:cs="Arial"/>
      <w:b/>
      <w:color w:val="595858"/>
      <w:sz w:val="16"/>
      <w:szCs w:val="14"/>
      <w:lang w:bidi="zh-CN"/>
    </w:rPr>
  </w:style>
  <w:style w:type="character" w:customStyle="1" w:styleId="20">
    <w:name w:val="2级标题 字符"/>
    <w:basedOn w:val="DefaultParagraphFont"/>
    <w:link w:val="2"/>
    <w:rsid w:val="0054125C"/>
    <w:rPr>
      <w:rFonts w:ascii="Arial" w:hAnsi="Arial" w:cs="Arial"/>
      <w:b/>
      <w:color w:val="595858"/>
      <w:sz w:val="16"/>
      <w:szCs w:val="14"/>
      <w:lang w:bidi="zh-CN"/>
    </w:rPr>
  </w:style>
  <w:style w:type="table" w:styleId="TableGrid">
    <w:name w:val="Table Grid"/>
    <w:basedOn w:val="TableNormal"/>
    <w:uiPriority w:val="39"/>
    <w:rsid w:val="00176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1769B0"/>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1769B0"/>
    <w:rPr>
      <w:rFonts w:ascii="Arial" w:hAnsi="Arial" w:cs="Arial"/>
      <w:color w:val="595858"/>
      <w:kern w:val="0"/>
      <w:sz w:val="12"/>
      <w:szCs w:val="12"/>
    </w:rPr>
  </w:style>
  <w:style w:type="paragraph" w:customStyle="1" w:styleId="a5">
    <w:name w:val="表格标题"/>
    <w:basedOn w:val="a3"/>
    <w:link w:val="a6"/>
    <w:qFormat/>
    <w:rsid w:val="001769B0"/>
    <w:pPr>
      <w:spacing w:after="40" w:line="200" w:lineRule="exact"/>
      <w:jc w:val="center"/>
    </w:pPr>
    <w:rPr>
      <w:b/>
    </w:rPr>
  </w:style>
  <w:style w:type="character" w:customStyle="1" w:styleId="a6">
    <w:name w:val="表格标题 字符"/>
    <w:basedOn w:val="a4"/>
    <w:link w:val="a5"/>
    <w:rsid w:val="001769B0"/>
    <w:rPr>
      <w:rFonts w:ascii="Arial" w:hAnsi="Arial" w:cs="Arial"/>
      <w:b/>
      <w:color w:val="595858"/>
      <w:kern w:val="0"/>
      <w:sz w:val="12"/>
      <w:szCs w:val="12"/>
    </w:rPr>
  </w:style>
  <w:style w:type="table" w:customStyle="1" w:styleId="11">
    <w:name w:val="网格型1"/>
    <w:basedOn w:val="TableNormal"/>
    <w:next w:val="TableGrid"/>
    <w:uiPriority w:val="39"/>
    <w:rsid w:val="007C58A9"/>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TableNormal"/>
    <w:next w:val="TableGrid"/>
    <w:uiPriority w:val="39"/>
    <w:rsid w:val="007F5585"/>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A22A0"/>
    <w:pPr>
      <w:autoSpaceDE w:val="0"/>
      <w:autoSpaceDN w:val="0"/>
      <w:spacing w:before="75"/>
      <w:ind w:left="106"/>
      <w:jc w:val="left"/>
    </w:pPr>
    <w:rPr>
      <w:rFonts w:ascii="Arial" w:eastAsia="Arial" w:hAnsi="Arial" w:cs="Arial"/>
      <w:kern w:val="0"/>
      <w:sz w:val="17"/>
      <w:szCs w:val="17"/>
      <w:lang w:eastAsia="en-US"/>
    </w:rPr>
  </w:style>
  <w:style w:type="character" w:customStyle="1" w:styleId="BodyTextChar">
    <w:name w:val="Body Text Char"/>
    <w:basedOn w:val="DefaultParagraphFont"/>
    <w:link w:val="BodyText"/>
    <w:uiPriority w:val="1"/>
    <w:rsid w:val="00CA22A0"/>
    <w:rPr>
      <w:rFonts w:ascii="Arial" w:eastAsia="Arial" w:hAnsi="Arial" w:cs="Arial"/>
      <w:kern w:val="0"/>
      <w:sz w:val="17"/>
      <w:szCs w:val="17"/>
      <w:lang w:eastAsia="en-US"/>
    </w:rPr>
  </w:style>
  <w:style w:type="character" w:customStyle="1" w:styleId="Heading3Char">
    <w:name w:val="Heading 3 Char"/>
    <w:basedOn w:val="DefaultParagraphFont"/>
    <w:link w:val="Heading3"/>
    <w:uiPriority w:val="9"/>
    <w:rsid w:val="00A97F6D"/>
    <w:rPr>
      <w:rFonts w:ascii="Arial" w:eastAsia="Arial" w:hAnsi="Arial" w:cs="Arial"/>
      <w:b/>
      <w:bCs/>
      <w:kern w:val="0"/>
      <w:sz w:val="17"/>
      <w:szCs w:val="17"/>
      <w:lang w:eastAsia="en-US"/>
    </w:rPr>
  </w:style>
  <w:style w:type="character" w:customStyle="1" w:styleId="Heading2Char">
    <w:name w:val="Heading 2 Char"/>
    <w:basedOn w:val="DefaultParagraphFont"/>
    <w:link w:val="Heading2"/>
    <w:uiPriority w:val="9"/>
    <w:semiHidden/>
    <w:rsid w:val="00A97F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359">
      <w:bodyDiv w:val="1"/>
      <w:marLeft w:val="0"/>
      <w:marRight w:val="0"/>
      <w:marTop w:val="0"/>
      <w:marBottom w:val="0"/>
      <w:divBdr>
        <w:top w:val="none" w:sz="0" w:space="0" w:color="auto"/>
        <w:left w:val="none" w:sz="0" w:space="0" w:color="auto"/>
        <w:bottom w:val="none" w:sz="0" w:space="0" w:color="auto"/>
        <w:right w:val="none" w:sz="0" w:space="0" w:color="auto"/>
      </w:divBdr>
    </w:div>
    <w:div w:id="182286859">
      <w:bodyDiv w:val="1"/>
      <w:marLeft w:val="0"/>
      <w:marRight w:val="0"/>
      <w:marTop w:val="0"/>
      <w:marBottom w:val="0"/>
      <w:divBdr>
        <w:top w:val="none" w:sz="0" w:space="0" w:color="auto"/>
        <w:left w:val="none" w:sz="0" w:space="0" w:color="auto"/>
        <w:bottom w:val="none" w:sz="0" w:space="0" w:color="auto"/>
        <w:right w:val="none" w:sz="0" w:space="0" w:color="auto"/>
      </w:divBdr>
    </w:div>
    <w:div w:id="1087768354">
      <w:bodyDiv w:val="1"/>
      <w:marLeft w:val="0"/>
      <w:marRight w:val="0"/>
      <w:marTop w:val="0"/>
      <w:marBottom w:val="0"/>
      <w:divBdr>
        <w:top w:val="none" w:sz="0" w:space="0" w:color="auto"/>
        <w:left w:val="none" w:sz="0" w:space="0" w:color="auto"/>
        <w:bottom w:val="none" w:sz="0" w:space="0" w:color="auto"/>
        <w:right w:val="none" w:sz="0" w:space="0" w:color="auto"/>
      </w:divBdr>
    </w:div>
    <w:div w:id="15011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D646B-02C0-43D3-AEE2-D423798D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INGCO--xqc8929/徐秋晨</dc:creator>
  <cp:keywords/>
  <dc:description/>
  <cp:lastModifiedBy>Windows 用户</cp:lastModifiedBy>
  <cp:revision>4</cp:revision>
  <cp:lastPrinted>2023-05-16T06:30:00Z</cp:lastPrinted>
  <dcterms:created xsi:type="dcterms:W3CDTF">2025-08-13T09:37:00Z</dcterms:created>
  <dcterms:modified xsi:type="dcterms:W3CDTF">2025-09-28T01:28:00Z</dcterms:modified>
</cp:coreProperties>
</file>