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2C4E3" w14:textId="5980D35D" w:rsidR="001B6E85" w:rsidRDefault="004F00E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251659264" behindDoc="0" locked="0" layoutInCell="1" allowOverlap="1" wp14:anchorId="3E397738" wp14:editId="4FAA14DA">
            <wp:simplePos x="0" y="0"/>
            <wp:positionH relativeFrom="page">
              <wp:posOffset>115204</wp:posOffset>
            </wp:positionH>
            <wp:positionV relativeFrom="page">
              <wp:posOffset>41275</wp:posOffset>
            </wp:positionV>
            <wp:extent cx="7342631" cy="1038153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2631" cy="10381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92ECE" w14:textId="57A59EA4" w:rsidR="0002180C" w:rsidRDefault="0002180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7C3DB83" w14:textId="0C43C7C1" w:rsidR="001B6E85" w:rsidRDefault="004F00E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251661312" behindDoc="0" locked="0" layoutInCell="1" allowOverlap="1" wp14:anchorId="1F52E738" wp14:editId="71E4BC1C">
            <wp:simplePos x="0" y="0"/>
            <wp:positionH relativeFrom="page">
              <wp:posOffset>114300</wp:posOffset>
            </wp:positionH>
            <wp:positionV relativeFrom="page">
              <wp:posOffset>83820</wp:posOffset>
            </wp:positionV>
            <wp:extent cx="7383780" cy="10500360"/>
            <wp:effectExtent l="0" t="0" r="762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83780" cy="1050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353713" w14:textId="77777777" w:rsidR="0002180C" w:rsidRPr="0002180C" w:rsidRDefault="0002180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E26AB2" w14:textId="77777777" w:rsidR="001B6E85" w:rsidRPr="001B6E85" w:rsidRDefault="001B6E85">
      <w:pPr>
        <w:jc w:val="both"/>
        <w:rPr>
          <w:rFonts w:ascii="Times New Roman" w:hAnsi="Times New Roman" w:cs="Times New Roman"/>
          <w:i/>
          <w:iCs/>
          <w:sz w:val="16"/>
          <w:szCs w:val="16"/>
        </w:rPr>
        <w:sectPr w:rsidR="001B6E85" w:rsidRPr="001B6E85" w:rsidSect="006D3B2B">
          <w:footerReference w:type="default" r:id="rId10"/>
          <w:pgSz w:w="11906" w:h="16838"/>
          <w:pgMar w:top="617" w:right="1417" w:bottom="1417" w:left="1417" w:header="720" w:footer="720" w:gutter="0"/>
          <w:cols w:space="0"/>
          <w:titlePg/>
          <w:docGrid w:linePitch="360"/>
        </w:sectPr>
      </w:pPr>
    </w:p>
    <w:bookmarkStart w:id="0" w:name="_Toc55397133" w:displacedByCustomXml="next"/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val="ru-RU"/>
        </w:rPr>
        <w:id w:val="-1463426710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6DB87414" w14:textId="65A3F1E4" w:rsidR="00BF0CFC" w:rsidRPr="00BF0CFC" w:rsidRDefault="00BF0CFC" w:rsidP="00BF0CFC">
          <w:pPr>
            <w:pStyle w:val="ad"/>
            <w:spacing w:before="0" w:after="56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lang w:val="ru-RU"/>
            </w:rPr>
          </w:pPr>
          <w:r w:rsidRPr="008B36C2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454C980B" w14:textId="0E036F04" w:rsidR="00D22631" w:rsidRDefault="00BF0CFC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12402" w:history="1">
            <w:r w:rsidR="00D22631" w:rsidRPr="00137C73">
              <w:rPr>
                <w:rStyle w:val="aa"/>
                <w:noProof/>
              </w:rPr>
              <w:t>Введение</w:t>
            </w:r>
            <w:r w:rsidR="00D22631">
              <w:rPr>
                <w:noProof/>
                <w:webHidden/>
              </w:rPr>
              <w:tab/>
            </w:r>
            <w:r w:rsidR="00D22631">
              <w:rPr>
                <w:noProof/>
                <w:webHidden/>
              </w:rPr>
              <w:fldChar w:fldCharType="begin"/>
            </w:r>
            <w:r w:rsidR="00D22631">
              <w:rPr>
                <w:noProof/>
                <w:webHidden/>
              </w:rPr>
              <w:instrText xml:space="preserve"> PAGEREF _Toc217412402 \h </w:instrText>
            </w:r>
            <w:r w:rsidR="00D22631">
              <w:rPr>
                <w:noProof/>
                <w:webHidden/>
              </w:rPr>
            </w:r>
            <w:r w:rsidR="00D22631">
              <w:rPr>
                <w:noProof/>
                <w:webHidden/>
              </w:rPr>
              <w:fldChar w:fldCharType="separate"/>
            </w:r>
            <w:r w:rsidR="00D22631">
              <w:rPr>
                <w:noProof/>
                <w:webHidden/>
              </w:rPr>
              <w:t>4</w:t>
            </w:r>
            <w:r w:rsidR="00D22631">
              <w:rPr>
                <w:noProof/>
                <w:webHidden/>
              </w:rPr>
              <w:fldChar w:fldCharType="end"/>
            </w:r>
          </w:hyperlink>
        </w:p>
        <w:p w14:paraId="2671B5E4" w14:textId="46171AEC" w:rsidR="00D22631" w:rsidRDefault="00D22631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7412403" w:history="1">
            <w:r w:rsidRPr="00137C73">
              <w:rPr>
                <w:rStyle w:val="aa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137C73">
              <w:rPr>
                <w:rStyle w:val="aa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_Toc217412403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BA1C6" w14:textId="1FA20407" w:rsidR="00D22631" w:rsidRDefault="00D22631">
          <w:pPr>
            <w:pStyle w:val="21"/>
            <w:tabs>
              <w:tab w:val="left" w:pos="7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7412404" w:history="1">
            <w:r w:rsidRPr="00137C73">
              <w:rPr>
                <w:rStyle w:val="a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137C73">
              <w:rPr>
                <w:rStyle w:val="aa"/>
                <w:noProof/>
              </w:rPr>
              <w:t>Описание предметной области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_Toc217412404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A20BE" w14:textId="684DFA24" w:rsidR="00D22631" w:rsidRDefault="00D22631">
          <w:pPr>
            <w:pStyle w:val="21"/>
            <w:tabs>
              <w:tab w:val="left" w:pos="7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7412405" w:history="1">
            <w:r w:rsidRPr="00137C73">
              <w:rPr>
                <w:rStyle w:val="aa"/>
                <w:noProof/>
                <w:snapToGrid w:val="0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137C73">
              <w:rPr>
                <w:rStyle w:val="aa"/>
                <w:noProof/>
                <w:snapToGrid w:val="0"/>
              </w:rPr>
              <w:t>Логистическая регрессия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_Toc217412405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6DD96" w14:textId="27BAE066" w:rsidR="00D22631" w:rsidRDefault="00D22631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7412406" w:history="1">
            <w:r w:rsidRPr="00137C73">
              <w:rPr>
                <w:rStyle w:val="a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137C73">
              <w:rPr>
                <w:rStyle w:val="aa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_Toc217412406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F7EB0" w14:textId="6A316100" w:rsidR="00D22631" w:rsidRDefault="00D22631">
          <w:pPr>
            <w:pStyle w:val="21"/>
            <w:tabs>
              <w:tab w:val="left" w:pos="7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7412407" w:history="1">
            <w:r w:rsidRPr="00137C73">
              <w:rPr>
                <w:rStyle w:val="a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137C73">
              <w:rPr>
                <w:rStyle w:val="aa"/>
                <w:noProof/>
              </w:rPr>
              <w:t>Подготовка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_Toc217412407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BEC72" w14:textId="0DE2AB96" w:rsidR="00D22631" w:rsidRDefault="00D22631">
          <w:pPr>
            <w:pStyle w:val="21"/>
            <w:tabs>
              <w:tab w:val="left" w:pos="7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7412408" w:history="1">
            <w:r w:rsidRPr="00137C73">
              <w:rPr>
                <w:rStyle w:val="a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137C73">
              <w:rPr>
                <w:rStyle w:val="aa"/>
                <w:noProof/>
              </w:rPr>
              <w:t>Разработка программы логистической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_Toc217412408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AA854" w14:textId="0725F202" w:rsidR="00D22631" w:rsidRDefault="00D22631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7412409" w:history="1">
            <w:r w:rsidRPr="00137C73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_Toc217412409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89354" w14:textId="0914F7A8" w:rsidR="00D22631" w:rsidRDefault="00D22631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7412410" w:history="1">
            <w:r w:rsidRPr="00137C73">
              <w:rPr>
                <w:rStyle w:val="aa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8DE2D" w14:textId="7AF6A747" w:rsidR="00D22631" w:rsidRDefault="00D22631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7412411" w:history="1">
            <w:r w:rsidRPr="00137C73">
              <w:rPr>
                <w:rStyle w:val="aa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023F6" w14:textId="2FB9435F" w:rsidR="00D22631" w:rsidRDefault="00D22631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7412412" w:history="1">
            <w:r w:rsidRPr="00137C73">
              <w:rPr>
                <w:rStyle w:val="aa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07661" w14:textId="3483CE7B" w:rsidR="00D22631" w:rsidRDefault="00D22631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7412413" w:history="1">
            <w:r w:rsidRPr="00137C73">
              <w:rPr>
                <w:rStyle w:val="aa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A0AD5" w14:textId="562B5313" w:rsidR="00D22631" w:rsidRDefault="00D22631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7412414" w:history="1">
            <w:r w:rsidRPr="00137C73">
              <w:rPr>
                <w:rStyle w:val="aa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E4B92" w14:textId="58E139AC" w:rsidR="00D22631" w:rsidRDefault="00D22631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7412415" w:history="1">
            <w:r w:rsidRPr="00137C73">
              <w:rPr>
                <w:rStyle w:val="aa"/>
                <w:noProof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5FA1D" w14:textId="77E5F0BC" w:rsidR="00BF0CFC" w:rsidRDefault="00BF0CFC">
          <w:r>
            <w:rPr>
              <w:b/>
              <w:bCs/>
            </w:rPr>
            <w:fldChar w:fldCharType="end"/>
          </w:r>
        </w:p>
      </w:sdtContent>
    </w:sdt>
    <w:p w14:paraId="30610F7C" w14:textId="77777777" w:rsidR="00BF0CFC" w:rsidRPr="00BF0CFC" w:rsidRDefault="00BF0CFC" w:rsidP="00BF0C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9787DF" w14:textId="410322F6" w:rsidR="008F5205" w:rsidRDefault="008F5205">
      <w:r>
        <w:br w:type="page"/>
      </w:r>
    </w:p>
    <w:p w14:paraId="2B5C191A" w14:textId="22794459" w:rsidR="005D385F" w:rsidRPr="001B6E85" w:rsidRDefault="00130C7D" w:rsidP="00C03BC3">
      <w:pPr>
        <w:pStyle w:val="1"/>
        <w:spacing w:after="567"/>
        <w:ind w:left="0" w:firstLine="709"/>
        <w:jc w:val="both"/>
      </w:pPr>
      <w:bookmarkStart w:id="1" w:name="_Toc73212128"/>
      <w:bookmarkStart w:id="2" w:name="_Toc217412402"/>
      <w:r w:rsidRPr="001B6E85">
        <w:lastRenderedPageBreak/>
        <w:t>Введение</w:t>
      </w:r>
      <w:bookmarkEnd w:id="0"/>
      <w:bookmarkEnd w:id="1"/>
      <w:bookmarkEnd w:id="2"/>
    </w:p>
    <w:p w14:paraId="3A0113DC" w14:textId="11B25D52" w:rsidR="00E96DBA" w:rsidRPr="00E96DBA" w:rsidRDefault="00E96DBA" w:rsidP="00E96DBA">
      <w:pPr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E96DBA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В современных условиях высокой конкуренции на финансовом рынке проблема оттока клиентов является одной из наиболее актуальных для банков. Потеря клиентов ведет к прямым убыткам, увеличению затрат на привлечение новых клиентов и снижению доходности бизнеса. Согласно исследованиям, привлечение нового клиента обходится в 5-7 раз дороже, чем удержание существующего.</w:t>
      </w:r>
    </w:p>
    <w:p w14:paraId="4B91388E" w14:textId="02B2DA46" w:rsidR="00E96DBA" w:rsidRPr="00E96DBA" w:rsidRDefault="00E96DBA" w:rsidP="00E96DBA">
      <w:pPr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E96DBA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Актуальность проблемы обусловлена необходимостью разработки эффективных методов прогнозирования оттока клиентов, что позволяет банкам своевременно принимать превентивные меры по удержанию ценных клиентов и оптимизировать маркетинговые стратегии.</w:t>
      </w:r>
    </w:p>
    <w:p w14:paraId="07556250" w14:textId="77777777" w:rsidR="00E96DBA" w:rsidRDefault="00E96DBA" w:rsidP="00E96DBA">
      <w:pPr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E96DBA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Целью данной работы является разработка сценария анализа и обработки данных для прогнозирования оттока клиентов банка с использованием логистической регрессии.</w:t>
      </w:r>
    </w:p>
    <w:p w14:paraId="7E6B6FB5" w14:textId="59254F05" w:rsidR="000D5889" w:rsidRPr="000D5889" w:rsidRDefault="000D5889" w:rsidP="00E96DBA">
      <w:pPr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val="ru-RU" w:eastAsia="en-US"/>
        </w:rPr>
      </w:pPr>
      <w:r w:rsidRPr="000D5889">
        <w:rPr>
          <w:rFonts w:ascii="Times New Roman" w:eastAsiaTheme="minorHAnsi" w:hAnsi="Times New Roman" w:cs="Times New Roman"/>
          <w:b/>
          <w:bCs/>
          <w:sz w:val="28"/>
          <w:szCs w:val="28"/>
          <w:lang w:val="ru-RU" w:eastAsia="en-US"/>
        </w:rPr>
        <w:t>Задачи работы:</w:t>
      </w:r>
    </w:p>
    <w:p w14:paraId="32AF88D2" w14:textId="77777777" w:rsidR="00E96DBA" w:rsidRPr="00E96DBA" w:rsidRDefault="00E96DBA">
      <w:pPr>
        <w:pStyle w:val="ab"/>
        <w:numPr>
          <w:ilvl w:val="0"/>
          <w:numId w:val="11"/>
        </w:numPr>
        <w:tabs>
          <w:tab w:val="left" w:pos="1276"/>
        </w:tabs>
        <w:ind w:left="1276" w:hanging="567"/>
        <w:rPr>
          <w:rFonts w:eastAsiaTheme="minorHAnsi"/>
          <w:szCs w:val="28"/>
        </w:rPr>
      </w:pPr>
      <w:r w:rsidRPr="00E96DBA">
        <w:rPr>
          <w:rFonts w:eastAsiaTheme="minorHAnsi"/>
          <w:szCs w:val="28"/>
        </w:rPr>
        <w:t>Исследовать данные о клиентах банка и выявить факторы, влияющие на отток</w:t>
      </w:r>
    </w:p>
    <w:p w14:paraId="1320BE8D" w14:textId="77777777" w:rsidR="00E96DBA" w:rsidRPr="00E96DBA" w:rsidRDefault="00E96DBA">
      <w:pPr>
        <w:pStyle w:val="ab"/>
        <w:numPr>
          <w:ilvl w:val="0"/>
          <w:numId w:val="11"/>
        </w:numPr>
        <w:tabs>
          <w:tab w:val="left" w:pos="1276"/>
        </w:tabs>
        <w:ind w:left="1276" w:hanging="567"/>
        <w:rPr>
          <w:rFonts w:eastAsiaTheme="minorHAnsi"/>
          <w:szCs w:val="28"/>
        </w:rPr>
      </w:pPr>
      <w:r w:rsidRPr="00E96DBA">
        <w:rPr>
          <w:rFonts w:eastAsiaTheme="minorHAnsi"/>
          <w:szCs w:val="28"/>
        </w:rPr>
        <w:t>Провести предобработку данных и создать новые признаки</w:t>
      </w:r>
    </w:p>
    <w:p w14:paraId="6A3AEE07" w14:textId="77777777" w:rsidR="00E96DBA" w:rsidRPr="00E96DBA" w:rsidRDefault="00E96DBA">
      <w:pPr>
        <w:pStyle w:val="ab"/>
        <w:numPr>
          <w:ilvl w:val="0"/>
          <w:numId w:val="11"/>
        </w:numPr>
        <w:tabs>
          <w:tab w:val="left" w:pos="1276"/>
        </w:tabs>
        <w:ind w:left="1276" w:hanging="567"/>
        <w:rPr>
          <w:rFonts w:eastAsiaTheme="minorHAnsi"/>
          <w:szCs w:val="28"/>
        </w:rPr>
      </w:pPr>
      <w:r w:rsidRPr="00E96DBA">
        <w:rPr>
          <w:rFonts w:eastAsiaTheme="minorHAnsi"/>
          <w:szCs w:val="28"/>
        </w:rPr>
        <w:t>Построить и оценить модель логистической регрессии</w:t>
      </w:r>
    </w:p>
    <w:p w14:paraId="71CA7555" w14:textId="77777777" w:rsidR="00E96DBA" w:rsidRPr="00E96DBA" w:rsidRDefault="00E96DBA">
      <w:pPr>
        <w:pStyle w:val="ab"/>
        <w:numPr>
          <w:ilvl w:val="0"/>
          <w:numId w:val="11"/>
        </w:numPr>
        <w:tabs>
          <w:tab w:val="left" w:pos="1276"/>
        </w:tabs>
        <w:ind w:left="1276" w:hanging="567"/>
        <w:rPr>
          <w:rFonts w:eastAsiaTheme="minorHAnsi"/>
          <w:szCs w:val="28"/>
        </w:rPr>
      </w:pPr>
      <w:r w:rsidRPr="00E96DBA">
        <w:rPr>
          <w:rFonts w:eastAsiaTheme="minorHAnsi"/>
          <w:szCs w:val="28"/>
        </w:rPr>
        <w:t>Проанализировать важность признаков и сделать выводы</w:t>
      </w:r>
    </w:p>
    <w:p w14:paraId="7F042234" w14:textId="77777777" w:rsidR="00E96DBA" w:rsidRPr="00E96DBA" w:rsidRDefault="00E96DBA">
      <w:pPr>
        <w:pStyle w:val="ab"/>
        <w:numPr>
          <w:ilvl w:val="0"/>
          <w:numId w:val="11"/>
        </w:numPr>
        <w:tabs>
          <w:tab w:val="left" w:pos="1276"/>
        </w:tabs>
        <w:ind w:left="1276" w:hanging="567"/>
        <w:rPr>
          <w:rFonts w:eastAsiaTheme="minorHAnsi"/>
          <w:szCs w:val="28"/>
        </w:rPr>
      </w:pPr>
      <w:r w:rsidRPr="00E96DBA">
        <w:rPr>
          <w:rFonts w:eastAsiaTheme="minorHAnsi"/>
          <w:szCs w:val="28"/>
        </w:rPr>
        <w:t>Разработать систему скоринга для сегментации клиентов по риску оттока</w:t>
      </w:r>
    </w:p>
    <w:p w14:paraId="5CA12D7C" w14:textId="77777777" w:rsidR="00E96DBA" w:rsidRPr="00E96DBA" w:rsidRDefault="00E96DBA">
      <w:pPr>
        <w:pStyle w:val="ab"/>
        <w:numPr>
          <w:ilvl w:val="0"/>
          <w:numId w:val="11"/>
        </w:numPr>
        <w:tabs>
          <w:tab w:val="left" w:pos="1276"/>
        </w:tabs>
        <w:ind w:left="1276" w:hanging="567"/>
        <w:rPr>
          <w:rFonts w:eastAsiaTheme="minorHAnsi"/>
          <w:szCs w:val="28"/>
        </w:rPr>
      </w:pPr>
      <w:r w:rsidRPr="00E96DBA">
        <w:rPr>
          <w:rFonts w:eastAsiaTheme="minorHAnsi"/>
          <w:szCs w:val="28"/>
        </w:rPr>
        <w:t>Предложить практические рекомендации для банка</w:t>
      </w:r>
    </w:p>
    <w:p w14:paraId="3684B913" w14:textId="40A8A8FA" w:rsidR="00C10046" w:rsidRPr="00094A73" w:rsidRDefault="00130C7D" w:rsidP="00CE4D33">
      <w:pPr>
        <w:tabs>
          <w:tab w:val="left" w:pos="1276"/>
        </w:tabs>
        <w:spacing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94A73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br w:type="page"/>
      </w:r>
    </w:p>
    <w:p w14:paraId="1CBCE7D2" w14:textId="0F049441" w:rsidR="005D385F" w:rsidRPr="001B6E85" w:rsidRDefault="00127DDB">
      <w:pPr>
        <w:pStyle w:val="1"/>
        <w:numPr>
          <w:ilvl w:val="0"/>
          <w:numId w:val="1"/>
        </w:numPr>
        <w:spacing w:after="567"/>
        <w:ind w:left="709" w:firstLine="0"/>
        <w:jc w:val="both"/>
      </w:pPr>
      <w:bookmarkStart w:id="3" w:name="_Toc73212129"/>
      <w:bookmarkStart w:id="4" w:name="_Toc217412403"/>
      <w:r w:rsidRPr="001B6E85">
        <w:lastRenderedPageBreak/>
        <w:t>Теоретическая часть</w:t>
      </w:r>
      <w:bookmarkEnd w:id="3"/>
      <w:bookmarkEnd w:id="4"/>
    </w:p>
    <w:p w14:paraId="16161592" w14:textId="0573B1EA" w:rsidR="00315A86" w:rsidRPr="001B6E85" w:rsidRDefault="009D434B">
      <w:pPr>
        <w:pStyle w:val="2"/>
        <w:numPr>
          <w:ilvl w:val="1"/>
          <w:numId w:val="1"/>
        </w:numPr>
        <w:tabs>
          <w:tab w:val="left" w:pos="851"/>
        </w:tabs>
        <w:spacing w:before="851" w:after="567"/>
        <w:ind w:left="709" w:firstLine="0"/>
        <w:jc w:val="both"/>
      </w:pPr>
      <w:bookmarkStart w:id="5" w:name="_Toc217412404"/>
      <w:r>
        <w:t>Описание предметной области и постановка задачи</w:t>
      </w:r>
      <w:bookmarkEnd w:id="5"/>
    </w:p>
    <w:p w14:paraId="6555D8EB" w14:textId="08E14FA1" w:rsidR="009D434B" w:rsidRDefault="009D434B" w:rsidP="0054017D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  <w:lang w:val="ru-RU" w:eastAsia="en-US"/>
        </w:rPr>
        <w:t xml:space="preserve">Отток клиентов </w:t>
      </w:r>
      <w:r w:rsidRPr="009D434B">
        <w:rPr>
          <w:rFonts w:ascii="Times New Roman" w:eastAsiaTheme="minorHAnsi" w:hAnsi="Times New Roman" w:cs="Times New Roman"/>
          <w:sz w:val="28"/>
          <w:szCs w:val="28"/>
          <w:lang w:eastAsia="en-US"/>
        </w:rPr>
        <w:t>—</w:t>
      </w:r>
      <w:r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это явление, когда клиенты прекращают пользоваться услугами компании. </w:t>
      </w:r>
      <w:r w:rsidR="000D5889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В банковской сфере отток может проявляться в различных формах:</w:t>
      </w:r>
    </w:p>
    <w:p w14:paraId="3345671B" w14:textId="77777777" w:rsidR="000D5889" w:rsidRPr="000D5889" w:rsidRDefault="000D5889">
      <w:pPr>
        <w:pStyle w:val="ab"/>
        <w:numPr>
          <w:ilvl w:val="0"/>
          <w:numId w:val="10"/>
        </w:numPr>
        <w:ind w:left="1276" w:hanging="567"/>
        <w:rPr>
          <w:rFonts w:eastAsiaTheme="minorHAnsi"/>
          <w:szCs w:val="28"/>
        </w:rPr>
      </w:pPr>
      <w:r w:rsidRPr="000D5889">
        <w:rPr>
          <w:rFonts w:eastAsiaTheme="minorHAnsi"/>
          <w:szCs w:val="28"/>
        </w:rPr>
        <w:t>Закрытие счетов и перевод средств в другие банки</w:t>
      </w:r>
    </w:p>
    <w:p w14:paraId="483D5415" w14:textId="77777777" w:rsidR="000D5889" w:rsidRPr="000D5889" w:rsidRDefault="000D5889">
      <w:pPr>
        <w:pStyle w:val="ab"/>
        <w:numPr>
          <w:ilvl w:val="0"/>
          <w:numId w:val="10"/>
        </w:numPr>
        <w:ind w:left="1276" w:hanging="567"/>
        <w:rPr>
          <w:rFonts w:eastAsiaTheme="minorHAnsi"/>
          <w:szCs w:val="28"/>
        </w:rPr>
      </w:pPr>
      <w:r w:rsidRPr="000D5889">
        <w:rPr>
          <w:rFonts w:eastAsiaTheme="minorHAnsi"/>
          <w:szCs w:val="28"/>
        </w:rPr>
        <w:t>Прекращение использования банковских продуктов</w:t>
      </w:r>
    </w:p>
    <w:p w14:paraId="7B1BA274" w14:textId="77777777" w:rsidR="000D5889" w:rsidRPr="000D5889" w:rsidRDefault="000D5889">
      <w:pPr>
        <w:pStyle w:val="ab"/>
        <w:numPr>
          <w:ilvl w:val="0"/>
          <w:numId w:val="10"/>
        </w:numPr>
        <w:ind w:left="1276" w:hanging="567"/>
        <w:rPr>
          <w:rFonts w:eastAsiaTheme="minorHAnsi"/>
          <w:szCs w:val="28"/>
        </w:rPr>
      </w:pPr>
      <w:r w:rsidRPr="000D5889">
        <w:rPr>
          <w:rFonts w:eastAsiaTheme="minorHAnsi"/>
          <w:szCs w:val="28"/>
        </w:rPr>
        <w:t>Снижение активности по имеющимся продуктам</w:t>
      </w:r>
    </w:p>
    <w:p w14:paraId="2E1EDA6C" w14:textId="6204EFDB" w:rsidR="000D5889" w:rsidRPr="000D5889" w:rsidRDefault="000D5889">
      <w:pPr>
        <w:pStyle w:val="ab"/>
        <w:numPr>
          <w:ilvl w:val="0"/>
          <w:numId w:val="10"/>
        </w:numPr>
        <w:ind w:left="1276" w:hanging="567"/>
        <w:rPr>
          <w:rFonts w:eastAsiaTheme="minorHAnsi"/>
          <w:szCs w:val="28"/>
        </w:rPr>
      </w:pPr>
      <w:r w:rsidRPr="000D5889">
        <w:rPr>
          <w:rFonts w:eastAsiaTheme="minorHAnsi"/>
          <w:szCs w:val="28"/>
        </w:rPr>
        <w:t>Отказ от продления договоров на обслуживание</w:t>
      </w:r>
    </w:p>
    <w:p w14:paraId="55EFC623" w14:textId="77777777" w:rsidR="00AD6464" w:rsidRPr="00AD6464" w:rsidRDefault="00AD6464" w:rsidP="00AD646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AD646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Математическая постановка задачи:</w:t>
      </w:r>
    </w:p>
    <w:p w14:paraId="6A910C3F" w14:textId="77777777" w:rsidR="00AD6464" w:rsidRPr="00AD6464" w:rsidRDefault="00AD6464" w:rsidP="00AD646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AD646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Задача прогнозирования оттока является задачей бинарной классификации, где:</w:t>
      </w:r>
    </w:p>
    <w:p w14:paraId="074F2B5C" w14:textId="77777777" w:rsidR="00AD6464" w:rsidRPr="00AD6464" w:rsidRDefault="00AD6464">
      <w:pPr>
        <w:pStyle w:val="ab"/>
        <w:numPr>
          <w:ilvl w:val="0"/>
          <w:numId w:val="6"/>
        </w:numPr>
        <w:ind w:left="1276" w:hanging="567"/>
        <w:rPr>
          <w:rFonts w:eastAsiaTheme="minorHAnsi"/>
          <w:szCs w:val="28"/>
        </w:rPr>
      </w:pPr>
      <w:r w:rsidRPr="00AD6464">
        <w:rPr>
          <w:rFonts w:eastAsiaTheme="minorHAnsi"/>
          <w:szCs w:val="28"/>
        </w:rPr>
        <w:t>y=1 — клиент уйдет,</w:t>
      </w:r>
    </w:p>
    <w:p w14:paraId="4858A9D8" w14:textId="77777777" w:rsidR="00AD6464" w:rsidRPr="00AD6464" w:rsidRDefault="00AD6464">
      <w:pPr>
        <w:pStyle w:val="ab"/>
        <w:numPr>
          <w:ilvl w:val="0"/>
          <w:numId w:val="6"/>
        </w:numPr>
        <w:ind w:left="1276" w:hanging="567"/>
        <w:rPr>
          <w:rFonts w:eastAsiaTheme="minorHAnsi"/>
          <w:szCs w:val="28"/>
        </w:rPr>
      </w:pPr>
      <w:r w:rsidRPr="00AD6464">
        <w:rPr>
          <w:rFonts w:eastAsiaTheme="minorHAnsi"/>
          <w:szCs w:val="28"/>
        </w:rPr>
        <w:t>y=0 — клиент останется.</w:t>
      </w:r>
    </w:p>
    <w:p w14:paraId="0849479E" w14:textId="77777777" w:rsidR="00AD6464" w:rsidRPr="00AD6464" w:rsidRDefault="00AD6464" w:rsidP="00AD646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AD646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Критерий качества:</w:t>
      </w:r>
    </w:p>
    <w:p w14:paraId="2A8032B5" w14:textId="77777777" w:rsidR="00AD6464" w:rsidRPr="00AD6464" w:rsidRDefault="00AD6464" w:rsidP="00AD646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AD646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Оценка качества модели осуществляется с помощью метрик:</w:t>
      </w:r>
    </w:p>
    <w:p w14:paraId="13260566" w14:textId="77777777" w:rsidR="00AD6464" w:rsidRPr="00AD6464" w:rsidRDefault="00AD6464">
      <w:pPr>
        <w:pStyle w:val="ab"/>
        <w:numPr>
          <w:ilvl w:val="0"/>
          <w:numId w:val="7"/>
        </w:numPr>
        <w:ind w:left="1276" w:hanging="567"/>
        <w:rPr>
          <w:rFonts w:eastAsiaTheme="minorHAnsi"/>
          <w:szCs w:val="28"/>
        </w:rPr>
      </w:pPr>
      <w:proofErr w:type="spellStart"/>
      <w:r w:rsidRPr="00AD6464">
        <w:rPr>
          <w:rFonts w:eastAsiaTheme="minorHAnsi"/>
          <w:szCs w:val="28"/>
        </w:rPr>
        <w:t>Accuracy</w:t>
      </w:r>
      <w:proofErr w:type="spellEnd"/>
      <w:r w:rsidRPr="00AD6464">
        <w:rPr>
          <w:rFonts w:eastAsiaTheme="minorHAnsi"/>
          <w:szCs w:val="28"/>
        </w:rPr>
        <w:t xml:space="preserve"> (точность) — общая доля правильных прогнозов</w:t>
      </w:r>
    </w:p>
    <w:p w14:paraId="34A9E403" w14:textId="27CF2A83" w:rsidR="00AD6464" w:rsidRPr="00AD6464" w:rsidRDefault="00AD6464">
      <w:pPr>
        <w:pStyle w:val="ab"/>
        <w:numPr>
          <w:ilvl w:val="0"/>
          <w:numId w:val="7"/>
        </w:numPr>
        <w:ind w:left="1276" w:hanging="567"/>
        <w:rPr>
          <w:rFonts w:eastAsiaTheme="minorHAnsi"/>
          <w:szCs w:val="28"/>
        </w:rPr>
      </w:pPr>
      <w:r w:rsidRPr="00AD6464">
        <w:rPr>
          <w:rFonts w:eastAsiaTheme="minorHAnsi"/>
          <w:szCs w:val="28"/>
        </w:rPr>
        <w:t xml:space="preserve">Precision (точность) — доля истинных </w:t>
      </w:r>
      <w:r w:rsidR="002A6EDD">
        <w:rPr>
          <w:rFonts w:eastAsiaTheme="minorHAnsi"/>
          <w:szCs w:val="28"/>
        </w:rPr>
        <w:t>отток клиентов</w:t>
      </w:r>
      <w:r w:rsidRPr="00AD6464">
        <w:rPr>
          <w:rFonts w:eastAsiaTheme="minorHAnsi"/>
          <w:szCs w:val="28"/>
        </w:rPr>
        <w:t xml:space="preserve"> среди спрогнозированных</w:t>
      </w:r>
    </w:p>
    <w:p w14:paraId="749D0547" w14:textId="69583C91" w:rsidR="00AD6464" w:rsidRPr="00AD6464" w:rsidRDefault="00AD6464">
      <w:pPr>
        <w:pStyle w:val="ab"/>
        <w:numPr>
          <w:ilvl w:val="0"/>
          <w:numId w:val="7"/>
        </w:numPr>
        <w:ind w:left="1276" w:hanging="567"/>
        <w:rPr>
          <w:rFonts w:eastAsiaTheme="minorHAnsi"/>
          <w:szCs w:val="28"/>
        </w:rPr>
      </w:pPr>
      <w:proofErr w:type="spellStart"/>
      <w:r w:rsidRPr="00AD6464">
        <w:rPr>
          <w:rFonts w:eastAsiaTheme="minorHAnsi"/>
          <w:szCs w:val="28"/>
        </w:rPr>
        <w:t>Recall</w:t>
      </w:r>
      <w:proofErr w:type="spellEnd"/>
      <w:r w:rsidRPr="00AD6464">
        <w:rPr>
          <w:rFonts w:eastAsiaTheme="minorHAnsi"/>
          <w:szCs w:val="28"/>
        </w:rPr>
        <w:t xml:space="preserve"> (полнота) — дол</w:t>
      </w:r>
      <w:r w:rsidR="000D5889">
        <w:rPr>
          <w:rFonts w:eastAsiaTheme="minorHAnsi"/>
          <w:szCs w:val="28"/>
        </w:rPr>
        <w:t>я</w:t>
      </w:r>
      <w:r w:rsidRPr="00AD6464">
        <w:rPr>
          <w:rFonts w:eastAsiaTheme="minorHAnsi"/>
          <w:szCs w:val="28"/>
        </w:rPr>
        <w:t xml:space="preserve"> обнаруженных реальных </w:t>
      </w:r>
      <w:r w:rsidR="002A6EDD">
        <w:rPr>
          <w:rFonts w:eastAsiaTheme="minorHAnsi"/>
          <w:szCs w:val="28"/>
        </w:rPr>
        <w:t>отток клиентов</w:t>
      </w:r>
    </w:p>
    <w:p w14:paraId="46E06BDB" w14:textId="77777777" w:rsidR="00AD6464" w:rsidRPr="00AD6464" w:rsidRDefault="00AD6464">
      <w:pPr>
        <w:pStyle w:val="ab"/>
        <w:numPr>
          <w:ilvl w:val="0"/>
          <w:numId w:val="7"/>
        </w:numPr>
        <w:ind w:left="1276" w:hanging="567"/>
        <w:rPr>
          <w:rFonts w:eastAsiaTheme="minorHAnsi"/>
          <w:szCs w:val="28"/>
        </w:rPr>
      </w:pPr>
      <w:r w:rsidRPr="00AD6464">
        <w:rPr>
          <w:rFonts w:eastAsiaTheme="minorHAnsi"/>
          <w:szCs w:val="28"/>
        </w:rPr>
        <w:t xml:space="preserve">F1-score — гармоническое среднее между </w:t>
      </w:r>
      <w:proofErr w:type="spellStart"/>
      <w:r w:rsidRPr="00AD6464">
        <w:rPr>
          <w:rFonts w:eastAsiaTheme="minorHAnsi"/>
          <w:szCs w:val="28"/>
        </w:rPr>
        <w:t>precision</w:t>
      </w:r>
      <w:proofErr w:type="spellEnd"/>
      <w:r w:rsidRPr="00AD6464">
        <w:rPr>
          <w:rFonts w:eastAsiaTheme="minorHAnsi"/>
          <w:szCs w:val="28"/>
        </w:rPr>
        <w:t xml:space="preserve"> и </w:t>
      </w:r>
      <w:proofErr w:type="spellStart"/>
      <w:r w:rsidRPr="00AD6464">
        <w:rPr>
          <w:rFonts w:eastAsiaTheme="minorHAnsi"/>
          <w:szCs w:val="28"/>
        </w:rPr>
        <w:t>recall</w:t>
      </w:r>
      <w:proofErr w:type="spellEnd"/>
    </w:p>
    <w:p w14:paraId="2A967C2A" w14:textId="77777777" w:rsidR="00AD6464" w:rsidRDefault="00AD6464">
      <w:pPr>
        <w:pStyle w:val="ab"/>
        <w:numPr>
          <w:ilvl w:val="0"/>
          <w:numId w:val="7"/>
        </w:numPr>
        <w:ind w:left="1276" w:hanging="567"/>
        <w:rPr>
          <w:rFonts w:eastAsiaTheme="minorHAnsi"/>
          <w:szCs w:val="28"/>
        </w:rPr>
      </w:pPr>
      <w:r w:rsidRPr="00AD6464">
        <w:rPr>
          <w:rFonts w:eastAsiaTheme="minorHAnsi"/>
          <w:szCs w:val="28"/>
        </w:rPr>
        <w:t>ROC-AUC — площадь под кривой ошибок, характеризующая общее качество классификатора</w:t>
      </w:r>
    </w:p>
    <w:p w14:paraId="20B23A91" w14:textId="6EA37A41" w:rsidR="00E96DBA" w:rsidRPr="00E96DBA" w:rsidRDefault="00E96DBA">
      <w:pPr>
        <w:pStyle w:val="ab"/>
        <w:numPr>
          <w:ilvl w:val="0"/>
          <w:numId w:val="7"/>
        </w:numPr>
        <w:ind w:left="1276" w:hanging="567"/>
        <w:rPr>
          <w:rFonts w:eastAsiaTheme="minorHAnsi"/>
          <w:szCs w:val="28"/>
        </w:rPr>
      </w:pPr>
      <w:r w:rsidRPr="00E96DBA">
        <w:rPr>
          <w:rFonts w:eastAsiaTheme="minorHAnsi"/>
          <w:szCs w:val="28"/>
        </w:rPr>
        <w:t>PR-AUC — площадь под Precision-</w:t>
      </w:r>
      <w:proofErr w:type="spellStart"/>
      <w:r w:rsidRPr="00E96DBA">
        <w:rPr>
          <w:rFonts w:eastAsiaTheme="minorHAnsi"/>
          <w:szCs w:val="28"/>
        </w:rPr>
        <w:t>Recall</w:t>
      </w:r>
      <w:proofErr w:type="spellEnd"/>
      <w:r w:rsidRPr="00E96DBA">
        <w:rPr>
          <w:rFonts w:eastAsiaTheme="minorHAnsi"/>
          <w:szCs w:val="28"/>
        </w:rPr>
        <w:t xml:space="preserve"> кривой, важная для несбалансированных данных</w:t>
      </w:r>
    </w:p>
    <w:p w14:paraId="523D9A52" w14:textId="16C5E484" w:rsidR="0062481A" w:rsidRPr="001B6E85" w:rsidRDefault="00BA3C28">
      <w:pPr>
        <w:pStyle w:val="2"/>
        <w:numPr>
          <w:ilvl w:val="1"/>
          <w:numId w:val="1"/>
        </w:numPr>
        <w:spacing w:before="851" w:after="567"/>
        <w:ind w:left="709" w:firstLine="0"/>
        <w:jc w:val="both"/>
        <w:rPr>
          <w:snapToGrid w:val="0"/>
        </w:rPr>
      </w:pPr>
      <w:bookmarkStart w:id="6" w:name="_Toc217412405"/>
      <w:r w:rsidRPr="00BA3C28">
        <w:rPr>
          <w:snapToGrid w:val="0"/>
        </w:rPr>
        <w:lastRenderedPageBreak/>
        <w:t xml:space="preserve">Логистическая </w:t>
      </w:r>
      <w:r w:rsidR="00BD0BC4">
        <w:rPr>
          <w:snapToGrid w:val="0"/>
        </w:rPr>
        <w:t>регрессия</w:t>
      </w:r>
      <w:bookmarkEnd w:id="6"/>
    </w:p>
    <w:p w14:paraId="1DB7ADC9" w14:textId="77777777" w:rsidR="00BA3C28" w:rsidRPr="00BA3C28" w:rsidRDefault="00BA3C28" w:rsidP="00BA3C28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Логистическая регрессия является одним из наиболее широко применяемых алгоритмов для решения задач бинарной классификации в различных областях, включая метеорологию. Несмотря на название "регрессия", этот метод решает именно задачу классификации, оценивая вероятность принадлежности объекта к определенному классу.</w:t>
      </w:r>
    </w:p>
    <w:p w14:paraId="57319FA9" w14:textId="77777777" w:rsidR="00BA3C28" w:rsidRPr="00BA3C28" w:rsidRDefault="00BA3C28" w:rsidP="00BA3C28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Математические основы логистической регрессии:</w:t>
      </w:r>
    </w:p>
    <w:p w14:paraId="371A179E" w14:textId="5FE63255" w:rsidR="00BA3C28" w:rsidRDefault="00BA3C28" w:rsidP="00BA3C28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Основой алгоритма является логистическая функция (</w:t>
      </w:r>
      <w:proofErr w:type="spellStart"/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сигмоида</w:t>
      </w:r>
      <w:proofErr w:type="spellEnd"/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), которая имеет вид:</w:t>
      </w:r>
    </w:p>
    <w:p w14:paraId="2B01DC86" w14:textId="090447B9" w:rsidR="00BA3C28" w:rsidRPr="00BA3C28" w:rsidRDefault="00BA3C28" w:rsidP="00BA3C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m:oMathPara>
        <m:oMathParaPr>
          <m:jc m:val="center"/>
        </m:oMathParaPr>
        <m:oMath>
          <m:r>
            <w:rPr>
              <w:rFonts w:ascii="Cambria Math" w:eastAsiaTheme="minorHAnsi" w:hAnsi="Cambria Math" w:cs="Times New Roman"/>
              <w:sz w:val="28"/>
              <w:szCs w:val="28"/>
              <w:lang w:val="ru-RU" w:eastAsia="en-US"/>
            </w:rPr>
            <m:t>f</m:t>
          </m:r>
          <m:d>
            <m:dPr>
              <m:ctrlPr>
                <w:rPr>
                  <w:rFonts w:ascii="Cambria Math" w:eastAsiaTheme="minorHAnsi" w:hAnsi="Cambria Math" w:cs="Times New Roman"/>
                  <w:i/>
                  <w:sz w:val="28"/>
                  <w:szCs w:val="28"/>
                  <w:lang w:val="ru-RU" w:eastAsia="en-US"/>
                </w:rPr>
              </m:ctrlPr>
            </m:dPr>
            <m:e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ru-RU" w:eastAsia="en-US"/>
                </w:rPr>
                <m:t>z</m:t>
              </m:r>
            </m:e>
          </m:d>
          <m:r>
            <w:rPr>
              <w:rFonts w:ascii="Cambria Math" w:eastAsiaTheme="minorHAnsi" w:hAnsi="Cambria Math" w:cs="Times New Roman"/>
              <w:sz w:val="28"/>
              <w:szCs w:val="28"/>
              <w:lang w:val="ru-RU" w:eastAsia="en-US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sz w:val="28"/>
                  <w:szCs w:val="28"/>
                  <w:lang w:val="ru-RU" w:eastAsia="en-US"/>
                </w:rPr>
              </m:ctrlPr>
            </m:fPr>
            <m:num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ru-RU" w:eastAsia="en-US"/>
                </w:rPr>
                <m:t>1</m:t>
              </m:r>
            </m:num>
            <m:den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ru-RU" w:eastAsia="en-US"/>
                </w:rPr>
                <m:t>1+</m:t>
              </m:r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  <w:lang w:val="ru-RU" w:eastAsia="en-US"/>
                    </w:rPr>
                  </m:ctrlPr>
                </m:sSupPr>
                <m:e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ru-RU" w:eastAsia="en-US"/>
                    </w:rPr>
                    <m:t>e</m:t>
                  </m:r>
                </m:e>
                <m:sup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ru-RU" w:eastAsia="en-US"/>
                    </w:rPr>
                    <m:t>-z</m:t>
                  </m:r>
                </m:sup>
              </m:sSup>
            </m:den>
          </m:f>
          <m:r>
            <w:rPr>
              <w:rFonts w:ascii="Cambria Math" w:eastAsiaTheme="minorHAnsi" w:hAnsi="Cambria Math" w:cs="Times New Roman"/>
              <w:sz w:val="28"/>
              <w:szCs w:val="28"/>
              <w:lang w:val="ru-RU" w:eastAsia="en-US"/>
            </w:rPr>
            <m:t>,</m:t>
          </m:r>
        </m:oMath>
      </m:oMathPara>
    </w:p>
    <w:p w14:paraId="28A9358C" w14:textId="77777777" w:rsidR="00BA3C28" w:rsidRDefault="00BA3C28" w:rsidP="00BA3C28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209ABA02" w14:textId="32D82250" w:rsidR="00BA3C28" w:rsidRPr="00BA3C28" w:rsidRDefault="00BA3C28" w:rsidP="00BA3C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где </w:t>
      </w: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</w:r>
      <m:oMath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z =</m:t>
        </m:r>
        <m:sSup>
          <m:sSup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sSup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θ</m:t>
            </m:r>
          </m:e>
          <m:sup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T</m:t>
            </m:r>
          </m:sup>
        </m:sSup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x,</m:t>
        </m:r>
      </m:oMath>
    </w:p>
    <w:p w14:paraId="6ADEAB14" w14:textId="209A5434" w:rsidR="00BA3C28" w:rsidRPr="00BA3C28" w:rsidRDefault="00BA3C28" w:rsidP="00BA3C28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</w:r>
      <m:oMath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θ</m:t>
        </m:r>
      </m:oMath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— вектор-столбец параметров (весов) логистической регрессии,</w:t>
      </w:r>
    </w:p>
    <w:p w14:paraId="34D80667" w14:textId="3267D6B3" w:rsidR="00BA3C28" w:rsidRDefault="00BA3C28" w:rsidP="00BA3C28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</w:r>
      <m:oMath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x</m:t>
        </m:r>
      </m:oMath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— вектор-столбец независимых переменных.</w:t>
      </w:r>
    </w:p>
    <w:p w14:paraId="21682816" w14:textId="77777777" w:rsidR="00BA3C28" w:rsidRPr="00BA3C28" w:rsidRDefault="00BA3C28" w:rsidP="00BA3C28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Логистическая функция преобразует линейную комбинацию в вероятность принадлежности к целевому классу, принимающую значения в диапазоне от 0 до 1.</w:t>
      </w:r>
    </w:p>
    <w:p w14:paraId="4CC0C298" w14:textId="77777777" w:rsidR="00BA3C28" w:rsidRPr="00BA3C28" w:rsidRDefault="00BA3C28" w:rsidP="00E31CB1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Функция потерь и оптимизация:</w:t>
      </w:r>
    </w:p>
    <w:p w14:paraId="4134A8E0" w14:textId="13D1A518" w:rsidR="00BA3C28" w:rsidRDefault="00BA3C28" w:rsidP="00E31CB1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Для обучения модели логистической регрессии используется функция </w:t>
      </w:r>
      <w:proofErr w:type="spellStart"/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log</w:t>
      </w:r>
      <w:proofErr w:type="spellEnd"/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</w:t>
      </w:r>
      <w:proofErr w:type="spellStart"/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loss</w:t>
      </w:r>
      <w:proofErr w:type="spellEnd"/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(логистические потери):</w:t>
      </w:r>
    </w:p>
    <w:p w14:paraId="3DF21FFE" w14:textId="45AFC0CF" w:rsidR="00BA3C28" w:rsidRPr="00BA3C28" w:rsidRDefault="00BA3C28" w:rsidP="00E31CB1">
      <w:pPr>
        <w:spacing w:line="360" w:lineRule="auto"/>
        <w:jc w:val="center"/>
        <w:rPr>
          <w:rFonts w:ascii="Times New Roman" w:eastAsiaTheme="minorHAnsi" w:hAnsi="Times New Roman" w:cs="Times New Roman"/>
          <w:i/>
          <w:sz w:val="28"/>
          <w:szCs w:val="28"/>
          <w:lang w:val="ru-RU" w:eastAsia="en-US"/>
        </w:rPr>
      </w:pPr>
      <m:oMath>
        <m:r>
          <m:rPr>
            <m:sty m:val="p"/>
          </m:rP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L</m:t>
        </m:r>
        <m:r>
          <m:rPr>
            <m:sty m:val="p"/>
          </m:rP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(</m:t>
        </m:r>
        <m:r>
          <m:rPr>
            <m:sty m:val="p"/>
          </m:rP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X</m:t>
        </m:r>
        <m:r>
          <m:rPr>
            <m:sty m:val="p"/>
          </m:rP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,</m:t>
        </m:r>
        <m:r>
          <m:rPr>
            <m:sty m:val="p"/>
          </m:rP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y</m:t>
        </m:r>
        <m:r>
          <m:rPr>
            <m:sty m:val="p"/>
          </m:rP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 xml:space="preserve">) = </m:t>
        </m:r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-</m:t>
        </m:r>
        <m:f>
          <m:f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fPr>
          <m:num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1</m:t>
            </m:r>
          </m:num>
          <m:den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n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naryPr>
          <m:sub/>
          <m:sup/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(</m:t>
            </m:r>
            <m:sSub>
              <m:sSub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eastAsia="en-US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val="ru-RU" w:eastAsia="en-US"/>
                  </w:rPr>
                  <m:t xml:space="preserve">i </m:t>
                </m:r>
              </m:sub>
            </m:sSub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*</m:t>
            </m:r>
          </m:e>
        </m:nary>
        <m:func>
          <m:func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log</m:t>
            </m:r>
          </m:fName>
          <m:e>
            <m:sSub>
              <m:sSub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val="ru-RU" w:eastAsia="en-US"/>
                  </w:rPr>
                  <m:t>(p</m:t>
                </m:r>
              </m:e>
              <m:sub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val="ru-RU" w:eastAsia="en-US"/>
                  </w:rPr>
                  <m:t xml:space="preserve">i </m:t>
                </m:r>
              </m:sub>
            </m:sSub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)</m:t>
            </m:r>
          </m:e>
        </m:func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+</m:t>
        </m:r>
        <m:d>
          <m:d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d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1-</m:t>
            </m:r>
            <m:sSub>
              <m:sSub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val="ru-RU" w:eastAsia="en-US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val="ru-RU" w:eastAsia="en-US"/>
                  </w:rPr>
                  <m:t>i</m:t>
                </m:r>
              </m:sub>
            </m:sSub>
          </m:e>
        </m:d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*</m:t>
        </m:r>
        <m:func>
          <m:func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  <w:lang w:val="ru-RU" w:eastAsia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HAnsi" w:hAnsi="Cambria Math" w:cs="Times New Roman"/>
                        <w:i/>
                        <w:sz w:val="28"/>
                        <w:szCs w:val="28"/>
                        <w:lang w:val="ru-RU" w:eastAsia="en-US"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val="ru-RU" w:eastAsia="en-US"/>
                      </w:rPr>
                      <m:t>1-p</m:t>
                    </m:r>
                  </m:e>
                  <m:sub>
                    <m: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val="ru-RU" w:eastAsia="en-US"/>
                      </w:rPr>
                      <m:t xml:space="preserve">i </m:t>
                    </m:r>
                  </m:sub>
                </m:sSub>
              </m:e>
            </m:d>
          </m:e>
        </m:func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)→</m:t>
        </m:r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min</m:t>
        </m:r>
      </m:oMath>
      <w:r w:rsidRPr="00BA3C28">
        <w:rPr>
          <w:rFonts w:ascii="Times New Roman" w:eastAsiaTheme="minorHAnsi" w:hAnsi="Times New Roman" w:cs="Times New Roman"/>
          <w:i/>
          <w:sz w:val="28"/>
          <w:szCs w:val="28"/>
          <w:lang w:val="ru-RU" w:eastAsia="en-US"/>
        </w:rPr>
        <w:t>,</w:t>
      </w:r>
    </w:p>
    <w:p w14:paraId="0CC233A2" w14:textId="77777777" w:rsidR="00BA3C28" w:rsidRPr="00BA3C28" w:rsidRDefault="00BA3C28" w:rsidP="00E31CB1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val="ru-RU" w:eastAsia="en-US"/>
        </w:rPr>
      </w:pPr>
    </w:p>
    <w:p w14:paraId="114397F5" w14:textId="0FD05A47" w:rsidR="00BA3C28" w:rsidRPr="00BA3C28" w:rsidRDefault="00BA3C28" w:rsidP="00E31CB1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где </w:t>
      </w: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sSub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p</m:t>
            </m:r>
          </m:e>
          <m:sub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 xml:space="preserve">i </m:t>
            </m:r>
          </m:sub>
        </m:sSub>
      </m:oMath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— вероятность принадлежности к целевому классу </w:t>
      </w:r>
      <w:proofErr w:type="spellStart"/>
      <w:r w:rsidRPr="00BA3C28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i</w:t>
      </w:r>
      <w:proofErr w:type="spellEnd"/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-ого объекта, </w:t>
      </w:r>
    </w:p>
    <w:p w14:paraId="69295E21" w14:textId="15E46397" w:rsidR="00BA3C28" w:rsidRPr="00BA3C28" w:rsidRDefault="00BA3C28" w:rsidP="00E31CB1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sSub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y</m:t>
            </m:r>
          </m:e>
          <m:sub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 xml:space="preserve">i </m:t>
            </m:r>
          </m:sub>
        </m:sSub>
      </m:oMath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— целевое значение </w:t>
      </w:r>
      <w:proofErr w:type="spellStart"/>
      <w:r w:rsidRPr="00BA3C28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i</w:t>
      </w:r>
      <w:proofErr w:type="spellEnd"/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-ого объекта,</w:t>
      </w:r>
    </w:p>
    <w:p w14:paraId="730D06CE" w14:textId="77777777" w:rsidR="00BA3C28" w:rsidRPr="00BA3C28" w:rsidRDefault="00BA3C28" w:rsidP="00E31CB1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</w:r>
      <w:r w:rsidRPr="00BA3C28">
        <w:rPr>
          <w:rFonts w:ascii="Times New Roman" w:eastAsiaTheme="minorHAnsi" w:hAnsi="Times New Roman" w:cs="Times New Roman"/>
          <w:sz w:val="28"/>
          <w:szCs w:val="28"/>
          <w:lang w:eastAsia="en-US"/>
        </w:rPr>
        <w:t>n</w:t>
      </w: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— количество объектов.</w:t>
      </w: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</w:r>
    </w:p>
    <w:p w14:paraId="602DA237" w14:textId="77777777" w:rsidR="00BA3C28" w:rsidRDefault="00BA3C28" w:rsidP="00E31CB1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Минимизация функции потерь осуществляется с помощью методов оптимизации, таких как градиентный спуск:</w:t>
      </w:r>
    </w:p>
    <w:p w14:paraId="39861E21" w14:textId="77777777" w:rsidR="00BA3C28" w:rsidRPr="00BA3C28" w:rsidRDefault="00000000" w:rsidP="00E31CB1">
      <w:pPr>
        <w:spacing w:line="360" w:lineRule="auto"/>
        <w:ind w:firstLine="709"/>
        <w:jc w:val="both"/>
        <w:rPr>
          <w:rFonts w:ascii="Times New Roman" w:eastAsia="Yu Mincho" w:hAnsi="Times New Roman" w:cs="Arial"/>
          <w:i/>
          <w:sz w:val="28"/>
          <w:szCs w:val="22"/>
          <w:lang w:val="ru-RU" w:eastAsia="en-US"/>
        </w:rPr>
      </w:pPr>
      <m:oMathPara>
        <m:oMath>
          <m:sSup>
            <m:sSupPr>
              <m:ctrlPr>
                <w:rPr>
                  <w:rFonts w:ascii="Cambria Math" w:eastAsia="Yu Mincho" w:hAnsi="Cambria Math" w:cs="Arial"/>
                  <w:i/>
                  <w:sz w:val="28"/>
                  <w:szCs w:val="22"/>
                  <w:lang w:val="ru-RU" w:eastAsia="en-US"/>
                </w:rPr>
              </m:ctrlPr>
            </m:sSupPr>
            <m:e>
              <m:r>
                <w:rPr>
                  <w:rFonts w:ascii="Cambria Math" w:eastAsia="Yu Mincho" w:hAnsi="Cambria Math" w:cs="Arial"/>
                  <w:sz w:val="28"/>
                  <w:szCs w:val="22"/>
                  <w:lang w:val="ru-RU" w:eastAsia="en-US"/>
                </w:rPr>
                <m:t>θ</m:t>
              </m:r>
            </m:e>
            <m:sup>
              <m:r>
                <w:rPr>
                  <w:rFonts w:ascii="Cambria Math" w:eastAsia="Yu Mincho" w:hAnsi="Cambria Math" w:cs="Arial"/>
                  <w:sz w:val="28"/>
                  <w:szCs w:val="22"/>
                  <w:lang w:val="ru-RU" w:eastAsia="en-US"/>
                </w:rPr>
                <m:t>t</m:t>
              </m:r>
            </m:sup>
          </m:sSup>
          <m:r>
            <w:rPr>
              <w:rFonts w:ascii="Cambria Math" w:eastAsia="Yu Mincho" w:hAnsi="Cambria Math" w:cs="Arial"/>
              <w:sz w:val="28"/>
              <w:szCs w:val="22"/>
              <w:lang w:val="ru-RU" w:eastAsia="en-US"/>
            </w:rPr>
            <m:t xml:space="preserve">= </m:t>
          </m:r>
          <m:sSup>
            <m:sSupPr>
              <m:ctrlPr>
                <w:rPr>
                  <w:rFonts w:ascii="Cambria Math" w:eastAsia="Yu Mincho" w:hAnsi="Cambria Math" w:cs="Arial"/>
                  <w:i/>
                  <w:sz w:val="28"/>
                  <w:szCs w:val="22"/>
                  <w:lang w:val="ru-RU" w:eastAsia="en-US"/>
                </w:rPr>
              </m:ctrlPr>
            </m:sSupPr>
            <m:e>
              <m:r>
                <w:rPr>
                  <w:rFonts w:ascii="Cambria Math" w:eastAsia="Yu Mincho" w:hAnsi="Cambria Math" w:cs="Arial"/>
                  <w:sz w:val="28"/>
                  <w:szCs w:val="22"/>
                  <w:lang w:val="ru-RU" w:eastAsia="en-US"/>
                </w:rPr>
                <m:t>θ</m:t>
              </m:r>
            </m:e>
            <m:sup>
              <m:r>
                <w:rPr>
                  <w:rFonts w:ascii="Cambria Math" w:eastAsia="Yu Mincho" w:hAnsi="Cambria Math" w:cs="Arial"/>
                  <w:sz w:val="28"/>
                  <w:szCs w:val="22"/>
                  <w:lang w:val="ru-RU" w:eastAsia="en-US"/>
                </w:rPr>
                <m:t>t-1</m:t>
              </m:r>
            </m:sup>
          </m:sSup>
          <m:r>
            <w:rPr>
              <w:rFonts w:ascii="Cambria Math" w:eastAsia="Yu Mincho" w:hAnsi="Cambria Math" w:cs="Arial"/>
              <w:sz w:val="28"/>
              <w:szCs w:val="22"/>
              <w:lang w:val="ru-RU" w:eastAsia="en-US"/>
            </w:rPr>
            <m:t>+ ε</m:t>
          </m:r>
          <m:sSub>
            <m:sSubPr>
              <m:ctrlPr>
                <w:rPr>
                  <w:rFonts w:ascii="Cambria Math" w:eastAsia="Yu Mincho" w:hAnsi="Cambria Math" w:cs="Arial"/>
                  <w:sz w:val="28"/>
                  <w:szCs w:val="22"/>
                  <w:lang w:val="ru-RU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Yu Mincho" w:hAnsi="Cambria Math" w:cs="Arial"/>
                  <w:sz w:val="28"/>
                  <w:szCs w:val="22"/>
                  <w:lang w:val="ru-RU" w:eastAsia="en-US"/>
                </w:rPr>
                <m:t>∇</m:t>
              </m:r>
            </m:e>
            <m:sub>
              <m:r>
                <w:rPr>
                  <w:rFonts w:ascii="Cambria Math" w:eastAsia="Yu Mincho" w:hAnsi="Cambria Math" w:cs="Arial"/>
                  <w:sz w:val="28"/>
                  <w:szCs w:val="22"/>
                  <w:lang w:val="ru-RU" w:eastAsia="en-US"/>
                </w:rPr>
                <m:t>θ</m:t>
              </m:r>
            </m:sub>
          </m:sSub>
          <m:acc>
            <m:accPr>
              <m:chr m:val="̃"/>
              <m:ctrlPr>
                <w:rPr>
                  <w:rFonts w:ascii="Cambria Math" w:eastAsia="Yu Mincho" w:hAnsi="Cambria Math" w:cs="Arial"/>
                  <w:i/>
                  <w:sz w:val="28"/>
                  <w:szCs w:val="22"/>
                  <w:lang w:val="ru-RU" w:eastAsia="en-US"/>
                </w:rPr>
              </m:ctrlPr>
            </m:accPr>
            <m:e>
              <m:r>
                <w:rPr>
                  <w:rFonts w:ascii="Cambria Math" w:eastAsia="Yu Mincho" w:hAnsi="Cambria Math" w:cs="Arial"/>
                  <w:sz w:val="28"/>
                  <w:szCs w:val="22"/>
                  <w:lang w:val="ru-RU" w:eastAsia="en-US"/>
                </w:rPr>
                <m:t>Q</m:t>
              </m:r>
            </m:e>
          </m:acc>
          <m:d>
            <m:dPr>
              <m:ctrlPr>
                <w:rPr>
                  <w:rFonts w:ascii="Cambria Math" w:eastAsia="Yu Mincho" w:hAnsi="Cambria Math" w:cs="Arial"/>
                  <w:i/>
                  <w:sz w:val="28"/>
                  <w:szCs w:val="22"/>
                  <w:lang w:val="ru-RU" w:eastAsia="en-US"/>
                </w:rPr>
              </m:ctrlPr>
            </m:dPr>
            <m:e>
              <m:r>
                <w:rPr>
                  <w:rFonts w:ascii="Cambria Math" w:eastAsia="Yu Mincho" w:hAnsi="Cambria Math" w:cs="Arial"/>
                  <w:sz w:val="28"/>
                  <w:szCs w:val="22"/>
                  <w:lang w:val="ru-RU" w:eastAsia="en-US"/>
                </w:rPr>
                <m:t>θ,X</m:t>
              </m:r>
            </m:e>
          </m:d>
          <m:r>
            <w:rPr>
              <w:rFonts w:ascii="Cambria Math" w:eastAsia="Yu Mincho" w:hAnsi="Cambria Math" w:cs="Arial"/>
              <w:sz w:val="28"/>
              <w:szCs w:val="22"/>
              <w:lang w:val="ru-RU" w:eastAsia="en-US"/>
            </w:rPr>
            <m:t>,</m:t>
          </m:r>
        </m:oMath>
      </m:oMathPara>
    </w:p>
    <w:p w14:paraId="693EA35D" w14:textId="77777777" w:rsidR="00BA3C28" w:rsidRPr="00BA3C28" w:rsidRDefault="00BA3C28" w:rsidP="00E31CB1">
      <w:pPr>
        <w:spacing w:line="360" w:lineRule="auto"/>
        <w:ind w:firstLine="709"/>
        <w:jc w:val="both"/>
        <w:rPr>
          <w:rFonts w:ascii="Times New Roman" w:eastAsia="Yu Mincho" w:hAnsi="Times New Roman" w:cs="Arial"/>
          <w:i/>
          <w:sz w:val="28"/>
          <w:szCs w:val="22"/>
          <w:lang w:val="ru-RU" w:eastAsia="en-US"/>
        </w:rPr>
      </w:pPr>
    </w:p>
    <w:p w14:paraId="230E1CA6" w14:textId="77777777" w:rsidR="00BA3C28" w:rsidRPr="00BA3C28" w:rsidRDefault="00BA3C28" w:rsidP="00E31CB1">
      <w:pPr>
        <w:spacing w:line="360" w:lineRule="auto"/>
        <w:jc w:val="both"/>
        <w:rPr>
          <w:rFonts w:ascii="Times New Roman" w:eastAsia="Calibri" w:hAnsi="Times New Roman" w:cs="Arial"/>
          <w:sz w:val="28"/>
          <w:szCs w:val="22"/>
          <w:lang w:val="ru-RU" w:eastAsia="en-US"/>
        </w:rPr>
      </w:pPr>
      <w:r w:rsidRPr="00BA3C28">
        <w:rPr>
          <w:rFonts w:ascii="Times New Roman" w:eastAsia="Yu Mincho" w:hAnsi="Times New Roman" w:cs="Arial"/>
          <w:sz w:val="28"/>
          <w:szCs w:val="22"/>
          <w:lang w:val="ru-RU" w:eastAsia="en-US"/>
        </w:rPr>
        <w:t>где</w:t>
      </w:r>
      <w:r w:rsidRPr="00BA3C28">
        <w:rPr>
          <w:rFonts w:ascii="Times New Roman" w:eastAsia="Yu Mincho" w:hAnsi="Times New Roman" w:cs="Arial"/>
          <w:i/>
          <w:sz w:val="28"/>
          <w:szCs w:val="22"/>
          <w:lang w:val="ru-RU" w:eastAsia="en-US"/>
        </w:rPr>
        <w:tab/>
      </w:r>
      <m:oMath>
        <m:sSub>
          <m:sSubPr>
            <m:ctrlPr>
              <w:rPr>
                <w:rFonts w:ascii="Cambria Math" w:eastAsia="Yu Mincho" w:hAnsi="Cambria Math" w:cs="Arial"/>
                <w:sz w:val="28"/>
                <w:szCs w:val="22"/>
                <w:lang w:val="ru-RU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Yu Mincho" w:hAnsi="Cambria Math" w:cs="Arial"/>
                <w:sz w:val="28"/>
                <w:szCs w:val="22"/>
                <w:lang w:val="ru-RU" w:eastAsia="en-US"/>
              </w:rPr>
              <m:t>∇</m:t>
            </m:r>
          </m:e>
          <m:sub>
            <m:r>
              <w:rPr>
                <w:rFonts w:ascii="Cambria Math" w:eastAsia="Yu Mincho" w:hAnsi="Cambria Math" w:cs="Arial"/>
                <w:sz w:val="28"/>
                <w:szCs w:val="22"/>
                <w:lang w:val="ru-RU" w:eastAsia="en-US"/>
              </w:rPr>
              <m:t>θ</m:t>
            </m:r>
          </m:sub>
        </m:sSub>
        <m:acc>
          <m:accPr>
            <m:chr m:val="̃"/>
            <m:ctrlPr>
              <w:rPr>
                <w:rFonts w:ascii="Cambria Math" w:eastAsia="Yu Mincho" w:hAnsi="Cambria Math" w:cs="Arial"/>
                <w:i/>
                <w:sz w:val="28"/>
                <w:szCs w:val="22"/>
                <w:lang w:val="ru-RU" w:eastAsia="en-US"/>
              </w:rPr>
            </m:ctrlPr>
          </m:accPr>
          <m:e>
            <m:r>
              <w:rPr>
                <w:rFonts w:ascii="Cambria Math" w:eastAsia="Yu Mincho" w:hAnsi="Cambria Math" w:cs="Arial"/>
                <w:sz w:val="28"/>
                <w:szCs w:val="22"/>
                <w:lang w:val="ru-RU" w:eastAsia="en-US"/>
              </w:rPr>
              <m:t>Q</m:t>
            </m:r>
          </m:e>
        </m:acc>
        <m:d>
          <m:dPr>
            <m:ctrlPr>
              <w:rPr>
                <w:rFonts w:ascii="Cambria Math" w:eastAsia="Yu Mincho" w:hAnsi="Cambria Math" w:cs="Arial"/>
                <w:i/>
                <w:sz w:val="28"/>
                <w:szCs w:val="22"/>
                <w:lang w:val="ru-RU" w:eastAsia="en-US"/>
              </w:rPr>
            </m:ctrlPr>
          </m:dPr>
          <m:e>
            <m:r>
              <w:rPr>
                <w:rFonts w:ascii="Cambria Math" w:eastAsia="Yu Mincho" w:hAnsi="Cambria Math" w:cs="Arial"/>
                <w:sz w:val="28"/>
                <w:szCs w:val="22"/>
                <w:lang w:val="ru-RU" w:eastAsia="en-US"/>
              </w:rPr>
              <m:t>θ,X</m:t>
            </m:r>
          </m:e>
        </m:d>
      </m:oMath>
      <w:r w:rsidRPr="00BA3C28">
        <w:rPr>
          <w:rFonts w:ascii="Times New Roman" w:eastAsia="Calibri" w:hAnsi="Times New Roman" w:cs="Arial"/>
          <w:sz w:val="28"/>
          <w:szCs w:val="22"/>
          <w:lang w:val="ru-RU" w:eastAsia="en-US"/>
        </w:rPr>
        <w:t xml:space="preserve"> — градиент для функции потерь </w:t>
      </w:r>
      <w:r w:rsidRPr="00BA3C28">
        <w:rPr>
          <w:rFonts w:ascii="Times New Roman" w:eastAsia="Calibri" w:hAnsi="Times New Roman" w:cs="Arial"/>
          <w:sz w:val="28"/>
          <w:szCs w:val="22"/>
          <w:lang w:eastAsia="en-US"/>
        </w:rPr>
        <w:t>Log</w:t>
      </w:r>
      <w:r w:rsidRPr="00BA3C28">
        <w:rPr>
          <w:rFonts w:ascii="Times New Roman" w:eastAsia="Calibri" w:hAnsi="Times New Roman" w:cs="Arial"/>
          <w:sz w:val="28"/>
          <w:szCs w:val="22"/>
          <w:lang w:val="ru-RU" w:eastAsia="en-US"/>
        </w:rPr>
        <w:t xml:space="preserve"> </w:t>
      </w:r>
      <w:r w:rsidRPr="00BA3C28">
        <w:rPr>
          <w:rFonts w:ascii="Times New Roman" w:eastAsia="Calibri" w:hAnsi="Times New Roman" w:cs="Arial"/>
          <w:sz w:val="28"/>
          <w:szCs w:val="22"/>
          <w:lang w:eastAsia="en-US"/>
        </w:rPr>
        <w:t>Loss</w:t>
      </w:r>
      <w:r w:rsidRPr="00BA3C28">
        <w:rPr>
          <w:rFonts w:ascii="Times New Roman" w:eastAsia="Calibri" w:hAnsi="Times New Roman" w:cs="Arial"/>
          <w:sz w:val="28"/>
          <w:szCs w:val="22"/>
          <w:lang w:val="ru-RU" w:eastAsia="en-US"/>
        </w:rPr>
        <w:t>,</w:t>
      </w:r>
    </w:p>
    <w:p w14:paraId="6F6DDB6D" w14:textId="77777777" w:rsidR="00BA3C28" w:rsidRPr="00BA3C28" w:rsidRDefault="00BA3C28" w:rsidP="00E31CB1">
      <w:pPr>
        <w:spacing w:line="360" w:lineRule="auto"/>
        <w:jc w:val="both"/>
        <w:rPr>
          <w:rFonts w:ascii="Times New Roman" w:eastAsia="Calibri" w:hAnsi="Times New Roman" w:cs="Arial"/>
          <w:sz w:val="28"/>
          <w:szCs w:val="22"/>
          <w:lang w:val="ru-RU" w:eastAsia="en-US"/>
        </w:rPr>
      </w:pPr>
      <w:r w:rsidRPr="00BA3C28">
        <w:rPr>
          <w:rFonts w:ascii="Times New Roman" w:eastAsia="Calibri" w:hAnsi="Times New Roman" w:cs="Arial"/>
          <w:sz w:val="28"/>
          <w:szCs w:val="22"/>
          <w:lang w:val="ru-RU" w:eastAsia="en-US"/>
        </w:rPr>
        <w:tab/>
      </w:r>
      <m:oMath>
        <m:r>
          <w:rPr>
            <w:rFonts w:ascii="Cambria Math" w:eastAsia="Yu Mincho" w:hAnsi="Cambria Math" w:cs="Arial"/>
            <w:sz w:val="28"/>
            <w:szCs w:val="22"/>
            <w:lang w:val="ru-RU" w:eastAsia="en-US"/>
          </w:rPr>
          <m:t xml:space="preserve">ε </m:t>
        </m:r>
      </m:oMath>
      <w:r w:rsidRPr="00BA3C28">
        <w:rPr>
          <w:rFonts w:ascii="Times New Roman" w:eastAsia="Calibri" w:hAnsi="Times New Roman" w:cs="Arial"/>
          <w:sz w:val="28"/>
          <w:szCs w:val="22"/>
          <w:lang w:val="ru-RU" w:eastAsia="en-US"/>
        </w:rPr>
        <w:t>— шаг спуска.</w:t>
      </w:r>
    </w:p>
    <w:p w14:paraId="0D9E1DB1" w14:textId="461D3D63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практике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чтобы не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возни</w:t>
      </w:r>
      <w:r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кло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явление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переобучения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когда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модель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хорошо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справляется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данными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из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обучающей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выборки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плохо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работает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новых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данных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Это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происходит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из-за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того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что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модель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запоминает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ненужные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детали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обучающих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данных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вместо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того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чтобы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обобщать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общие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закономерности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Переобучение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большинстве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случаев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проявляется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том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что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получающихся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полиномах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слишком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большие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коэффициенты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</w:p>
    <w:p w14:paraId="05E5B72B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улучшения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обобщающей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способности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получающейся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модели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то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есть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уменьшения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эффекта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переобучения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часто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рассматривается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логистическая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регрессия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регуляризацией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14:paraId="58B09202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Регуляризация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—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метод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управления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сложностью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модели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путем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добавления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дополнительных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ограничений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условию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задачи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Это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помогает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избежать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переобучения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решить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некорректно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поставленные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задачи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14:paraId="52A5F20F" w14:textId="0DA19F2C" w:rsidR="00BD0BC4" w:rsidRDefault="00BD0BC4" w:rsidP="00F34281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случае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логистической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регрессии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вектор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параметров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BD0BC4">
        <w:rPr>
          <w:rFonts w:ascii="Cambria Math" w:eastAsiaTheme="minorHAnsi" w:hAnsi="Cambria Math" w:cs="Cambria Math"/>
          <w:sz w:val="28"/>
          <w:szCs w:val="28"/>
          <w:lang w:eastAsia="en-US"/>
        </w:rPr>
        <w:t>𝜃</w:t>
      </w: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рассматривается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как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случайный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вектор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некоторой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заданной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априорной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плотностью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распределения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p(θ). В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байесовском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статистическом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выводе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априорное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распределение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вероятностей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неопределённой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величины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BD0BC4">
        <w:rPr>
          <w:rFonts w:ascii="Cambria Math" w:eastAsiaTheme="minorHAnsi" w:hAnsi="Cambria Math" w:cs="Cambria Math"/>
          <w:sz w:val="28"/>
          <w:szCs w:val="28"/>
          <w:lang w:eastAsia="en-US"/>
        </w:rPr>
        <w:t>𝑝</w:t>
      </w: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—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распределение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вероятностей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которое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выражает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предположения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 </w:t>
      </w:r>
      <w:r w:rsidRPr="00BD0BC4">
        <w:rPr>
          <w:rFonts w:ascii="Cambria Math" w:eastAsiaTheme="minorHAnsi" w:hAnsi="Cambria Math" w:cs="Cambria Math"/>
          <w:sz w:val="28"/>
          <w:szCs w:val="28"/>
          <w:lang w:eastAsia="en-US"/>
        </w:rPr>
        <w:t>𝑝</w:t>
      </w: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учёта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экспериментальных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данных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Апостериорная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вероятность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—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условная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вероятность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случайного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события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условии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того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что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известны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апостериорные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данные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обучения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модели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вместо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метода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наибольшего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правдоподобия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используется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метод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максимизации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апостериорной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оценки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то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есть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ищутся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параметры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BD0BC4">
        <w:rPr>
          <w:rFonts w:ascii="Cambria Math" w:eastAsiaTheme="minorHAnsi" w:hAnsi="Cambria Math" w:cs="Cambria Math"/>
          <w:sz w:val="28"/>
          <w:szCs w:val="28"/>
          <w:lang w:eastAsia="en-US"/>
        </w:rPr>
        <w:t>𝜃</w:t>
      </w: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максимизирующие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величину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основе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метода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максимального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правдоподобия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дополнительно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оптимизации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использует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априорное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распределение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величины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которую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оценивает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:</w:t>
      </w:r>
    </w:p>
    <w:p w14:paraId="754BFD68" w14:textId="77777777" w:rsidR="00F34281" w:rsidRPr="00F34281" w:rsidRDefault="00F34281" w:rsidP="00F34281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4343FDF8" w14:textId="7F457AAC" w:rsidR="00BD0BC4" w:rsidRPr="00F34281" w:rsidRDefault="00F34281" w:rsidP="00F3428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m:oMath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L</m:t>
        </m:r>
        <m:d>
          <m:d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X,y</m:t>
            </m:r>
          </m:e>
        </m:d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=</m:t>
        </m:r>
        <m:nary>
          <m:naryPr>
            <m:chr m:val="∏"/>
            <m:subHide m:val="1"/>
            <m:supHide m:val="1"/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eastAsia="en-US"/>
              </w:rPr>
            </m:ctrlPr>
          </m:naryPr>
          <m:sub/>
          <m:sup/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p</m:t>
            </m:r>
            <m:d>
              <m:dPr>
                <m:begChr m:val="{"/>
                <m:endChr m:val="}"/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  <w:lang w:eastAsia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HAns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i</m:t>
                    </m:r>
                  </m:sup>
                </m:sSup>
              </m:e>
              <m:e>
                <m:sSup>
                  <m:sSupPr>
                    <m:ctrlPr>
                      <w:rPr>
                        <w:rFonts w:ascii="Cambria Math" w:eastAsiaTheme="minorHAns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i</m:t>
                    </m:r>
                  </m:sup>
                </m:sSup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eastAsia="en-US"/>
                  </w:rPr>
                  <m:t>,θ</m:t>
                </m:r>
              </m:e>
            </m:d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*p</m:t>
            </m:r>
            <m:d>
              <m:d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  <w:lang w:eastAsia="en-US"/>
                  </w:rPr>
                </m:ctrlPr>
              </m:dPr>
              <m:e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eastAsia="en-US"/>
                  </w:rPr>
                  <m:t>θ</m:t>
                </m:r>
              </m:e>
            </m:d>
          </m:e>
        </m:nary>
      </m:oMath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</w:p>
    <w:p w14:paraId="2272E8BD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2D5765BD" w14:textId="1478F968" w:rsidR="00BD0BC4" w:rsidRPr="00F34281" w:rsidRDefault="00BD0BC4" w:rsidP="00F34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proofErr w:type="spellStart"/>
      <w:r w:rsidRPr="00F34281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>где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ab/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x</m:t>
            </m:r>
          </m:e>
          <m:sub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i</m:t>
            </m:r>
          </m:sub>
        </m:sSub>
      </m:oMath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— признаковое описание </w:t>
      </w:r>
      <m:oMath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i</m:t>
        </m:r>
      </m:oMath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-ого объекта,</w:t>
      </w:r>
    </w:p>
    <w:p w14:paraId="0CE6DDA7" w14:textId="49B04305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ab/>
      </w:r>
      <m:oMath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θ</m:t>
        </m:r>
      </m:oMath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— вектор-столбец весов,</w:t>
      </w:r>
    </w:p>
    <w:p w14:paraId="0FD208EB" w14:textId="50854157" w:rsidR="00BD0BC4" w:rsidRPr="00F34281" w:rsidRDefault="00BD0BC4" w:rsidP="00F34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ab/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y</m:t>
            </m:r>
          </m:e>
          <m:sub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 xml:space="preserve">i </m:t>
            </m:r>
          </m:sub>
        </m:sSub>
      </m:oMath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— целевое значение </w:t>
      </w:r>
      <m:oMath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i</m:t>
        </m:r>
      </m:oMath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-ого объекта,</w:t>
      </w:r>
    </w:p>
    <w:p w14:paraId="07ACCA29" w14:textId="59066F7B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ab/>
      </w:r>
      <m:oMath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p(θ)</m:t>
        </m:r>
      </m:oMath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— априорной плотностью распределения.</w:t>
      </w:r>
    </w:p>
    <w:p w14:paraId="0AD42F82" w14:textId="29C5B11A" w:rsidR="00BD0BC4" w:rsidRPr="00F34281" w:rsidRDefault="000D5889" w:rsidP="00F34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0D5889">
        <w:rPr>
          <w:rFonts w:ascii="Times New Roman" w:eastAsiaTheme="minorHAnsi" w:hAnsi="Times New Roman" w:cs="Times New Roman"/>
          <w:sz w:val="28"/>
          <w:szCs w:val="28"/>
          <w:lang w:eastAsia="en-US"/>
        </w:rPr>
        <w:t>В</w:t>
      </w:r>
      <w:r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качестве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априорного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распределения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выступает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многомерное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нормальное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распределение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m:oMath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N</m:t>
        </m:r>
        <m:d>
          <m:d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0,</m:t>
            </m:r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  <w:lang w:eastAsia="en-US"/>
                  </w:rPr>
                </m:ctrlPr>
              </m:sSupPr>
              <m:e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eastAsia="en-US"/>
                  </w:rPr>
                  <m:t>σ</m:t>
                </m:r>
              </m:e>
              <m:sup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eastAsia="en-US"/>
                  </w:rPr>
                  <m:t>2</m:t>
                </m:r>
              </m:sup>
            </m:sSup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I</m:t>
            </m:r>
          </m:e>
        </m:d>
      </m:oMath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c нулевым средним и матрицей ковариации </w:t>
      </w:r>
      <m:oMath>
        <m:sSup>
          <m:sSup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eastAsia="en-US"/>
              </w:rPr>
            </m:ctrlPr>
          </m:sSup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σ</m:t>
            </m:r>
          </m:e>
          <m:sup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2</m:t>
            </m:r>
          </m:sup>
        </m:sSup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I</m:t>
        </m:r>
      </m:oMath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соответствующее априорному убеждению о том, что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все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коэффициенты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регрессии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должны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быть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небольшими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числами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идеально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BD0BC4" w:rsidRPr="00BD0BC4">
        <w:rPr>
          <w:rFonts w:ascii="Times New Roman" w:eastAsiaTheme="minorHAnsi" w:hAnsi="Times New Roman" w:cs="Times New Roman" w:hint="eastAsia"/>
          <w:sz w:val="28"/>
          <w:szCs w:val="28"/>
          <w:lang w:eastAsia="en-US"/>
        </w:rPr>
        <w:t>—</w:t>
      </w:r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многие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малозначимые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коэффициенты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должны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быть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нулями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Подставив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плотность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этого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априорного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распределения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формулу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выше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и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прологарифмировав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получим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следующую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оптимизационную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задачу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:</w:t>
      </w:r>
    </w:p>
    <w:p w14:paraId="092F52F1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1D4FBF8E" w14:textId="77777777" w:rsidR="00F34281" w:rsidRDefault="00F34281" w:rsidP="00BD0B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m:oMathPara>
        <m:oMath>
          <m:r>
            <w:rPr>
              <w:rFonts w:ascii="Cambria Math" w:eastAsiaTheme="minorHAnsi" w:hAnsi="Cambria Math" w:cs="Times New Roman"/>
              <w:sz w:val="28"/>
              <w:szCs w:val="28"/>
              <w:lang w:eastAsia="en-US"/>
            </w:rPr>
            <m:t>L</m:t>
          </m:r>
          <m:d>
            <m:dPr>
              <m:ctrlPr>
                <w:rPr>
                  <w:rFonts w:ascii="Cambria Math" w:eastAsiaTheme="minorHAnsi" w:hAnsi="Cambria Math" w:cs="Times New Roman"/>
                  <w:i/>
                  <w:sz w:val="28"/>
                  <w:szCs w:val="28"/>
                  <w:lang w:eastAsia="en-US"/>
                </w:rPr>
              </m:ctrlPr>
            </m:dPr>
            <m:e>
              <m:r>
                <w:rPr>
                  <w:rFonts w:ascii="Cambria Math" w:eastAsiaTheme="minorHAnsi" w:hAnsi="Cambria Math" w:cs="Times New Roman"/>
                  <w:sz w:val="28"/>
                  <w:szCs w:val="28"/>
                  <w:lang w:eastAsia="en-US"/>
                </w:rPr>
                <m:t>X,y</m:t>
              </m:r>
            </m:e>
          </m:d>
          <m:r>
            <w:rPr>
              <w:rFonts w:ascii="Cambria Math" w:eastAsiaTheme="minorHAnsi" w:hAnsi="Cambria Math" w:cs="Times New Roman"/>
              <w:sz w:val="28"/>
              <w:szCs w:val="28"/>
              <w:lang w:eastAsia="en-US"/>
            </w:rPr>
            <m:t>=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HAnsi" w:hAnsi="Cambria Math" w:cs="Times New Roman"/>
                  <w:i/>
                  <w:sz w:val="28"/>
                  <w:szCs w:val="28"/>
                  <w:lang w:eastAsia="en-US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  <w:lang w:eastAsia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eastAsia="en-US"/>
                    </w:rPr>
                    <m:t>log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eastAsia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HAnsi" w:hAnsi="Cambria Math" w:cs="Times New Roman"/>
                          <w:i/>
                          <w:sz w:val="28"/>
                          <w:szCs w:val="28"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eastAsia="en-US"/>
                        </w:rPr>
                        <m:t>p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HAnsi" w:hAnsi="Cambria Math" w:cs="Times New Roman"/>
                              <w:i/>
                              <w:sz w:val="28"/>
                              <w:szCs w:val="28"/>
                              <w:lang w:eastAsia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="Times New Roman"/>
                                  <w:i/>
                                  <w:sz w:val="28"/>
                                  <w:szCs w:val="28"/>
                                  <w:lang w:eastAsia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HAnsi" w:hAnsi="Cambria Math" w:cs="Times New Roman"/>
                                  <w:sz w:val="28"/>
                                  <w:szCs w:val="28"/>
                                  <w:lang w:eastAsia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HAnsi" w:hAnsi="Cambria Math" w:cs="Times New Roman"/>
                                  <w:sz w:val="28"/>
                                  <w:szCs w:val="28"/>
                                  <w:lang w:eastAsia="en-US"/>
                                </w:rPr>
                                <m:t>i</m:t>
                              </m:r>
                            </m:sup>
                          </m:sSup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="Times New Roman"/>
                                  <w:i/>
                                  <w:sz w:val="28"/>
                                  <w:szCs w:val="28"/>
                                  <w:lang w:eastAsia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HAnsi" w:hAnsi="Cambria Math" w:cs="Times New Roman"/>
                                  <w:sz w:val="28"/>
                                  <w:szCs w:val="28"/>
                                  <w:lang w:eastAsia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HAnsi" w:hAnsi="Cambria Math" w:cs="Times New Roman"/>
                                  <w:sz w:val="28"/>
                                  <w:szCs w:val="28"/>
                                  <w:lang w:eastAsia="en-US"/>
                                </w:rPr>
                                <m:t>i</m:t>
                              </m:r>
                            </m:sup>
                          </m:sSup>
                          <m:r>
                            <w:rPr>
                              <w:rFonts w:ascii="Cambria Math" w:eastAsiaTheme="minorHAnsi" w:hAnsi="Cambria Math" w:cs="Times New Roman"/>
                              <w:sz w:val="28"/>
                              <w:szCs w:val="28"/>
                              <w:lang w:eastAsia="en-US"/>
                            </w:rPr>
                            <m:t>,θ</m:t>
                          </m:r>
                        </m:e>
                      </m:d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eastAsia="en-US"/>
                        </w:rPr>
                        <m:t>-α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="Times New Roman"/>
                              <w:i/>
                              <w:sz w:val="28"/>
                              <w:szCs w:val="28"/>
                              <w:lang w:eastAsia="en-US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eastAsiaTheme="minorHAnsi" w:hAnsi="Cambria Math" w:cs="Times New Roman"/>
                                  <w:i/>
                                  <w:sz w:val="28"/>
                                  <w:szCs w:val="28"/>
                                  <w:lang w:eastAsia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HAnsi" w:hAnsi="Cambria Math" w:cs="Times New Roman" w:hint="eastAsia"/>
                                  <w:sz w:val="28"/>
                                  <w:szCs w:val="28"/>
                                  <w:lang w:eastAsia="en-US"/>
                                </w:rPr>
                                <m:t>θ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HAnsi" w:hAnsi="Cambria Math" w:cs="Times New Roman"/>
                              <w:sz w:val="28"/>
                              <w:szCs w:val="28"/>
                              <w:lang w:eastAsia="en-US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</m:e>
          </m:nary>
          <m:r>
            <w:rPr>
              <w:rFonts w:ascii="Cambria Math" w:eastAsiaTheme="minorHAnsi" w:hAnsi="Cambria Math" w:cs="Calibri"/>
              <w:sz w:val="28"/>
              <w:szCs w:val="28"/>
              <w:lang w:eastAsia="en-US"/>
            </w:rPr>
            <m:t>→</m:t>
          </m:r>
          <m:r>
            <w:rPr>
              <w:rFonts w:ascii="Cambria Math" w:eastAsiaTheme="minorHAnsi" w:hAnsi="Cambria Math" w:cs="Times New Roman"/>
              <w:sz w:val="28"/>
              <w:szCs w:val="28"/>
              <w:lang w:eastAsia="en-US"/>
            </w:rPr>
            <m:t>max</m:t>
          </m:r>
        </m:oMath>
      </m:oMathPara>
    </w:p>
    <w:p w14:paraId="7D5A32D3" w14:textId="21D02225" w:rsidR="00BD0BC4" w:rsidRPr="00F34281" w:rsidRDefault="00F34281" w:rsidP="00F34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F34281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г</w:t>
      </w:r>
      <w:proofErr w:type="spellStart"/>
      <w:r w:rsidR="00BD0BC4" w:rsidRPr="00F34281">
        <w:rPr>
          <w:rFonts w:ascii="Times New Roman" w:eastAsiaTheme="minorHAnsi" w:hAnsi="Times New Roman" w:cs="Times New Roman"/>
          <w:sz w:val="28"/>
          <w:szCs w:val="28"/>
          <w:lang w:eastAsia="en-US"/>
        </w:rPr>
        <w:t>де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ab/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x</m:t>
            </m:r>
          </m:e>
          <m:sub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i</m:t>
            </m:r>
          </m:sub>
        </m:sSub>
      </m:oMath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— признаковое описание i-ого объекта,</w:t>
      </w:r>
    </w:p>
    <w:p w14:paraId="085CBD65" w14:textId="3B9A293F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ab/>
      </w:r>
      <m:oMath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θ</m:t>
        </m:r>
      </m:oMath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— вектор-столбец весов,</w:t>
      </w:r>
    </w:p>
    <w:p w14:paraId="68DA7F2A" w14:textId="105AAF4D" w:rsidR="00BD0BC4" w:rsidRPr="00F34281" w:rsidRDefault="00BD0BC4" w:rsidP="00F34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ab/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y</m:t>
            </m:r>
          </m:e>
          <m:sub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 xml:space="preserve">i </m:t>
            </m:r>
          </m:sub>
        </m:sSub>
      </m:oMath>
      <w:r w:rsidR="00F34281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</w:t>
      </w: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—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целевое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значение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i-ого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объекта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</w:p>
    <w:p w14:paraId="214D664C" w14:textId="65EAEE42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ab/>
      </w:r>
      <m:oMath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α</m:t>
        </m:r>
      </m:oMath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— параметр регуляризации.</w:t>
      </w:r>
    </w:p>
    <w:p w14:paraId="315A24A3" w14:textId="247FB5EC" w:rsidR="00BD0BC4" w:rsidRPr="009A7036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proofErr w:type="spellStart"/>
      <w:r w:rsidRPr="00F34281">
        <w:rPr>
          <w:rFonts w:ascii="Times New Roman" w:eastAsiaTheme="minorHAnsi" w:hAnsi="Times New Roman" w:cs="Times New Roman"/>
          <w:sz w:val="28"/>
          <w:szCs w:val="28"/>
          <w:lang w:eastAsia="en-US"/>
        </w:rPr>
        <w:t>Этот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метод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известен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как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L2-регуляризованная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логистическая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регрессия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так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как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целевую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функцию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входит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L2-норма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вектора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параметров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регуляризации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L2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регуляризации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признаки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сглаживаются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а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отбрасываются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вовсе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как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L1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регуляризации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14:paraId="7165A9B5" w14:textId="6A3C4F70" w:rsid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D5889">
        <w:rPr>
          <w:rFonts w:ascii="Times New Roman" w:eastAsiaTheme="minorHAnsi" w:hAnsi="Times New Roman" w:cs="Times New Roman"/>
          <w:sz w:val="28"/>
          <w:szCs w:val="28"/>
          <w:lang w:eastAsia="en-US"/>
        </w:rPr>
        <w:t>А</w:t>
      </w: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теперь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перейдем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применению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рассмотренного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метода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разработки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программы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классификации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данных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базе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алгоритмов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логистической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регрессии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анализа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весовых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коэффициентов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модели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примере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данных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физических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характеристик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оценки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качества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яблок</w:t>
      </w:r>
      <w:proofErr w:type="spellEnd"/>
    </w:p>
    <w:p w14:paraId="169FEEAC" w14:textId="77777777" w:rsid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0296F1B1" w14:textId="642C6808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С помощью данных показателей, можно узнать точность модели.</w:t>
      </w:r>
    </w:p>
    <w:p w14:paraId="73C2C460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Меткость измерений (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Accuracy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) — это показатель, используемый для оценки производительности модели на основе предсказанных меток классов.</w:t>
      </w:r>
    </w:p>
    <w:p w14:paraId="11F4961C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21055789" w14:textId="4943691E" w:rsidR="00BD0BC4" w:rsidRPr="00BD0BC4" w:rsidRDefault="00BD0BC4" w:rsidP="00BD0B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m:oMath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Accuracy =</m:t>
        </m:r>
        <m:f>
          <m:f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TP + TN</m:t>
            </m: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num>
          <m:den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(TP + TN + FP + FN)</m:t>
            </m:r>
          </m:den>
        </m:f>
      </m:oMath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,</w:t>
      </w:r>
    </w:p>
    <w:p w14:paraId="0836E72B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3D4F22AE" w14:textId="77777777" w:rsidR="00BD0BC4" w:rsidRPr="00BD0BC4" w:rsidRDefault="00BD0BC4" w:rsidP="00BD0BC4">
      <w:pPr>
        <w:spacing w:line="360" w:lineRule="auto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где</w:t>
      </w: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  <w:t xml:space="preserve">TP — True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Positives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(истинно положительные),</w:t>
      </w:r>
    </w:p>
    <w:p w14:paraId="1FF240AF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TN — True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Negatives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(истинно отрицательные),</w:t>
      </w:r>
    </w:p>
    <w:p w14:paraId="2BA83A64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FP —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False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Positives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(ложноположительные),</w:t>
      </w:r>
    </w:p>
    <w:p w14:paraId="6FD4C65F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FN —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False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Negatives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(ложноотрицательные).</w:t>
      </w:r>
    </w:p>
    <w:p w14:paraId="50CB259E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Несмотря на то, что эта мера хорошо интерпретируется, на практике она используется достаточно редко, поскольку плохо работает в случае дисбаланса классов в обучающей выборке.</w:t>
      </w:r>
    </w:p>
    <w:p w14:paraId="1C6F0906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Точность равна доле истинно положительных классификаций к общему числу положительных классификаций. Данная величина часто упоминается как положительное прогностическое значение (PPV).</w:t>
      </w:r>
    </w:p>
    <w:p w14:paraId="6AB9F0DC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7A5A2546" w14:textId="3343994C" w:rsidR="00BD0BC4" w:rsidRPr="00BD0BC4" w:rsidRDefault="00BD0BC4" w:rsidP="00BD0B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m:oMath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PPV  =</m:t>
        </m:r>
        <m:f>
          <m:f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fPr>
          <m:num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TP</m:t>
            </m:r>
          </m:num>
          <m:den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TP +  FP</m:t>
            </m:r>
          </m:den>
        </m:f>
      </m:oMath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,</w:t>
      </w:r>
    </w:p>
    <w:p w14:paraId="6F54EA35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27A9F628" w14:textId="77777777" w:rsidR="00BD0BC4" w:rsidRPr="00BD0BC4" w:rsidRDefault="00BD0BC4" w:rsidP="00BD0BC4">
      <w:pPr>
        <w:spacing w:line="360" w:lineRule="auto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где</w:t>
      </w: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  <w:t xml:space="preserve">TP — True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Positives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(истинно положительные),</w:t>
      </w:r>
    </w:p>
    <w:p w14:paraId="3E551C98" w14:textId="7D34BAA2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FP —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False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Positives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(ложноположительные).</w:t>
      </w:r>
    </w:p>
    <w:p w14:paraId="6236D8AB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Полнота — доля истинно положительных примеров (TPR), определяется как число истинно положительных классификаций относительно общего числа положительных наблюдений:</w:t>
      </w:r>
    </w:p>
    <w:p w14:paraId="6D231613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7612BDB3" w14:textId="2A95055D" w:rsidR="00BD0BC4" w:rsidRPr="00BD0BC4" w:rsidRDefault="00BD0BC4" w:rsidP="00BD0B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m:oMath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TPR =</m:t>
        </m:r>
        <m:f>
          <m:f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fPr>
          <m:num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TP</m:t>
            </m:r>
          </m:num>
          <m:den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TP +  FN</m:t>
            </m:r>
          </m:den>
        </m:f>
      </m:oMath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,</w:t>
      </w:r>
    </w:p>
    <w:p w14:paraId="48048452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70552736" w14:textId="77777777" w:rsidR="00BD0BC4" w:rsidRPr="00BD0BC4" w:rsidRDefault="00BD0BC4" w:rsidP="00BD0BC4">
      <w:pPr>
        <w:spacing w:line="360" w:lineRule="auto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где</w:t>
      </w: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  <w:t xml:space="preserve">TP — True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Positives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(истинно положительные),</w:t>
      </w:r>
    </w:p>
    <w:p w14:paraId="0DCE3244" w14:textId="12B3E763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FN —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False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Negatives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(ложноотрицательные).</w:t>
      </w:r>
    </w:p>
    <w:p w14:paraId="3A6B00B1" w14:textId="7DE52AE8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Для каждого класса легко вычислить точность и полноту с помощью матрицы ошибок. Точность определяется как отношение верно предсказанных положительных случаев к общему количеству предсказанных положительных </w:t>
      </w: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lastRenderedPageBreak/>
        <w:t>случаев, а полнота — как отношение верно предсказанных положительных случаев к общему количеству истинных положительных случаев.</w:t>
      </w:r>
    </w:p>
    <w:p w14:paraId="360663AA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Точность и полнота не зависят от соотношения классов и могут быть использованы даже при несбалансированных выборках. Высокие значения точности и полноты указывают на хорошую модель, но обычно нельзя максимизировать обе метрики одновременно. Для нахождения баланса между ними используется F1-мера, которая учитывает и точность, и полноту. Она вычисляется как гармоническое среднее между точностью и полнотой.</w:t>
      </w:r>
    </w:p>
    <w:p w14:paraId="2E2A30AC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239A0E01" w14:textId="25505913" w:rsidR="00BD0BC4" w:rsidRPr="00BD0BC4" w:rsidRDefault="00BD0BC4" w:rsidP="00BD0B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m:oMath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F1 =</m:t>
        </m:r>
        <m:f>
          <m:f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fPr>
          <m:num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TP + TP</m:t>
            </m:r>
          </m:num>
          <m:den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TP + TP+FP+FN</m:t>
            </m:r>
          </m:den>
        </m:f>
      </m:oMath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,</w:t>
      </w:r>
    </w:p>
    <w:p w14:paraId="6817F5D5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7A3ED26E" w14:textId="77777777" w:rsidR="00BD0BC4" w:rsidRPr="00BD0BC4" w:rsidRDefault="00BD0BC4" w:rsidP="00BD0BC4">
      <w:pPr>
        <w:spacing w:line="360" w:lineRule="auto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где</w:t>
      </w: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  <w:t xml:space="preserve">TP — True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Positives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(истинно положительные),</w:t>
      </w:r>
    </w:p>
    <w:p w14:paraId="571BAEEF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FP —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False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Positives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(ложноположительные),</w:t>
      </w:r>
    </w:p>
    <w:p w14:paraId="12EBC852" w14:textId="5C12F318" w:rsidR="00BA3C28" w:rsidRPr="00BA3C28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FN —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False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Negatives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(ложноотрицательные).</w:t>
      </w:r>
    </w:p>
    <w:p w14:paraId="7C299E4D" w14:textId="3DD4A713" w:rsidR="00BA3C28" w:rsidRPr="00BA3C28" w:rsidRDefault="00BA3C28" w:rsidP="00E96DBA">
      <w:pPr>
        <w:pStyle w:val="ab"/>
        <w:ind w:left="0"/>
        <w:rPr>
          <w:rFonts w:eastAsiaTheme="minorHAnsi"/>
          <w:szCs w:val="28"/>
        </w:rPr>
      </w:pPr>
      <w:r w:rsidRPr="00BA3C28">
        <w:rPr>
          <w:rFonts w:eastAsiaTheme="minorHAnsi"/>
          <w:szCs w:val="28"/>
        </w:rPr>
        <w:t xml:space="preserve">Преимущества логистической регрессии для прогнозирования </w:t>
      </w:r>
      <w:r w:rsidR="002A6EDD">
        <w:rPr>
          <w:rFonts w:eastAsiaTheme="minorHAnsi"/>
          <w:szCs w:val="28"/>
        </w:rPr>
        <w:t>отток клиентов</w:t>
      </w:r>
      <w:r w:rsidRPr="00BA3C28">
        <w:rPr>
          <w:rFonts w:eastAsiaTheme="minorHAnsi"/>
          <w:szCs w:val="28"/>
        </w:rPr>
        <w:t>:</w:t>
      </w:r>
    </w:p>
    <w:p w14:paraId="4A13612B" w14:textId="0AC05632" w:rsidR="00E96DBA" w:rsidRPr="00E96DBA" w:rsidRDefault="00E96DBA">
      <w:pPr>
        <w:pStyle w:val="ab"/>
        <w:numPr>
          <w:ilvl w:val="0"/>
          <w:numId w:val="12"/>
        </w:numPr>
        <w:ind w:left="1276" w:hanging="567"/>
        <w:rPr>
          <w:rFonts w:eastAsiaTheme="minorHAnsi"/>
          <w:szCs w:val="28"/>
        </w:rPr>
      </w:pPr>
      <w:r w:rsidRPr="00E96DBA">
        <w:rPr>
          <w:rFonts w:eastAsiaTheme="minorHAnsi"/>
          <w:szCs w:val="28"/>
        </w:rPr>
        <w:t>Интерпретируемость — коэффициенты модели имеют четкую</w:t>
      </w:r>
      <w:r>
        <w:rPr>
          <w:rFonts w:eastAsiaTheme="minorHAnsi"/>
          <w:szCs w:val="28"/>
        </w:rPr>
        <w:t xml:space="preserve"> </w:t>
      </w:r>
      <w:r w:rsidRPr="00E96DBA">
        <w:rPr>
          <w:rFonts w:eastAsiaTheme="minorHAnsi"/>
          <w:szCs w:val="28"/>
        </w:rPr>
        <w:t>вероятностную интерпретацию</w:t>
      </w:r>
    </w:p>
    <w:p w14:paraId="64838B61" w14:textId="77777777" w:rsidR="00E96DBA" w:rsidRPr="00E96DBA" w:rsidRDefault="00E96DBA">
      <w:pPr>
        <w:pStyle w:val="ab"/>
        <w:numPr>
          <w:ilvl w:val="0"/>
          <w:numId w:val="12"/>
        </w:numPr>
        <w:ind w:left="1276" w:hanging="567"/>
        <w:rPr>
          <w:rFonts w:eastAsiaTheme="minorHAnsi"/>
          <w:szCs w:val="28"/>
        </w:rPr>
      </w:pPr>
      <w:r w:rsidRPr="00E96DBA">
        <w:rPr>
          <w:rFonts w:eastAsiaTheme="minorHAnsi"/>
          <w:szCs w:val="28"/>
        </w:rPr>
        <w:t>Вычислительная эффективность — быстрое обучение и прогнозирование</w:t>
      </w:r>
    </w:p>
    <w:p w14:paraId="2587037F" w14:textId="77777777" w:rsidR="00E96DBA" w:rsidRPr="00E96DBA" w:rsidRDefault="00E96DBA">
      <w:pPr>
        <w:pStyle w:val="ab"/>
        <w:numPr>
          <w:ilvl w:val="0"/>
          <w:numId w:val="12"/>
        </w:numPr>
        <w:ind w:left="1276" w:hanging="567"/>
        <w:rPr>
          <w:rFonts w:eastAsiaTheme="minorHAnsi"/>
          <w:szCs w:val="28"/>
        </w:rPr>
      </w:pPr>
      <w:r w:rsidRPr="00E96DBA">
        <w:rPr>
          <w:rFonts w:eastAsiaTheme="minorHAnsi"/>
          <w:szCs w:val="28"/>
        </w:rPr>
        <w:t>Устойчивость к шуму — хорошо работает с зашумленными данными</w:t>
      </w:r>
    </w:p>
    <w:p w14:paraId="479DF142" w14:textId="77777777" w:rsidR="00E96DBA" w:rsidRPr="00E96DBA" w:rsidRDefault="00E96DBA">
      <w:pPr>
        <w:pStyle w:val="ab"/>
        <w:numPr>
          <w:ilvl w:val="0"/>
          <w:numId w:val="12"/>
        </w:numPr>
        <w:ind w:left="1276" w:hanging="567"/>
        <w:rPr>
          <w:rFonts w:eastAsiaTheme="minorHAnsi"/>
          <w:szCs w:val="28"/>
        </w:rPr>
      </w:pPr>
      <w:proofErr w:type="spellStart"/>
      <w:r w:rsidRPr="00E96DBA">
        <w:rPr>
          <w:rFonts w:eastAsiaTheme="minorHAnsi"/>
          <w:szCs w:val="28"/>
        </w:rPr>
        <w:t>Калиброванность</w:t>
      </w:r>
      <w:proofErr w:type="spellEnd"/>
      <w:r w:rsidRPr="00E96DBA">
        <w:rPr>
          <w:rFonts w:eastAsiaTheme="minorHAnsi"/>
          <w:szCs w:val="28"/>
        </w:rPr>
        <w:t xml:space="preserve"> вероятностей — выходные значения являются истинными вероятностями</w:t>
      </w:r>
    </w:p>
    <w:p w14:paraId="113D4DD1" w14:textId="77777777" w:rsidR="00E96DBA" w:rsidRPr="00E96DBA" w:rsidRDefault="00E96DBA">
      <w:pPr>
        <w:pStyle w:val="ab"/>
        <w:numPr>
          <w:ilvl w:val="0"/>
          <w:numId w:val="12"/>
        </w:numPr>
        <w:ind w:left="1276" w:hanging="567"/>
        <w:rPr>
          <w:rFonts w:eastAsiaTheme="minorHAnsi"/>
          <w:szCs w:val="28"/>
        </w:rPr>
      </w:pPr>
      <w:r w:rsidRPr="00E96DBA">
        <w:rPr>
          <w:rFonts w:eastAsiaTheme="minorHAnsi"/>
          <w:szCs w:val="28"/>
        </w:rPr>
        <w:t>Возможность регуляризации — позволяет бороться с переобучением</w:t>
      </w:r>
    </w:p>
    <w:p w14:paraId="0FD20F2B" w14:textId="77777777" w:rsidR="007264A0" w:rsidRDefault="007264A0" w:rsidP="00E96DBA">
      <w:pPr>
        <w:spacing w:line="36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535BD641" w14:textId="55CF613C" w:rsidR="00E31CB1" w:rsidRDefault="00E31CB1" w:rsidP="00E31CB1">
      <w:pPr>
        <w:spacing w:line="360" w:lineRule="auto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br w:type="page"/>
      </w:r>
    </w:p>
    <w:p w14:paraId="0330258B" w14:textId="26EB0A5C" w:rsidR="006D3B2B" w:rsidRDefault="006D3B2B">
      <w:pPr>
        <w:pStyle w:val="1"/>
        <w:numPr>
          <w:ilvl w:val="0"/>
          <w:numId w:val="2"/>
        </w:numPr>
        <w:spacing w:after="567"/>
        <w:ind w:left="709" w:firstLine="0"/>
        <w:jc w:val="both"/>
      </w:pPr>
      <w:bookmarkStart w:id="7" w:name="_Toc217412406"/>
      <w:r>
        <w:lastRenderedPageBreak/>
        <w:t>Практическая</w:t>
      </w:r>
      <w:r w:rsidRPr="001B6E85">
        <w:t xml:space="preserve"> часть</w:t>
      </w:r>
      <w:bookmarkEnd w:id="7"/>
    </w:p>
    <w:p w14:paraId="0B5A6BA6" w14:textId="25313719" w:rsidR="00642F44" w:rsidRDefault="00AC5E01">
      <w:pPr>
        <w:pStyle w:val="2"/>
        <w:numPr>
          <w:ilvl w:val="1"/>
          <w:numId w:val="3"/>
        </w:numPr>
        <w:spacing w:before="851" w:after="567"/>
        <w:ind w:left="709" w:firstLine="0"/>
        <w:jc w:val="both"/>
      </w:pPr>
      <w:bookmarkStart w:id="8" w:name="_Toc217412407"/>
      <w:r w:rsidRPr="00AC5E01">
        <w:t>Подготовка данных</w:t>
      </w:r>
      <w:bookmarkEnd w:id="8"/>
    </w:p>
    <w:p w14:paraId="6193F8BF" w14:textId="40535DA8" w:rsidR="00092304" w:rsidRDefault="00F34281" w:rsidP="005236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F34281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Набор данных с </w:t>
      </w:r>
      <w:proofErr w:type="spellStart"/>
      <w:r w:rsidRPr="00F34281">
        <w:rPr>
          <w:rFonts w:ascii="Times New Roman" w:hAnsi="Times New Roman" w:cs="Times New Roman"/>
          <w:sz w:val="28"/>
          <w:szCs w:val="28"/>
          <w:lang w:val="ru-RU" w:eastAsia="en-US"/>
        </w:rPr>
        <w:t>Kaggle</w:t>
      </w:r>
      <w:proofErr w:type="spellEnd"/>
      <w:r w:rsidRPr="00F34281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: </w:t>
      </w:r>
      <w:proofErr w:type="spellStart"/>
      <w:r w:rsidRPr="00F34281">
        <w:rPr>
          <w:rFonts w:ascii="Times New Roman" w:hAnsi="Times New Roman" w:cs="Times New Roman"/>
          <w:sz w:val="28"/>
          <w:szCs w:val="28"/>
          <w:lang w:val="ru-RU" w:eastAsia="en-US"/>
        </w:rPr>
        <w:t>Churn</w:t>
      </w:r>
      <w:proofErr w:type="spellEnd"/>
      <w:r w:rsidRPr="00F34281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proofErr w:type="spellStart"/>
      <w:r w:rsidRPr="00F34281">
        <w:rPr>
          <w:rFonts w:ascii="Times New Roman" w:hAnsi="Times New Roman" w:cs="Times New Roman"/>
          <w:sz w:val="28"/>
          <w:szCs w:val="28"/>
          <w:lang w:val="ru-RU" w:eastAsia="en-US"/>
        </w:rPr>
        <w:t>for</w:t>
      </w:r>
      <w:proofErr w:type="spellEnd"/>
      <w:r w:rsidRPr="00F34281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Bank </w:t>
      </w:r>
      <w:proofErr w:type="spellStart"/>
      <w:r w:rsidRPr="00F34281">
        <w:rPr>
          <w:rFonts w:ascii="Times New Roman" w:hAnsi="Times New Roman" w:cs="Times New Roman"/>
          <w:sz w:val="28"/>
          <w:szCs w:val="28"/>
          <w:lang w:val="ru-RU" w:eastAsia="en-US"/>
        </w:rPr>
        <w:t>Customers</w:t>
      </w:r>
      <w:proofErr w:type="spellEnd"/>
      <w:r w:rsidRPr="00F34281">
        <w:rPr>
          <w:rFonts w:ascii="Times New Roman" w:hAnsi="Times New Roman" w:cs="Times New Roman"/>
          <w:sz w:val="28"/>
          <w:szCs w:val="28"/>
          <w:lang w:val="ru-RU" w:eastAsia="en-US"/>
        </w:rPr>
        <w:t>. Содержит информацию о клиентах банка</w:t>
      </w:r>
      <w:r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(</w:t>
      </w:r>
      <w:r w:rsidR="005236A9" w:rsidRPr="005236A9">
        <w:rPr>
          <w:rFonts w:ascii="Times New Roman" w:hAnsi="Times New Roman" w:cs="Times New Roman"/>
          <w:sz w:val="28"/>
          <w:szCs w:val="28"/>
          <w:lang w:val="ru-RU" w:eastAsia="en-US"/>
        </w:rPr>
        <w:t>https://www.kaggle.com/datasets/mathchi/churn-for-bank-customers/data</w:t>
      </w:r>
      <w:r>
        <w:rPr>
          <w:rFonts w:ascii="Times New Roman" w:hAnsi="Times New Roman" w:cs="Times New Roman"/>
          <w:sz w:val="28"/>
          <w:szCs w:val="28"/>
          <w:lang w:val="ru-RU" w:eastAsia="en-US"/>
        </w:rPr>
        <w:t>)</w:t>
      </w:r>
      <w:r w:rsidRPr="00F34281">
        <w:rPr>
          <w:rFonts w:ascii="Times New Roman" w:hAnsi="Times New Roman" w:cs="Times New Roman"/>
          <w:sz w:val="28"/>
          <w:szCs w:val="28"/>
          <w:lang w:val="ru-RU" w:eastAsia="en-US"/>
        </w:rPr>
        <w:t>.</w:t>
      </w:r>
    </w:p>
    <w:p w14:paraId="143183E0" w14:textId="266F216D" w:rsidR="005236A9" w:rsidRDefault="005236A9" w:rsidP="00E931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cs="Times New Roman"/>
          <w:sz w:val="28"/>
          <w:szCs w:val="28"/>
          <w:lang w:val="ru-RU" w:eastAsia="en-US"/>
        </w:rPr>
        <w:t>Основные поля:</w:t>
      </w:r>
    </w:p>
    <w:p w14:paraId="10D86518" w14:textId="5CC72144" w:rsidR="005236A9" w:rsidRPr="005236A9" w:rsidRDefault="005236A9">
      <w:pPr>
        <w:pStyle w:val="ab"/>
        <w:numPr>
          <w:ilvl w:val="0"/>
          <w:numId w:val="8"/>
        </w:numPr>
        <w:ind w:left="1276" w:hanging="567"/>
        <w:rPr>
          <w:szCs w:val="28"/>
        </w:rPr>
      </w:pPr>
      <w:proofErr w:type="spellStart"/>
      <w:r w:rsidRPr="005236A9">
        <w:rPr>
          <w:szCs w:val="28"/>
        </w:rPr>
        <w:t>RowNumber</w:t>
      </w:r>
      <w:proofErr w:type="spellEnd"/>
      <w:r w:rsidRPr="005236A9">
        <w:rPr>
          <w:szCs w:val="28"/>
        </w:rPr>
        <w:t xml:space="preserve">, </w:t>
      </w:r>
      <w:proofErr w:type="spellStart"/>
      <w:r w:rsidRPr="005236A9">
        <w:rPr>
          <w:szCs w:val="28"/>
        </w:rPr>
        <w:t>CustomerId</w:t>
      </w:r>
      <w:proofErr w:type="spellEnd"/>
      <w:r w:rsidRPr="005236A9">
        <w:rPr>
          <w:szCs w:val="28"/>
        </w:rPr>
        <w:t xml:space="preserve">, </w:t>
      </w:r>
      <w:proofErr w:type="spellStart"/>
      <w:r w:rsidRPr="005236A9">
        <w:rPr>
          <w:szCs w:val="28"/>
        </w:rPr>
        <w:t>Surname</w:t>
      </w:r>
      <w:proofErr w:type="spellEnd"/>
      <w:r w:rsidRPr="005236A9">
        <w:rPr>
          <w:szCs w:val="28"/>
        </w:rPr>
        <w:t xml:space="preserve"> — идентификаторы </w:t>
      </w:r>
      <w:r w:rsidR="000D5889">
        <w:rPr>
          <w:szCs w:val="28"/>
        </w:rPr>
        <w:t>клиентов.</w:t>
      </w:r>
    </w:p>
    <w:p w14:paraId="32F3F682" w14:textId="77777777" w:rsidR="005236A9" w:rsidRPr="005236A9" w:rsidRDefault="005236A9">
      <w:pPr>
        <w:pStyle w:val="ab"/>
        <w:numPr>
          <w:ilvl w:val="0"/>
          <w:numId w:val="8"/>
        </w:numPr>
        <w:ind w:left="1276" w:hanging="567"/>
        <w:rPr>
          <w:szCs w:val="28"/>
        </w:rPr>
      </w:pPr>
      <w:proofErr w:type="spellStart"/>
      <w:r w:rsidRPr="005236A9">
        <w:rPr>
          <w:szCs w:val="28"/>
        </w:rPr>
        <w:t>CreditScore</w:t>
      </w:r>
      <w:proofErr w:type="spellEnd"/>
      <w:r w:rsidRPr="005236A9">
        <w:rPr>
          <w:szCs w:val="28"/>
        </w:rPr>
        <w:t xml:space="preserve"> — кредитный рейтинг.</w:t>
      </w:r>
    </w:p>
    <w:p w14:paraId="6AE6E139" w14:textId="77777777" w:rsidR="005236A9" w:rsidRPr="005236A9" w:rsidRDefault="005236A9">
      <w:pPr>
        <w:pStyle w:val="ab"/>
        <w:numPr>
          <w:ilvl w:val="0"/>
          <w:numId w:val="8"/>
        </w:numPr>
        <w:ind w:left="1276" w:hanging="567"/>
        <w:rPr>
          <w:szCs w:val="28"/>
        </w:rPr>
      </w:pPr>
      <w:proofErr w:type="spellStart"/>
      <w:r w:rsidRPr="005236A9">
        <w:rPr>
          <w:szCs w:val="28"/>
        </w:rPr>
        <w:t>Geography</w:t>
      </w:r>
      <w:proofErr w:type="spellEnd"/>
      <w:r w:rsidRPr="005236A9">
        <w:rPr>
          <w:szCs w:val="28"/>
        </w:rPr>
        <w:t xml:space="preserve"> — страна клиента.</w:t>
      </w:r>
    </w:p>
    <w:p w14:paraId="66C5C8AF" w14:textId="77777777" w:rsidR="005236A9" w:rsidRPr="005236A9" w:rsidRDefault="005236A9">
      <w:pPr>
        <w:pStyle w:val="ab"/>
        <w:numPr>
          <w:ilvl w:val="0"/>
          <w:numId w:val="8"/>
        </w:numPr>
        <w:ind w:left="1276" w:hanging="567"/>
        <w:rPr>
          <w:szCs w:val="28"/>
        </w:rPr>
      </w:pPr>
      <w:proofErr w:type="spellStart"/>
      <w:r w:rsidRPr="005236A9">
        <w:rPr>
          <w:szCs w:val="28"/>
        </w:rPr>
        <w:t>Gender</w:t>
      </w:r>
      <w:proofErr w:type="spellEnd"/>
      <w:r w:rsidRPr="005236A9">
        <w:rPr>
          <w:szCs w:val="28"/>
        </w:rPr>
        <w:t xml:space="preserve"> — пол.</w:t>
      </w:r>
    </w:p>
    <w:p w14:paraId="3479F304" w14:textId="77777777" w:rsidR="005236A9" w:rsidRPr="005236A9" w:rsidRDefault="005236A9">
      <w:pPr>
        <w:pStyle w:val="ab"/>
        <w:numPr>
          <w:ilvl w:val="0"/>
          <w:numId w:val="8"/>
        </w:numPr>
        <w:ind w:left="1276" w:hanging="567"/>
        <w:rPr>
          <w:szCs w:val="28"/>
        </w:rPr>
      </w:pPr>
      <w:proofErr w:type="spellStart"/>
      <w:r w:rsidRPr="005236A9">
        <w:rPr>
          <w:szCs w:val="28"/>
        </w:rPr>
        <w:t>Age</w:t>
      </w:r>
      <w:proofErr w:type="spellEnd"/>
      <w:r w:rsidRPr="005236A9">
        <w:rPr>
          <w:szCs w:val="28"/>
        </w:rPr>
        <w:t xml:space="preserve"> — возраст.</w:t>
      </w:r>
    </w:p>
    <w:p w14:paraId="74ACDE03" w14:textId="77777777" w:rsidR="005236A9" w:rsidRPr="005236A9" w:rsidRDefault="005236A9">
      <w:pPr>
        <w:pStyle w:val="ab"/>
        <w:numPr>
          <w:ilvl w:val="0"/>
          <w:numId w:val="8"/>
        </w:numPr>
        <w:ind w:left="1276" w:hanging="567"/>
        <w:rPr>
          <w:szCs w:val="28"/>
        </w:rPr>
      </w:pPr>
      <w:proofErr w:type="spellStart"/>
      <w:r w:rsidRPr="005236A9">
        <w:rPr>
          <w:szCs w:val="28"/>
        </w:rPr>
        <w:t>Tenure</w:t>
      </w:r>
      <w:proofErr w:type="spellEnd"/>
      <w:r w:rsidRPr="005236A9">
        <w:rPr>
          <w:szCs w:val="28"/>
        </w:rPr>
        <w:t xml:space="preserve"> — сколько лет клиент с банком.</w:t>
      </w:r>
    </w:p>
    <w:p w14:paraId="4C95F971" w14:textId="77777777" w:rsidR="005236A9" w:rsidRPr="005236A9" w:rsidRDefault="005236A9">
      <w:pPr>
        <w:pStyle w:val="ab"/>
        <w:numPr>
          <w:ilvl w:val="0"/>
          <w:numId w:val="8"/>
        </w:numPr>
        <w:ind w:left="1276" w:hanging="567"/>
        <w:rPr>
          <w:szCs w:val="28"/>
        </w:rPr>
      </w:pPr>
      <w:r w:rsidRPr="005236A9">
        <w:rPr>
          <w:szCs w:val="28"/>
        </w:rPr>
        <w:t>Balance — баланс счета.</w:t>
      </w:r>
    </w:p>
    <w:p w14:paraId="03ECB27E" w14:textId="77777777" w:rsidR="005236A9" w:rsidRPr="005236A9" w:rsidRDefault="005236A9">
      <w:pPr>
        <w:pStyle w:val="ab"/>
        <w:numPr>
          <w:ilvl w:val="0"/>
          <w:numId w:val="8"/>
        </w:numPr>
        <w:ind w:left="1276" w:hanging="567"/>
        <w:rPr>
          <w:szCs w:val="28"/>
        </w:rPr>
      </w:pPr>
      <w:proofErr w:type="spellStart"/>
      <w:r w:rsidRPr="005236A9">
        <w:rPr>
          <w:szCs w:val="28"/>
        </w:rPr>
        <w:t>NumOfProducts</w:t>
      </w:r>
      <w:proofErr w:type="spellEnd"/>
      <w:r w:rsidRPr="005236A9">
        <w:rPr>
          <w:szCs w:val="28"/>
        </w:rPr>
        <w:t xml:space="preserve"> — число продуктов.</w:t>
      </w:r>
    </w:p>
    <w:p w14:paraId="49119EDC" w14:textId="77777777" w:rsidR="005236A9" w:rsidRPr="005236A9" w:rsidRDefault="005236A9">
      <w:pPr>
        <w:pStyle w:val="ab"/>
        <w:numPr>
          <w:ilvl w:val="0"/>
          <w:numId w:val="8"/>
        </w:numPr>
        <w:ind w:left="1276" w:hanging="567"/>
        <w:rPr>
          <w:szCs w:val="28"/>
        </w:rPr>
      </w:pPr>
      <w:proofErr w:type="spellStart"/>
      <w:r w:rsidRPr="005236A9">
        <w:rPr>
          <w:szCs w:val="28"/>
        </w:rPr>
        <w:t>HasCrCard</w:t>
      </w:r>
      <w:proofErr w:type="spellEnd"/>
      <w:r w:rsidRPr="005236A9">
        <w:rPr>
          <w:szCs w:val="28"/>
        </w:rPr>
        <w:t xml:space="preserve"> — наличие кредитной карты (0/1).</w:t>
      </w:r>
    </w:p>
    <w:p w14:paraId="0B1C1C55" w14:textId="77777777" w:rsidR="005236A9" w:rsidRPr="005236A9" w:rsidRDefault="005236A9">
      <w:pPr>
        <w:pStyle w:val="ab"/>
        <w:numPr>
          <w:ilvl w:val="0"/>
          <w:numId w:val="8"/>
        </w:numPr>
        <w:ind w:left="1276" w:hanging="567"/>
        <w:rPr>
          <w:szCs w:val="28"/>
        </w:rPr>
      </w:pPr>
      <w:proofErr w:type="spellStart"/>
      <w:r w:rsidRPr="005236A9">
        <w:rPr>
          <w:szCs w:val="28"/>
        </w:rPr>
        <w:t>IsActiveMember</w:t>
      </w:r>
      <w:proofErr w:type="spellEnd"/>
      <w:r w:rsidRPr="005236A9">
        <w:rPr>
          <w:szCs w:val="28"/>
        </w:rPr>
        <w:t xml:space="preserve"> — активность (0/1).</w:t>
      </w:r>
    </w:p>
    <w:p w14:paraId="19C9E8CF" w14:textId="77777777" w:rsidR="005236A9" w:rsidRPr="005236A9" w:rsidRDefault="005236A9">
      <w:pPr>
        <w:pStyle w:val="ab"/>
        <w:numPr>
          <w:ilvl w:val="0"/>
          <w:numId w:val="8"/>
        </w:numPr>
        <w:ind w:left="1276" w:hanging="567"/>
        <w:rPr>
          <w:szCs w:val="28"/>
        </w:rPr>
      </w:pPr>
      <w:proofErr w:type="spellStart"/>
      <w:r w:rsidRPr="005236A9">
        <w:rPr>
          <w:szCs w:val="28"/>
        </w:rPr>
        <w:t>EstimatedSalary</w:t>
      </w:r>
      <w:proofErr w:type="spellEnd"/>
      <w:r w:rsidRPr="005236A9">
        <w:rPr>
          <w:szCs w:val="28"/>
        </w:rPr>
        <w:t xml:space="preserve"> — предполагаемая зарплата.</w:t>
      </w:r>
    </w:p>
    <w:p w14:paraId="1FABE93E" w14:textId="5FD156E3" w:rsidR="005236A9" w:rsidRPr="005236A9" w:rsidRDefault="005236A9">
      <w:pPr>
        <w:pStyle w:val="ab"/>
        <w:numPr>
          <w:ilvl w:val="0"/>
          <w:numId w:val="8"/>
        </w:numPr>
        <w:ind w:left="1276" w:hanging="567"/>
        <w:rPr>
          <w:szCs w:val="28"/>
        </w:rPr>
      </w:pPr>
      <w:proofErr w:type="spellStart"/>
      <w:r w:rsidRPr="005236A9">
        <w:rPr>
          <w:szCs w:val="28"/>
        </w:rPr>
        <w:t>Exited</w:t>
      </w:r>
      <w:proofErr w:type="spellEnd"/>
      <w:r w:rsidRPr="005236A9">
        <w:rPr>
          <w:szCs w:val="28"/>
        </w:rPr>
        <w:t xml:space="preserve"> — целевая переменная (0 — остался, 1 — ушел).</w:t>
      </w:r>
    </w:p>
    <w:p w14:paraId="5F205CD9" w14:textId="77777777" w:rsidR="005236A9" w:rsidRDefault="005236A9" w:rsidP="005236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</w:p>
    <w:p w14:paraId="138C8750" w14:textId="7992EA40" w:rsidR="00AC5E01" w:rsidRDefault="00AC5E01" w:rsidP="00E931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AC5E01">
        <w:rPr>
          <w:rFonts w:ascii="Times New Roman" w:hAnsi="Times New Roman" w:cs="Times New Roman"/>
          <w:sz w:val="28"/>
          <w:szCs w:val="28"/>
          <w:lang w:val="ru-RU" w:eastAsia="en-US"/>
        </w:rPr>
        <w:t>На Рисунке 2.1 представлены первые 5 записей импортированного набора</w:t>
      </w:r>
      <w:r w:rsidR="00E93155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д</w:t>
      </w:r>
      <w:r w:rsidRPr="00AC5E01">
        <w:rPr>
          <w:rFonts w:ascii="Times New Roman" w:hAnsi="Times New Roman" w:cs="Times New Roman"/>
          <w:sz w:val="28"/>
          <w:szCs w:val="28"/>
          <w:lang w:val="ru-RU" w:eastAsia="en-US"/>
        </w:rPr>
        <w:t>анных</w:t>
      </w:r>
      <w:r w:rsidR="00E93155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с целевой переменной</w:t>
      </w:r>
      <w:r w:rsidRPr="00AC5E01">
        <w:rPr>
          <w:rFonts w:ascii="Times New Roman" w:hAnsi="Times New Roman" w:cs="Times New Roman"/>
          <w:sz w:val="28"/>
          <w:szCs w:val="28"/>
          <w:lang w:val="ru-RU" w:eastAsia="en-US"/>
        </w:rPr>
        <w:t>.</w:t>
      </w:r>
    </w:p>
    <w:p w14:paraId="38DA1E7E" w14:textId="63B051EA" w:rsidR="0087531C" w:rsidRPr="00A24B02" w:rsidRDefault="00B0607F" w:rsidP="00E931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B0607F">
        <w:rPr>
          <w:rFonts w:ascii="Times New Roman" w:hAnsi="Times New Roman" w:cs="Times New Roman"/>
          <w:noProof/>
          <w:sz w:val="28"/>
          <w:szCs w:val="28"/>
          <w:lang w:val="ru-RU" w:eastAsia="en-US"/>
        </w:rPr>
        <w:drawing>
          <wp:inline distT="0" distB="0" distL="0" distR="0" wp14:anchorId="54C46689" wp14:editId="27B19BBC">
            <wp:extent cx="6120765" cy="1005840"/>
            <wp:effectExtent l="0" t="0" r="0" b="3810"/>
            <wp:docPr id="952910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10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3F61" w14:textId="65672870" w:rsidR="00176BED" w:rsidRDefault="000D4F08" w:rsidP="000D4F08">
      <w:pPr>
        <w:pStyle w:val="ac"/>
        <w:rPr>
          <w:sz w:val="28"/>
          <w:szCs w:val="28"/>
        </w:rPr>
      </w:pPr>
      <w:r>
        <w:t xml:space="preserve">Рисунок </w:t>
      </w:r>
      <w:fldSimple w:instr=" SEQ Рисунок \* ARABIC ">
        <w:r w:rsidR="00D22631">
          <w:rPr>
            <w:noProof/>
          </w:rPr>
          <w:t>1</w:t>
        </w:r>
      </w:fldSimple>
      <w:r>
        <w:rPr>
          <w:lang w:val="en-US"/>
        </w:rPr>
        <w:t xml:space="preserve">.1 </w:t>
      </w:r>
      <w:r w:rsidRPr="000D4F08">
        <w:rPr>
          <w:lang w:val="en-US"/>
        </w:rPr>
        <w:t xml:space="preserve">— </w:t>
      </w:r>
      <w:proofErr w:type="spellStart"/>
      <w:r w:rsidR="00AC5E01" w:rsidRPr="00AC5E01">
        <w:rPr>
          <w:lang w:val="en-US"/>
        </w:rPr>
        <w:t>Фрагмент</w:t>
      </w:r>
      <w:proofErr w:type="spellEnd"/>
      <w:r w:rsidR="00AC5E01" w:rsidRPr="00AC5E01">
        <w:rPr>
          <w:lang w:val="en-US"/>
        </w:rPr>
        <w:t xml:space="preserve"> </w:t>
      </w:r>
      <w:proofErr w:type="spellStart"/>
      <w:r w:rsidR="00AC5E01" w:rsidRPr="00AC5E01">
        <w:rPr>
          <w:lang w:val="en-US"/>
        </w:rPr>
        <w:t>набора</w:t>
      </w:r>
      <w:proofErr w:type="spellEnd"/>
      <w:r w:rsidR="00AC5E01" w:rsidRPr="00AC5E01">
        <w:rPr>
          <w:lang w:val="en-US"/>
        </w:rPr>
        <w:t xml:space="preserve"> </w:t>
      </w:r>
      <w:proofErr w:type="spellStart"/>
      <w:r w:rsidR="00AC5E01" w:rsidRPr="00AC5E01">
        <w:rPr>
          <w:lang w:val="en-US"/>
        </w:rPr>
        <w:t>данных</w:t>
      </w:r>
      <w:proofErr w:type="spellEnd"/>
    </w:p>
    <w:p w14:paraId="786B730D" w14:textId="361C76EF" w:rsidR="00B0607F" w:rsidRDefault="00B0607F" w:rsidP="00AC5E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B0607F">
        <w:rPr>
          <w:rFonts w:ascii="Times New Roman" w:hAnsi="Times New Roman" w:cs="Times New Roman"/>
          <w:sz w:val="28"/>
          <w:szCs w:val="28"/>
          <w:lang w:val="ru-RU" w:eastAsia="en-US"/>
        </w:rPr>
        <w:lastRenderedPageBreak/>
        <w:t>В первую очередь проанализируем данные для построения модели логистической регрессии.</w:t>
      </w:r>
    </w:p>
    <w:p w14:paraId="5CF90EDA" w14:textId="47D2D9BA" w:rsidR="00AC5E01" w:rsidRDefault="00AC5E01" w:rsidP="00AC5E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AC5E01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На Рисунке 2.2 представлены </w:t>
      </w:r>
      <w:r w:rsidR="00B0607F">
        <w:rPr>
          <w:rFonts w:ascii="Times New Roman" w:hAnsi="Times New Roman" w:cs="Times New Roman"/>
          <w:sz w:val="28"/>
          <w:szCs w:val="28"/>
          <w:lang w:val="ru-RU" w:eastAsia="en-US"/>
        </w:rPr>
        <w:t>распределение клиентов по оттоку.</w:t>
      </w:r>
    </w:p>
    <w:p w14:paraId="2619D24E" w14:textId="0B0673BF" w:rsidR="00AC5E01" w:rsidRPr="00AC5E01" w:rsidRDefault="00313AA0" w:rsidP="00AC5E0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noProof/>
        </w:rPr>
        <w:drawing>
          <wp:inline distT="0" distB="0" distL="0" distR="0" wp14:anchorId="6C1C1A29" wp14:editId="3F205D96">
            <wp:extent cx="5105400" cy="5318760"/>
            <wp:effectExtent l="0" t="0" r="0" b="0"/>
            <wp:docPr id="627477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54F7C" w14:textId="2D678DAC" w:rsidR="00176BED" w:rsidRDefault="008F192E" w:rsidP="008F192E">
      <w:pPr>
        <w:pStyle w:val="ac"/>
        <w:rPr>
          <w:sz w:val="28"/>
          <w:szCs w:val="28"/>
        </w:rPr>
      </w:pPr>
      <w:r>
        <w:t xml:space="preserve">Рисунок 2.2 </w:t>
      </w:r>
      <w:r w:rsidRPr="008F192E">
        <w:t xml:space="preserve">— </w:t>
      </w:r>
      <w:r w:rsidR="00B0607F">
        <w:t>Круговая диаграмма распределения клиентов по оттоку</w:t>
      </w:r>
    </w:p>
    <w:p w14:paraId="1916B9F2" w14:textId="64E69D38" w:rsidR="00F64080" w:rsidRDefault="00B0607F" w:rsidP="00B060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bookmarkStart w:id="9" w:name="_Hlk212144088"/>
      <w:r w:rsidRPr="00B0607F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Посмотрим внимательнее на распределения </w:t>
      </w:r>
      <w:r>
        <w:rPr>
          <w:rFonts w:ascii="Times New Roman" w:hAnsi="Times New Roman" w:cs="Times New Roman"/>
          <w:sz w:val="28"/>
          <w:szCs w:val="28"/>
          <w:lang w:val="ru-RU" w:eastAsia="en-US"/>
        </w:rPr>
        <w:t>оттоков клиентов по странам, где больше. И в какой стране больше буду анализировать.</w:t>
      </w:r>
      <w:bookmarkEnd w:id="9"/>
      <w:r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r w:rsidR="000954B1">
        <w:rPr>
          <w:rFonts w:ascii="Times New Roman" w:hAnsi="Times New Roman" w:cs="Times New Roman"/>
          <w:sz w:val="28"/>
          <w:szCs w:val="28"/>
          <w:lang w:val="ru-RU" w:eastAsia="en-US"/>
        </w:rPr>
        <w:t>Н</w:t>
      </w:r>
      <w:r w:rsidR="000954B1" w:rsidRPr="000954B1">
        <w:rPr>
          <w:rFonts w:ascii="Times New Roman" w:hAnsi="Times New Roman" w:cs="Times New Roman"/>
          <w:sz w:val="28"/>
          <w:szCs w:val="28"/>
          <w:lang w:val="ru-RU" w:eastAsia="en-US"/>
        </w:rPr>
        <w:t>аибольший отток наблюдается в Германии</w:t>
      </w:r>
      <w:r w:rsidR="000954B1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(32</w:t>
      </w:r>
      <w:r w:rsidR="009A7036">
        <w:rPr>
          <w:rFonts w:ascii="Times New Roman" w:hAnsi="Times New Roman" w:cs="Times New Roman"/>
          <w:sz w:val="28"/>
          <w:szCs w:val="28"/>
          <w:lang w:val="ru-RU" w:eastAsia="en-US"/>
        </w:rPr>
        <w:t>.</w:t>
      </w:r>
      <w:r w:rsidR="000954B1">
        <w:rPr>
          <w:rFonts w:ascii="Times New Roman" w:hAnsi="Times New Roman" w:cs="Times New Roman"/>
          <w:sz w:val="28"/>
          <w:szCs w:val="28"/>
          <w:lang w:val="ru-RU" w:eastAsia="en-US"/>
        </w:rPr>
        <w:t>4%)</w:t>
      </w:r>
      <w:r w:rsidR="000954B1" w:rsidRPr="000954B1">
        <w:rPr>
          <w:rFonts w:ascii="Times New Roman" w:hAnsi="Times New Roman" w:cs="Times New Roman"/>
          <w:sz w:val="28"/>
          <w:szCs w:val="28"/>
          <w:lang w:val="ru-RU" w:eastAsia="en-US"/>
        </w:rPr>
        <w:t>, затем идет Франция (16.1%) и Испания (16.7%)</w:t>
      </w:r>
      <w:r w:rsidR="000954B1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. </w:t>
      </w:r>
      <w:r w:rsidR="00F64080" w:rsidRPr="00984737">
        <w:rPr>
          <w:rFonts w:ascii="Times New Roman" w:hAnsi="Times New Roman" w:cs="Times New Roman"/>
          <w:sz w:val="28"/>
          <w:szCs w:val="28"/>
          <w:lang w:val="ru-RU" w:eastAsia="en-US"/>
        </w:rPr>
        <w:t>Результат</w:t>
      </w:r>
      <w:r w:rsidR="00F64080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представлен </w:t>
      </w:r>
      <w:r w:rsidR="00F64080" w:rsidRPr="00A24B02">
        <w:rPr>
          <w:rFonts w:ascii="Times New Roman" w:hAnsi="Times New Roman" w:cs="Times New Roman"/>
          <w:sz w:val="28"/>
          <w:szCs w:val="28"/>
          <w:lang w:val="ru-RU" w:eastAsia="en-US"/>
        </w:rPr>
        <w:t>на Рисунке 2.</w:t>
      </w:r>
      <w:r w:rsidR="00F64080">
        <w:rPr>
          <w:rFonts w:ascii="Times New Roman" w:hAnsi="Times New Roman" w:cs="Times New Roman"/>
          <w:sz w:val="28"/>
          <w:szCs w:val="28"/>
          <w:lang w:val="ru-RU" w:eastAsia="en-US"/>
        </w:rPr>
        <w:t>3</w:t>
      </w:r>
      <w:r w:rsidR="00F64080" w:rsidRPr="00A24B02">
        <w:rPr>
          <w:rFonts w:ascii="Times New Roman" w:hAnsi="Times New Roman" w:cs="Times New Roman"/>
          <w:sz w:val="28"/>
          <w:szCs w:val="28"/>
          <w:lang w:val="ru-RU" w:eastAsia="en-US"/>
        </w:rPr>
        <w:t>.</w:t>
      </w:r>
    </w:p>
    <w:p w14:paraId="0E6F5C19" w14:textId="6A40DFEE" w:rsidR="006F01BC" w:rsidRDefault="00313AA0" w:rsidP="00F640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6E82494D" wp14:editId="6316517C">
            <wp:extent cx="6120765" cy="4876800"/>
            <wp:effectExtent l="0" t="0" r="0" b="0"/>
            <wp:docPr id="12302486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607F" w:rsidRPr="00B0607F">
        <w:rPr>
          <w:noProof/>
        </w:rPr>
        <w:t xml:space="preserve"> </w:t>
      </w:r>
    </w:p>
    <w:p w14:paraId="0B078A92" w14:textId="3776ECF7" w:rsidR="006F01BC" w:rsidRPr="00990ADB" w:rsidRDefault="006F01BC" w:rsidP="006F01B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</w:pPr>
      <w:r w:rsidRPr="00990ADB"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>Рисунок</w:t>
      </w:r>
      <w:r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 xml:space="preserve"> 2.</w:t>
      </w:r>
      <w:r w:rsidR="008F192E"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 xml:space="preserve"> </w:t>
      </w:r>
      <w:r w:rsidRPr="00990ADB"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>—</w:t>
      </w:r>
      <w:r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 xml:space="preserve"> </w:t>
      </w:r>
      <w:r w:rsidR="00B0607F"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>Доля оттока клиентов по странам</w:t>
      </w:r>
    </w:p>
    <w:p w14:paraId="2EBC63D6" w14:textId="71E36B94" w:rsidR="00121C71" w:rsidRPr="000D5889" w:rsidRDefault="00121C71" w:rsidP="00121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Предобработка данных, фильтруем данные, оставляя только клиентов из Германии. Удаляем ненужные столбцы и преобразуем из текстовых значений в числа </w:t>
      </w:r>
      <w:r>
        <w:rPr>
          <w:rFonts w:ascii="Times New Roman" w:hAnsi="Times New Roman" w:cs="Times New Roman"/>
          <w:sz w:val="28"/>
          <w:szCs w:val="28"/>
          <w:lang w:eastAsia="en-US"/>
        </w:rPr>
        <w:t>(Male – 1, Female – 0)</w:t>
      </w:r>
      <w:r w:rsidR="000D5889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с помощью </w:t>
      </w:r>
      <w:proofErr w:type="spellStart"/>
      <w:r w:rsidR="000D5889">
        <w:rPr>
          <w:rFonts w:ascii="Times New Roman" w:hAnsi="Times New Roman" w:cs="Times New Roman"/>
          <w:sz w:val="28"/>
          <w:szCs w:val="28"/>
          <w:lang w:eastAsia="en-US"/>
        </w:rPr>
        <w:t>LabelEncoder</w:t>
      </w:r>
      <w:proofErr w:type="spellEnd"/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="000D5889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</w:p>
    <w:p w14:paraId="36D5D23E" w14:textId="55A60EC8" w:rsidR="00D62701" w:rsidRDefault="000F5223" w:rsidP="000F52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0F5223">
        <w:rPr>
          <w:rFonts w:ascii="Times New Roman" w:hAnsi="Times New Roman" w:cs="Times New Roman"/>
          <w:noProof/>
          <w:sz w:val="28"/>
          <w:szCs w:val="28"/>
          <w:lang w:val="ru-RU" w:eastAsia="en-US"/>
        </w:rPr>
        <w:drawing>
          <wp:inline distT="0" distB="0" distL="0" distR="0" wp14:anchorId="5E91ED97" wp14:editId="11A93C38">
            <wp:extent cx="6120765" cy="1379220"/>
            <wp:effectExtent l="0" t="0" r="0" b="0"/>
            <wp:docPr id="100919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9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3BC4" w14:textId="566CB0A2" w:rsidR="000F5223" w:rsidRPr="00990ADB" w:rsidRDefault="000F5223" w:rsidP="000F52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</w:pPr>
      <w:r w:rsidRPr="00990ADB"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>Рисунок</w:t>
      </w:r>
      <w:r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 xml:space="preserve"> 2.4 </w:t>
      </w:r>
      <w:r w:rsidRPr="00A24B02"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>—</w:t>
      </w:r>
      <w:r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>Предобработанные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 xml:space="preserve"> данные</w:t>
      </w:r>
    </w:p>
    <w:p w14:paraId="460F82AE" w14:textId="73A90866" w:rsidR="00121C71" w:rsidRDefault="00D62701" w:rsidP="00A24B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D62701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Теперь, когда данные </w:t>
      </w:r>
      <w:proofErr w:type="spellStart"/>
      <w:r w:rsidRPr="00D62701">
        <w:rPr>
          <w:rFonts w:ascii="Times New Roman" w:hAnsi="Times New Roman" w:cs="Times New Roman"/>
          <w:sz w:val="28"/>
          <w:szCs w:val="28"/>
          <w:lang w:val="ru-RU" w:eastAsia="en-US"/>
        </w:rPr>
        <w:t>предобработаны</w:t>
      </w:r>
      <w:proofErr w:type="spellEnd"/>
      <w:r w:rsidRPr="00D62701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и очищены, мы можем приступить к разработке программы классификации и оценке качества модели.</w:t>
      </w:r>
    </w:p>
    <w:p w14:paraId="7EEEE04C" w14:textId="77777777" w:rsidR="00D62701" w:rsidRDefault="00D62701" w:rsidP="00A24B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</w:p>
    <w:p w14:paraId="58DECD55" w14:textId="1691CE6B" w:rsidR="00F64080" w:rsidRDefault="00F64080">
      <w:pPr>
        <w:pStyle w:val="2"/>
        <w:numPr>
          <w:ilvl w:val="1"/>
          <w:numId w:val="3"/>
        </w:numPr>
        <w:spacing w:before="851" w:after="567"/>
        <w:ind w:left="1276" w:hanging="567"/>
        <w:jc w:val="both"/>
      </w:pPr>
      <w:bookmarkStart w:id="10" w:name="_Toc217412408"/>
      <w:r>
        <w:lastRenderedPageBreak/>
        <w:t xml:space="preserve">Разработка программы </w:t>
      </w:r>
      <w:r w:rsidR="000F5223">
        <w:t>логистической модели</w:t>
      </w:r>
      <w:bookmarkEnd w:id="10"/>
    </w:p>
    <w:p w14:paraId="7AD46B0F" w14:textId="321A5656" w:rsidR="000F5223" w:rsidRDefault="000F5223" w:rsidP="000F52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0F5223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Для начала разделим наш набор данных на обучающий и тестовый для независимой оценки. На обучающий отведем 70% данных, на тестовый </w:t>
      </w:r>
      <w:r w:rsidR="002A6EDD">
        <w:rPr>
          <w:rFonts w:ascii="Times New Roman" w:hAnsi="Times New Roman" w:cs="Times New Roman"/>
          <w:sz w:val="28"/>
          <w:szCs w:val="28"/>
          <w:lang w:val="ru-RU" w:eastAsia="en-US"/>
        </w:rPr>
        <w:t>—</w:t>
      </w:r>
      <w:r w:rsidRPr="000F5223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30%.</w:t>
      </w:r>
    </w:p>
    <w:p w14:paraId="53B7348D" w14:textId="33F2C055" w:rsidR="000D5889" w:rsidRPr="000D5889" w:rsidRDefault="000D5889" w:rsidP="000F52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Нормализация числовых признаков с использованием </w:t>
      </w:r>
      <w:proofErr w:type="spellStart"/>
      <w:r>
        <w:rPr>
          <w:rFonts w:ascii="Times New Roman" w:hAnsi="Times New Roman" w:cs="Times New Roman"/>
          <w:sz w:val="28"/>
          <w:szCs w:val="28"/>
          <w:lang w:eastAsia="en-US"/>
        </w:rPr>
        <w:t>StandardScaler</w:t>
      </w:r>
      <w:proofErr w:type="spellEnd"/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7120065E" w14:textId="0C8F54BB" w:rsidR="000508E8" w:rsidRDefault="000508E8" w:rsidP="000F52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7876C2">
        <w:rPr>
          <w:rFonts w:ascii="Times New Roman" w:hAnsi="Times New Roman" w:cs="Times New Roman"/>
          <w:sz w:val="28"/>
          <w:szCs w:val="28"/>
          <w:lang w:val="ru-RU" w:eastAsia="en-US"/>
        </w:rPr>
        <w:t>Для обучения модели использовалась логистическая регрессия с L</w:t>
      </w:r>
      <w:r w:rsidR="00E76BCE">
        <w:rPr>
          <w:rFonts w:ascii="Times New Roman" w:hAnsi="Times New Roman" w:cs="Times New Roman"/>
          <w:sz w:val="28"/>
          <w:szCs w:val="28"/>
          <w:lang w:val="ru-RU" w:eastAsia="en-US"/>
        </w:rPr>
        <w:t>2</w:t>
      </w:r>
      <w:r w:rsidRPr="007876C2">
        <w:rPr>
          <w:rFonts w:ascii="Times New Roman" w:hAnsi="Times New Roman" w:cs="Times New Roman"/>
          <w:sz w:val="28"/>
          <w:szCs w:val="28"/>
          <w:lang w:val="ru-RU" w:eastAsia="en-US"/>
        </w:rPr>
        <w:t>-регуляризацией</w:t>
      </w:r>
    </w:p>
    <w:p w14:paraId="421C1F53" w14:textId="42A28DA0" w:rsidR="000F5223" w:rsidRPr="000F5223" w:rsidRDefault="000F5223" w:rsidP="000F52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0F5223">
        <w:rPr>
          <w:rFonts w:ascii="Times New Roman" w:hAnsi="Times New Roman" w:cs="Times New Roman"/>
          <w:sz w:val="28"/>
          <w:szCs w:val="28"/>
          <w:lang w:val="ru-RU" w:eastAsia="en-US"/>
        </w:rPr>
        <w:t>После обучения и тестирования модели рассчитаем метрики качества (Рисунок 2.</w:t>
      </w:r>
      <w:r>
        <w:rPr>
          <w:rFonts w:ascii="Times New Roman" w:hAnsi="Times New Roman" w:cs="Times New Roman"/>
          <w:sz w:val="28"/>
          <w:szCs w:val="28"/>
          <w:lang w:val="ru-RU" w:eastAsia="en-US"/>
        </w:rPr>
        <w:t>5</w:t>
      </w:r>
      <w:r w:rsidRPr="000F5223">
        <w:rPr>
          <w:rFonts w:ascii="Times New Roman" w:hAnsi="Times New Roman" w:cs="Times New Roman"/>
          <w:sz w:val="28"/>
          <w:szCs w:val="28"/>
          <w:lang w:val="ru-RU" w:eastAsia="en-US"/>
        </w:rPr>
        <w:t>).</w:t>
      </w:r>
    </w:p>
    <w:p w14:paraId="4BEA9D2D" w14:textId="349662E0" w:rsidR="000F5223" w:rsidRPr="000F5223" w:rsidRDefault="00E76BCE" w:rsidP="000F52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E76BCE">
        <w:rPr>
          <w:rFonts w:ascii="Times New Roman" w:hAnsi="Times New Roman" w:cs="Times New Roman"/>
          <w:noProof/>
          <w:sz w:val="28"/>
          <w:szCs w:val="28"/>
          <w:lang w:val="ru-RU" w:eastAsia="en-US"/>
        </w:rPr>
        <w:drawing>
          <wp:inline distT="0" distB="0" distL="0" distR="0" wp14:anchorId="24110522" wp14:editId="6DF513D4">
            <wp:extent cx="3517618" cy="1158240"/>
            <wp:effectExtent l="0" t="0" r="6985" b="3810"/>
            <wp:docPr id="1901790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90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9615" cy="116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71DB" w14:textId="5169F064" w:rsidR="000F5223" w:rsidRPr="000F5223" w:rsidRDefault="000F5223" w:rsidP="000F52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</w:pPr>
      <w:r w:rsidRPr="000F5223"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>Рисунок 2.5 — Метрики модели</w:t>
      </w:r>
    </w:p>
    <w:p w14:paraId="059BE473" w14:textId="117D3C47" w:rsidR="000F5223" w:rsidRDefault="000F5223" w:rsidP="007876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0F5223">
        <w:rPr>
          <w:rFonts w:ascii="Times New Roman" w:hAnsi="Times New Roman" w:cs="Times New Roman"/>
          <w:sz w:val="28"/>
          <w:szCs w:val="28"/>
          <w:lang w:val="ru-RU" w:eastAsia="en-US"/>
        </w:rPr>
        <w:t>Получились неплохие показатели</w:t>
      </w:r>
      <w:r w:rsidR="00B7633B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точность модели (6</w:t>
      </w:r>
      <w:r w:rsidR="00E76BCE">
        <w:rPr>
          <w:rFonts w:ascii="Times New Roman" w:hAnsi="Times New Roman" w:cs="Times New Roman"/>
          <w:sz w:val="28"/>
          <w:szCs w:val="28"/>
          <w:lang w:val="ru-RU" w:eastAsia="en-US"/>
        </w:rPr>
        <w:t>7</w:t>
      </w:r>
      <w:r w:rsidR="00B7633B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%), </w:t>
      </w:r>
      <w:r w:rsidR="00B7633B" w:rsidRPr="00B7633B">
        <w:rPr>
          <w:rFonts w:ascii="Times New Roman" w:hAnsi="Times New Roman" w:cs="Times New Roman"/>
          <w:sz w:val="28"/>
          <w:szCs w:val="28"/>
          <w:lang w:val="ru-RU" w:eastAsia="en-US"/>
        </w:rPr>
        <w:t>ROC-AUC (</w:t>
      </w:r>
      <w:r w:rsidR="00E76BCE">
        <w:rPr>
          <w:rFonts w:ascii="Times New Roman" w:hAnsi="Times New Roman" w:cs="Times New Roman"/>
          <w:sz w:val="28"/>
          <w:szCs w:val="28"/>
          <w:lang w:val="ru-RU" w:eastAsia="en-US"/>
        </w:rPr>
        <w:t>55</w:t>
      </w:r>
      <w:r w:rsidR="00B7633B" w:rsidRPr="00B7633B">
        <w:rPr>
          <w:rFonts w:ascii="Times New Roman" w:hAnsi="Times New Roman" w:cs="Times New Roman"/>
          <w:sz w:val="28"/>
          <w:szCs w:val="28"/>
          <w:lang w:val="ru-RU" w:eastAsia="en-US"/>
        </w:rPr>
        <w:t>%)</w:t>
      </w:r>
      <w:r w:rsidRPr="000F5223">
        <w:rPr>
          <w:rFonts w:ascii="Times New Roman" w:hAnsi="Times New Roman" w:cs="Times New Roman"/>
          <w:sz w:val="28"/>
          <w:szCs w:val="28"/>
          <w:lang w:val="ru-RU" w:eastAsia="en-US"/>
        </w:rPr>
        <w:t>, посмотрим, как выглядит матрица ошибок, которая покажет, где модель сработала неправильно. Матрица ошибок представлена на Рисунке 2.</w:t>
      </w:r>
      <w:r>
        <w:rPr>
          <w:rFonts w:ascii="Times New Roman" w:hAnsi="Times New Roman" w:cs="Times New Roman"/>
          <w:sz w:val="28"/>
          <w:szCs w:val="28"/>
          <w:lang w:val="ru-RU" w:eastAsia="en-US"/>
        </w:rPr>
        <w:t>6</w:t>
      </w:r>
      <w:r w:rsidRPr="000F5223">
        <w:rPr>
          <w:rFonts w:ascii="Times New Roman" w:hAnsi="Times New Roman" w:cs="Times New Roman"/>
          <w:sz w:val="28"/>
          <w:szCs w:val="28"/>
          <w:lang w:val="ru-RU" w:eastAsia="en-US"/>
        </w:rPr>
        <w:t>.</w:t>
      </w:r>
    </w:p>
    <w:p w14:paraId="1F082924" w14:textId="04AF4896" w:rsidR="000F5223" w:rsidRDefault="00E76BCE" w:rsidP="005D05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noProof/>
        </w:rPr>
        <w:drawing>
          <wp:inline distT="0" distB="0" distL="0" distR="0" wp14:anchorId="2BE14525" wp14:editId="570A0D53">
            <wp:extent cx="4549140" cy="3583056"/>
            <wp:effectExtent l="0" t="0" r="3810" b="0"/>
            <wp:docPr id="143284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008" cy="359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E4670" w14:textId="23456963" w:rsidR="005D0574" w:rsidRPr="000F5223" w:rsidRDefault="005D0574" w:rsidP="005D057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</w:pPr>
      <w:r w:rsidRPr="000F5223"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>Рисунок 2.</w:t>
      </w:r>
      <w:r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>6</w:t>
      </w:r>
      <w:r w:rsidRPr="000F5223"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 xml:space="preserve"> — </w:t>
      </w:r>
      <w:r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>Матрица ошибок</w:t>
      </w:r>
    </w:p>
    <w:p w14:paraId="53CC3DDE" w14:textId="77777777" w:rsidR="005D0574" w:rsidRDefault="005D0574" w:rsidP="005D05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</w:p>
    <w:p w14:paraId="151A7352" w14:textId="059FE986" w:rsidR="000508E8" w:rsidRDefault="000508E8" w:rsidP="007876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Построил </w:t>
      </w:r>
      <w:r>
        <w:rPr>
          <w:rFonts w:ascii="Times New Roman" w:hAnsi="Times New Roman" w:cs="Times New Roman"/>
          <w:sz w:val="28"/>
          <w:szCs w:val="28"/>
          <w:lang w:eastAsia="en-US"/>
        </w:rPr>
        <w:t>ROC-</w:t>
      </w:r>
      <w:r>
        <w:rPr>
          <w:rFonts w:ascii="Times New Roman" w:hAnsi="Times New Roman" w:cs="Times New Roman"/>
          <w:sz w:val="28"/>
          <w:szCs w:val="28"/>
          <w:lang w:val="ru-RU" w:eastAsia="en-US"/>
        </w:rPr>
        <w:t>кривую представлено на Рисунке 2.7.</w:t>
      </w:r>
    </w:p>
    <w:p w14:paraId="2236209D" w14:textId="46FC5596" w:rsidR="000508E8" w:rsidRDefault="00E76BCE" w:rsidP="000508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noProof/>
        </w:rPr>
        <w:drawing>
          <wp:inline distT="0" distB="0" distL="0" distR="0" wp14:anchorId="27850910" wp14:editId="2D44A74C">
            <wp:extent cx="4328160" cy="3219515"/>
            <wp:effectExtent l="0" t="0" r="0" b="0"/>
            <wp:docPr id="6017485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508" cy="3227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A46D0" w14:textId="471203CF" w:rsidR="000508E8" w:rsidRPr="000508E8" w:rsidRDefault="000508E8" w:rsidP="000508E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</w:pPr>
      <w:r w:rsidRPr="000F5223"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>Рисунок 2.</w:t>
      </w:r>
      <w:r w:rsidR="00A463FA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7</w:t>
      </w:r>
      <w:r w:rsidRPr="000F5223"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 xml:space="preserve"> — </w:t>
      </w:r>
      <w:r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ROC-</w:t>
      </w:r>
      <w:r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>кривая</w:t>
      </w:r>
    </w:p>
    <w:p w14:paraId="4843C860" w14:textId="724DFFF9" w:rsidR="001E6E0C" w:rsidRDefault="001E6E0C" w:rsidP="001E6E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Построил </w:t>
      </w:r>
      <w:r w:rsidR="00FB4858">
        <w:rPr>
          <w:rFonts w:ascii="Times New Roman" w:hAnsi="Times New Roman" w:cs="Times New Roman"/>
          <w:sz w:val="28"/>
          <w:szCs w:val="28"/>
          <w:lang w:eastAsia="en-US"/>
        </w:rPr>
        <w:t>PR-AUC</w:t>
      </w:r>
      <w:r>
        <w:rPr>
          <w:rFonts w:ascii="Times New Roman" w:hAnsi="Times New Roman" w:cs="Times New Roman"/>
          <w:sz w:val="28"/>
          <w:szCs w:val="28"/>
          <w:lang w:eastAsia="en-US"/>
        </w:rPr>
        <w:t>-</w:t>
      </w:r>
      <w:r>
        <w:rPr>
          <w:rFonts w:ascii="Times New Roman" w:hAnsi="Times New Roman" w:cs="Times New Roman"/>
          <w:sz w:val="28"/>
          <w:szCs w:val="28"/>
          <w:lang w:val="ru-RU" w:eastAsia="en-US"/>
        </w:rPr>
        <w:t>кривую представлено на Рисунке 2.</w:t>
      </w:r>
      <w:r w:rsidR="00FB4858">
        <w:rPr>
          <w:rFonts w:ascii="Times New Roman" w:hAnsi="Times New Roman" w:cs="Times New Roman"/>
          <w:sz w:val="28"/>
          <w:szCs w:val="28"/>
          <w:lang w:eastAsia="en-US"/>
        </w:rPr>
        <w:t>8</w:t>
      </w:r>
      <w:r>
        <w:rPr>
          <w:rFonts w:ascii="Times New Roman" w:hAnsi="Times New Roman" w:cs="Times New Roman"/>
          <w:sz w:val="28"/>
          <w:szCs w:val="28"/>
          <w:lang w:val="ru-RU" w:eastAsia="en-US"/>
        </w:rPr>
        <w:t>.</w:t>
      </w:r>
    </w:p>
    <w:p w14:paraId="6B6AEB01" w14:textId="6B7F950D" w:rsidR="001E6E0C" w:rsidRDefault="00E76BCE" w:rsidP="001E6E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noProof/>
        </w:rPr>
        <w:drawing>
          <wp:inline distT="0" distB="0" distL="0" distR="0" wp14:anchorId="33D98090" wp14:editId="729B023B">
            <wp:extent cx="5105400" cy="3797668"/>
            <wp:effectExtent l="0" t="0" r="0" b="0"/>
            <wp:docPr id="17093308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557" cy="379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1091F" w14:textId="1F30CC45" w:rsidR="00FB4858" w:rsidRDefault="001E6E0C" w:rsidP="00B7633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</w:pPr>
      <w:r w:rsidRPr="000F5223"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>Рисунок 2.</w:t>
      </w:r>
      <w:r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>8</w:t>
      </w:r>
      <w:r w:rsidRPr="000F5223"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 xml:space="preserve"> — </w:t>
      </w:r>
      <w:r w:rsidR="00FB4858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PR-AUC</w:t>
      </w:r>
      <w:r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ru-RU" w:eastAsia="en-US"/>
        </w:rPr>
        <w:t>кривая</w:t>
      </w:r>
    </w:p>
    <w:p w14:paraId="02185E37" w14:textId="32BABCA7" w:rsidR="00B7633B" w:rsidRDefault="00F05669" w:rsidP="00F0566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40"/>
          <w:lang w:val="ru-RU"/>
        </w:rPr>
      </w:pPr>
      <w:r w:rsidRPr="00F05669">
        <w:rPr>
          <w:rFonts w:ascii="Times New Roman" w:hAnsi="Times New Roman" w:cs="Times New Roman"/>
          <w:sz w:val="28"/>
          <w:szCs w:val="40"/>
          <w:lang w:val="ru-RU"/>
        </w:rPr>
        <w:t>Разработана система скоринга, разделяющая клиентов на 5 групп риска на основе предсказанных вероятностей оттока.</w:t>
      </w:r>
    </w:p>
    <w:p w14:paraId="60076D4E" w14:textId="79ED80CE" w:rsidR="008D30D4" w:rsidRDefault="00765F11" w:rsidP="008D30D4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40"/>
          <w:lang w:val="ru-RU"/>
        </w:rPr>
      </w:pPr>
      <w:r w:rsidRPr="00765F11">
        <w:rPr>
          <w:rFonts w:ascii="Times New Roman" w:hAnsi="Times New Roman" w:cs="Times New Roman"/>
          <w:noProof/>
          <w:sz w:val="28"/>
          <w:szCs w:val="40"/>
          <w:lang w:val="ru-RU"/>
        </w:rPr>
        <w:lastRenderedPageBreak/>
        <w:drawing>
          <wp:inline distT="0" distB="0" distL="0" distR="0" wp14:anchorId="589B9D44" wp14:editId="64ED2D3E">
            <wp:extent cx="3391194" cy="3048264"/>
            <wp:effectExtent l="0" t="0" r="0" b="0"/>
            <wp:docPr id="603415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15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D574" w14:textId="5399DA39" w:rsidR="008D30D4" w:rsidRDefault="008D30D4" w:rsidP="008D30D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36"/>
          <w:lang w:val="ru-RU"/>
        </w:rPr>
      </w:pPr>
      <w:r w:rsidRPr="00663684">
        <w:rPr>
          <w:rFonts w:ascii="Times New Roman" w:hAnsi="Times New Roman" w:cs="Times New Roman"/>
          <w:b/>
          <w:bCs/>
          <w:sz w:val="24"/>
          <w:szCs w:val="36"/>
          <w:lang w:val="ru-RU"/>
        </w:rPr>
        <w:t>Рисунок 2.</w:t>
      </w:r>
      <w:r>
        <w:rPr>
          <w:rFonts w:ascii="Times New Roman" w:hAnsi="Times New Roman" w:cs="Times New Roman"/>
          <w:b/>
          <w:bCs/>
          <w:sz w:val="24"/>
          <w:szCs w:val="36"/>
          <w:lang w:val="ru-RU"/>
        </w:rPr>
        <w:t>9</w:t>
      </w:r>
      <w:r w:rsidRPr="00663684">
        <w:rPr>
          <w:rFonts w:ascii="Times New Roman" w:hAnsi="Times New Roman" w:cs="Times New Roman"/>
          <w:b/>
          <w:bCs/>
          <w:sz w:val="24"/>
          <w:szCs w:val="36"/>
          <w:lang w:val="ru-RU"/>
        </w:rPr>
        <w:t xml:space="preserve"> — </w:t>
      </w:r>
      <w:r>
        <w:rPr>
          <w:rFonts w:ascii="Times New Roman" w:hAnsi="Times New Roman" w:cs="Times New Roman"/>
          <w:b/>
          <w:bCs/>
          <w:sz w:val="24"/>
          <w:szCs w:val="36"/>
          <w:lang w:val="ru-RU"/>
        </w:rPr>
        <w:t>Распределение клиентов</w:t>
      </w:r>
    </w:p>
    <w:p w14:paraId="2B83E0D9" w14:textId="4EF58810" w:rsidR="00CB1466" w:rsidRDefault="00765F11" w:rsidP="00663684">
      <w:pPr>
        <w:spacing w:line="360" w:lineRule="auto"/>
        <w:jc w:val="center"/>
        <w:rPr>
          <w:rFonts w:ascii="Times New Roman" w:hAnsi="Times New Roman" w:cs="Times New Roman"/>
          <w:sz w:val="28"/>
          <w:szCs w:val="40"/>
          <w:lang w:val="ru-RU"/>
        </w:rPr>
      </w:pPr>
      <w:r>
        <w:rPr>
          <w:noProof/>
        </w:rPr>
        <w:drawing>
          <wp:inline distT="0" distB="0" distL="0" distR="0" wp14:anchorId="37363E7C" wp14:editId="4BDA6BE2">
            <wp:extent cx="4777740" cy="3806727"/>
            <wp:effectExtent l="0" t="0" r="3810" b="3810"/>
            <wp:docPr id="22392613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703" cy="3809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F1B62" w14:textId="1C5391BC" w:rsidR="00B7633B" w:rsidRDefault="00B7633B" w:rsidP="0066368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36"/>
          <w:lang w:val="ru-RU"/>
        </w:rPr>
      </w:pPr>
      <w:r w:rsidRPr="00663684">
        <w:rPr>
          <w:rFonts w:ascii="Times New Roman" w:hAnsi="Times New Roman" w:cs="Times New Roman"/>
          <w:b/>
          <w:bCs/>
          <w:sz w:val="24"/>
          <w:szCs w:val="36"/>
          <w:lang w:val="ru-RU"/>
        </w:rPr>
        <w:t>Рисунок 2.</w:t>
      </w:r>
      <w:r w:rsidR="008D30D4">
        <w:rPr>
          <w:rFonts w:ascii="Times New Roman" w:hAnsi="Times New Roman" w:cs="Times New Roman"/>
          <w:b/>
          <w:bCs/>
          <w:sz w:val="24"/>
          <w:szCs w:val="36"/>
          <w:lang w:val="ru-RU"/>
        </w:rPr>
        <w:t>10</w:t>
      </w:r>
      <w:r w:rsidRPr="00663684">
        <w:rPr>
          <w:rFonts w:ascii="Times New Roman" w:hAnsi="Times New Roman" w:cs="Times New Roman"/>
          <w:b/>
          <w:bCs/>
          <w:sz w:val="24"/>
          <w:szCs w:val="36"/>
          <w:lang w:val="ru-RU"/>
        </w:rPr>
        <w:t xml:space="preserve"> — </w:t>
      </w:r>
      <w:r w:rsidR="008D30D4">
        <w:rPr>
          <w:rFonts w:ascii="Times New Roman" w:hAnsi="Times New Roman" w:cs="Times New Roman"/>
          <w:b/>
          <w:bCs/>
          <w:sz w:val="24"/>
          <w:szCs w:val="36"/>
          <w:lang w:val="ru-RU"/>
        </w:rPr>
        <w:t>Распределение по группам</w:t>
      </w:r>
    </w:p>
    <w:p w14:paraId="419A4766" w14:textId="3175C3FA" w:rsidR="00663684" w:rsidRDefault="00D9142E" w:rsidP="00D914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40"/>
          <w:lang w:val="ru-RU"/>
        </w:rPr>
      </w:pPr>
      <w:r w:rsidRPr="00D9142E">
        <w:rPr>
          <w:rFonts w:ascii="Times New Roman" w:hAnsi="Times New Roman" w:cs="Times New Roman"/>
          <w:sz w:val="28"/>
          <w:szCs w:val="40"/>
          <w:lang w:val="ru-RU"/>
        </w:rPr>
        <w:t xml:space="preserve">График калибровки визуально оценивает, насколько хорошо предсказанные вероятности вашей модели соответствуют истинным вероятностям. Идеально калиброванная модель должна следовать диагональной линии, где предсказанная вероятность (ось X) совпадает с фактической долей </w:t>
      </w:r>
      <w:r w:rsidRPr="00D9142E">
        <w:rPr>
          <w:rFonts w:ascii="Times New Roman" w:hAnsi="Times New Roman" w:cs="Times New Roman"/>
          <w:sz w:val="28"/>
          <w:szCs w:val="40"/>
          <w:lang w:val="ru-RU"/>
        </w:rPr>
        <w:lastRenderedPageBreak/>
        <w:t>положительных исходов (ось Y). Отклонения от этой линии указывают на недооценку или переоценку вероятностей моделью</w:t>
      </w:r>
      <w:r w:rsidR="00EA21E5">
        <w:rPr>
          <w:rFonts w:ascii="Times New Roman" w:hAnsi="Times New Roman" w:cs="Times New Roman"/>
          <w:sz w:val="28"/>
          <w:szCs w:val="40"/>
          <w:lang w:val="ru-RU"/>
        </w:rPr>
        <w:t xml:space="preserve"> показано на Рисунке 2.11</w:t>
      </w:r>
      <w:r w:rsidRPr="00D9142E">
        <w:rPr>
          <w:rFonts w:ascii="Times New Roman" w:hAnsi="Times New Roman" w:cs="Times New Roman"/>
          <w:sz w:val="28"/>
          <w:szCs w:val="40"/>
          <w:lang w:val="ru-RU"/>
        </w:rPr>
        <w:t>.</w:t>
      </w:r>
    </w:p>
    <w:p w14:paraId="79317D64" w14:textId="7EB9CBC3" w:rsidR="008D30D4" w:rsidRDefault="00E76BCE" w:rsidP="00652CAC">
      <w:pPr>
        <w:spacing w:line="360" w:lineRule="auto"/>
        <w:jc w:val="center"/>
        <w:rPr>
          <w:rFonts w:ascii="Times New Roman" w:hAnsi="Times New Roman" w:cs="Times New Roman"/>
          <w:sz w:val="28"/>
          <w:szCs w:val="40"/>
          <w:lang w:val="ru-RU"/>
        </w:rPr>
      </w:pPr>
      <w:r>
        <w:rPr>
          <w:noProof/>
        </w:rPr>
        <w:drawing>
          <wp:inline distT="0" distB="0" distL="0" distR="0" wp14:anchorId="6CFA9A21" wp14:editId="1E547C3D">
            <wp:extent cx="4716780" cy="3513974"/>
            <wp:effectExtent l="0" t="0" r="7620" b="0"/>
            <wp:docPr id="29864744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021" cy="352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A7319" w14:textId="00C41129" w:rsidR="008D30D4" w:rsidRDefault="008D30D4" w:rsidP="008D30D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36"/>
          <w:lang w:val="ru-RU"/>
        </w:rPr>
      </w:pPr>
      <w:r w:rsidRPr="00663684">
        <w:rPr>
          <w:rFonts w:ascii="Times New Roman" w:hAnsi="Times New Roman" w:cs="Times New Roman"/>
          <w:b/>
          <w:bCs/>
          <w:sz w:val="24"/>
          <w:szCs w:val="36"/>
          <w:lang w:val="ru-RU"/>
        </w:rPr>
        <w:t>Рисунок 2.</w:t>
      </w:r>
      <w:r>
        <w:rPr>
          <w:rFonts w:ascii="Times New Roman" w:hAnsi="Times New Roman" w:cs="Times New Roman"/>
          <w:b/>
          <w:bCs/>
          <w:sz w:val="24"/>
          <w:szCs w:val="36"/>
          <w:lang w:val="ru-RU"/>
        </w:rPr>
        <w:t>11</w:t>
      </w:r>
      <w:r w:rsidRPr="00663684">
        <w:rPr>
          <w:rFonts w:ascii="Times New Roman" w:hAnsi="Times New Roman" w:cs="Times New Roman"/>
          <w:b/>
          <w:bCs/>
          <w:sz w:val="24"/>
          <w:szCs w:val="36"/>
          <w:lang w:val="ru-RU"/>
        </w:rPr>
        <w:t xml:space="preserve"> — </w:t>
      </w:r>
      <w:r>
        <w:rPr>
          <w:rFonts w:ascii="Times New Roman" w:hAnsi="Times New Roman" w:cs="Times New Roman"/>
          <w:b/>
          <w:bCs/>
          <w:sz w:val="24"/>
          <w:szCs w:val="36"/>
          <w:lang w:val="ru-RU"/>
        </w:rPr>
        <w:t>Калибровка вероятностей</w:t>
      </w:r>
    </w:p>
    <w:p w14:paraId="1B4B7A14" w14:textId="2181B5AA" w:rsidR="00E76BCE" w:rsidRDefault="00E76BCE" w:rsidP="00E76B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40"/>
          <w:lang w:val="ru-RU"/>
        </w:rPr>
      </w:pPr>
      <w:r w:rsidRPr="00D9142E">
        <w:rPr>
          <w:rFonts w:ascii="Times New Roman" w:hAnsi="Times New Roman" w:cs="Times New Roman"/>
          <w:sz w:val="28"/>
          <w:szCs w:val="40"/>
          <w:lang w:val="ru-RU"/>
        </w:rPr>
        <w:t>График</w:t>
      </w:r>
      <w:r>
        <w:rPr>
          <w:rFonts w:ascii="Times New Roman" w:hAnsi="Times New Roman" w:cs="Times New Roman"/>
          <w:sz w:val="28"/>
          <w:szCs w:val="40"/>
          <w:lang w:val="ru-RU"/>
        </w:rPr>
        <w:t xml:space="preserve"> важности признаков </w:t>
      </w:r>
      <w:r w:rsidR="00EA21E5" w:rsidRPr="00EA21E5">
        <w:rPr>
          <w:rFonts w:ascii="Times New Roman" w:hAnsi="Times New Roman" w:cs="Times New Roman"/>
          <w:sz w:val="28"/>
          <w:szCs w:val="40"/>
          <w:lang w:val="ru-RU"/>
        </w:rPr>
        <w:t xml:space="preserve">— наибольшее влияние: </w:t>
      </w:r>
      <w:proofErr w:type="spellStart"/>
      <w:r w:rsidR="00EA21E5" w:rsidRPr="00EA21E5">
        <w:rPr>
          <w:rFonts w:ascii="Times New Roman" w:hAnsi="Times New Roman" w:cs="Times New Roman"/>
          <w:sz w:val="28"/>
          <w:szCs w:val="40"/>
          <w:lang w:val="ru-RU"/>
        </w:rPr>
        <w:t>Age</w:t>
      </w:r>
      <w:proofErr w:type="spellEnd"/>
      <w:r w:rsidR="00EA21E5" w:rsidRPr="00EA21E5">
        <w:rPr>
          <w:rFonts w:ascii="Times New Roman" w:hAnsi="Times New Roman" w:cs="Times New Roman"/>
          <w:sz w:val="28"/>
          <w:szCs w:val="40"/>
          <w:lang w:val="ru-RU"/>
        </w:rPr>
        <w:t>, Balance</w:t>
      </w:r>
      <w:r w:rsidR="00EA21E5">
        <w:rPr>
          <w:rFonts w:ascii="Times New Roman" w:hAnsi="Times New Roman" w:cs="Times New Roman"/>
          <w:sz w:val="28"/>
          <w:szCs w:val="40"/>
          <w:lang w:val="ru-RU"/>
        </w:rPr>
        <w:t xml:space="preserve"> показано на Рисунке 2.12</w:t>
      </w:r>
      <w:r w:rsidRPr="00D9142E">
        <w:rPr>
          <w:rFonts w:ascii="Times New Roman" w:hAnsi="Times New Roman" w:cs="Times New Roman"/>
          <w:sz w:val="28"/>
          <w:szCs w:val="40"/>
          <w:lang w:val="ru-RU"/>
        </w:rPr>
        <w:t>.</w:t>
      </w:r>
    </w:p>
    <w:p w14:paraId="5B084D6F" w14:textId="25609FDD" w:rsidR="00E76BCE" w:rsidRDefault="00E76BCE" w:rsidP="008D30D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36"/>
          <w:lang w:val="ru-RU"/>
        </w:rPr>
      </w:pPr>
      <w:r>
        <w:rPr>
          <w:noProof/>
        </w:rPr>
        <w:drawing>
          <wp:inline distT="0" distB="0" distL="0" distR="0" wp14:anchorId="18E3E022" wp14:editId="5EBF80A5">
            <wp:extent cx="4916346" cy="2910840"/>
            <wp:effectExtent l="0" t="0" r="0" b="3810"/>
            <wp:docPr id="117750041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953" cy="2911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11B76" w14:textId="1483A88A" w:rsidR="00EA21E5" w:rsidRDefault="00EA21E5" w:rsidP="00EA21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36"/>
          <w:lang w:val="ru-RU"/>
        </w:rPr>
      </w:pPr>
      <w:r w:rsidRPr="00663684">
        <w:rPr>
          <w:rFonts w:ascii="Times New Roman" w:hAnsi="Times New Roman" w:cs="Times New Roman"/>
          <w:b/>
          <w:bCs/>
          <w:sz w:val="24"/>
          <w:szCs w:val="36"/>
          <w:lang w:val="ru-RU"/>
        </w:rPr>
        <w:t>Рисунок 2.</w:t>
      </w:r>
      <w:r>
        <w:rPr>
          <w:rFonts w:ascii="Times New Roman" w:hAnsi="Times New Roman" w:cs="Times New Roman"/>
          <w:b/>
          <w:bCs/>
          <w:sz w:val="24"/>
          <w:szCs w:val="36"/>
          <w:lang w:val="ru-RU"/>
        </w:rPr>
        <w:t>12</w:t>
      </w:r>
      <w:r w:rsidRPr="00663684">
        <w:rPr>
          <w:rFonts w:ascii="Times New Roman" w:hAnsi="Times New Roman" w:cs="Times New Roman"/>
          <w:b/>
          <w:bCs/>
          <w:sz w:val="24"/>
          <w:szCs w:val="36"/>
          <w:lang w:val="ru-RU"/>
        </w:rPr>
        <w:t xml:space="preserve"> — </w:t>
      </w:r>
      <w:r>
        <w:rPr>
          <w:rFonts w:ascii="Times New Roman" w:hAnsi="Times New Roman" w:cs="Times New Roman"/>
          <w:b/>
          <w:bCs/>
          <w:sz w:val="24"/>
          <w:szCs w:val="36"/>
          <w:lang w:val="ru-RU"/>
        </w:rPr>
        <w:t>Важность признаков</w:t>
      </w:r>
    </w:p>
    <w:p w14:paraId="6F087C57" w14:textId="3F1B0DAF" w:rsidR="00D22F00" w:rsidRDefault="00EA21E5" w:rsidP="00B763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40"/>
          <w:lang w:val="ru-RU"/>
        </w:rPr>
      </w:pPr>
      <w:r w:rsidRPr="00EA21E5">
        <w:rPr>
          <w:rFonts w:ascii="Times New Roman" w:hAnsi="Times New Roman" w:cs="Times New Roman"/>
          <w:sz w:val="28"/>
          <w:szCs w:val="40"/>
          <w:lang w:val="ru-RU"/>
        </w:rPr>
        <w:t>Разработана функция для детального анализа конкретных клиентов с учетом их характеристик и вклада каждого признака в итоговый прогноз</w:t>
      </w:r>
      <w:r>
        <w:rPr>
          <w:rFonts w:ascii="Times New Roman" w:hAnsi="Times New Roman" w:cs="Times New Roman"/>
          <w:sz w:val="28"/>
          <w:szCs w:val="40"/>
          <w:lang w:val="ru-RU"/>
        </w:rPr>
        <w:t xml:space="preserve"> показано на Рисунке 2.13</w:t>
      </w:r>
      <w:r w:rsidRPr="00EA21E5">
        <w:rPr>
          <w:rFonts w:ascii="Times New Roman" w:hAnsi="Times New Roman" w:cs="Times New Roman"/>
          <w:sz w:val="28"/>
          <w:szCs w:val="40"/>
          <w:lang w:val="ru-RU"/>
        </w:rPr>
        <w:t>.</w:t>
      </w:r>
    </w:p>
    <w:p w14:paraId="11DB1883" w14:textId="61E0736F" w:rsidR="00D22F00" w:rsidRDefault="00D22F00" w:rsidP="00D22F00">
      <w:pPr>
        <w:spacing w:line="360" w:lineRule="auto"/>
        <w:jc w:val="center"/>
        <w:rPr>
          <w:rFonts w:ascii="Times New Roman" w:hAnsi="Times New Roman" w:cs="Times New Roman"/>
          <w:sz w:val="28"/>
          <w:szCs w:val="40"/>
          <w:lang w:val="ru-RU"/>
        </w:rPr>
      </w:pPr>
      <w:r w:rsidRPr="00D22F00">
        <w:rPr>
          <w:rFonts w:ascii="Times New Roman" w:hAnsi="Times New Roman" w:cs="Times New Roman"/>
          <w:noProof/>
          <w:sz w:val="28"/>
          <w:szCs w:val="40"/>
          <w:lang w:val="ru-RU"/>
        </w:rPr>
        <w:lastRenderedPageBreak/>
        <w:drawing>
          <wp:inline distT="0" distB="0" distL="0" distR="0" wp14:anchorId="7AB94B8D" wp14:editId="31946572">
            <wp:extent cx="3627434" cy="3055885"/>
            <wp:effectExtent l="0" t="0" r="0" b="0"/>
            <wp:docPr id="338536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362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B496" w14:textId="263201EF" w:rsidR="00EA21E5" w:rsidRDefault="00EA21E5" w:rsidP="00EA21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36"/>
          <w:lang w:val="ru-RU"/>
        </w:rPr>
      </w:pPr>
      <w:r w:rsidRPr="00663684">
        <w:rPr>
          <w:rFonts w:ascii="Times New Roman" w:hAnsi="Times New Roman" w:cs="Times New Roman"/>
          <w:b/>
          <w:bCs/>
          <w:sz w:val="24"/>
          <w:szCs w:val="36"/>
          <w:lang w:val="ru-RU"/>
        </w:rPr>
        <w:t>Рисунок 2.</w:t>
      </w:r>
      <w:r>
        <w:rPr>
          <w:rFonts w:ascii="Times New Roman" w:hAnsi="Times New Roman" w:cs="Times New Roman"/>
          <w:b/>
          <w:bCs/>
          <w:sz w:val="24"/>
          <w:szCs w:val="36"/>
          <w:lang w:val="ru-RU"/>
        </w:rPr>
        <w:t>13</w:t>
      </w:r>
      <w:r w:rsidRPr="00663684">
        <w:rPr>
          <w:rFonts w:ascii="Times New Roman" w:hAnsi="Times New Roman" w:cs="Times New Roman"/>
          <w:b/>
          <w:bCs/>
          <w:sz w:val="24"/>
          <w:szCs w:val="36"/>
          <w:lang w:val="ru-RU"/>
        </w:rPr>
        <w:t xml:space="preserve"> — </w:t>
      </w:r>
      <w:r>
        <w:rPr>
          <w:rFonts w:ascii="Times New Roman" w:hAnsi="Times New Roman" w:cs="Times New Roman"/>
          <w:b/>
          <w:bCs/>
          <w:sz w:val="24"/>
          <w:szCs w:val="36"/>
          <w:lang w:val="ru-RU"/>
        </w:rPr>
        <w:t>Анализ клиента</w:t>
      </w:r>
    </w:p>
    <w:p w14:paraId="11478552" w14:textId="4F684AC0" w:rsidR="006D3B2B" w:rsidRDefault="006D3B2B" w:rsidP="00B763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40"/>
          <w:lang w:val="ru-RU"/>
        </w:rPr>
      </w:pPr>
      <w:r>
        <w:rPr>
          <w:rFonts w:ascii="Times New Roman" w:hAnsi="Times New Roman" w:cs="Times New Roman"/>
          <w:sz w:val="28"/>
          <w:szCs w:val="40"/>
          <w:lang w:val="ru-RU"/>
        </w:rPr>
        <w:br w:type="page"/>
      </w:r>
    </w:p>
    <w:p w14:paraId="7B483C8C" w14:textId="360EEEB7" w:rsidR="006D3B2B" w:rsidRPr="001B6E85" w:rsidRDefault="006D3B2B" w:rsidP="00C03BC3">
      <w:pPr>
        <w:pStyle w:val="1"/>
        <w:spacing w:after="567"/>
        <w:ind w:left="0" w:firstLine="709"/>
        <w:jc w:val="both"/>
      </w:pPr>
      <w:bookmarkStart w:id="11" w:name="_Toc217412409"/>
      <w:r>
        <w:lastRenderedPageBreak/>
        <w:t>Заключение</w:t>
      </w:r>
      <w:bookmarkEnd w:id="11"/>
    </w:p>
    <w:p w14:paraId="138B3D26" w14:textId="2B2FD23A" w:rsidR="003A0095" w:rsidRDefault="00B7633B" w:rsidP="00014A0D">
      <w:pPr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2"/>
          <w:lang w:eastAsia="ru-RU"/>
        </w:rPr>
      </w:pPr>
      <w:r w:rsidRPr="00B7633B">
        <w:rPr>
          <w:rFonts w:ascii="Times New Roman" w:eastAsiaTheme="minorHAnsi" w:hAnsi="Times New Roman"/>
          <w:sz w:val="28"/>
          <w:szCs w:val="22"/>
          <w:lang w:val="ru-RU" w:eastAsia="ru-RU"/>
        </w:rPr>
        <w:t>В ходе выполнения курсовой работы достигнута поставленная цель — разработан и протестирован сценарий анализа и обработки данных для прогнозирования оттока клиентов банка с использованием логистической регрессии.</w:t>
      </w:r>
    </w:p>
    <w:p w14:paraId="11A91D4A" w14:textId="57D14D31" w:rsidR="000508E8" w:rsidRDefault="000508E8" w:rsidP="00014A0D">
      <w:pPr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2"/>
          <w:lang w:val="ru-RU" w:eastAsia="ru-RU"/>
        </w:rPr>
      </w:pPr>
      <w:r w:rsidRPr="000508E8">
        <w:rPr>
          <w:rFonts w:ascii="Times New Roman" w:eastAsiaTheme="minorHAnsi" w:hAnsi="Times New Roman"/>
          <w:sz w:val="28"/>
          <w:szCs w:val="22"/>
          <w:lang w:val="ru-RU" w:eastAsia="ru-RU"/>
        </w:rPr>
        <w:t>Основные результаты</w:t>
      </w:r>
      <w:r>
        <w:rPr>
          <w:rFonts w:ascii="Times New Roman" w:eastAsiaTheme="minorHAnsi" w:hAnsi="Times New Roman"/>
          <w:sz w:val="28"/>
          <w:szCs w:val="22"/>
          <w:lang w:val="ru-RU" w:eastAsia="ru-RU"/>
        </w:rPr>
        <w:t xml:space="preserve"> показывают</w:t>
      </w:r>
      <w:r w:rsidRPr="000508E8">
        <w:rPr>
          <w:rFonts w:ascii="Times New Roman" w:eastAsiaTheme="minorHAnsi" w:hAnsi="Times New Roman"/>
          <w:sz w:val="28"/>
          <w:szCs w:val="22"/>
          <w:lang w:val="ru-RU" w:eastAsia="ru-RU"/>
        </w:rPr>
        <w:t>:</w:t>
      </w:r>
    </w:p>
    <w:p w14:paraId="129C077F" w14:textId="77777777" w:rsidR="000508E8" w:rsidRDefault="000508E8">
      <w:pPr>
        <w:pStyle w:val="ab"/>
        <w:numPr>
          <w:ilvl w:val="0"/>
          <w:numId w:val="9"/>
        </w:numPr>
        <w:ind w:left="1276" w:hanging="567"/>
        <w:rPr>
          <w:szCs w:val="40"/>
        </w:rPr>
      </w:pPr>
      <w:r w:rsidRPr="000508E8">
        <w:rPr>
          <w:szCs w:val="40"/>
        </w:rPr>
        <w:t>Анализ данных показал, что наибольший отток наблюдается в Германии, а также среди клиентов старшего возраста с высоким балансом.</w:t>
      </w:r>
    </w:p>
    <w:p w14:paraId="324AA482" w14:textId="563FE982" w:rsidR="000508E8" w:rsidRPr="00D962CF" w:rsidRDefault="00D962CF">
      <w:pPr>
        <w:pStyle w:val="ab"/>
        <w:numPr>
          <w:ilvl w:val="0"/>
          <w:numId w:val="9"/>
        </w:numPr>
        <w:ind w:left="1276" w:hanging="567"/>
        <w:rPr>
          <w:szCs w:val="40"/>
        </w:rPr>
      </w:pPr>
      <w:r w:rsidRPr="00D962CF">
        <w:rPr>
          <w:szCs w:val="40"/>
        </w:rPr>
        <w:t>Построена и оценена модель логистической регрессии с L</w:t>
      </w:r>
      <w:r w:rsidR="000755B3">
        <w:rPr>
          <w:szCs w:val="40"/>
        </w:rPr>
        <w:t>2</w:t>
      </w:r>
      <w:r w:rsidRPr="00D962CF">
        <w:rPr>
          <w:szCs w:val="40"/>
        </w:rPr>
        <w:t>-регуляризацией</w:t>
      </w:r>
      <w:r>
        <w:rPr>
          <w:szCs w:val="40"/>
        </w:rPr>
        <w:t xml:space="preserve">, </w:t>
      </w:r>
      <w:r w:rsidR="000508E8" w:rsidRPr="00D962CF">
        <w:rPr>
          <w:szCs w:val="40"/>
        </w:rPr>
        <w:t>показала хорошие результаты (F1 = 0.</w:t>
      </w:r>
      <w:r w:rsidR="003A0095" w:rsidRPr="00D962CF">
        <w:rPr>
          <w:szCs w:val="40"/>
          <w:lang w:val="en-US"/>
        </w:rPr>
        <w:t>5</w:t>
      </w:r>
      <w:r w:rsidR="000755B3">
        <w:rPr>
          <w:szCs w:val="40"/>
        </w:rPr>
        <w:t>6</w:t>
      </w:r>
      <w:r w:rsidR="000508E8" w:rsidRPr="00D962CF">
        <w:rPr>
          <w:szCs w:val="40"/>
        </w:rPr>
        <w:t xml:space="preserve">, </w:t>
      </w:r>
      <w:r w:rsidR="002711C5" w:rsidRPr="00D962CF">
        <w:rPr>
          <w:szCs w:val="40"/>
          <w:lang w:val="en-US"/>
        </w:rPr>
        <w:t>ROC-</w:t>
      </w:r>
      <w:r w:rsidR="000508E8" w:rsidRPr="00D962CF">
        <w:rPr>
          <w:szCs w:val="40"/>
        </w:rPr>
        <w:t>AUC = 0.7</w:t>
      </w:r>
      <w:r w:rsidR="003A0095" w:rsidRPr="00D962CF">
        <w:rPr>
          <w:szCs w:val="40"/>
          <w:lang w:val="en-US"/>
        </w:rPr>
        <w:t>2</w:t>
      </w:r>
      <w:r w:rsidR="002711C5" w:rsidRPr="00D962CF">
        <w:rPr>
          <w:szCs w:val="40"/>
          <w:lang w:val="en-US"/>
        </w:rPr>
        <w:t>,</w:t>
      </w:r>
      <w:r w:rsidR="002711C5" w:rsidRPr="00D962CF">
        <w:rPr>
          <w:lang w:val="en-US"/>
        </w:rPr>
        <w:t xml:space="preserve"> </w:t>
      </w:r>
      <w:r w:rsidR="002711C5" w:rsidRPr="00D962CF">
        <w:rPr>
          <w:szCs w:val="40"/>
          <w:lang w:val="en-US"/>
        </w:rPr>
        <w:t>PR-AUC: 0.53</w:t>
      </w:r>
      <w:r w:rsidR="000508E8" w:rsidRPr="00D962CF">
        <w:rPr>
          <w:szCs w:val="40"/>
        </w:rPr>
        <w:t>)</w:t>
      </w:r>
      <w:r w:rsidR="003A0095" w:rsidRPr="00D962CF">
        <w:rPr>
          <w:szCs w:val="40"/>
          <w:lang w:val="en-US"/>
        </w:rPr>
        <w:t>.</w:t>
      </w:r>
    </w:p>
    <w:p w14:paraId="6D370E58" w14:textId="77777777" w:rsidR="00D962CF" w:rsidRDefault="00D962CF">
      <w:pPr>
        <w:pStyle w:val="ab"/>
        <w:numPr>
          <w:ilvl w:val="0"/>
          <w:numId w:val="9"/>
        </w:numPr>
        <w:ind w:left="1276" w:hanging="567"/>
        <w:rPr>
          <w:szCs w:val="40"/>
        </w:rPr>
      </w:pPr>
      <w:r w:rsidRPr="00D962CF">
        <w:rPr>
          <w:szCs w:val="40"/>
        </w:rPr>
        <w:t>Разработана система скоринга, позволяющая сегментировать клиентов по уровню риска.</w:t>
      </w:r>
    </w:p>
    <w:p w14:paraId="31F3F1A2" w14:textId="5F6CD512" w:rsidR="000508E8" w:rsidRPr="000508E8" w:rsidRDefault="000508E8">
      <w:pPr>
        <w:pStyle w:val="ab"/>
        <w:numPr>
          <w:ilvl w:val="0"/>
          <w:numId w:val="9"/>
        </w:numPr>
        <w:ind w:left="1276" w:hanging="567"/>
        <w:rPr>
          <w:szCs w:val="40"/>
        </w:rPr>
      </w:pPr>
      <w:r w:rsidRPr="000508E8">
        <w:rPr>
          <w:szCs w:val="40"/>
        </w:rPr>
        <w:t>Важные признаки: возраст, баланс, активность клиента</w:t>
      </w:r>
      <w:r w:rsidR="002711C5">
        <w:rPr>
          <w:szCs w:val="40"/>
          <w:lang w:val="en-US"/>
        </w:rPr>
        <w:t xml:space="preserve">, </w:t>
      </w:r>
      <w:r w:rsidR="002711C5">
        <w:rPr>
          <w:szCs w:val="40"/>
        </w:rPr>
        <w:t>число продуктов</w:t>
      </w:r>
      <w:r w:rsidRPr="000508E8">
        <w:rPr>
          <w:szCs w:val="40"/>
        </w:rPr>
        <w:t>.</w:t>
      </w:r>
    </w:p>
    <w:p w14:paraId="3C8A6745" w14:textId="1A4F372F" w:rsidR="00014A0D" w:rsidRDefault="000508E8">
      <w:pPr>
        <w:pStyle w:val="ab"/>
        <w:numPr>
          <w:ilvl w:val="0"/>
          <w:numId w:val="9"/>
        </w:numPr>
        <w:ind w:left="1276" w:hanging="567"/>
        <w:rPr>
          <w:szCs w:val="40"/>
        </w:rPr>
      </w:pPr>
      <w:r w:rsidRPr="000508E8">
        <w:rPr>
          <w:szCs w:val="40"/>
        </w:rPr>
        <w:t>Практическая значимость: модель позволяет идентифицировать клиентов с высоким риском оттока и принимать превентивные меры.</w:t>
      </w:r>
    </w:p>
    <w:p w14:paraId="22F3362E" w14:textId="08CA6675" w:rsidR="00D962CF" w:rsidRPr="00D962CF" w:rsidRDefault="00D962CF" w:rsidP="00D962CF">
      <w:pPr>
        <w:pStyle w:val="ab"/>
        <w:tabs>
          <w:tab w:val="left" w:pos="1560"/>
        </w:tabs>
        <w:ind w:left="0"/>
        <w:rPr>
          <w:szCs w:val="40"/>
        </w:rPr>
      </w:pPr>
      <w:r w:rsidRPr="00D962CF">
        <w:rPr>
          <w:szCs w:val="40"/>
        </w:rPr>
        <w:t>Рекомендации для банка:</w:t>
      </w:r>
    </w:p>
    <w:p w14:paraId="677258CD" w14:textId="77777777" w:rsidR="00D962CF" w:rsidRPr="00D962CF" w:rsidRDefault="00D962CF">
      <w:pPr>
        <w:pStyle w:val="ab"/>
        <w:numPr>
          <w:ilvl w:val="3"/>
          <w:numId w:val="13"/>
        </w:numPr>
        <w:ind w:left="1276" w:hanging="567"/>
        <w:rPr>
          <w:szCs w:val="40"/>
        </w:rPr>
      </w:pPr>
      <w:r w:rsidRPr="00D962CF">
        <w:rPr>
          <w:szCs w:val="40"/>
        </w:rPr>
        <w:t>Сфокусироваться на клиентах из групп высокого риска (Группы 4–5).</w:t>
      </w:r>
    </w:p>
    <w:p w14:paraId="6E13FDAF" w14:textId="77777777" w:rsidR="00D962CF" w:rsidRDefault="00D962CF">
      <w:pPr>
        <w:pStyle w:val="ab"/>
        <w:numPr>
          <w:ilvl w:val="3"/>
          <w:numId w:val="13"/>
        </w:numPr>
        <w:ind w:left="1276" w:hanging="567"/>
        <w:rPr>
          <w:szCs w:val="40"/>
        </w:rPr>
      </w:pPr>
      <w:r w:rsidRPr="00D962CF">
        <w:rPr>
          <w:szCs w:val="40"/>
        </w:rPr>
        <w:t>Разработать персонализированные предложения для удержания клиентов.</w:t>
      </w:r>
    </w:p>
    <w:p w14:paraId="2C9A8B14" w14:textId="4035E160" w:rsidR="00D962CF" w:rsidRPr="00D962CF" w:rsidRDefault="00D962CF">
      <w:pPr>
        <w:pStyle w:val="ab"/>
        <w:numPr>
          <w:ilvl w:val="3"/>
          <w:numId w:val="13"/>
        </w:numPr>
        <w:ind w:left="1276" w:hanging="567"/>
        <w:rPr>
          <w:szCs w:val="40"/>
        </w:rPr>
      </w:pPr>
      <w:r w:rsidRPr="00D962CF">
        <w:rPr>
          <w:szCs w:val="40"/>
        </w:rPr>
        <w:t>Мониторить динамику оттока по странам и демографическим группам.</w:t>
      </w:r>
    </w:p>
    <w:p w14:paraId="65CCC256" w14:textId="531AFE8C" w:rsidR="006D3B2B" w:rsidRDefault="006D3B2B">
      <w:pPr>
        <w:rPr>
          <w:rFonts w:ascii="Times New Roman" w:hAnsi="Times New Roman" w:cs="Times New Roman"/>
          <w:sz w:val="28"/>
          <w:szCs w:val="40"/>
          <w:lang w:val="ru-RU"/>
        </w:rPr>
      </w:pPr>
      <w:r>
        <w:rPr>
          <w:rFonts w:ascii="Times New Roman" w:hAnsi="Times New Roman" w:cs="Times New Roman"/>
          <w:sz w:val="28"/>
          <w:szCs w:val="40"/>
          <w:lang w:val="ru-RU"/>
        </w:rPr>
        <w:br w:type="page"/>
      </w:r>
    </w:p>
    <w:p w14:paraId="4908551C" w14:textId="3965A98F" w:rsidR="006D3B2B" w:rsidRPr="001B6E85" w:rsidRDefault="006D3B2B" w:rsidP="00C03BC3">
      <w:pPr>
        <w:pStyle w:val="1"/>
        <w:spacing w:after="567"/>
        <w:ind w:left="0" w:firstLine="709"/>
        <w:jc w:val="both"/>
      </w:pPr>
      <w:bookmarkStart w:id="12" w:name="_Toc217412410"/>
      <w:r>
        <w:lastRenderedPageBreak/>
        <w:t>Список используемых источников</w:t>
      </w:r>
      <w:bookmarkEnd w:id="12"/>
    </w:p>
    <w:p w14:paraId="31BFA06D" w14:textId="53C5632C" w:rsidR="00E3595A" w:rsidRPr="00C03BC3" w:rsidRDefault="00E3595A" w:rsidP="00F6276C">
      <w:pPr>
        <w:spacing w:before="851" w:after="567" w:line="360" w:lineRule="auto"/>
        <w:ind w:firstLine="709"/>
        <w:jc w:val="both"/>
        <w:rPr>
          <w:rFonts w:ascii="Times New Roman" w:eastAsia="SimSun" w:hAnsi="Times New Roman" w:cs="Times New Roman"/>
          <w:sz w:val="32"/>
          <w:szCs w:val="32"/>
        </w:rPr>
      </w:pPr>
      <w:bookmarkStart w:id="13" w:name="_Toc134998464"/>
      <w:proofErr w:type="spellStart"/>
      <w:r w:rsidRPr="00C03BC3">
        <w:rPr>
          <w:rFonts w:ascii="Times New Roman" w:hAnsi="Times New Roman" w:cs="Times New Roman"/>
          <w:sz w:val="32"/>
          <w:szCs w:val="32"/>
        </w:rPr>
        <w:t>Теоретическая</w:t>
      </w:r>
      <w:proofErr w:type="spellEnd"/>
      <w:r w:rsidRPr="00C03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03BC3">
        <w:rPr>
          <w:rFonts w:ascii="Times New Roman" w:hAnsi="Times New Roman" w:cs="Times New Roman"/>
          <w:sz w:val="32"/>
          <w:szCs w:val="32"/>
        </w:rPr>
        <w:t>часть</w:t>
      </w:r>
      <w:bookmarkStart w:id="14" w:name="_Ref102532498"/>
      <w:bookmarkEnd w:id="13"/>
      <w:proofErr w:type="spellEnd"/>
    </w:p>
    <w:bookmarkEnd w:id="14"/>
    <w:p w14:paraId="6B99BC0C" w14:textId="77777777" w:rsidR="00F6276C" w:rsidRDefault="00F6276C">
      <w:pPr>
        <w:pStyle w:val="ab"/>
        <w:numPr>
          <w:ilvl w:val="0"/>
          <w:numId w:val="4"/>
        </w:numPr>
        <w:ind w:left="1276" w:hanging="567"/>
        <w:rPr>
          <w:szCs w:val="28"/>
        </w:rPr>
      </w:pPr>
      <w:proofErr w:type="spellStart"/>
      <w:r w:rsidRPr="00F6276C">
        <w:rPr>
          <w:szCs w:val="28"/>
        </w:rPr>
        <w:t>Хргиан</w:t>
      </w:r>
      <w:proofErr w:type="spellEnd"/>
      <w:r w:rsidRPr="00F6276C">
        <w:rPr>
          <w:szCs w:val="28"/>
        </w:rPr>
        <w:t xml:space="preserve"> А.Х. "Физика атмосферы" - М.: Изд-во МГУ, 2020. - 450 с.</w:t>
      </w:r>
    </w:p>
    <w:p w14:paraId="0E50A1D8" w14:textId="6B4993E6" w:rsidR="00F6276C" w:rsidRPr="003A0095" w:rsidRDefault="00F6276C">
      <w:pPr>
        <w:pStyle w:val="ab"/>
        <w:numPr>
          <w:ilvl w:val="0"/>
          <w:numId w:val="4"/>
        </w:numPr>
        <w:ind w:left="1276" w:hanging="567"/>
        <w:rPr>
          <w:szCs w:val="28"/>
        </w:rPr>
      </w:pPr>
      <w:r w:rsidRPr="00F6276C">
        <w:rPr>
          <w:szCs w:val="28"/>
        </w:rPr>
        <w:t xml:space="preserve">Логистическая регрессия в машинном обучении / Машинное обучение [Электронный ресурс]. URL: </w:t>
      </w:r>
      <w:hyperlink r:id="rId24" w:history="1">
        <w:r w:rsidRPr="005C0C39">
          <w:rPr>
            <w:rStyle w:val="aa"/>
            <w:szCs w:val="28"/>
          </w:rPr>
          <w:t>https://machinelearning.ru/wiki/index.php/Логистическая_регрессия</w:t>
        </w:r>
      </w:hyperlink>
    </w:p>
    <w:p w14:paraId="21B316F2" w14:textId="77777777" w:rsidR="003A0095" w:rsidRPr="003A0095" w:rsidRDefault="003A0095">
      <w:pPr>
        <w:pStyle w:val="ab"/>
        <w:numPr>
          <w:ilvl w:val="0"/>
          <w:numId w:val="4"/>
        </w:numPr>
        <w:ind w:left="1276" w:hanging="567"/>
        <w:rPr>
          <w:szCs w:val="28"/>
        </w:rPr>
      </w:pPr>
      <w:r w:rsidRPr="003A0095">
        <w:rPr>
          <w:szCs w:val="28"/>
        </w:rPr>
        <w:t xml:space="preserve">James G., </w:t>
      </w:r>
      <w:proofErr w:type="spellStart"/>
      <w:r w:rsidRPr="003A0095">
        <w:rPr>
          <w:szCs w:val="28"/>
        </w:rPr>
        <w:t>Witten</w:t>
      </w:r>
      <w:proofErr w:type="spellEnd"/>
      <w:r w:rsidRPr="003A0095">
        <w:rPr>
          <w:szCs w:val="28"/>
        </w:rPr>
        <w:t xml:space="preserve"> D., </w:t>
      </w:r>
      <w:proofErr w:type="spellStart"/>
      <w:r w:rsidRPr="003A0095">
        <w:rPr>
          <w:szCs w:val="28"/>
        </w:rPr>
        <w:t>Hastie</w:t>
      </w:r>
      <w:proofErr w:type="spellEnd"/>
      <w:r w:rsidRPr="003A0095">
        <w:rPr>
          <w:szCs w:val="28"/>
        </w:rPr>
        <w:t xml:space="preserve"> T., </w:t>
      </w:r>
      <w:proofErr w:type="spellStart"/>
      <w:r w:rsidRPr="003A0095">
        <w:rPr>
          <w:szCs w:val="28"/>
        </w:rPr>
        <w:t>Tibshirani</w:t>
      </w:r>
      <w:proofErr w:type="spellEnd"/>
      <w:r w:rsidRPr="003A0095">
        <w:rPr>
          <w:szCs w:val="28"/>
        </w:rPr>
        <w:t xml:space="preserve"> R. </w:t>
      </w:r>
      <w:proofErr w:type="spellStart"/>
      <w:r w:rsidRPr="003A0095">
        <w:rPr>
          <w:szCs w:val="28"/>
        </w:rPr>
        <w:t>An</w:t>
      </w:r>
      <w:proofErr w:type="spellEnd"/>
      <w:r w:rsidRPr="003A0095">
        <w:rPr>
          <w:szCs w:val="28"/>
        </w:rPr>
        <w:t xml:space="preserve"> </w:t>
      </w:r>
      <w:proofErr w:type="spellStart"/>
      <w:r w:rsidRPr="003A0095">
        <w:rPr>
          <w:szCs w:val="28"/>
        </w:rPr>
        <w:t>Introduction</w:t>
      </w:r>
      <w:proofErr w:type="spellEnd"/>
      <w:r w:rsidRPr="003A0095">
        <w:rPr>
          <w:szCs w:val="28"/>
        </w:rPr>
        <w:t xml:space="preserve"> </w:t>
      </w:r>
      <w:proofErr w:type="spellStart"/>
      <w:r w:rsidRPr="003A0095">
        <w:rPr>
          <w:szCs w:val="28"/>
        </w:rPr>
        <w:t>to</w:t>
      </w:r>
      <w:proofErr w:type="spellEnd"/>
      <w:r w:rsidRPr="003A0095">
        <w:rPr>
          <w:szCs w:val="28"/>
        </w:rPr>
        <w:t xml:space="preserve"> </w:t>
      </w:r>
      <w:proofErr w:type="spellStart"/>
      <w:r w:rsidRPr="003A0095">
        <w:rPr>
          <w:szCs w:val="28"/>
        </w:rPr>
        <w:t>Statistical</w:t>
      </w:r>
      <w:proofErr w:type="spellEnd"/>
      <w:r w:rsidRPr="003A0095">
        <w:rPr>
          <w:szCs w:val="28"/>
        </w:rPr>
        <w:t xml:space="preserve"> Learning. — Springer, 2021. — 426 p.</w:t>
      </w:r>
    </w:p>
    <w:p w14:paraId="0B886D13" w14:textId="75CEA37D" w:rsidR="003A0095" w:rsidRPr="003A0095" w:rsidRDefault="003A0095">
      <w:pPr>
        <w:pStyle w:val="ab"/>
        <w:numPr>
          <w:ilvl w:val="0"/>
          <w:numId w:val="4"/>
        </w:numPr>
        <w:ind w:left="1276" w:hanging="567"/>
        <w:rPr>
          <w:szCs w:val="28"/>
        </w:rPr>
      </w:pPr>
      <w:r w:rsidRPr="003A0095">
        <w:rPr>
          <w:szCs w:val="28"/>
        </w:rPr>
        <w:t xml:space="preserve">James G., </w:t>
      </w:r>
      <w:proofErr w:type="spellStart"/>
      <w:r w:rsidRPr="003A0095">
        <w:rPr>
          <w:szCs w:val="28"/>
        </w:rPr>
        <w:t>Witten</w:t>
      </w:r>
      <w:proofErr w:type="spellEnd"/>
      <w:r w:rsidRPr="003A0095">
        <w:rPr>
          <w:szCs w:val="28"/>
        </w:rPr>
        <w:t xml:space="preserve"> D., </w:t>
      </w:r>
      <w:proofErr w:type="spellStart"/>
      <w:r w:rsidRPr="003A0095">
        <w:rPr>
          <w:szCs w:val="28"/>
        </w:rPr>
        <w:t>Hastie</w:t>
      </w:r>
      <w:proofErr w:type="spellEnd"/>
      <w:r w:rsidRPr="003A0095">
        <w:rPr>
          <w:szCs w:val="28"/>
        </w:rPr>
        <w:t xml:space="preserve"> T., </w:t>
      </w:r>
      <w:proofErr w:type="spellStart"/>
      <w:r w:rsidRPr="003A0095">
        <w:rPr>
          <w:szCs w:val="28"/>
        </w:rPr>
        <w:t>Tibshirani</w:t>
      </w:r>
      <w:proofErr w:type="spellEnd"/>
      <w:r w:rsidRPr="003A0095">
        <w:rPr>
          <w:szCs w:val="28"/>
        </w:rPr>
        <w:t xml:space="preserve"> R. </w:t>
      </w:r>
      <w:proofErr w:type="spellStart"/>
      <w:r w:rsidRPr="003A0095">
        <w:rPr>
          <w:szCs w:val="28"/>
        </w:rPr>
        <w:t>An</w:t>
      </w:r>
      <w:proofErr w:type="spellEnd"/>
      <w:r w:rsidRPr="003A0095">
        <w:rPr>
          <w:szCs w:val="28"/>
        </w:rPr>
        <w:t xml:space="preserve"> </w:t>
      </w:r>
      <w:proofErr w:type="spellStart"/>
      <w:r w:rsidRPr="003A0095">
        <w:rPr>
          <w:szCs w:val="28"/>
        </w:rPr>
        <w:t>Introduction</w:t>
      </w:r>
      <w:proofErr w:type="spellEnd"/>
      <w:r w:rsidRPr="003A0095">
        <w:rPr>
          <w:szCs w:val="28"/>
        </w:rPr>
        <w:t xml:space="preserve"> </w:t>
      </w:r>
      <w:proofErr w:type="spellStart"/>
      <w:r w:rsidRPr="003A0095">
        <w:rPr>
          <w:szCs w:val="28"/>
        </w:rPr>
        <w:t>to</w:t>
      </w:r>
      <w:proofErr w:type="spellEnd"/>
      <w:r w:rsidRPr="003A0095">
        <w:rPr>
          <w:szCs w:val="28"/>
        </w:rPr>
        <w:t xml:space="preserve"> </w:t>
      </w:r>
      <w:proofErr w:type="spellStart"/>
      <w:r w:rsidRPr="003A0095">
        <w:rPr>
          <w:szCs w:val="28"/>
        </w:rPr>
        <w:t>Statistical</w:t>
      </w:r>
      <w:proofErr w:type="spellEnd"/>
      <w:r w:rsidRPr="003A0095">
        <w:rPr>
          <w:szCs w:val="28"/>
        </w:rPr>
        <w:t xml:space="preserve"> Learning. — Springer, 2021. — 426 p.</w:t>
      </w:r>
    </w:p>
    <w:p w14:paraId="3AAAD914" w14:textId="4F362A7A" w:rsidR="00F6276C" w:rsidRPr="00A463FA" w:rsidRDefault="00F6276C" w:rsidP="00F6276C">
      <w:pPr>
        <w:spacing w:before="851" w:after="567"/>
        <w:ind w:firstLine="709"/>
        <w:jc w:val="both"/>
        <w:rPr>
          <w:rFonts w:ascii="Times New Roman" w:hAnsi="Times New Roman" w:cs="Times New Roman"/>
          <w:sz w:val="32"/>
          <w:szCs w:val="44"/>
          <w:lang w:val="ru-RU"/>
        </w:rPr>
      </w:pPr>
      <w:r w:rsidRPr="00A463FA">
        <w:rPr>
          <w:rFonts w:ascii="Times New Roman" w:hAnsi="Times New Roman" w:cs="Times New Roman"/>
          <w:sz w:val="32"/>
          <w:szCs w:val="44"/>
          <w:lang w:val="ru-RU"/>
        </w:rPr>
        <w:t>Практическая часть</w:t>
      </w:r>
    </w:p>
    <w:p w14:paraId="5F289BB2" w14:textId="7FC04D83" w:rsidR="00F6276C" w:rsidRDefault="00F6276C">
      <w:pPr>
        <w:pStyle w:val="ab"/>
        <w:numPr>
          <w:ilvl w:val="0"/>
          <w:numId w:val="5"/>
        </w:numPr>
        <w:spacing w:before="851" w:after="567"/>
        <w:ind w:left="1276" w:hanging="567"/>
        <w:rPr>
          <w:szCs w:val="40"/>
        </w:rPr>
      </w:pPr>
      <w:r w:rsidRPr="00F6276C">
        <w:rPr>
          <w:szCs w:val="40"/>
        </w:rPr>
        <w:t xml:space="preserve">Документация библиотеки </w:t>
      </w:r>
      <w:proofErr w:type="spellStart"/>
      <w:r w:rsidRPr="00F6276C">
        <w:rPr>
          <w:szCs w:val="40"/>
        </w:rPr>
        <w:t>scikit-learn</w:t>
      </w:r>
      <w:proofErr w:type="spellEnd"/>
      <w:r w:rsidRPr="00F6276C">
        <w:rPr>
          <w:szCs w:val="40"/>
        </w:rPr>
        <w:t xml:space="preserve"> [Электронный ресурс]. URL: </w:t>
      </w:r>
      <w:hyperlink r:id="rId25" w:history="1">
        <w:r w:rsidRPr="005C0C39">
          <w:rPr>
            <w:rStyle w:val="aa"/>
            <w:szCs w:val="40"/>
          </w:rPr>
          <w:t>https://scikit-learn.org/stable/</w:t>
        </w:r>
      </w:hyperlink>
    </w:p>
    <w:p w14:paraId="596AA425" w14:textId="04852B4F" w:rsidR="00F6276C" w:rsidRDefault="00F6276C">
      <w:pPr>
        <w:pStyle w:val="ab"/>
        <w:numPr>
          <w:ilvl w:val="0"/>
          <w:numId w:val="5"/>
        </w:numPr>
        <w:spacing w:before="851" w:after="567"/>
        <w:ind w:left="1276" w:hanging="567"/>
        <w:rPr>
          <w:szCs w:val="40"/>
        </w:rPr>
      </w:pPr>
      <w:proofErr w:type="spellStart"/>
      <w:r w:rsidRPr="00F6276C">
        <w:rPr>
          <w:szCs w:val="40"/>
        </w:rPr>
        <w:t>Pandas</w:t>
      </w:r>
      <w:proofErr w:type="spellEnd"/>
      <w:r w:rsidRPr="00F6276C">
        <w:rPr>
          <w:szCs w:val="40"/>
        </w:rPr>
        <w:t xml:space="preserve"> User Guide: Time Series / </w:t>
      </w:r>
      <w:proofErr w:type="spellStart"/>
      <w:r w:rsidRPr="00F6276C">
        <w:rPr>
          <w:szCs w:val="40"/>
        </w:rPr>
        <w:t>Date</w:t>
      </w:r>
      <w:proofErr w:type="spellEnd"/>
      <w:r w:rsidRPr="00F6276C">
        <w:rPr>
          <w:szCs w:val="40"/>
        </w:rPr>
        <w:t xml:space="preserve"> </w:t>
      </w:r>
      <w:proofErr w:type="spellStart"/>
      <w:r w:rsidRPr="00F6276C">
        <w:rPr>
          <w:szCs w:val="40"/>
        </w:rPr>
        <w:t>functionality</w:t>
      </w:r>
      <w:proofErr w:type="spellEnd"/>
      <w:r w:rsidRPr="00F6276C">
        <w:rPr>
          <w:szCs w:val="40"/>
        </w:rPr>
        <w:t xml:space="preserve"> [Электронный ресурс]. URL: </w:t>
      </w:r>
      <w:hyperlink r:id="rId26" w:history="1">
        <w:r w:rsidRPr="005C0C39">
          <w:rPr>
            <w:rStyle w:val="aa"/>
            <w:szCs w:val="40"/>
          </w:rPr>
          <w:t>https://pandas.pydata.org/docs/user_guide/timeseries.html</w:t>
        </w:r>
      </w:hyperlink>
    </w:p>
    <w:p w14:paraId="6CB4D4C4" w14:textId="37BB2DDF" w:rsidR="00F6276C" w:rsidRPr="003A0095" w:rsidRDefault="00F6276C">
      <w:pPr>
        <w:pStyle w:val="ab"/>
        <w:numPr>
          <w:ilvl w:val="0"/>
          <w:numId w:val="5"/>
        </w:numPr>
        <w:spacing w:before="851" w:after="567"/>
        <w:ind w:left="1276" w:hanging="567"/>
        <w:rPr>
          <w:szCs w:val="40"/>
        </w:rPr>
      </w:pPr>
      <w:r w:rsidRPr="00F6276C">
        <w:rPr>
          <w:szCs w:val="40"/>
        </w:rPr>
        <w:t xml:space="preserve">Оценка качества моделей классификации / </w:t>
      </w:r>
      <w:proofErr w:type="spellStart"/>
      <w:r w:rsidRPr="00F6276C">
        <w:rPr>
          <w:szCs w:val="40"/>
        </w:rPr>
        <w:t>Habr</w:t>
      </w:r>
      <w:proofErr w:type="spellEnd"/>
      <w:r w:rsidRPr="00F6276C">
        <w:rPr>
          <w:szCs w:val="40"/>
        </w:rPr>
        <w:t xml:space="preserve"> [Электронный ресурс]. URL: </w:t>
      </w:r>
      <w:hyperlink r:id="rId27" w:history="1">
        <w:r w:rsidR="003A0095" w:rsidRPr="0034345D">
          <w:rPr>
            <w:rStyle w:val="aa"/>
            <w:szCs w:val="40"/>
          </w:rPr>
          <w:t>https://habr.com/ru/companies/ods/articles/328372/</w:t>
        </w:r>
      </w:hyperlink>
    </w:p>
    <w:p w14:paraId="41B69B40" w14:textId="77777777" w:rsidR="003A0095" w:rsidRPr="003A0095" w:rsidRDefault="003A0095">
      <w:pPr>
        <w:pStyle w:val="ab"/>
        <w:numPr>
          <w:ilvl w:val="0"/>
          <w:numId w:val="5"/>
        </w:numPr>
        <w:ind w:left="1276" w:hanging="567"/>
        <w:rPr>
          <w:szCs w:val="40"/>
        </w:rPr>
      </w:pPr>
      <w:proofErr w:type="spellStart"/>
      <w:r w:rsidRPr="003A0095">
        <w:rPr>
          <w:szCs w:val="40"/>
        </w:rPr>
        <w:t>Kaggle</w:t>
      </w:r>
      <w:proofErr w:type="spellEnd"/>
      <w:r w:rsidRPr="003A0095">
        <w:rPr>
          <w:szCs w:val="40"/>
        </w:rPr>
        <w:t xml:space="preserve">: </w:t>
      </w:r>
      <w:proofErr w:type="spellStart"/>
      <w:r w:rsidRPr="003A0095">
        <w:rPr>
          <w:szCs w:val="40"/>
        </w:rPr>
        <w:t>Churn</w:t>
      </w:r>
      <w:proofErr w:type="spellEnd"/>
      <w:r w:rsidRPr="003A0095">
        <w:rPr>
          <w:szCs w:val="40"/>
        </w:rPr>
        <w:t xml:space="preserve"> </w:t>
      </w:r>
      <w:proofErr w:type="spellStart"/>
      <w:r w:rsidRPr="003A0095">
        <w:rPr>
          <w:szCs w:val="40"/>
        </w:rPr>
        <w:t>for</w:t>
      </w:r>
      <w:proofErr w:type="spellEnd"/>
      <w:r w:rsidRPr="003A0095">
        <w:rPr>
          <w:szCs w:val="40"/>
        </w:rPr>
        <w:t xml:space="preserve"> Bank </w:t>
      </w:r>
      <w:proofErr w:type="spellStart"/>
      <w:r w:rsidRPr="003A0095">
        <w:rPr>
          <w:szCs w:val="40"/>
        </w:rPr>
        <w:t>Customers</w:t>
      </w:r>
      <w:proofErr w:type="spellEnd"/>
      <w:r w:rsidRPr="003A0095">
        <w:rPr>
          <w:szCs w:val="40"/>
        </w:rPr>
        <w:t xml:space="preserve"> </w:t>
      </w:r>
      <w:proofErr w:type="spellStart"/>
      <w:r w:rsidRPr="003A0095">
        <w:rPr>
          <w:szCs w:val="40"/>
        </w:rPr>
        <w:t>Dataset</w:t>
      </w:r>
      <w:proofErr w:type="spellEnd"/>
      <w:r w:rsidRPr="003A0095">
        <w:rPr>
          <w:szCs w:val="40"/>
        </w:rPr>
        <w:t xml:space="preserve"> [Электронный ресурс]. — URL: https://www.kaggle.com/datasets/mathchi/churn-for-bank-customers/data</w:t>
      </w:r>
    </w:p>
    <w:p w14:paraId="7D36FFD4" w14:textId="2E1A1BD7" w:rsidR="006D3B2B" w:rsidRDefault="006D3B2B" w:rsidP="00F6276C">
      <w:pPr>
        <w:jc w:val="both"/>
        <w:rPr>
          <w:rFonts w:ascii="Times New Roman" w:hAnsi="Times New Roman" w:cs="Times New Roman"/>
          <w:sz w:val="28"/>
          <w:szCs w:val="40"/>
          <w:lang w:val="ru-RU"/>
        </w:rPr>
      </w:pPr>
      <w:r>
        <w:rPr>
          <w:rFonts w:ascii="Times New Roman" w:hAnsi="Times New Roman" w:cs="Times New Roman"/>
          <w:sz w:val="28"/>
          <w:szCs w:val="40"/>
          <w:lang w:val="ru-RU"/>
        </w:rPr>
        <w:br w:type="page"/>
      </w:r>
    </w:p>
    <w:p w14:paraId="710095A9" w14:textId="0D45D422" w:rsidR="006D3B2B" w:rsidRPr="001B6E85" w:rsidRDefault="006D3B2B" w:rsidP="00C03BC3">
      <w:pPr>
        <w:pStyle w:val="1"/>
        <w:spacing w:after="567"/>
        <w:ind w:left="0" w:firstLine="709"/>
      </w:pPr>
      <w:bookmarkStart w:id="15" w:name="_Toc217412411"/>
      <w:r>
        <w:lastRenderedPageBreak/>
        <w:t>Приложения</w:t>
      </w:r>
      <w:bookmarkEnd w:id="15"/>
    </w:p>
    <w:p w14:paraId="5F62C3E7" w14:textId="61CC4CF3" w:rsidR="00A232D4" w:rsidRPr="00A232D4" w:rsidRDefault="00A232D4" w:rsidP="006D3B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40"/>
          <w:lang w:val="ru-RU"/>
        </w:rPr>
      </w:pPr>
      <w:r>
        <w:rPr>
          <w:rFonts w:ascii="Times New Roman" w:hAnsi="Times New Roman" w:cs="Times New Roman"/>
          <w:sz w:val="28"/>
          <w:szCs w:val="40"/>
          <w:lang w:val="ru-RU"/>
        </w:rPr>
        <w:t xml:space="preserve">Приложение А </w:t>
      </w:r>
      <w:r w:rsidRPr="006D3B2B">
        <w:rPr>
          <w:rFonts w:ascii="Times New Roman" w:hAnsi="Times New Roman" w:cs="Times New Roman"/>
          <w:sz w:val="28"/>
          <w:szCs w:val="40"/>
        </w:rPr>
        <w:t>—</w:t>
      </w:r>
      <w:r>
        <w:rPr>
          <w:rFonts w:ascii="Times New Roman" w:hAnsi="Times New Roman" w:cs="Times New Roman"/>
          <w:sz w:val="28"/>
          <w:szCs w:val="40"/>
          <w:lang w:val="ru-RU"/>
        </w:rPr>
        <w:t xml:space="preserve"> </w:t>
      </w:r>
      <w:r w:rsidR="00CD592D">
        <w:rPr>
          <w:rFonts w:ascii="Times New Roman" w:hAnsi="Times New Roman" w:cs="Times New Roman"/>
          <w:sz w:val="28"/>
          <w:szCs w:val="40"/>
          <w:lang w:val="ru-RU"/>
        </w:rPr>
        <w:t>код на языке программирование</w:t>
      </w:r>
      <w:r w:rsidRPr="00DF3653">
        <w:rPr>
          <w:rFonts w:ascii="Times New Roman" w:hAnsi="Times New Roman" w:cs="Times New Roman"/>
          <w:sz w:val="28"/>
          <w:szCs w:val="40"/>
        </w:rPr>
        <w:t xml:space="preserve"> Python, в </w:t>
      </w:r>
      <w:r w:rsidR="00CD592D">
        <w:rPr>
          <w:rFonts w:ascii="Times New Roman" w:hAnsi="Times New Roman" w:cs="Times New Roman"/>
          <w:sz w:val="28"/>
          <w:szCs w:val="40"/>
          <w:lang w:val="ru-RU"/>
        </w:rPr>
        <w:t>котором</w:t>
      </w:r>
      <w:r>
        <w:rPr>
          <w:rFonts w:ascii="Times New Roman" w:hAnsi="Times New Roman" w:cs="Times New Roman"/>
          <w:sz w:val="28"/>
          <w:szCs w:val="40"/>
          <w:lang w:val="ru-RU"/>
        </w:rPr>
        <w:t xml:space="preserve"> происходит </w:t>
      </w:r>
      <w:r w:rsidR="00982010">
        <w:rPr>
          <w:rFonts w:ascii="Times New Roman" w:hAnsi="Times New Roman" w:cs="Times New Roman"/>
          <w:sz w:val="28"/>
          <w:szCs w:val="40"/>
          <w:lang w:val="ru-RU"/>
        </w:rPr>
        <w:t>обработка</w:t>
      </w:r>
      <w:r>
        <w:rPr>
          <w:rFonts w:ascii="Times New Roman" w:hAnsi="Times New Roman" w:cs="Times New Roman"/>
          <w:sz w:val="28"/>
          <w:szCs w:val="40"/>
          <w:lang w:val="ru-RU"/>
        </w:rPr>
        <w:t xml:space="preserve"> данных. </w:t>
      </w:r>
    </w:p>
    <w:p w14:paraId="3A58855A" w14:textId="492C1721" w:rsidR="006D3B2B" w:rsidRPr="00917216" w:rsidRDefault="00CD592D" w:rsidP="006D3B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40"/>
          <w:lang w:val="ru-RU"/>
        </w:rPr>
      </w:pPr>
      <w:r>
        <w:rPr>
          <w:rFonts w:ascii="Times New Roman" w:hAnsi="Times New Roman" w:cs="Times New Roman"/>
          <w:sz w:val="28"/>
          <w:szCs w:val="40"/>
          <w:lang w:val="ru-RU"/>
        </w:rPr>
        <w:t xml:space="preserve">Приложение </w:t>
      </w:r>
      <w:r w:rsidR="00A232D4">
        <w:rPr>
          <w:rFonts w:ascii="Times New Roman" w:hAnsi="Times New Roman" w:cs="Times New Roman"/>
          <w:sz w:val="28"/>
          <w:szCs w:val="40"/>
          <w:lang w:val="ru-RU"/>
        </w:rPr>
        <w:t>Б</w:t>
      </w:r>
      <w:r w:rsidR="006D3B2B" w:rsidRPr="006D3B2B">
        <w:rPr>
          <w:rFonts w:ascii="Times New Roman" w:hAnsi="Times New Roman" w:cs="Times New Roman"/>
          <w:sz w:val="28"/>
          <w:szCs w:val="40"/>
        </w:rPr>
        <w:t xml:space="preserve"> —</w:t>
      </w:r>
      <w:r w:rsidR="00BA43DE">
        <w:rPr>
          <w:rFonts w:ascii="Times New Roman" w:hAnsi="Times New Roman" w:cs="Times New Roman"/>
          <w:sz w:val="28"/>
          <w:szCs w:val="40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40"/>
          <w:lang w:val="ru-RU"/>
        </w:rPr>
        <w:t>код на языке программирование</w:t>
      </w:r>
      <w:r w:rsidRPr="00DF3653">
        <w:rPr>
          <w:rFonts w:ascii="Times New Roman" w:hAnsi="Times New Roman" w:cs="Times New Roman"/>
          <w:sz w:val="28"/>
          <w:szCs w:val="40"/>
        </w:rPr>
        <w:t xml:space="preserve"> </w:t>
      </w:r>
      <w:r w:rsidR="00DF3653" w:rsidRPr="00DF3653">
        <w:rPr>
          <w:rFonts w:ascii="Times New Roman" w:hAnsi="Times New Roman" w:cs="Times New Roman"/>
          <w:sz w:val="28"/>
          <w:szCs w:val="40"/>
        </w:rPr>
        <w:t xml:space="preserve">Python, в </w:t>
      </w:r>
      <w:r>
        <w:rPr>
          <w:rFonts w:ascii="Times New Roman" w:hAnsi="Times New Roman" w:cs="Times New Roman"/>
          <w:sz w:val="28"/>
          <w:szCs w:val="40"/>
          <w:lang w:val="ru-RU"/>
        </w:rPr>
        <w:t>котором</w:t>
      </w:r>
      <w:r w:rsidR="00DF3653" w:rsidRPr="00DF3653">
        <w:rPr>
          <w:rFonts w:ascii="Times New Roman" w:hAnsi="Times New Roman" w:cs="Times New Roman"/>
          <w:sz w:val="28"/>
          <w:szCs w:val="40"/>
        </w:rPr>
        <w:t xml:space="preserve"> </w:t>
      </w:r>
      <w:r>
        <w:rPr>
          <w:rFonts w:ascii="Times New Roman" w:hAnsi="Times New Roman" w:cs="Times New Roman"/>
          <w:sz w:val="28"/>
          <w:szCs w:val="40"/>
          <w:lang w:val="ru-RU"/>
        </w:rPr>
        <w:t>происходит</w:t>
      </w:r>
      <w:r w:rsidR="00DF3653" w:rsidRPr="00DF3653">
        <w:rPr>
          <w:rFonts w:ascii="Times New Roman" w:hAnsi="Times New Roman" w:cs="Times New Roman"/>
          <w:sz w:val="28"/>
          <w:szCs w:val="40"/>
        </w:rPr>
        <w:t xml:space="preserve"> </w:t>
      </w:r>
      <w:r w:rsidR="00917216">
        <w:rPr>
          <w:rFonts w:ascii="Times New Roman" w:hAnsi="Times New Roman" w:cs="Times New Roman"/>
          <w:sz w:val="28"/>
          <w:szCs w:val="40"/>
          <w:lang w:val="ru-RU"/>
        </w:rPr>
        <w:t>анализ данных</w:t>
      </w:r>
    </w:p>
    <w:p w14:paraId="761B70CA" w14:textId="092FAAB5" w:rsidR="00A232D4" w:rsidRPr="00A232D4" w:rsidRDefault="00A232D4" w:rsidP="00A232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40"/>
          <w:lang w:val="ru-RU"/>
        </w:rPr>
      </w:pPr>
      <w:r>
        <w:rPr>
          <w:rFonts w:ascii="Times New Roman" w:hAnsi="Times New Roman" w:cs="Times New Roman"/>
          <w:sz w:val="28"/>
          <w:szCs w:val="40"/>
          <w:lang w:val="ru-RU"/>
        </w:rPr>
        <w:t xml:space="preserve">Приложение В </w:t>
      </w:r>
      <w:r w:rsidRPr="006D3B2B">
        <w:rPr>
          <w:rFonts w:ascii="Times New Roman" w:hAnsi="Times New Roman" w:cs="Times New Roman"/>
          <w:sz w:val="28"/>
          <w:szCs w:val="40"/>
        </w:rPr>
        <w:t>—</w:t>
      </w:r>
      <w:r>
        <w:rPr>
          <w:rFonts w:ascii="Times New Roman" w:hAnsi="Times New Roman" w:cs="Times New Roman"/>
          <w:sz w:val="28"/>
          <w:szCs w:val="40"/>
          <w:lang w:val="ru-RU"/>
        </w:rPr>
        <w:t xml:space="preserve"> </w:t>
      </w:r>
      <w:r w:rsidR="00CD592D">
        <w:rPr>
          <w:rFonts w:ascii="Times New Roman" w:hAnsi="Times New Roman" w:cs="Times New Roman"/>
          <w:sz w:val="28"/>
          <w:szCs w:val="40"/>
          <w:lang w:val="ru-RU"/>
        </w:rPr>
        <w:t>код на языке программирование</w:t>
      </w:r>
      <w:r w:rsidR="00CD592D" w:rsidRPr="00DF3653">
        <w:rPr>
          <w:rFonts w:ascii="Times New Roman" w:hAnsi="Times New Roman" w:cs="Times New Roman"/>
          <w:sz w:val="28"/>
          <w:szCs w:val="40"/>
        </w:rPr>
        <w:t xml:space="preserve"> </w:t>
      </w:r>
      <w:r w:rsidRPr="00DF3653">
        <w:rPr>
          <w:rFonts w:ascii="Times New Roman" w:hAnsi="Times New Roman" w:cs="Times New Roman"/>
          <w:sz w:val="28"/>
          <w:szCs w:val="40"/>
        </w:rPr>
        <w:t xml:space="preserve">Python, в </w:t>
      </w:r>
      <w:r w:rsidR="00CD592D">
        <w:rPr>
          <w:rFonts w:ascii="Times New Roman" w:hAnsi="Times New Roman" w:cs="Times New Roman"/>
          <w:sz w:val="28"/>
          <w:szCs w:val="40"/>
          <w:lang w:val="ru-RU"/>
        </w:rPr>
        <w:t>котором</w:t>
      </w:r>
      <w:r>
        <w:rPr>
          <w:rFonts w:ascii="Times New Roman" w:hAnsi="Times New Roman" w:cs="Times New Roman"/>
          <w:sz w:val="28"/>
          <w:szCs w:val="40"/>
          <w:lang w:val="ru-RU"/>
        </w:rPr>
        <w:t xml:space="preserve"> происходит </w:t>
      </w:r>
      <w:r w:rsidR="00917216">
        <w:rPr>
          <w:rFonts w:ascii="Times New Roman" w:hAnsi="Times New Roman" w:cs="Times New Roman"/>
          <w:sz w:val="28"/>
          <w:szCs w:val="40"/>
          <w:lang w:val="ru-RU"/>
        </w:rPr>
        <w:t>визуализация</w:t>
      </w:r>
      <w:r>
        <w:rPr>
          <w:rFonts w:ascii="Times New Roman" w:hAnsi="Times New Roman" w:cs="Times New Roman"/>
          <w:sz w:val="28"/>
          <w:szCs w:val="40"/>
          <w:lang w:val="ru-RU"/>
        </w:rPr>
        <w:t xml:space="preserve"> данных. </w:t>
      </w:r>
    </w:p>
    <w:p w14:paraId="2708B68D" w14:textId="70EC29C1" w:rsidR="00E9258D" w:rsidRDefault="004508BE" w:rsidP="006D3B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40"/>
          <w:lang w:val="ru-RU"/>
        </w:rPr>
      </w:pPr>
      <w:r w:rsidRPr="004508BE">
        <w:rPr>
          <w:rFonts w:ascii="Times New Roman" w:hAnsi="Times New Roman" w:cs="Times New Roman"/>
          <w:sz w:val="28"/>
          <w:szCs w:val="40"/>
          <w:lang w:val="ru-RU"/>
        </w:rPr>
        <w:t xml:space="preserve">Приложение </w:t>
      </w:r>
      <w:r w:rsidR="002A6EDD">
        <w:rPr>
          <w:rFonts w:ascii="Times New Roman" w:hAnsi="Times New Roman" w:cs="Times New Roman"/>
          <w:sz w:val="28"/>
          <w:szCs w:val="40"/>
          <w:lang w:val="ru-RU"/>
        </w:rPr>
        <w:t>Г</w:t>
      </w:r>
      <w:r w:rsidRPr="004508BE">
        <w:rPr>
          <w:rFonts w:ascii="Times New Roman" w:hAnsi="Times New Roman" w:cs="Times New Roman"/>
          <w:sz w:val="28"/>
          <w:szCs w:val="40"/>
          <w:lang w:val="ru-RU"/>
        </w:rPr>
        <w:t xml:space="preserve"> — код на языке программирование Python, в котором происходит </w:t>
      </w:r>
      <w:r>
        <w:rPr>
          <w:rFonts w:ascii="Times New Roman" w:hAnsi="Times New Roman" w:cs="Times New Roman"/>
          <w:sz w:val="28"/>
          <w:szCs w:val="40"/>
          <w:lang w:val="ru-RU"/>
        </w:rPr>
        <w:t>система скоринга</w:t>
      </w:r>
    </w:p>
    <w:p w14:paraId="2EE3DF30" w14:textId="76F60189" w:rsidR="00DF3653" w:rsidRDefault="00DF3653">
      <w:pPr>
        <w:rPr>
          <w:rFonts w:ascii="Times New Roman" w:hAnsi="Times New Roman" w:cs="Times New Roman"/>
          <w:sz w:val="28"/>
          <w:szCs w:val="40"/>
          <w:lang w:val="ru-RU"/>
        </w:rPr>
      </w:pPr>
      <w:r>
        <w:rPr>
          <w:rFonts w:ascii="Times New Roman" w:hAnsi="Times New Roman" w:cs="Times New Roman"/>
          <w:sz w:val="28"/>
          <w:szCs w:val="40"/>
          <w:lang w:val="ru-RU"/>
        </w:rPr>
        <w:br w:type="page"/>
      </w:r>
    </w:p>
    <w:p w14:paraId="41F577EA" w14:textId="5CB71747" w:rsidR="0087531C" w:rsidRDefault="0087531C" w:rsidP="0087531C">
      <w:pPr>
        <w:pStyle w:val="2"/>
        <w:ind w:left="0" w:firstLine="709"/>
        <w:jc w:val="both"/>
      </w:pPr>
      <w:bookmarkStart w:id="16" w:name="_Ref198719813"/>
      <w:bookmarkStart w:id="17" w:name="_Toc217412412"/>
      <w:r>
        <w:lastRenderedPageBreak/>
        <w:t>Приложение А</w:t>
      </w:r>
      <w:bookmarkEnd w:id="16"/>
      <w:bookmarkEnd w:id="17"/>
    </w:p>
    <w:p w14:paraId="3C84942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import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numpy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as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np</w:t>
      </w:r>
      <w:proofErr w:type="spellEnd"/>
    </w:p>
    <w:p w14:paraId="45346AD8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import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pandas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as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pd</w:t>
      </w:r>
      <w:proofErr w:type="spellEnd"/>
    </w:p>
    <w:p w14:paraId="06F3AFA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import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matplotlib.pyplot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as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</w:t>
      </w:r>
      <w:proofErr w:type="spellEnd"/>
    </w:p>
    <w:p w14:paraId="4DA70CB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import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seaborn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as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sns</w:t>
      </w:r>
      <w:proofErr w:type="spellEnd"/>
    </w:p>
    <w:p w14:paraId="1CA06B6E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from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sklearn.model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_selection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import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train_test_split</w:t>
      </w:r>
      <w:proofErr w:type="spellEnd"/>
    </w:p>
    <w:p w14:paraId="51461A59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from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sklearn.preprocessing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import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LabelEncoder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StandardScaler</w:t>
      </w:r>
      <w:proofErr w:type="spellEnd"/>
    </w:p>
    <w:p w14:paraId="096DBBCD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from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sklearn.linear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_model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import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LogisticRegression</w:t>
      </w:r>
      <w:proofErr w:type="spellEnd"/>
    </w:p>
    <w:p w14:paraId="51CA576D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from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sklearn.metrics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import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(</w:t>
      </w:r>
    </w:p>
    <w:p w14:paraId="5A88D40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accuracy_score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precision_score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recall_score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, f1_score,</w:t>
      </w:r>
    </w:p>
    <w:p w14:paraId="4E3AEBCE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roc_auc_score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log_loss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confusion_matrix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roc_curve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,</w:t>
      </w:r>
    </w:p>
    <w:p w14:paraId="457520D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precision_recall_curve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average_precision_score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,</w:t>
      </w:r>
    </w:p>
    <w:p w14:paraId="3978C9BE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classification_report</w:t>
      </w:r>
      <w:proofErr w:type="spellEnd"/>
    </w:p>
    <w:p w14:paraId="69E0535D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5DEB12B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from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sklearn.calibration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import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calibration_curve</w:t>
      </w:r>
      <w:proofErr w:type="spellEnd"/>
    </w:p>
    <w:p w14:paraId="1E39E0F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import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warnings</w:t>
      </w:r>
      <w:proofErr w:type="spellEnd"/>
    </w:p>
    <w:p w14:paraId="2D77CEC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warnings.filterwarnings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ignore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')</w:t>
      </w:r>
    </w:p>
    <w:p w14:paraId="68437AF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7FD1EA3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Загрузка данных</w:t>
      </w:r>
    </w:p>
    <w:p w14:paraId="3313239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churn_data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pd.read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_csv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('churn.csv')</w:t>
      </w:r>
    </w:p>
    <w:p w14:paraId="00480E3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data.head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()</w:t>
      </w:r>
    </w:p>
    <w:p w14:paraId="67568269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7CD5F0F3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churn_data.info(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36899DB4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5873CCF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data.isnull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).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sum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()</w:t>
      </w:r>
    </w:p>
    <w:p w14:paraId="6D8A2F7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694CA48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data.duplicated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).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sum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()</w:t>
      </w:r>
    </w:p>
    <w:p w14:paraId="3C4FB77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593E187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data.describe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()</w:t>
      </w:r>
    </w:p>
    <w:p w14:paraId="3E3D449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4F7DAAB3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grouped_by_exit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churn_data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Exited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'].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value_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counts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230A7E4E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649C31AD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plt.figure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figsize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7, 7))</w:t>
      </w:r>
    </w:p>
    <w:p w14:paraId="572AB4A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plt.pie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grouped_by_exit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labels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'Лояльные', 'Ушедшие'],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colors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lime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', 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'],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autopct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='%1.1f%%',</w:t>
      </w:r>
    </w:p>
    <w:p w14:paraId="1C615FB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   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startangle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=90,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explode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0.05, 0],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textprops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={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fontsize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': 14})</w:t>
      </w:r>
    </w:p>
    <w:p w14:paraId="5EA171F4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plt.title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('Распределение клиентов по оттоку',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fontsize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=14)</w:t>
      </w:r>
    </w:p>
    <w:p w14:paraId="729D774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plt.show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()</w:t>
      </w:r>
    </w:p>
    <w:p w14:paraId="1DF4DBBF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559EEDD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Анализ оттока по странам</w:t>
      </w:r>
    </w:p>
    <w:p w14:paraId="4D179844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plt.figure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figsize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10, 8))</w:t>
      </w:r>
    </w:p>
    <w:p w14:paraId="1D393AE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country_churn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churn_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data.groupby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('Geography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')[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'Exited'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].mean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).sort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_values(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ascending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=False)</w:t>
      </w:r>
    </w:p>
    <w:p w14:paraId="37956D5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sns.barplot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x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country_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churn.index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y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country_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churn.values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palette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viridis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')</w:t>
      </w:r>
    </w:p>
    <w:p w14:paraId="7A913A29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plt.title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('Доля оттока клиентов по странам',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fontsize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=14)</w:t>
      </w:r>
    </w:p>
    <w:p w14:paraId="30712BA2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plt.ylabel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('Доля оттока')</w:t>
      </w:r>
    </w:p>
    <w:p w14:paraId="00A3BFB2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plt.xlabel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('Страна')</w:t>
      </w:r>
    </w:p>
    <w:p w14:paraId="24FDBAF9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lastRenderedPageBreak/>
        <w:t>for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i, v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enumerate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country_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churn.values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):</w:t>
      </w:r>
    </w:p>
    <w:p w14:paraId="34FABBD9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text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i, v + 0.005, 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'{v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:.3f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}',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ha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center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va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bottom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')</w:t>
      </w:r>
    </w:p>
    <w:p w14:paraId="12054D9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plt.tight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layout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707D4159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plt.show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()</w:t>
      </w:r>
    </w:p>
    <w:p w14:paraId="1040E61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24C7A7B2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Предобработка данных для Германии</w:t>
      </w:r>
    </w:p>
    <w:p w14:paraId="1A79190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german_data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churn_data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churn_data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Geography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 == 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Germany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].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copy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()</w:t>
      </w:r>
    </w:p>
    <w:p w14:paraId="32C0FDD3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30D665E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german_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data.drop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RowNumber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', 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CustomerId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', 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Surname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', 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Geography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'],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axis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=1)</w:t>
      </w:r>
    </w:p>
    <w:p w14:paraId="2C1088D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115D865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LabelEncoder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4BF80F0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Gender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']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le.fit_transform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Gender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])  #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Male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=1,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Female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=0</w:t>
      </w:r>
    </w:p>
    <w:p w14:paraId="06653B5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74A22A2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data.head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()</w:t>
      </w:r>
    </w:p>
    <w:p w14:paraId="0B723297" w14:textId="77777777" w:rsidR="00CA3080" w:rsidRPr="00BD5D26" w:rsidRDefault="00CA3080" w:rsidP="0087531C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056F7DC4" w14:textId="79BFB825" w:rsidR="0087531C" w:rsidRDefault="0087531C">
      <w:pPr>
        <w:rPr>
          <w:rFonts w:ascii="Courier New" w:hAnsi="Courier New" w:cs="Courier New"/>
          <w:sz w:val="24"/>
          <w:szCs w:val="24"/>
          <w:lang w:val="ru-RU" w:eastAsia="en-US"/>
        </w:rPr>
      </w:pPr>
      <w:r>
        <w:rPr>
          <w:rFonts w:ascii="Courier New" w:hAnsi="Courier New" w:cs="Courier New"/>
          <w:sz w:val="24"/>
          <w:szCs w:val="24"/>
          <w:lang w:val="ru-RU" w:eastAsia="en-US"/>
        </w:rPr>
        <w:br w:type="page"/>
      </w:r>
    </w:p>
    <w:p w14:paraId="56A5E173" w14:textId="5BBE4CF2" w:rsidR="00DF3653" w:rsidRDefault="00DF3653" w:rsidP="004918DE">
      <w:pPr>
        <w:pStyle w:val="2"/>
        <w:ind w:left="0" w:firstLine="709"/>
        <w:jc w:val="both"/>
      </w:pPr>
      <w:bookmarkStart w:id="18" w:name="_Ref198717311"/>
      <w:bookmarkStart w:id="19" w:name="_Ref198719767"/>
      <w:bookmarkStart w:id="20" w:name="_Toc217412413"/>
      <w:r>
        <w:lastRenderedPageBreak/>
        <w:t xml:space="preserve">Приложение </w:t>
      </w:r>
      <w:bookmarkEnd w:id="18"/>
      <w:r w:rsidR="0087531C">
        <w:t>Б</w:t>
      </w:r>
      <w:bookmarkEnd w:id="19"/>
      <w:bookmarkEnd w:id="20"/>
    </w:p>
    <w:p w14:paraId="2904CC1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X =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data.drop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Exited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axis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=1)</w:t>
      </w:r>
    </w:p>
    <w:p w14:paraId="3816674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y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Exited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</w:t>
      </w:r>
    </w:p>
    <w:p w14:paraId="4E859963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765A4F7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X_train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X_test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y_train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y_test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train_test_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split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</w:p>
    <w:p w14:paraId="01A6922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X, y,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test_size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=0.3,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random_state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=42,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stratify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=y</w:t>
      </w:r>
    </w:p>
    <w:p w14:paraId="6E41651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5DD0006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0FACDED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scaler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StandardScaler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75ECB883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X_train_scaled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scaler.fit_transform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X_train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156F697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X_test_scaled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scaler.transform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X_test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6E2D8EAF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64C7BFF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model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LogisticRegression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</w:p>
    <w:p w14:paraId="5E1C524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C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=0.01,</w:t>
      </w:r>
    </w:p>
    <w:p w14:paraId="7F8C543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penalty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='l2',</w:t>
      </w:r>
    </w:p>
    <w:p w14:paraId="4586A7B4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solver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saga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',</w:t>
      </w:r>
    </w:p>
    <w:p w14:paraId="59DC7E6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class_weight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balanced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',</w:t>
      </w:r>
    </w:p>
    <w:p w14:paraId="7AE92ED8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max_iter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=1000,</w:t>
      </w:r>
    </w:p>
    <w:p w14:paraId="5EB70BF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random_state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=42</w:t>
      </w:r>
    </w:p>
    <w:p w14:paraId="2F536B3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2E45A87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415D1554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model.fit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X_train_scaled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y_train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2B081C8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713AEE7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y_pred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model.predict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X_test_scaled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7CDAFE0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y_proba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model.predict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_proba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X_test_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scaled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)[:,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1]</w:t>
      </w:r>
    </w:p>
    <w:p w14:paraId="785058BD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3D6930C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acc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accuracy_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y_test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y_pred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07817F0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precision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precision_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y_test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y_pred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0DF36B5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recall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recall_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y_test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y_pred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4E68BD3E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f1 = f1_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score(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y_test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y_pred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2330E3E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roc_auc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roc_auc_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y_test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y_proba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25A47388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pr_auc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average_precision_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y_test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y_proba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30F0F4F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log_loss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log_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loss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y_test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y_proba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26F33373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5B099CB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"Accuracy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: {acc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:.4f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}")</w:t>
      </w:r>
    </w:p>
    <w:p w14:paraId="1ACD0AF2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"Precision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: {precision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:.4f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}")</w:t>
      </w:r>
    </w:p>
    <w:p w14:paraId="472994D2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"Recall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: {recall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:.4f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}")</w:t>
      </w:r>
    </w:p>
    <w:p w14:paraId="213F0AE4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"F1: {f1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:.4f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}")</w:t>
      </w:r>
    </w:p>
    <w:p w14:paraId="0A91951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"ROC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-AUC: {roc_auc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:.4f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}")</w:t>
      </w:r>
    </w:p>
    <w:p w14:paraId="0E103E3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"PR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-AUC: {pr_auc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:.4f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}")</w:t>
      </w:r>
    </w:p>
    <w:p w14:paraId="202E73D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"Логарифмическая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функция потерь: {log_loss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:.4f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}")</w:t>
      </w:r>
    </w:p>
    <w:p w14:paraId="0C2C4745" w14:textId="77777777" w:rsidR="004508BE" w:rsidRDefault="004508BE" w:rsidP="004508BE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1E34D080" w14:textId="1D70C14B" w:rsidR="004918DE" w:rsidRDefault="004918DE">
      <w:pPr>
        <w:rPr>
          <w:rFonts w:ascii="Courier New" w:hAnsi="Courier New" w:cs="Courier New"/>
          <w:sz w:val="24"/>
          <w:szCs w:val="24"/>
          <w:lang w:eastAsia="en-US"/>
        </w:rPr>
      </w:pPr>
      <w:r>
        <w:rPr>
          <w:rFonts w:ascii="Courier New" w:hAnsi="Courier New" w:cs="Courier New"/>
          <w:sz w:val="24"/>
          <w:szCs w:val="24"/>
          <w:lang w:eastAsia="en-US"/>
        </w:rPr>
        <w:br w:type="page"/>
      </w:r>
    </w:p>
    <w:p w14:paraId="3FB83B67" w14:textId="58A2584C" w:rsidR="004918DE" w:rsidRDefault="004918DE" w:rsidP="004918DE">
      <w:pPr>
        <w:pStyle w:val="2"/>
        <w:ind w:left="0" w:firstLine="709"/>
        <w:jc w:val="both"/>
      </w:pPr>
      <w:bookmarkStart w:id="21" w:name="_Ref198717358"/>
      <w:bookmarkStart w:id="22" w:name="_Ref198719617"/>
      <w:bookmarkStart w:id="23" w:name="_Toc217412414"/>
      <w:r>
        <w:lastRenderedPageBreak/>
        <w:t xml:space="preserve">Приложение </w:t>
      </w:r>
      <w:bookmarkEnd w:id="21"/>
      <w:r w:rsidR="0087531C">
        <w:t>В</w:t>
      </w:r>
      <w:bookmarkEnd w:id="22"/>
      <w:bookmarkEnd w:id="23"/>
    </w:p>
    <w:p w14:paraId="052E4C8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cm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confusion_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matrix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y_test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y_pred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5C3B516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6AADD64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plt.figure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figsize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8, 6))</w:t>
      </w:r>
    </w:p>
    <w:p w14:paraId="2A01584D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sns.heatmap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cm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annot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=True,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fmt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='d',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cmap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Blues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',</w:t>
      </w:r>
    </w:p>
    <w:p w14:paraId="10A54FE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       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xticklabels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'Лояльные', 'Ушедшие'],</w:t>
      </w:r>
    </w:p>
    <w:p w14:paraId="30F700C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       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yticklabels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'Лояльные', 'Ушедшие'])</w:t>
      </w:r>
    </w:p>
    <w:p w14:paraId="0EE66E93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plt.title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("Матрица ошибок логистической регрессии",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fontsize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=14)</w:t>
      </w:r>
    </w:p>
    <w:p w14:paraId="392CB66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plt.xlabel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('Предсказание',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fontsize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=12)</w:t>
      </w:r>
    </w:p>
    <w:p w14:paraId="035F2FD8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plt.ylabel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('Факт',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fontsize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=12)</w:t>
      </w:r>
    </w:p>
    <w:p w14:paraId="75BB267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plt.tight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layout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27BEA70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plt.show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()</w:t>
      </w:r>
    </w:p>
    <w:p w14:paraId="58197ED8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6524081F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fpr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tpr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_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roc_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curve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y_test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y_proba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32587D6E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plt.figure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figsize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8, 6))</w:t>
      </w:r>
    </w:p>
    <w:p w14:paraId="07D0BB9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plt.plot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fpr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tpr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label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'(AUC = {roc_auc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:.3f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})',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linewidth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=2)</w:t>
      </w:r>
    </w:p>
    <w:p w14:paraId="6DB8F5B4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plt.plot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([0,1], [0,1], 'k--')</w:t>
      </w:r>
    </w:p>
    <w:p w14:paraId="6BB6EB88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plt.title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("ROC-кривая логистической регрессии")</w:t>
      </w:r>
    </w:p>
    <w:p w14:paraId="6376A508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plt.xlabel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("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False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Positive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Rate")</w:t>
      </w:r>
    </w:p>
    <w:p w14:paraId="59A62202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plt.ylabel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("True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Positive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Rate")</w:t>
      </w:r>
    </w:p>
    <w:p w14:paraId="55739B7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plt.legend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loc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lower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right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fontsize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=11,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frameon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=True,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shadow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=True)</w:t>
      </w:r>
    </w:p>
    <w:p w14:paraId="4F1FFDE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plt.grid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(True)</w:t>
      </w:r>
    </w:p>
    <w:p w14:paraId="195D0A79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plt.tight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layout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21677F3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plt.show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()</w:t>
      </w:r>
    </w:p>
    <w:p w14:paraId="1A88A18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06AA4AA9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precision_vals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recall_vals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_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precision_recall_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curve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y_test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y_proba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4DFEDDD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pr_auc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average_precision_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y_test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y_proba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4591F7B2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0BD8390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plt.figure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figsize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8, 6))</w:t>
      </w:r>
    </w:p>
    <w:p w14:paraId="0110F22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plt.plot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recall_vals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precision_vals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label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'PR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-AUC = {pr_auc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:.3f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}',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linewidth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=2,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color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')</w:t>
      </w:r>
    </w:p>
    <w:p w14:paraId="02267A8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plt.title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("Precision-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Recall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кривая (PR-AUC)")</w:t>
      </w:r>
    </w:p>
    <w:p w14:paraId="1936E43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plt.xlabel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("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Recall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")</w:t>
      </w:r>
    </w:p>
    <w:p w14:paraId="69DDAAD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plt.ylabel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("Precision")</w:t>
      </w:r>
    </w:p>
    <w:p w14:paraId="77EEF22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plt.legend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loc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upper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right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fontsize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=11,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frameon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=True,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shadow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=True)</w:t>
      </w:r>
    </w:p>
    <w:p w14:paraId="24CC724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plt.grid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(True)</w:t>
      </w:r>
    </w:p>
    <w:p w14:paraId="5248B29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plt.tight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layout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49F7DF1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plt.show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()</w:t>
      </w:r>
    </w:p>
    <w:p w14:paraId="45362A7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4A08823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plt.figure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figsize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8, 6))</w:t>
      </w:r>
    </w:p>
    <w:p w14:paraId="4377F6B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prob_true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prob_pred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calibration_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curve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y_test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y_proba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n_bins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=10)</w:t>
      </w:r>
    </w:p>
    <w:p w14:paraId="6C405438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plt.plot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prob_pred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prob_true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's-',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label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='Модель',</w:t>
      </w:r>
    </w:p>
    <w:p w14:paraId="7AEBD9B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         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linewidth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=2,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markersize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=8)</w:t>
      </w:r>
    </w:p>
    <w:p w14:paraId="450BEE3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plt.plot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([0, 1], [0, 1], 'k--',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label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='Идеальная калибровка',</w:t>
      </w:r>
    </w:p>
    <w:p w14:paraId="75BE7863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         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linewidth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=2)</w:t>
      </w:r>
    </w:p>
    <w:p w14:paraId="271D67F3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plt.title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('Калибровка вероятностей',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fontsize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=16)</w:t>
      </w:r>
    </w:p>
    <w:p w14:paraId="2E29A40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lastRenderedPageBreak/>
        <w:t>plt.xlabel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('Средняя предсказанная вероятность',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fontsize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=14)</w:t>
      </w:r>
    </w:p>
    <w:p w14:paraId="0E8676B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plt.ylabel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('Доля фактического оттока',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fontsize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=14)</w:t>
      </w:r>
    </w:p>
    <w:p w14:paraId="5784F99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plt.legend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loc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best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fontsize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=12)</w:t>
      </w:r>
    </w:p>
    <w:p w14:paraId="2368B92E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plt.grid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(True)</w:t>
      </w:r>
    </w:p>
    <w:p w14:paraId="0394D59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plt.tight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layout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7FD26D9F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plt.show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()</w:t>
      </w:r>
    </w:p>
    <w:p w14:paraId="46C46B5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7855D452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feature_names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X.columns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.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tolist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0FBF3C1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coefficients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pd.DataFrame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({</w:t>
      </w:r>
    </w:p>
    <w:p w14:paraId="3670D9D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'Признак':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feature_names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,</w:t>
      </w:r>
    </w:p>
    <w:p w14:paraId="2262737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'Коэффициент':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model.coef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_[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0],</w:t>
      </w:r>
    </w:p>
    <w:p w14:paraId="35F3511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    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Абсолютное_значение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':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np.abs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model.coef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_[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0])</w:t>
      </w:r>
    </w:p>
    <w:p w14:paraId="527B1BE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).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sort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values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Абсолютное_значение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ascending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False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57E93A83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2976A123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plt.figure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figsize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10, 6))</w:t>
      </w:r>
    </w:p>
    <w:p w14:paraId="4710849F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colors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coef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&gt;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0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else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green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for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coef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coefficients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['Коэффициент']]</w:t>
      </w:r>
    </w:p>
    <w:p w14:paraId="5FBC977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bars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plt.barh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coefficients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['Признак'],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coefficients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Абсолютное_значение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'],</w:t>
      </w:r>
    </w:p>
    <w:p w14:paraId="610C5413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           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color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colors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edgecolor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black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alpha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=0.7)</w:t>
      </w:r>
    </w:p>
    <w:p w14:paraId="3102498D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plt.title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('Важность признаков в модели',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fontsize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=16)</w:t>
      </w:r>
    </w:p>
    <w:p w14:paraId="3FCC683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plt.xlabel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('Абсолютное значение коэффициента',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fontsize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=14)</w:t>
      </w:r>
    </w:p>
    <w:p w14:paraId="1FC7A09D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plt.grid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(True,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axis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='x',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alpha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=0.3)</w:t>
      </w:r>
    </w:p>
    <w:p w14:paraId="4869603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0D9C9B7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for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bar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coef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zip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bars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coefficients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['Коэффициент']):</w:t>
      </w:r>
    </w:p>
    <w:p w14:paraId="4C03C46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width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bar.get_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width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47932792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text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width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+ 0.005,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bar.get_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) +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bar.get_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height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)/2,</w:t>
      </w:r>
    </w:p>
    <w:p w14:paraId="7361D8B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             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'{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coef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}',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va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center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fontsize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=10)</w:t>
      </w:r>
    </w:p>
    <w:p w14:paraId="0BC2D12D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4BDF5AED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plt.tight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layout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52B01D0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plt.show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()</w:t>
      </w:r>
    </w:p>
    <w:p w14:paraId="195B6271" w14:textId="77777777" w:rsidR="004508BE" w:rsidRPr="004508BE" w:rsidRDefault="004508BE" w:rsidP="004508BE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75D4D34E" w14:textId="00BB3CCB" w:rsidR="004508BE" w:rsidRDefault="004508BE">
      <w:pPr>
        <w:rPr>
          <w:rFonts w:ascii="Courier New" w:hAnsi="Courier New" w:cs="Courier New"/>
          <w:sz w:val="24"/>
          <w:szCs w:val="24"/>
          <w:lang w:val="ru-RU" w:eastAsia="en-US"/>
        </w:rPr>
      </w:pPr>
      <w:r>
        <w:rPr>
          <w:rFonts w:ascii="Courier New" w:hAnsi="Courier New" w:cs="Courier New"/>
          <w:sz w:val="24"/>
          <w:szCs w:val="24"/>
          <w:lang w:val="ru-RU" w:eastAsia="en-US"/>
        </w:rPr>
        <w:br w:type="page"/>
      </w:r>
    </w:p>
    <w:p w14:paraId="72573F00" w14:textId="3C88ED82" w:rsidR="004508BE" w:rsidRDefault="004508BE" w:rsidP="004508BE">
      <w:pPr>
        <w:pStyle w:val="2"/>
        <w:ind w:left="0" w:firstLine="709"/>
        <w:jc w:val="both"/>
      </w:pPr>
      <w:bookmarkStart w:id="24" w:name="_Toc217412415"/>
      <w:r>
        <w:lastRenderedPageBreak/>
        <w:t>Приложение Г</w:t>
      </w:r>
      <w:bookmarkEnd w:id="24"/>
    </w:p>
    <w:p w14:paraId="0526AD9D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Система скоринга клиентов</w:t>
      </w:r>
    </w:p>
    <w:p w14:paraId="37DF187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04BA11B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Создает систему скоринга с заданным количеством групп</w:t>
      </w:r>
    </w:p>
    <w:p w14:paraId="7146E283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def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create_scoring_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system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probabilities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n_groups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=5):</w:t>
      </w:r>
    </w:p>
    <w:p w14:paraId="476CA28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percentiles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np.linspace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(0, 100,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n_groups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+ 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1)[1:-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1]</w:t>
      </w:r>
    </w:p>
    <w:p w14:paraId="2DA4782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thresholds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np.percentile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probabilities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percentiles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19A238D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return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np.concatenate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([[0],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thresholds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, [1]])</w:t>
      </w:r>
    </w:p>
    <w:p w14:paraId="7F6BBE03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6365697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Присваивает группу риска на основе вероятности</w:t>
      </w:r>
    </w:p>
    <w:p w14:paraId="448C7F3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def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assign_scoring_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probability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thresholds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n_groups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=5):</w:t>
      </w:r>
    </w:p>
    <w:p w14:paraId="5CF8E0D4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for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i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range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len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thresholds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 - 1):</w:t>
      </w:r>
    </w:p>
    <w:p w14:paraId="52D61748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thresholds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[i] &lt;=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probability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&lt;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thresholds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[i+1]:</w:t>
      </w:r>
    </w:p>
    <w:p w14:paraId="7A47FF1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    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return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i + 1,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"Группа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{i+1}"</w:t>
      </w:r>
    </w:p>
    <w:p w14:paraId="37112E2E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return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n_groups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"Группа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{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n_groups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}"</w:t>
      </w:r>
    </w:p>
    <w:p w14:paraId="2925700E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1C489EA8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Создание системы скоринга с 5 группами</w:t>
      </w:r>
    </w:p>
    <w:p w14:paraId="28FB572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scoring_thresholds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create_scoring_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system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y_proba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n_groups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=5)</w:t>
      </w:r>
    </w:p>
    <w:p w14:paraId="4D4ADE3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4C3AB6A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Применение скоринга</w:t>
      </w:r>
    </w:p>
    <w:p w14:paraId="037EB928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risk_groups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[]</w:t>
      </w:r>
    </w:p>
    <w:p w14:paraId="2F91F0C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scores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[]</w:t>
      </w:r>
    </w:p>
    <w:p w14:paraId="0CCDB89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score_points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[]</w:t>
      </w:r>
    </w:p>
    <w:p w14:paraId="4B2F2D3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6BE708FF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for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prob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y_proba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:</w:t>
      </w:r>
    </w:p>
    <w:p w14:paraId="1951134E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assign_scoring_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prob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scoring_thresholds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n_groups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=5)</w:t>
      </w:r>
    </w:p>
    <w:p w14:paraId="565E43C4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risk_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groups.append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795AAB63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scores.append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266DF87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score_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points.append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prob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* 100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))  #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Преобразование в шкалу 0-100</w:t>
      </w:r>
    </w:p>
    <w:p w14:paraId="63E1BEAD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665CDDB2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# Создание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DataFrame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с результатами скоринга</w:t>
      </w:r>
    </w:p>
    <w:p w14:paraId="13B1D04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scoring_results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pd.DataFrame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({</w:t>
      </w:r>
    </w:p>
    <w:p w14:paraId="278F183E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    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Фактический_отток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':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test.values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,</w:t>
      </w:r>
    </w:p>
    <w:p w14:paraId="37A1D91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    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Вероятность_оттока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':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y_proba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,</w:t>
      </w:r>
    </w:p>
    <w:p w14:paraId="5711332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    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Группа_риска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':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risk_groups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,</w:t>
      </w:r>
    </w:p>
    <w:p w14:paraId="49E407B4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    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Скор_балл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':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scores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,</w:t>
      </w:r>
    </w:p>
    <w:p w14:paraId="4C08687F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    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Скор_процент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':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score_points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,</w:t>
      </w:r>
    </w:p>
    <w:p w14:paraId="799D9D62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'Предсказание':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y_pred</w:t>
      </w:r>
      <w:proofErr w:type="spellEnd"/>
    </w:p>
    <w:p w14:paraId="2EABC338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})</w:t>
      </w:r>
    </w:p>
    <w:p w14:paraId="0E6D16AF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0A0BFB2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Анализ эффективности скоринговой системы</w:t>
      </w:r>
    </w:p>
    <w:p w14:paraId="08AF2798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428EA193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Распределение по группам риска</w:t>
      </w:r>
    </w:p>
    <w:p w14:paraId="74D95672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risk_distribution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scoring_results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Группа_риска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'].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value_counts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).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sort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index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50D64FA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"1. Распределение клиентов по группам риска:")</w:t>
      </w:r>
    </w:p>
    <w:p w14:paraId="48BA4D13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for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sorted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risk_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distribution.index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):</w:t>
      </w:r>
    </w:p>
    <w:p w14:paraId="2E2BAD7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count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risk_distribution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]</w:t>
      </w:r>
    </w:p>
    <w:p w14:paraId="5CAA86B8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lastRenderedPageBreak/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percentage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count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/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len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scoring_results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 * 100</w:t>
      </w:r>
    </w:p>
    <w:p w14:paraId="14FF2E8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"{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}: {count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:3d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 клиентов {percentage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:5.1</w:t>
      </w:r>
      <w:proofErr w:type="gram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}%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")</w:t>
      </w:r>
    </w:p>
    <w:p w14:paraId="1CA93AF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2348504E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Доля оттока по группам риска</w:t>
      </w:r>
    </w:p>
    <w:p w14:paraId="283D7EC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"2. Доля оттока по группам риска:")</w:t>
      </w:r>
    </w:p>
    <w:p w14:paraId="5A34715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churn_by_risk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scoring_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results.groupby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('Группа_риска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')[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'Фактический_отток'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].mean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).sort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index(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28ED6F3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37D0BC44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for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sorted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churn_by_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risk.index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):</w:t>
      </w:r>
    </w:p>
    <w:p w14:paraId="5DD35F62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churn_rate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churn_by_risk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]</w:t>
      </w:r>
    </w:p>
    <w:p w14:paraId="10FF14E9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count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risk_distribution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]</w:t>
      </w:r>
    </w:p>
    <w:p w14:paraId="24D1EE1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"{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}:{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churn_rate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*100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:5.1</w:t>
      </w:r>
      <w:proofErr w:type="gram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}%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оттока ({</w:t>
      </w:r>
      <w:proofErr w:type="spellStart"/>
      <w:proofErr w:type="gram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count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*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churn_rate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)} из {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count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 клиентов)")</w:t>
      </w:r>
    </w:p>
    <w:p w14:paraId="24A87C3E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6EB328B8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"3. Пороги вероятностей для групп риска:")</w:t>
      </w:r>
    </w:p>
    <w:p w14:paraId="6A2DFEA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for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i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range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len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scoring_thresholds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 - 1):</w:t>
      </w:r>
    </w:p>
    <w:p w14:paraId="018EFE0D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"Группа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{i+1}: {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scoring_thresholds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[i]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:.3f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 - {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scoring_thresholds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[i+1]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:.3f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}")</w:t>
      </w:r>
    </w:p>
    <w:p w14:paraId="65B4E0B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671E65F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Доля оттока по группам риска</w:t>
      </w:r>
    </w:p>
    <w:p w14:paraId="143B6A1D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plt.figure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figsize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10, 8))</w:t>
      </w:r>
    </w:p>
    <w:p w14:paraId="46628DC9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sorted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churn_by_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risk.index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4DE63B2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churn_rates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[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churn_by_risk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]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for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]</w:t>
      </w:r>
    </w:p>
    <w:p w14:paraId="1478068F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colors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green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', 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orange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', 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</w:t>
      </w:r>
    </w:p>
    <w:p w14:paraId="5BA0690D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33EAEE0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bars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plt.bar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churn_rates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color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colors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alpha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=0.8,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linewidth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=2)</w:t>
      </w:r>
    </w:p>
    <w:p w14:paraId="56BAD91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plt.title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('Доля фактического оттока по группам риска',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fontsize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=16)</w:t>
      </w:r>
    </w:p>
    <w:p w14:paraId="59261613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plt.xlabel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('Группа риска',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fontsize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=14)</w:t>
      </w:r>
    </w:p>
    <w:p w14:paraId="2529B9E2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plt.ylabel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('Доля оттока',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fontsize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=14)</w:t>
      </w:r>
    </w:p>
    <w:p w14:paraId="4CCCEAE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plt.xticks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rotation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=0)</w:t>
      </w:r>
    </w:p>
    <w:p w14:paraId="6C5D0EB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490A580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for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bar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rate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zip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bars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churn_rates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):</w:t>
      </w:r>
    </w:p>
    <w:p w14:paraId="2CE0AEF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height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bar.get_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height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42A5BF3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plt.text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bar.get_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x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) +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bar.get_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width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)/2,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height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+ 0.0001,</w:t>
      </w:r>
    </w:p>
    <w:p w14:paraId="6BA6116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             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'{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rate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*100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:.1</w:t>
      </w:r>
      <w:proofErr w:type="gram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}%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ha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center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va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bottom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')</w:t>
      </w:r>
    </w:p>
    <w:p w14:paraId="5CF75804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17F86DFE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Линия среднего оттока</w:t>
      </w:r>
    </w:p>
    <w:p w14:paraId="30A06943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mean_churn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test.mean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()</w:t>
      </w:r>
    </w:p>
    <w:p w14:paraId="14F30DD4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plt.axhline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y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mean_churn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color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blue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linestyle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='--',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linewidth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=2,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alpha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=0.7,</w:t>
      </w:r>
    </w:p>
    <w:p w14:paraId="4B66335D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       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label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'Средний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отток: {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mean_churn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*100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:.1</w:t>
      </w:r>
      <w:proofErr w:type="gram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}%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')</w:t>
      </w:r>
    </w:p>
    <w:p w14:paraId="2ACD5D3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plt.legend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loc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upper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left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fontsize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=12)</w:t>
      </w:r>
    </w:p>
    <w:p w14:paraId="237DC612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2B247822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plt.grid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(True)</w:t>
      </w:r>
    </w:p>
    <w:p w14:paraId="312170C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plt.tight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layout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6AF0D75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plt.show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()</w:t>
      </w:r>
    </w:p>
    <w:p w14:paraId="3481016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542001F8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Функция для анализа конкретного клиента</w:t>
      </w:r>
    </w:p>
    <w:p w14:paraId="6AF8655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def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analyze_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client_idx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group_name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):</w:t>
      </w:r>
    </w:p>
    <w:p w14:paraId="56551ADD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19F4832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lastRenderedPageBreak/>
        <w:t>    # Получение данных клиента</w:t>
      </w:r>
    </w:p>
    <w:p w14:paraId="5458341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client_data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X_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test.iloc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client_idx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]</w:t>
      </w:r>
    </w:p>
    <w:p w14:paraId="56D3A77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client_scaled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scaler.transform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data.values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.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reshape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1, -1))</w:t>
      </w:r>
    </w:p>
    <w:p w14:paraId="10CCF1F4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216AD012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    # Прогнозирование</w:t>
      </w:r>
    </w:p>
    <w:p w14:paraId="19BCFF62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client_prob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model.predict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_proba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scaled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0, 1]</w:t>
      </w:r>
    </w:p>
    <w:p w14:paraId="029E18F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client_pred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model.predict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scaled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0]</w:t>
      </w:r>
    </w:p>
    <w:p w14:paraId="06305E5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client_actual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y_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test.iloc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client_idx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]</w:t>
      </w:r>
    </w:p>
    <w:p w14:paraId="08A05308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099E041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    # Анализ вклада признаков</w:t>
      </w:r>
    </w:p>
    <w:p w14:paraId="0E0F6E54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feature_contributions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model.coef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_[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0] *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scaled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0]</w:t>
      </w:r>
    </w:p>
    <w:p w14:paraId="0108512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371DAB5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return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{</w:t>
      </w:r>
    </w:p>
    <w:p w14:paraId="08439905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        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idx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':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client_idx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,</w:t>
      </w:r>
    </w:p>
    <w:p w14:paraId="2451F8B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        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':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client_data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,</w:t>
      </w:r>
    </w:p>
    <w:p w14:paraId="77BF11D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        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probability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':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client_prob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,</w:t>
      </w:r>
    </w:p>
    <w:p w14:paraId="781B658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        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prediction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':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client_pred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,</w:t>
      </w:r>
    </w:p>
    <w:p w14:paraId="4E11D2F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        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actual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':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client_actual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,</w:t>
      </w:r>
    </w:p>
    <w:p w14:paraId="1CD7242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        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contributions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':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feature_contributions</w:t>
      </w:r>
      <w:proofErr w:type="spellEnd"/>
    </w:p>
    <w:p w14:paraId="0491A3A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    }</w:t>
      </w:r>
    </w:p>
    <w:p w14:paraId="62406189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5AEAA82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Анализ клиентов из разных групп риска</w:t>
      </w:r>
    </w:p>
    <w:p w14:paraId="7740A7E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0676C97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Словарь для хранения проанализированных клиентов</w:t>
      </w:r>
    </w:p>
    <w:p w14:paraId="161BFE6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analyzed_clients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{}</w:t>
      </w:r>
    </w:p>
    <w:p w14:paraId="4AFB67E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29CE8C8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Анализ клиентов из каждой группы риска</w:t>
      </w:r>
    </w:p>
    <w:p w14:paraId="73F29918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group_name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"Группа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2"</w:t>
      </w:r>
    </w:p>
    <w:p w14:paraId="3CE81D7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group_num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2</w:t>
      </w:r>
    </w:p>
    <w:p w14:paraId="2FBE24EF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Находим всех клиентов в этой группе</w:t>
      </w:r>
    </w:p>
    <w:p w14:paraId="2C9BB719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clients_in_group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scoring_results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scoring_results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Группа_риска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'] ==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group_name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]</w:t>
      </w:r>
    </w:p>
    <w:p w14:paraId="6CCBFE7D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68EEFB64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Берем случайного клиента из группы</w:t>
      </w:r>
    </w:p>
    <w:p w14:paraId="332F207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random_idx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np.random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.choice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clients_in_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group.index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31FC6538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3AC3EAD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Анализируем клиента</w:t>
      </w:r>
    </w:p>
    <w:p w14:paraId="0914F74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client_info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analyze_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random_idx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,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group_name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045E0E1F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analyzed_clients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group_name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] 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client_info</w:t>
      </w:r>
      <w:proofErr w:type="spellEnd"/>
    </w:p>
    <w:p w14:paraId="275073C2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5475B1A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"{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group_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name.upper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()} (риск {'низкий'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group_num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&lt;= 2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else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'средний'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group_num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== 3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else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'высокий'})")</w:t>
      </w:r>
    </w:p>
    <w:p w14:paraId="422DBEF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70030AE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Вывод характеристик клиента</w:t>
      </w:r>
    </w:p>
    <w:p w14:paraId="3FC51FB9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"ХАРАКТЕРИСТИКИ КЛИЕНТА:")</w:t>
      </w:r>
    </w:p>
    <w:p w14:paraId="085EC8DD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374C72C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Расшифровка категориальных признаков</w:t>
      </w:r>
    </w:p>
    <w:p w14:paraId="0ADCAB8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gender_decoded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"Мужчина"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client_info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Gender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'] == 1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else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"Женщина"</w:t>
      </w:r>
    </w:p>
    <w:p w14:paraId="4EADA62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geography_decoded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= "Испания"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client_info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].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get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Geography_Spain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', 0) == 1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else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"Германия"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lastRenderedPageBreak/>
        <w:t>if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client_info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].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get</w:t>
      </w:r>
      <w:proofErr w:type="spellEnd"/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Geography_Germany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', 0) == 1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else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"Франция"</w:t>
      </w:r>
    </w:p>
    <w:p w14:paraId="76CBD18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0432EE9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  Пол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: {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gender_decoded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}")</w:t>
      </w:r>
    </w:p>
    <w:p w14:paraId="30F79462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  Возраст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: {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client_info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Age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'])} лет")</w:t>
      </w:r>
    </w:p>
    <w:p w14:paraId="25044DA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  Кредитный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рейтинг: {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client_info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CreditScore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'])}")</w:t>
      </w:r>
    </w:p>
    <w:p w14:paraId="3124595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  Баланс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: {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client_info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'Balance']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:,.2f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}")</w:t>
      </w:r>
    </w:p>
    <w:p w14:paraId="5A840544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  Страна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: {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geography_decoded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}")</w:t>
      </w:r>
    </w:p>
    <w:p w14:paraId="15CAF76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  Количество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продуктов: {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client_info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NumOfProducts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'])}")</w:t>
      </w:r>
    </w:p>
    <w:p w14:paraId="2682851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  Стаж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в банке: {</w:t>
      </w:r>
      <w:proofErr w:type="spell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client_info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Tenure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'])} лет")</w:t>
      </w:r>
    </w:p>
    <w:p w14:paraId="78376B5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  Активный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клиент: {'Да'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client_info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IsActiveMember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'] == 1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else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'Нет'}")</w:t>
      </w:r>
    </w:p>
    <w:p w14:paraId="011DA8C0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  Есть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кредитная карта: {'Да'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client_info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HasCrCard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'] == 1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else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'Нет'}")</w:t>
      </w:r>
    </w:p>
    <w:p w14:paraId="69DF6D71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  Оценочная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зарплата: {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client_info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data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'][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EstimatedSalary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:,.2f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}")</w:t>
      </w:r>
    </w:p>
    <w:p w14:paraId="3B7681E3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4C61ADBE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Вывод результатов прогнозирования</w:t>
      </w:r>
    </w:p>
    <w:p w14:paraId="5A53286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</w:t>
      </w:r>
    </w:p>
    <w:p w14:paraId="434254E8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spellStart"/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"РЕЗУЛЬТАТЫ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ПРОГНОЗИРОВАНИЯ:")</w:t>
      </w:r>
    </w:p>
    <w:p w14:paraId="62C01F6C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  Вероятность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оттока: {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client_info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probability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:.3f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 ({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client_info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probability</w:t>
      </w:r>
      <w:proofErr w:type="spellEnd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']*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100</w:t>
      </w:r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:.1</w:t>
      </w:r>
      <w:proofErr w:type="gramStart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}%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)")</w:t>
      </w:r>
    </w:p>
    <w:p w14:paraId="7F82559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  Прогноз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модели: {'Уйдет'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client_info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prediction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'] == 1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else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'Останется'}")</w:t>
      </w:r>
    </w:p>
    <w:p w14:paraId="461A562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  Фактический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результат: {'Ушел'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client_info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actual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'] == 1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else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'Остался'}")</w:t>
      </w:r>
    </w:p>
    <w:p w14:paraId="7B67D6FA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59AF3998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># Проверка правильности прогноза</w:t>
      </w:r>
    </w:p>
    <w:p w14:paraId="324150F7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if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client_info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prediction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'] == 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client_info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['</w:t>
      </w: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actual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']:</w:t>
      </w:r>
    </w:p>
    <w:p w14:paraId="0ECBD7E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  Результат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: Модель правильно спрогнозировала")</w:t>
      </w:r>
    </w:p>
    <w:p w14:paraId="3D271116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proofErr w:type="spell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else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:</w:t>
      </w:r>
    </w:p>
    <w:p w14:paraId="1EC7541B" w14:textId="77777777" w:rsidR="004F4105" w:rsidRPr="004F4105" w:rsidRDefault="004F4105" w:rsidP="004F4105">
      <w:pPr>
        <w:rPr>
          <w:rFonts w:ascii="Courier New" w:hAnsi="Courier New" w:cs="Courier New"/>
          <w:sz w:val="24"/>
          <w:szCs w:val="24"/>
          <w:lang w:val="ru-RU" w:eastAsia="en-US"/>
        </w:rPr>
      </w:pPr>
      <w:r w:rsidRPr="004F4105">
        <w:rPr>
          <w:rFonts w:ascii="Courier New" w:hAnsi="Courier New" w:cs="Courier New"/>
          <w:sz w:val="24"/>
          <w:szCs w:val="24"/>
          <w:lang w:val="ru-RU" w:eastAsia="en-US"/>
        </w:rPr>
        <w:t xml:space="preserve">    </w:t>
      </w:r>
      <w:proofErr w:type="spellStart"/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print</w:t>
      </w:r>
      <w:proofErr w:type="spell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(</w:t>
      </w:r>
      <w:proofErr w:type="gramEnd"/>
      <w:r w:rsidRPr="004F4105">
        <w:rPr>
          <w:rFonts w:ascii="Courier New" w:hAnsi="Courier New" w:cs="Courier New"/>
          <w:i/>
          <w:iCs/>
          <w:sz w:val="24"/>
          <w:szCs w:val="24"/>
          <w:lang w:val="ru-RU" w:eastAsia="en-US"/>
        </w:rPr>
        <w:t>f</w:t>
      </w:r>
      <w:proofErr w:type="gramStart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"  Результат</w:t>
      </w:r>
      <w:proofErr w:type="gramEnd"/>
      <w:r w:rsidRPr="004F4105">
        <w:rPr>
          <w:rFonts w:ascii="Courier New" w:hAnsi="Courier New" w:cs="Courier New"/>
          <w:sz w:val="24"/>
          <w:szCs w:val="24"/>
          <w:lang w:val="ru-RU" w:eastAsia="en-US"/>
        </w:rPr>
        <w:t>: Модель ошиблась")</w:t>
      </w:r>
    </w:p>
    <w:p w14:paraId="2A17E920" w14:textId="77777777" w:rsidR="004508BE" w:rsidRPr="004508BE" w:rsidRDefault="004508BE" w:rsidP="004508BE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sectPr w:rsidR="004508BE" w:rsidRPr="004508BE" w:rsidSect="006D3B2B">
      <w:pgSz w:w="11906" w:h="16838"/>
      <w:pgMar w:top="1134" w:right="1133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333E1" w14:textId="77777777" w:rsidR="00824956" w:rsidRDefault="00824956">
      <w:r>
        <w:separator/>
      </w:r>
    </w:p>
  </w:endnote>
  <w:endnote w:type="continuationSeparator" w:id="0">
    <w:p w14:paraId="23477FA5" w14:textId="77777777" w:rsidR="00824956" w:rsidRDefault="00824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087110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ED551CE" w14:textId="5ACADD36" w:rsidR="006D3B2B" w:rsidRPr="006D3B2B" w:rsidRDefault="006D3B2B">
        <w:pPr>
          <w:pStyle w:val="a4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6D3B2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D3B2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D3B2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6D3B2B">
          <w:rPr>
            <w:rFonts w:ascii="Times New Roman" w:hAnsi="Times New Roman" w:cs="Times New Roman"/>
            <w:sz w:val="24"/>
            <w:szCs w:val="24"/>
            <w:lang w:val="ru-RU"/>
          </w:rPr>
          <w:t>2</w:t>
        </w:r>
        <w:r w:rsidRPr="006D3B2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FEB26" w14:textId="77777777" w:rsidR="00824956" w:rsidRDefault="00824956">
      <w:r>
        <w:separator/>
      </w:r>
    </w:p>
  </w:footnote>
  <w:footnote w:type="continuationSeparator" w:id="0">
    <w:p w14:paraId="2A113996" w14:textId="77777777" w:rsidR="00824956" w:rsidRDefault="00824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6392"/>
    <w:multiLevelType w:val="hybridMultilevel"/>
    <w:tmpl w:val="28B03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81203"/>
    <w:multiLevelType w:val="hybridMultilevel"/>
    <w:tmpl w:val="6250F8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021578"/>
    <w:multiLevelType w:val="hybridMultilevel"/>
    <w:tmpl w:val="AF5852E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3312952"/>
    <w:multiLevelType w:val="multilevel"/>
    <w:tmpl w:val="DB84E93E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34F43630"/>
    <w:multiLevelType w:val="hybridMultilevel"/>
    <w:tmpl w:val="37229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9D144AE"/>
    <w:multiLevelType w:val="hybridMultilevel"/>
    <w:tmpl w:val="1C449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4163112"/>
    <w:multiLevelType w:val="hybridMultilevel"/>
    <w:tmpl w:val="943E71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B831C6"/>
    <w:multiLevelType w:val="multilevel"/>
    <w:tmpl w:val="61AA44B2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66993A24"/>
    <w:multiLevelType w:val="hybridMultilevel"/>
    <w:tmpl w:val="74E858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6F76930"/>
    <w:multiLevelType w:val="hybridMultilevel"/>
    <w:tmpl w:val="6A20B11C"/>
    <w:lvl w:ilvl="0" w:tplc="A91E864A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5DB2787"/>
    <w:multiLevelType w:val="hybridMultilevel"/>
    <w:tmpl w:val="8418FC78"/>
    <w:lvl w:ilvl="0" w:tplc="7F926B58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75F2183D"/>
    <w:multiLevelType w:val="multilevel"/>
    <w:tmpl w:val="C50854A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2" w15:restartNumberingAfterBreak="0">
    <w:nsid w:val="76252E7E"/>
    <w:multiLevelType w:val="hybridMultilevel"/>
    <w:tmpl w:val="BFFA74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28599166">
    <w:abstractNumId w:val="11"/>
  </w:num>
  <w:num w:numId="2" w16cid:durableId="1456634996">
    <w:abstractNumId w:val="9"/>
  </w:num>
  <w:num w:numId="3" w16cid:durableId="1625386364">
    <w:abstractNumId w:val="7"/>
  </w:num>
  <w:num w:numId="4" w16cid:durableId="1047339775">
    <w:abstractNumId w:val="3"/>
  </w:num>
  <w:num w:numId="5" w16cid:durableId="965696002">
    <w:abstractNumId w:val="10"/>
  </w:num>
  <w:num w:numId="6" w16cid:durableId="1702592171">
    <w:abstractNumId w:val="5"/>
  </w:num>
  <w:num w:numId="7" w16cid:durableId="1972595447">
    <w:abstractNumId w:val="8"/>
  </w:num>
  <w:num w:numId="8" w16cid:durableId="228923424">
    <w:abstractNumId w:val="4"/>
  </w:num>
  <w:num w:numId="9" w16cid:durableId="1888637000">
    <w:abstractNumId w:val="1"/>
  </w:num>
  <w:num w:numId="10" w16cid:durableId="2127389221">
    <w:abstractNumId w:val="12"/>
  </w:num>
  <w:num w:numId="11" w16cid:durableId="244462521">
    <w:abstractNumId w:val="0"/>
  </w:num>
  <w:num w:numId="12" w16cid:durableId="46269720">
    <w:abstractNumId w:val="2"/>
  </w:num>
  <w:num w:numId="13" w16cid:durableId="471682004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CA0"/>
    <w:rsid w:val="0000251C"/>
    <w:rsid w:val="000034E5"/>
    <w:rsid w:val="00013FFE"/>
    <w:rsid w:val="00014A0D"/>
    <w:rsid w:val="00014F87"/>
    <w:rsid w:val="00017A5F"/>
    <w:rsid w:val="0002180C"/>
    <w:rsid w:val="00024417"/>
    <w:rsid w:val="000254F8"/>
    <w:rsid w:val="00037A7E"/>
    <w:rsid w:val="00042A50"/>
    <w:rsid w:val="000500F8"/>
    <w:rsid w:val="000508E8"/>
    <w:rsid w:val="00054690"/>
    <w:rsid w:val="00055CA5"/>
    <w:rsid w:val="00060E46"/>
    <w:rsid w:val="00061CA2"/>
    <w:rsid w:val="0006332D"/>
    <w:rsid w:val="00063C82"/>
    <w:rsid w:val="0006466B"/>
    <w:rsid w:val="00064AC7"/>
    <w:rsid w:val="000755B3"/>
    <w:rsid w:val="0007591A"/>
    <w:rsid w:val="000806B5"/>
    <w:rsid w:val="000850C2"/>
    <w:rsid w:val="000914A1"/>
    <w:rsid w:val="00092304"/>
    <w:rsid w:val="0009422F"/>
    <w:rsid w:val="00094A73"/>
    <w:rsid w:val="000954B1"/>
    <w:rsid w:val="000A28B7"/>
    <w:rsid w:val="000A6D64"/>
    <w:rsid w:val="000B293E"/>
    <w:rsid w:val="000B63B0"/>
    <w:rsid w:val="000C5FEE"/>
    <w:rsid w:val="000C66A1"/>
    <w:rsid w:val="000C752B"/>
    <w:rsid w:val="000D4F08"/>
    <w:rsid w:val="000D5889"/>
    <w:rsid w:val="000D691F"/>
    <w:rsid w:val="000D6B2D"/>
    <w:rsid w:val="000E33BC"/>
    <w:rsid w:val="000E33D7"/>
    <w:rsid w:val="000F1106"/>
    <w:rsid w:val="000F5223"/>
    <w:rsid w:val="00101DC8"/>
    <w:rsid w:val="00102EF3"/>
    <w:rsid w:val="00105F2C"/>
    <w:rsid w:val="00106D63"/>
    <w:rsid w:val="00110974"/>
    <w:rsid w:val="00116826"/>
    <w:rsid w:val="001179BA"/>
    <w:rsid w:val="00121C71"/>
    <w:rsid w:val="001244B2"/>
    <w:rsid w:val="0012482B"/>
    <w:rsid w:val="0012554A"/>
    <w:rsid w:val="001262AD"/>
    <w:rsid w:val="001269C3"/>
    <w:rsid w:val="00127594"/>
    <w:rsid w:val="00127DDB"/>
    <w:rsid w:val="00130C7D"/>
    <w:rsid w:val="00130F13"/>
    <w:rsid w:val="00133371"/>
    <w:rsid w:val="00134810"/>
    <w:rsid w:val="00134D24"/>
    <w:rsid w:val="00141BF1"/>
    <w:rsid w:val="00145AC6"/>
    <w:rsid w:val="00154B77"/>
    <w:rsid w:val="0015734D"/>
    <w:rsid w:val="00165C20"/>
    <w:rsid w:val="00166AA9"/>
    <w:rsid w:val="00167253"/>
    <w:rsid w:val="00170320"/>
    <w:rsid w:val="00170B03"/>
    <w:rsid w:val="00170CA6"/>
    <w:rsid w:val="00170DF1"/>
    <w:rsid w:val="00171DBA"/>
    <w:rsid w:val="00172C4C"/>
    <w:rsid w:val="00176916"/>
    <w:rsid w:val="00176BED"/>
    <w:rsid w:val="00177A75"/>
    <w:rsid w:val="00181677"/>
    <w:rsid w:val="001817D5"/>
    <w:rsid w:val="0018299B"/>
    <w:rsid w:val="001A001F"/>
    <w:rsid w:val="001A549E"/>
    <w:rsid w:val="001A7B35"/>
    <w:rsid w:val="001B47AD"/>
    <w:rsid w:val="001B69D6"/>
    <w:rsid w:val="001B6E85"/>
    <w:rsid w:val="001D02F0"/>
    <w:rsid w:val="001D2A41"/>
    <w:rsid w:val="001D7E7C"/>
    <w:rsid w:val="001E6E0C"/>
    <w:rsid w:val="001F4928"/>
    <w:rsid w:val="001F78C8"/>
    <w:rsid w:val="002017BB"/>
    <w:rsid w:val="002036F9"/>
    <w:rsid w:val="00204336"/>
    <w:rsid w:val="0021201A"/>
    <w:rsid w:val="00220238"/>
    <w:rsid w:val="0022286E"/>
    <w:rsid w:val="00223A2A"/>
    <w:rsid w:val="0023626A"/>
    <w:rsid w:val="00236A10"/>
    <w:rsid w:val="002410F1"/>
    <w:rsid w:val="00250421"/>
    <w:rsid w:val="00253400"/>
    <w:rsid w:val="00270BA3"/>
    <w:rsid w:val="002711C5"/>
    <w:rsid w:val="002713DE"/>
    <w:rsid w:val="0027342F"/>
    <w:rsid w:val="002734EB"/>
    <w:rsid w:val="00273E05"/>
    <w:rsid w:val="00274D80"/>
    <w:rsid w:val="00276EE7"/>
    <w:rsid w:val="00282B68"/>
    <w:rsid w:val="0028694E"/>
    <w:rsid w:val="002962FF"/>
    <w:rsid w:val="002978C9"/>
    <w:rsid w:val="002A668F"/>
    <w:rsid w:val="002A6EDD"/>
    <w:rsid w:val="002B06BE"/>
    <w:rsid w:val="002B619E"/>
    <w:rsid w:val="002B6BDA"/>
    <w:rsid w:val="002B7F4A"/>
    <w:rsid w:val="002C1E83"/>
    <w:rsid w:val="002C2AF8"/>
    <w:rsid w:val="002D0A83"/>
    <w:rsid w:val="002D10C6"/>
    <w:rsid w:val="002D1573"/>
    <w:rsid w:val="002D3268"/>
    <w:rsid w:val="002E4E49"/>
    <w:rsid w:val="002F29C2"/>
    <w:rsid w:val="002F4B7D"/>
    <w:rsid w:val="002F536B"/>
    <w:rsid w:val="003016AF"/>
    <w:rsid w:val="003020F4"/>
    <w:rsid w:val="00302C70"/>
    <w:rsid w:val="00305246"/>
    <w:rsid w:val="003057CA"/>
    <w:rsid w:val="00312210"/>
    <w:rsid w:val="00313AA0"/>
    <w:rsid w:val="00315A86"/>
    <w:rsid w:val="00320CCC"/>
    <w:rsid w:val="00321241"/>
    <w:rsid w:val="00330CA9"/>
    <w:rsid w:val="0033196E"/>
    <w:rsid w:val="003352D6"/>
    <w:rsid w:val="003378C2"/>
    <w:rsid w:val="00351374"/>
    <w:rsid w:val="003519F2"/>
    <w:rsid w:val="0036061B"/>
    <w:rsid w:val="00362633"/>
    <w:rsid w:val="00375496"/>
    <w:rsid w:val="00375A47"/>
    <w:rsid w:val="00375B94"/>
    <w:rsid w:val="00376AB3"/>
    <w:rsid w:val="003830A9"/>
    <w:rsid w:val="00383AC2"/>
    <w:rsid w:val="00384449"/>
    <w:rsid w:val="00390A17"/>
    <w:rsid w:val="00393A0B"/>
    <w:rsid w:val="003A0095"/>
    <w:rsid w:val="003A21A9"/>
    <w:rsid w:val="003A3329"/>
    <w:rsid w:val="003B298D"/>
    <w:rsid w:val="003B33A2"/>
    <w:rsid w:val="003B3E67"/>
    <w:rsid w:val="003C257D"/>
    <w:rsid w:val="003C2DA7"/>
    <w:rsid w:val="003E34DD"/>
    <w:rsid w:val="003E5E94"/>
    <w:rsid w:val="003F0B03"/>
    <w:rsid w:val="003F29EC"/>
    <w:rsid w:val="003F65EE"/>
    <w:rsid w:val="00400199"/>
    <w:rsid w:val="00401996"/>
    <w:rsid w:val="00401B82"/>
    <w:rsid w:val="004021F5"/>
    <w:rsid w:val="004026AE"/>
    <w:rsid w:val="00403059"/>
    <w:rsid w:val="004031A2"/>
    <w:rsid w:val="00411169"/>
    <w:rsid w:val="004129C5"/>
    <w:rsid w:val="00415B40"/>
    <w:rsid w:val="00417517"/>
    <w:rsid w:val="00420D98"/>
    <w:rsid w:val="004230A8"/>
    <w:rsid w:val="00426BAC"/>
    <w:rsid w:val="00427C72"/>
    <w:rsid w:val="00430452"/>
    <w:rsid w:val="0043215A"/>
    <w:rsid w:val="00433EFF"/>
    <w:rsid w:val="00441CA6"/>
    <w:rsid w:val="004427DF"/>
    <w:rsid w:val="00445DF6"/>
    <w:rsid w:val="004472D9"/>
    <w:rsid w:val="004508BE"/>
    <w:rsid w:val="00451C58"/>
    <w:rsid w:val="00453381"/>
    <w:rsid w:val="00460E04"/>
    <w:rsid w:val="00463D83"/>
    <w:rsid w:val="0047553F"/>
    <w:rsid w:val="0048149B"/>
    <w:rsid w:val="00482D5E"/>
    <w:rsid w:val="0048570A"/>
    <w:rsid w:val="00485B8A"/>
    <w:rsid w:val="004918DE"/>
    <w:rsid w:val="00492D58"/>
    <w:rsid w:val="004936EB"/>
    <w:rsid w:val="004A0FF2"/>
    <w:rsid w:val="004A5D1A"/>
    <w:rsid w:val="004A7370"/>
    <w:rsid w:val="004A76A6"/>
    <w:rsid w:val="004B4A05"/>
    <w:rsid w:val="004B72A6"/>
    <w:rsid w:val="004C00EE"/>
    <w:rsid w:val="004C0401"/>
    <w:rsid w:val="004C218A"/>
    <w:rsid w:val="004C3E7B"/>
    <w:rsid w:val="004C5417"/>
    <w:rsid w:val="004C58D6"/>
    <w:rsid w:val="004C6F1C"/>
    <w:rsid w:val="004D0223"/>
    <w:rsid w:val="004D3E19"/>
    <w:rsid w:val="004D5260"/>
    <w:rsid w:val="004D649B"/>
    <w:rsid w:val="004D6E6B"/>
    <w:rsid w:val="004F00E2"/>
    <w:rsid w:val="004F10EB"/>
    <w:rsid w:val="004F135E"/>
    <w:rsid w:val="004F4105"/>
    <w:rsid w:val="004F5680"/>
    <w:rsid w:val="00500FCE"/>
    <w:rsid w:val="00503EF9"/>
    <w:rsid w:val="00507B89"/>
    <w:rsid w:val="00507F6A"/>
    <w:rsid w:val="005100ED"/>
    <w:rsid w:val="0051110E"/>
    <w:rsid w:val="00513B06"/>
    <w:rsid w:val="00514816"/>
    <w:rsid w:val="00515BED"/>
    <w:rsid w:val="005203EA"/>
    <w:rsid w:val="00522A20"/>
    <w:rsid w:val="005236A9"/>
    <w:rsid w:val="00527A37"/>
    <w:rsid w:val="0053093C"/>
    <w:rsid w:val="00531C5E"/>
    <w:rsid w:val="0053442E"/>
    <w:rsid w:val="0054017D"/>
    <w:rsid w:val="005536B4"/>
    <w:rsid w:val="00560012"/>
    <w:rsid w:val="0056206E"/>
    <w:rsid w:val="005667F9"/>
    <w:rsid w:val="005720B4"/>
    <w:rsid w:val="00573382"/>
    <w:rsid w:val="00574CF3"/>
    <w:rsid w:val="00575404"/>
    <w:rsid w:val="00582D78"/>
    <w:rsid w:val="0058406C"/>
    <w:rsid w:val="00586636"/>
    <w:rsid w:val="00586B79"/>
    <w:rsid w:val="00590D55"/>
    <w:rsid w:val="0059352A"/>
    <w:rsid w:val="00596E64"/>
    <w:rsid w:val="005A52FD"/>
    <w:rsid w:val="005A6472"/>
    <w:rsid w:val="005A7F89"/>
    <w:rsid w:val="005B03A8"/>
    <w:rsid w:val="005C10A3"/>
    <w:rsid w:val="005C43DE"/>
    <w:rsid w:val="005C6319"/>
    <w:rsid w:val="005D0574"/>
    <w:rsid w:val="005D3213"/>
    <w:rsid w:val="005D385F"/>
    <w:rsid w:val="005D3AA1"/>
    <w:rsid w:val="005F0F3C"/>
    <w:rsid w:val="0060035C"/>
    <w:rsid w:val="00604B5A"/>
    <w:rsid w:val="00610609"/>
    <w:rsid w:val="00610AA6"/>
    <w:rsid w:val="00615546"/>
    <w:rsid w:val="0062481A"/>
    <w:rsid w:val="006267E9"/>
    <w:rsid w:val="00634348"/>
    <w:rsid w:val="006355FD"/>
    <w:rsid w:val="00636C30"/>
    <w:rsid w:val="0064044C"/>
    <w:rsid w:val="00641CF4"/>
    <w:rsid w:val="00642F44"/>
    <w:rsid w:val="0064572A"/>
    <w:rsid w:val="006461D1"/>
    <w:rsid w:val="00646A1C"/>
    <w:rsid w:val="00652CAC"/>
    <w:rsid w:val="00655A32"/>
    <w:rsid w:val="00663684"/>
    <w:rsid w:val="00665E58"/>
    <w:rsid w:val="00666886"/>
    <w:rsid w:val="00671F9E"/>
    <w:rsid w:val="0067301A"/>
    <w:rsid w:val="00674CC3"/>
    <w:rsid w:val="006859E6"/>
    <w:rsid w:val="00685D9A"/>
    <w:rsid w:val="00686328"/>
    <w:rsid w:val="00686762"/>
    <w:rsid w:val="006879E0"/>
    <w:rsid w:val="00692DC4"/>
    <w:rsid w:val="00696B2D"/>
    <w:rsid w:val="006A18EB"/>
    <w:rsid w:val="006A3A26"/>
    <w:rsid w:val="006A5BED"/>
    <w:rsid w:val="006A73DC"/>
    <w:rsid w:val="006B2368"/>
    <w:rsid w:val="006B305B"/>
    <w:rsid w:val="006C04A4"/>
    <w:rsid w:val="006C0F75"/>
    <w:rsid w:val="006C2552"/>
    <w:rsid w:val="006C2F02"/>
    <w:rsid w:val="006D086F"/>
    <w:rsid w:val="006D3B2B"/>
    <w:rsid w:val="006D4AD3"/>
    <w:rsid w:val="006D4B81"/>
    <w:rsid w:val="006E1DDE"/>
    <w:rsid w:val="006E4AB9"/>
    <w:rsid w:val="006E5771"/>
    <w:rsid w:val="006E7791"/>
    <w:rsid w:val="006F01BC"/>
    <w:rsid w:val="006F5C82"/>
    <w:rsid w:val="00703019"/>
    <w:rsid w:val="00711BF8"/>
    <w:rsid w:val="007264A0"/>
    <w:rsid w:val="00727F3B"/>
    <w:rsid w:val="00732440"/>
    <w:rsid w:val="00735E37"/>
    <w:rsid w:val="00735F65"/>
    <w:rsid w:val="00736C8B"/>
    <w:rsid w:val="0073729F"/>
    <w:rsid w:val="00743F61"/>
    <w:rsid w:val="007449A7"/>
    <w:rsid w:val="00745D89"/>
    <w:rsid w:val="00747726"/>
    <w:rsid w:val="00750CA2"/>
    <w:rsid w:val="00752801"/>
    <w:rsid w:val="00753D96"/>
    <w:rsid w:val="007545D3"/>
    <w:rsid w:val="00754FB1"/>
    <w:rsid w:val="007558CB"/>
    <w:rsid w:val="00757980"/>
    <w:rsid w:val="0076123E"/>
    <w:rsid w:val="00761EAB"/>
    <w:rsid w:val="0076253A"/>
    <w:rsid w:val="007630B3"/>
    <w:rsid w:val="007649AE"/>
    <w:rsid w:val="00765F11"/>
    <w:rsid w:val="00766FC6"/>
    <w:rsid w:val="00767A39"/>
    <w:rsid w:val="0077486F"/>
    <w:rsid w:val="00776164"/>
    <w:rsid w:val="00777964"/>
    <w:rsid w:val="00781B2C"/>
    <w:rsid w:val="0078351E"/>
    <w:rsid w:val="00783891"/>
    <w:rsid w:val="00785A55"/>
    <w:rsid w:val="00786484"/>
    <w:rsid w:val="007876C2"/>
    <w:rsid w:val="00792211"/>
    <w:rsid w:val="00792599"/>
    <w:rsid w:val="007950CB"/>
    <w:rsid w:val="00795826"/>
    <w:rsid w:val="007A5BD8"/>
    <w:rsid w:val="007B02E9"/>
    <w:rsid w:val="007B2796"/>
    <w:rsid w:val="007B40E9"/>
    <w:rsid w:val="007C0404"/>
    <w:rsid w:val="007C102E"/>
    <w:rsid w:val="007D0CAA"/>
    <w:rsid w:val="007E3AE9"/>
    <w:rsid w:val="007E4B22"/>
    <w:rsid w:val="007E5299"/>
    <w:rsid w:val="007E7C1B"/>
    <w:rsid w:val="007F0470"/>
    <w:rsid w:val="007F1056"/>
    <w:rsid w:val="007F2EC7"/>
    <w:rsid w:val="007F53CD"/>
    <w:rsid w:val="007F6CFF"/>
    <w:rsid w:val="0080034F"/>
    <w:rsid w:val="00804E7C"/>
    <w:rsid w:val="00810933"/>
    <w:rsid w:val="00812C14"/>
    <w:rsid w:val="00813843"/>
    <w:rsid w:val="0081766F"/>
    <w:rsid w:val="008218D9"/>
    <w:rsid w:val="00823010"/>
    <w:rsid w:val="00824956"/>
    <w:rsid w:val="00833E23"/>
    <w:rsid w:val="0083499B"/>
    <w:rsid w:val="008354E8"/>
    <w:rsid w:val="008359B9"/>
    <w:rsid w:val="0084668D"/>
    <w:rsid w:val="00850400"/>
    <w:rsid w:val="0085232D"/>
    <w:rsid w:val="00853A44"/>
    <w:rsid w:val="00853B8F"/>
    <w:rsid w:val="00860B2B"/>
    <w:rsid w:val="00863DD9"/>
    <w:rsid w:val="0087004D"/>
    <w:rsid w:val="00874E19"/>
    <w:rsid w:val="0087531C"/>
    <w:rsid w:val="00881D40"/>
    <w:rsid w:val="008949AD"/>
    <w:rsid w:val="0089788D"/>
    <w:rsid w:val="008A252F"/>
    <w:rsid w:val="008A2C47"/>
    <w:rsid w:val="008A5726"/>
    <w:rsid w:val="008A62EE"/>
    <w:rsid w:val="008B4D17"/>
    <w:rsid w:val="008B5B53"/>
    <w:rsid w:val="008C15A8"/>
    <w:rsid w:val="008C5A6D"/>
    <w:rsid w:val="008C622A"/>
    <w:rsid w:val="008D30D4"/>
    <w:rsid w:val="008D3346"/>
    <w:rsid w:val="008D60A9"/>
    <w:rsid w:val="008E105D"/>
    <w:rsid w:val="008E33EC"/>
    <w:rsid w:val="008E5224"/>
    <w:rsid w:val="008E708F"/>
    <w:rsid w:val="008F12C4"/>
    <w:rsid w:val="008F192E"/>
    <w:rsid w:val="008F28C7"/>
    <w:rsid w:val="008F38BA"/>
    <w:rsid w:val="008F5205"/>
    <w:rsid w:val="00900F49"/>
    <w:rsid w:val="00901CC7"/>
    <w:rsid w:val="00910964"/>
    <w:rsid w:val="00917216"/>
    <w:rsid w:val="009226F5"/>
    <w:rsid w:val="00925535"/>
    <w:rsid w:val="0093033C"/>
    <w:rsid w:val="00940016"/>
    <w:rsid w:val="009406AE"/>
    <w:rsid w:val="00943CAD"/>
    <w:rsid w:val="00947B6F"/>
    <w:rsid w:val="00950B06"/>
    <w:rsid w:val="00952F1A"/>
    <w:rsid w:val="00953893"/>
    <w:rsid w:val="00957DCC"/>
    <w:rsid w:val="00957F3F"/>
    <w:rsid w:val="009662FD"/>
    <w:rsid w:val="00966581"/>
    <w:rsid w:val="00966FF6"/>
    <w:rsid w:val="009716C6"/>
    <w:rsid w:val="0097313E"/>
    <w:rsid w:val="009811E3"/>
    <w:rsid w:val="00981308"/>
    <w:rsid w:val="00982010"/>
    <w:rsid w:val="00984737"/>
    <w:rsid w:val="00986806"/>
    <w:rsid w:val="00990ADB"/>
    <w:rsid w:val="00992C8D"/>
    <w:rsid w:val="0099574D"/>
    <w:rsid w:val="00996AC0"/>
    <w:rsid w:val="009A0329"/>
    <w:rsid w:val="009A4204"/>
    <w:rsid w:val="009A433D"/>
    <w:rsid w:val="009A4FE5"/>
    <w:rsid w:val="009A7036"/>
    <w:rsid w:val="009B212D"/>
    <w:rsid w:val="009B34E6"/>
    <w:rsid w:val="009B5D06"/>
    <w:rsid w:val="009C163B"/>
    <w:rsid w:val="009C73A2"/>
    <w:rsid w:val="009C75F1"/>
    <w:rsid w:val="009D0739"/>
    <w:rsid w:val="009D434B"/>
    <w:rsid w:val="009D5791"/>
    <w:rsid w:val="009E2418"/>
    <w:rsid w:val="009E2BF1"/>
    <w:rsid w:val="009E3D44"/>
    <w:rsid w:val="009E4BD0"/>
    <w:rsid w:val="009E66D6"/>
    <w:rsid w:val="009E6AE3"/>
    <w:rsid w:val="00A01DFC"/>
    <w:rsid w:val="00A029CB"/>
    <w:rsid w:val="00A14152"/>
    <w:rsid w:val="00A20254"/>
    <w:rsid w:val="00A21826"/>
    <w:rsid w:val="00A232D4"/>
    <w:rsid w:val="00A23360"/>
    <w:rsid w:val="00A24B02"/>
    <w:rsid w:val="00A2662A"/>
    <w:rsid w:val="00A34CF9"/>
    <w:rsid w:val="00A37390"/>
    <w:rsid w:val="00A404EF"/>
    <w:rsid w:val="00A43EA8"/>
    <w:rsid w:val="00A45A2B"/>
    <w:rsid w:val="00A463FA"/>
    <w:rsid w:val="00A5124D"/>
    <w:rsid w:val="00A55A31"/>
    <w:rsid w:val="00A577AC"/>
    <w:rsid w:val="00A616BA"/>
    <w:rsid w:val="00A61D44"/>
    <w:rsid w:val="00A738EF"/>
    <w:rsid w:val="00A73F21"/>
    <w:rsid w:val="00A76E2E"/>
    <w:rsid w:val="00A77CDA"/>
    <w:rsid w:val="00A864FD"/>
    <w:rsid w:val="00A972E2"/>
    <w:rsid w:val="00AA3B15"/>
    <w:rsid w:val="00AA6815"/>
    <w:rsid w:val="00AA79E7"/>
    <w:rsid w:val="00AB2669"/>
    <w:rsid w:val="00AB3905"/>
    <w:rsid w:val="00AB54A1"/>
    <w:rsid w:val="00AB62B3"/>
    <w:rsid w:val="00AC3672"/>
    <w:rsid w:val="00AC415B"/>
    <w:rsid w:val="00AC4283"/>
    <w:rsid w:val="00AC5E01"/>
    <w:rsid w:val="00AD5802"/>
    <w:rsid w:val="00AD6464"/>
    <w:rsid w:val="00AE493A"/>
    <w:rsid w:val="00AE5EB2"/>
    <w:rsid w:val="00AE5FC9"/>
    <w:rsid w:val="00AE6A51"/>
    <w:rsid w:val="00AE7F5C"/>
    <w:rsid w:val="00AF0E8D"/>
    <w:rsid w:val="00AF2B89"/>
    <w:rsid w:val="00AF7AEF"/>
    <w:rsid w:val="00B00718"/>
    <w:rsid w:val="00B0241E"/>
    <w:rsid w:val="00B0530C"/>
    <w:rsid w:val="00B0607F"/>
    <w:rsid w:val="00B0783C"/>
    <w:rsid w:val="00B10410"/>
    <w:rsid w:val="00B1637D"/>
    <w:rsid w:val="00B16A21"/>
    <w:rsid w:val="00B17774"/>
    <w:rsid w:val="00B33F62"/>
    <w:rsid w:val="00B42F50"/>
    <w:rsid w:val="00B46776"/>
    <w:rsid w:val="00B53E78"/>
    <w:rsid w:val="00B714B7"/>
    <w:rsid w:val="00B7301A"/>
    <w:rsid w:val="00B7308E"/>
    <w:rsid w:val="00B75FAE"/>
    <w:rsid w:val="00B7633B"/>
    <w:rsid w:val="00B76A0E"/>
    <w:rsid w:val="00B76ED7"/>
    <w:rsid w:val="00B77A20"/>
    <w:rsid w:val="00B82240"/>
    <w:rsid w:val="00B825B4"/>
    <w:rsid w:val="00B922CE"/>
    <w:rsid w:val="00B933CD"/>
    <w:rsid w:val="00B94ECB"/>
    <w:rsid w:val="00BA0585"/>
    <w:rsid w:val="00BA3C28"/>
    <w:rsid w:val="00BA43DE"/>
    <w:rsid w:val="00BA50D6"/>
    <w:rsid w:val="00BA52FB"/>
    <w:rsid w:val="00BA5981"/>
    <w:rsid w:val="00BA7A8C"/>
    <w:rsid w:val="00BB00EC"/>
    <w:rsid w:val="00BB25D7"/>
    <w:rsid w:val="00BB2A07"/>
    <w:rsid w:val="00BB3D00"/>
    <w:rsid w:val="00BB4C0D"/>
    <w:rsid w:val="00BB550A"/>
    <w:rsid w:val="00BB619B"/>
    <w:rsid w:val="00BB7E42"/>
    <w:rsid w:val="00BC0776"/>
    <w:rsid w:val="00BC3BB8"/>
    <w:rsid w:val="00BC5441"/>
    <w:rsid w:val="00BC6E9F"/>
    <w:rsid w:val="00BD06FC"/>
    <w:rsid w:val="00BD0BC4"/>
    <w:rsid w:val="00BD2758"/>
    <w:rsid w:val="00BD5D26"/>
    <w:rsid w:val="00BD64B1"/>
    <w:rsid w:val="00BE00F9"/>
    <w:rsid w:val="00BE32D6"/>
    <w:rsid w:val="00BE466D"/>
    <w:rsid w:val="00BE4A33"/>
    <w:rsid w:val="00BE6B7C"/>
    <w:rsid w:val="00BF0CFC"/>
    <w:rsid w:val="00BF11F0"/>
    <w:rsid w:val="00BF1CA0"/>
    <w:rsid w:val="00C016E9"/>
    <w:rsid w:val="00C02596"/>
    <w:rsid w:val="00C03BC3"/>
    <w:rsid w:val="00C079FC"/>
    <w:rsid w:val="00C10046"/>
    <w:rsid w:val="00C107DE"/>
    <w:rsid w:val="00C10ECC"/>
    <w:rsid w:val="00C1753E"/>
    <w:rsid w:val="00C1782A"/>
    <w:rsid w:val="00C322F9"/>
    <w:rsid w:val="00C35FB1"/>
    <w:rsid w:val="00C40797"/>
    <w:rsid w:val="00C41893"/>
    <w:rsid w:val="00C45B30"/>
    <w:rsid w:val="00C47A2D"/>
    <w:rsid w:val="00C64106"/>
    <w:rsid w:val="00C76F23"/>
    <w:rsid w:val="00C77BD3"/>
    <w:rsid w:val="00C77C71"/>
    <w:rsid w:val="00C77ED6"/>
    <w:rsid w:val="00C8287D"/>
    <w:rsid w:val="00C91097"/>
    <w:rsid w:val="00CA217E"/>
    <w:rsid w:val="00CA28A6"/>
    <w:rsid w:val="00CA3080"/>
    <w:rsid w:val="00CA7061"/>
    <w:rsid w:val="00CB1466"/>
    <w:rsid w:val="00CB59B8"/>
    <w:rsid w:val="00CB5CC9"/>
    <w:rsid w:val="00CB7733"/>
    <w:rsid w:val="00CC0C44"/>
    <w:rsid w:val="00CC202D"/>
    <w:rsid w:val="00CC2738"/>
    <w:rsid w:val="00CC2AEF"/>
    <w:rsid w:val="00CC5604"/>
    <w:rsid w:val="00CC67F0"/>
    <w:rsid w:val="00CC7941"/>
    <w:rsid w:val="00CC7ABA"/>
    <w:rsid w:val="00CD1BF3"/>
    <w:rsid w:val="00CD1FAC"/>
    <w:rsid w:val="00CD3CE9"/>
    <w:rsid w:val="00CD592D"/>
    <w:rsid w:val="00CD7D25"/>
    <w:rsid w:val="00CE4D33"/>
    <w:rsid w:val="00CE60DB"/>
    <w:rsid w:val="00CF0119"/>
    <w:rsid w:val="00CF13C1"/>
    <w:rsid w:val="00CF3F3E"/>
    <w:rsid w:val="00CF4C27"/>
    <w:rsid w:val="00D00637"/>
    <w:rsid w:val="00D03FEC"/>
    <w:rsid w:val="00D0421B"/>
    <w:rsid w:val="00D056B5"/>
    <w:rsid w:val="00D1089A"/>
    <w:rsid w:val="00D148E8"/>
    <w:rsid w:val="00D14DEC"/>
    <w:rsid w:val="00D22631"/>
    <w:rsid w:val="00D22F00"/>
    <w:rsid w:val="00D30B2E"/>
    <w:rsid w:val="00D42D4D"/>
    <w:rsid w:val="00D43403"/>
    <w:rsid w:val="00D46020"/>
    <w:rsid w:val="00D478D3"/>
    <w:rsid w:val="00D52F55"/>
    <w:rsid w:val="00D55A44"/>
    <w:rsid w:val="00D62701"/>
    <w:rsid w:val="00D63C21"/>
    <w:rsid w:val="00D65E59"/>
    <w:rsid w:val="00D711FD"/>
    <w:rsid w:val="00D72B20"/>
    <w:rsid w:val="00D72D0B"/>
    <w:rsid w:val="00D73ABE"/>
    <w:rsid w:val="00D77C4B"/>
    <w:rsid w:val="00D810F8"/>
    <w:rsid w:val="00D82FCD"/>
    <w:rsid w:val="00D84CCF"/>
    <w:rsid w:val="00D8546C"/>
    <w:rsid w:val="00D86CF4"/>
    <w:rsid w:val="00D8794C"/>
    <w:rsid w:val="00D87C53"/>
    <w:rsid w:val="00D91377"/>
    <w:rsid w:val="00D9142E"/>
    <w:rsid w:val="00D94D63"/>
    <w:rsid w:val="00D962CF"/>
    <w:rsid w:val="00DA017E"/>
    <w:rsid w:val="00DA240C"/>
    <w:rsid w:val="00DA5CF2"/>
    <w:rsid w:val="00DA7420"/>
    <w:rsid w:val="00DB345D"/>
    <w:rsid w:val="00DC11DC"/>
    <w:rsid w:val="00DC43A9"/>
    <w:rsid w:val="00DC56D6"/>
    <w:rsid w:val="00DD45F2"/>
    <w:rsid w:val="00DD7778"/>
    <w:rsid w:val="00DE291D"/>
    <w:rsid w:val="00DF024A"/>
    <w:rsid w:val="00DF083C"/>
    <w:rsid w:val="00DF30ED"/>
    <w:rsid w:val="00DF3653"/>
    <w:rsid w:val="00DF42F8"/>
    <w:rsid w:val="00DF458E"/>
    <w:rsid w:val="00DF693E"/>
    <w:rsid w:val="00DF6F9B"/>
    <w:rsid w:val="00DF7AE7"/>
    <w:rsid w:val="00E00B99"/>
    <w:rsid w:val="00E016B9"/>
    <w:rsid w:val="00E0280A"/>
    <w:rsid w:val="00E05E27"/>
    <w:rsid w:val="00E13C26"/>
    <w:rsid w:val="00E14685"/>
    <w:rsid w:val="00E14F57"/>
    <w:rsid w:val="00E1629F"/>
    <w:rsid w:val="00E205F2"/>
    <w:rsid w:val="00E31CB1"/>
    <w:rsid w:val="00E3595A"/>
    <w:rsid w:val="00E43077"/>
    <w:rsid w:val="00E4387C"/>
    <w:rsid w:val="00E47F22"/>
    <w:rsid w:val="00E5057F"/>
    <w:rsid w:val="00E5189B"/>
    <w:rsid w:val="00E54E1A"/>
    <w:rsid w:val="00E55994"/>
    <w:rsid w:val="00E57F3C"/>
    <w:rsid w:val="00E60688"/>
    <w:rsid w:val="00E6512E"/>
    <w:rsid w:val="00E76BCE"/>
    <w:rsid w:val="00E867BC"/>
    <w:rsid w:val="00E907EF"/>
    <w:rsid w:val="00E9258D"/>
    <w:rsid w:val="00E92F89"/>
    <w:rsid w:val="00E93155"/>
    <w:rsid w:val="00E96DBA"/>
    <w:rsid w:val="00E970B9"/>
    <w:rsid w:val="00EA21E5"/>
    <w:rsid w:val="00EA2D09"/>
    <w:rsid w:val="00EA4CE2"/>
    <w:rsid w:val="00EB6559"/>
    <w:rsid w:val="00EC036A"/>
    <w:rsid w:val="00EC3224"/>
    <w:rsid w:val="00EC4FF8"/>
    <w:rsid w:val="00ED23C1"/>
    <w:rsid w:val="00ED3101"/>
    <w:rsid w:val="00ED51D8"/>
    <w:rsid w:val="00ED53AC"/>
    <w:rsid w:val="00ED5F21"/>
    <w:rsid w:val="00ED6C10"/>
    <w:rsid w:val="00EE13D7"/>
    <w:rsid w:val="00EF31C3"/>
    <w:rsid w:val="00F05669"/>
    <w:rsid w:val="00F07DD3"/>
    <w:rsid w:val="00F14B6D"/>
    <w:rsid w:val="00F20290"/>
    <w:rsid w:val="00F20E4C"/>
    <w:rsid w:val="00F26A67"/>
    <w:rsid w:val="00F27C64"/>
    <w:rsid w:val="00F300A9"/>
    <w:rsid w:val="00F31462"/>
    <w:rsid w:val="00F31C26"/>
    <w:rsid w:val="00F34281"/>
    <w:rsid w:val="00F352B0"/>
    <w:rsid w:val="00F36324"/>
    <w:rsid w:val="00F36E98"/>
    <w:rsid w:val="00F36FC2"/>
    <w:rsid w:val="00F42320"/>
    <w:rsid w:val="00F4563B"/>
    <w:rsid w:val="00F517D5"/>
    <w:rsid w:val="00F51F20"/>
    <w:rsid w:val="00F54C61"/>
    <w:rsid w:val="00F56442"/>
    <w:rsid w:val="00F603EC"/>
    <w:rsid w:val="00F60D9D"/>
    <w:rsid w:val="00F60F8E"/>
    <w:rsid w:val="00F621BC"/>
    <w:rsid w:val="00F6276C"/>
    <w:rsid w:val="00F64080"/>
    <w:rsid w:val="00F64D89"/>
    <w:rsid w:val="00F67D91"/>
    <w:rsid w:val="00F72254"/>
    <w:rsid w:val="00F755F7"/>
    <w:rsid w:val="00F75A61"/>
    <w:rsid w:val="00F75BDE"/>
    <w:rsid w:val="00F77480"/>
    <w:rsid w:val="00F80F50"/>
    <w:rsid w:val="00F9153B"/>
    <w:rsid w:val="00F91CD1"/>
    <w:rsid w:val="00F92854"/>
    <w:rsid w:val="00FA2865"/>
    <w:rsid w:val="00FA2AE6"/>
    <w:rsid w:val="00FB4858"/>
    <w:rsid w:val="00FC0820"/>
    <w:rsid w:val="00FC1213"/>
    <w:rsid w:val="00FD1AFD"/>
    <w:rsid w:val="00FD22E6"/>
    <w:rsid w:val="00FD45C3"/>
    <w:rsid w:val="00FE0666"/>
    <w:rsid w:val="00FF12AC"/>
    <w:rsid w:val="00FF44C6"/>
    <w:rsid w:val="00FF5DAA"/>
    <w:rsid w:val="00FF7582"/>
    <w:rsid w:val="0EAA0AF0"/>
    <w:rsid w:val="311A6B49"/>
    <w:rsid w:val="33FA390C"/>
    <w:rsid w:val="45D0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71BB394"/>
  <w15:docId w15:val="{C1AFFBE3-2A93-4AD6-8D86-BCA20D88B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A21E5"/>
    <w:rPr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rsid w:val="00A864FD"/>
    <w:pPr>
      <w:keepNext/>
      <w:keepLines/>
      <w:spacing w:after="560" w:line="360" w:lineRule="auto"/>
      <w:ind w:left="709"/>
      <w:outlineLvl w:val="0"/>
    </w:pPr>
    <w:rPr>
      <w:rFonts w:ascii="Times New Roman" w:eastAsia="SimSun" w:hAnsi="Times New Roman" w:cs="Times New Roman"/>
      <w:b/>
      <w:bCs/>
      <w:caps/>
      <w:sz w:val="36"/>
      <w:szCs w:val="28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6A21F5"/>
    <w:pPr>
      <w:keepNext/>
      <w:keepLines/>
      <w:spacing w:before="840" w:after="560" w:line="360" w:lineRule="auto"/>
      <w:ind w:left="709"/>
      <w:outlineLvl w:val="1"/>
    </w:pPr>
    <w:rPr>
      <w:rFonts w:ascii="Times New Roman" w:eastAsia="SimSun" w:hAnsi="Times New Roman" w:cs="Times New Roman"/>
      <w:b/>
      <w:bCs/>
      <w:sz w:val="32"/>
      <w:szCs w:val="26"/>
      <w:lang w:val="ru-RU"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6859E6"/>
    <w:pPr>
      <w:keepNext/>
      <w:keepLines/>
      <w:spacing w:before="850" w:after="567" w:line="360" w:lineRule="auto"/>
      <w:ind w:left="709"/>
      <w:outlineLvl w:val="2"/>
    </w:pPr>
    <w:rPr>
      <w:rFonts w:ascii="Times New Roman" w:eastAsia="SimSun" w:hAnsi="Times New Roman" w:cs="Times New Roman"/>
      <w:b/>
      <w:bCs/>
      <w:sz w:val="28"/>
      <w:szCs w:val="22"/>
      <w:lang w:val="ru-RU" w:eastAsia="en-US"/>
    </w:rPr>
  </w:style>
  <w:style w:type="paragraph" w:styleId="5">
    <w:name w:val="heading 5"/>
    <w:basedOn w:val="a"/>
    <w:next w:val="a"/>
    <w:link w:val="50"/>
    <w:semiHidden/>
    <w:unhideWhenUsed/>
    <w:qFormat/>
    <w:rsid w:val="00176BE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qFormat/>
    <w:pPr>
      <w:tabs>
        <w:tab w:val="center" w:pos="4153"/>
        <w:tab w:val="right" w:pos="8306"/>
      </w:tabs>
    </w:p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anslation-chunk">
    <w:name w:val="translation-chunk"/>
    <w:basedOn w:val="a0"/>
    <w:qFormat/>
  </w:style>
  <w:style w:type="paragraph" w:styleId="a7">
    <w:name w:val="Balloon Text"/>
    <w:basedOn w:val="a"/>
    <w:link w:val="a8"/>
    <w:rsid w:val="00C1753E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C1753E"/>
    <w:rPr>
      <w:rFonts w:ascii="Tahoma" w:hAnsi="Tahoma" w:cs="Tahoma"/>
      <w:sz w:val="16"/>
      <w:szCs w:val="16"/>
      <w:lang w:val="en-US" w:eastAsia="zh-CN"/>
    </w:rPr>
  </w:style>
  <w:style w:type="character" w:styleId="a9">
    <w:name w:val="page number"/>
    <w:basedOn w:val="a0"/>
    <w:uiPriority w:val="99"/>
    <w:semiHidden/>
    <w:unhideWhenUsed/>
    <w:qFormat/>
    <w:rsid w:val="00735F65"/>
  </w:style>
  <w:style w:type="table" w:customStyle="1" w:styleId="11">
    <w:name w:val="Сетка таблицы светлая11"/>
    <w:basedOn w:val="a1"/>
    <w:uiPriority w:val="40"/>
    <w:qFormat/>
    <w:rPr>
      <w:rFonts w:ascii="Times New Roman" w:eastAsia="SimSun" w:hAnsi="Times New Roman" w:cs="Times New Roman"/>
      <w:lang w:eastAsia="ru-RU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10">
    <w:name w:val="Заголовок 1 Знак"/>
    <w:basedOn w:val="a0"/>
    <w:link w:val="1"/>
    <w:uiPriority w:val="9"/>
    <w:rsid w:val="00A864FD"/>
    <w:rPr>
      <w:rFonts w:ascii="Times New Roman" w:eastAsia="SimSun" w:hAnsi="Times New Roman" w:cs="Times New Roman"/>
      <w:b/>
      <w:bCs/>
      <w:caps/>
      <w:sz w:val="36"/>
      <w:szCs w:val="28"/>
      <w:lang w:eastAsia="en-US"/>
    </w:r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paragraph" w:styleId="12">
    <w:name w:val="toc 1"/>
    <w:basedOn w:val="a"/>
    <w:next w:val="a"/>
    <w:uiPriority w:val="39"/>
    <w:unhideWhenUsed/>
    <w:qFormat/>
    <w:rsid w:val="00BF0CFC"/>
    <w:pPr>
      <w:tabs>
        <w:tab w:val="right" w:leader="dot" w:pos="9628"/>
      </w:tabs>
      <w:spacing w:line="360" w:lineRule="auto"/>
    </w:pPr>
    <w:rPr>
      <w:rFonts w:ascii="Times New Roman" w:eastAsia="Calibri" w:hAnsi="Times New Roman" w:cs="Calibri"/>
      <w:bCs/>
      <w:caps/>
      <w:sz w:val="28"/>
      <w:lang w:val="ru-RU" w:eastAsia="en-US"/>
    </w:rPr>
  </w:style>
  <w:style w:type="paragraph" w:styleId="21">
    <w:name w:val="toc 2"/>
    <w:basedOn w:val="a"/>
    <w:next w:val="a"/>
    <w:uiPriority w:val="39"/>
    <w:unhideWhenUsed/>
    <w:qFormat/>
    <w:rsid w:val="00BF0CFC"/>
    <w:pPr>
      <w:spacing w:line="360" w:lineRule="auto"/>
    </w:pPr>
    <w:rPr>
      <w:rFonts w:ascii="Times New Roman" w:eastAsia="Calibri" w:hAnsi="Times New Roman" w:cs="Calibri"/>
      <w:sz w:val="28"/>
      <w:lang w:val="ru-RU" w:eastAsia="en-US"/>
    </w:rPr>
  </w:style>
  <w:style w:type="paragraph" w:styleId="31">
    <w:name w:val="toc 3"/>
    <w:basedOn w:val="a"/>
    <w:next w:val="a"/>
    <w:uiPriority w:val="39"/>
    <w:unhideWhenUsed/>
    <w:qFormat/>
    <w:rsid w:val="00BF0CFC"/>
    <w:pPr>
      <w:spacing w:line="360" w:lineRule="auto"/>
    </w:pPr>
    <w:rPr>
      <w:rFonts w:ascii="Times New Roman" w:eastAsia="Calibri" w:hAnsi="Times New Roman" w:cs="Calibri"/>
      <w:iCs/>
      <w:sz w:val="28"/>
      <w:lang w:val="ru-RU" w:eastAsia="en-US"/>
    </w:rPr>
  </w:style>
  <w:style w:type="paragraph" w:styleId="ab">
    <w:name w:val="List Paragraph"/>
    <w:basedOn w:val="a"/>
    <w:uiPriority w:val="34"/>
    <w:qFormat/>
    <w:pPr>
      <w:spacing w:line="360" w:lineRule="auto"/>
      <w:ind w:left="720" w:firstLine="709"/>
      <w:contextualSpacing/>
      <w:jc w:val="both"/>
    </w:pPr>
    <w:rPr>
      <w:rFonts w:ascii="Times New Roman" w:eastAsia="Calibri" w:hAnsi="Times New Roman" w:cs="Times New Roman"/>
      <w:sz w:val="28"/>
      <w:szCs w:val="22"/>
      <w:lang w:val="ru-RU" w:eastAsia="en-US"/>
    </w:rPr>
  </w:style>
  <w:style w:type="character" w:customStyle="1" w:styleId="20">
    <w:name w:val="Заголовок 2 Знак"/>
    <w:basedOn w:val="a0"/>
    <w:link w:val="2"/>
    <w:uiPriority w:val="9"/>
    <w:rsid w:val="006A21F5"/>
    <w:rPr>
      <w:rFonts w:ascii="Times New Roman" w:eastAsia="SimSun" w:hAnsi="Times New Roman" w:cs="Times New Roman"/>
      <w:b/>
      <w:bCs/>
      <w:sz w:val="32"/>
      <w:szCs w:val="26"/>
      <w:lang w:eastAsia="en-US"/>
    </w:rPr>
  </w:style>
  <w:style w:type="paragraph" w:styleId="ac">
    <w:name w:val="caption"/>
    <w:basedOn w:val="a"/>
    <w:next w:val="a"/>
    <w:uiPriority w:val="35"/>
    <w:unhideWhenUsed/>
    <w:qFormat/>
    <w:rsid w:val="00745D89"/>
    <w:pPr>
      <w:spacing w:after="340"/>
      <w:jc w:val="center"/>
    </w:pPr>
    <w:rPr>
      <w:rFonts w:ascii="Times New Roman" w:eastAsia="Calibri" w:hAnsi="Times New Roman" w:cs="Times New Roman"/>
      <w:b/>
      <w:bCs/>
      <w:color w:val="000000"/>
      <w:sz w:val="24"/>
      <w:szCs w:val="18"/>
      <w:lang w:val="ru-RU" w:eastAsia="en-US"/>
    </w:rPr>
  </w:style>
  <w:style w:type="character" w:customStyle="1" w:styleId="30">
    <w:name w:val="Заголовок 3 Знак"/>
    <w:basedOn w:val="a0"/>
    <w:link w:val="3"/>
    <w:uiPriority w:val="9"/>
    <w:rsid w:val="006859E6"/>
    <w:rPr>
      <w:rFonts w:ascii="Times New Roman" w:eastAsia="SimSun" w:hAnsi="Times New Roman" w:cs="Times New Roman"/>
      <w:b/>
      <w:bCs/>
      <w:sz w:val="28"/>
      <w:szCs w:val="22"/>
      <w:lang w:eastAsia="en-US"/>
    </w:rPr>
  </w:style>
  <w:style w:type="paragraph" w:styleId="ad">
    <w:name w:val="TOC Heading"/>
    <w:basedOn w:val="1"/>
    <w:next w:val="a"/>
    <w:uiPriority w:val="39"/>
    <w:unhideWhenUsed/>
    <w:qFormat/>
    <w:rsid w:val="00BF0CFC"/>
    <w:pPr>
      <w:spacing w:before="240" w:after="0" w:line="240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  <w:lang w:val="en-US" w:eastAsia="zh-CN"/>
    </w:rPr>
  </w:style>
  <w:style w:type="character" w:styleId="ae">
    <w:name w:val="Unresolved Mention"/>
    <w:basedOn w:val="a0"/>
    <w:uiPriority w:val="99"/>
    <w:semiHidden/>
    <w:unhideWhenUsed/>
    <w:rsid w:val="00AE493A"/>
    <w:rPr>
      <w:color w:val="605E5C"/>
      <w:shd w:val="clear" w:color="auto" w:fill="E1DFDD"/>
    </w:rPr>
  </w:style>
  <w:style w:type="character" w:customStyle="1" w:styleId="a5">
    <w:name w:val="Нижний колонтитул Знак"/>
    <w:basedOn w:val="a0"/>
    <w:link w:val="a4"/>
    <w:uiPriority w:val="99"/>
    <w:rsid w:val="00AE5EB2"/>
    <w:rPr>
      <w:lang w:val="en-US" w:eastAsia="zh-CN"/>
    </w:rPr>
  </w:style>
  <w:style w:type="paragraph" w:styleId="af">
    <w:name w:val="Normal (Web)"/>
    <w:basedOn w:val="a"/>
    <w:rsid w:val="006E5771"/>
    <w:rPr>
      <w:rFonts w:ascii="Times New Roman" w:hAnsi="Times New Roman" w:cs="Times New Roman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176BED"/>
    <w:rPr>
      <w:rFonts w:asciiTheme="majorHAnsi" w:eastAsiaTheme="majorEastAsia" w:hAnsiTheme="majorHAnsi" w:cstheme="majorBidi"/>
      <w:color w:val="2E74B5" w:themeColor="accent1" w:themeShade="BF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9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5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7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0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1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6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0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8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9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1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6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3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8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2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0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pandas.pydata.org/docs/user_guide/timeseries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scikit-learn.org/stable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machinelearning.ru/wiki/index.php/&#1051;&#1086;&#1075;&#1080;&#1089;&#1090;&#1080;&#1095;&#1077;&#1089;&#1082;&#1072;&#1103;_&#1088;&#1077;&#1075;&#1088;&#1077;&#1089;&#1089;&#1080;&#1103;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habr.com/ru/companies/ods/articles/328372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31BDC-5EFC-4C08-B52B-2C60B5117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4210</Words>
  <Characters>24000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Кирилл Ким</dc:creator>
  <cp:lastModifiedBy>Кирилл Ким</cp:lastModifiedBy>
  <cp:revision>12</cp:revision>
  <cp:lastPrinted>2025-12-23T16:59:00Z</cp:lastPrinted>
  <dcterms:created xsi:type="dcterms:W3CDTF">2025-12-22T10:27:00Z</dcterms:created>
  <dcterms:modified xsi:type="dcterms:W3CDTF">2025-12-23T16:59:00Z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7FA1506BB9504ACA91AD98D7D7207032</vt:lpwstr>
  </property>
  <property fmtid="{D5CDD505-2E9C-101B-9397-08002B2CF9AE}" pid="3" name="KSOProductBuildVer">
    <vt:lpwstr>1049-11.2.0.11537</vt:lpwstr>
  </property>
</Properties>
</file>