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540AF" w14:textId="28D87337" w:rsidR="004A0333" w:rsidRDefault="004A0333">
      <w:r w:rsidRPr="004A0333">
        <w:rPr>
          <w:b/>
          <w:bCs/>
        </w:rPr>
        <w:t>Отто Эберхард Ресслер</w:t>
      </w:r>
      <w:r w:rsidRPr="004A0333">
        <w:t> (родился 20 мая 1940 года) — немецкий биохимик. Известен своими работами по теории хаоса и теоретическому уравнению, известному как аттрактор Ресслера. Участвовал в судебном процессе по остановке Большого адронного коллайдера из-за опасений, что он приведёт к образованию мини-чёрных дыр.</w:t>
      </w:r>
    </w:p>
    <w:p w14:paraId="2079C2C1" w14:textId="4DC2DA2A" w:rsidR="00CD0718" w:rsidRPr="00A91DD4" w:rsidRDefault="00CD0718"/>
    <w:p w14:paraId="41C629F4" w14:textId="77777777" w:rsidR="00CD0718" w:rsidRDefault="00CD0718" w:rsidP="00CD0718">
      <w:r w:rsidRPr="00CD0718">
        <w:t xml:space="preserve">Отто </w:t>
      </w:r>
      <w:proofErr w:type="spellStart"/>
      <w:r w:rsidRPr="00CD0718">
        <w:t>Rössler</w:t>
      </w:r>
      <w:proofErr w:type="spellEnd"/>
      <w:r w:rsidRPr="00CD0718">
        <w:t xml:space="preserve">: «Я - очень визуальный человек, поэтому кривые в 3D пространстве очаровывают меня, и я планировал произвести одну». И это началось, когда я встретился с Артур </w:t>
      </w:r>
      <w:proofErr w:type="spellStart"/>
      <w:r w:rsidRPr="00CD0718">
        <w:t>Винфри</w:t>
      </w:r>
      <w:proofErr w:type="spellEnd"/>
      <w:r w:rsidRPr="00CD0718">
        <w:t xml:space="preserve">, который говорил мне о существовании хаоса в 1975 и мой разум, был наводнен красотой аттрактора Лоренца. Когда Артур </w:t>
      </w:r>
      <w:proofErr w:type="spellStart"/>
      <w:r w:rsidRPr="00CD0718">
        <w:t>Винфри</w:t>
      </w:r>
      <w:proofErr w:type="spellEnd"/>
      <w:r w:rsidRPr="00CD0718">
        <w:t xml:space="preserve"> показал его мне, он просил меня создать системы на основе проведения химической реакции. </w:t>
      </w:r>
    </w:p>
    <w:p w14:paraId="4B1C6B98" w14:textId="77777777" w:rsidR="00CD0718" w:rsidRPr="00CD0718" w:rsidRDefault="00CD0718" w:rsidP="00CD0718"/>
    <w:p w14:paraId="6A443CE5" w14:textId="77777777" w:rsidR="00CD0718" w:rsidRPr="00CD0718" w:rsidRDefault="00CD0718" w:rsidP="00CD0718">
      <w:r w:rsidRPr="00CD0718">
        <w:t>В декабре 1975 года он нарисовал аттрактор, который назвал своим именем.</w:t>
      </w:r>
    </w:p>
    <w:p w14:paraId="66166961" w14:textId="77777777" w:rsidR="004A0333" w:rsidRDefault="004A0333" w:rsidP="004A0333">
      <w:pPr>
        <w:rPr>
          <w:lang w:val="en-US"/>
        </w:rPr>
      </w:pPr>
    </w:p>
    <w:p w14:paraId="7C9D75D8" w14:textId="77777777" w:rsidR="00A91DD4" w:rsidRDefault="003721BC">
      <w:r w:rsidRPr="003721BC">
        <w:t xml:space="preserve">Аттрактор </w:t>
      </w:r>
      <w:proofErr w:type="spellStart"/>
      <w:r w:rsidRPr="003721BC">
        <w:t>Рёсслера</w:t>
      </w:r>
      <w:proofErr w:type="spellEnd"/>
      <w:r w:rsidRPr="003721BC">
        <w:t xml:space="preserve"> придумали с целью найти систему, которая ведет себя также как аттрактор Лоренца, но которую проще качественно анализировать. В результате так и оказалось, аттрактор </w:t>
      </w:r>
      <w:proofErr w:type="spellStart"/>
      <w:r w:rsidRPr="003721BC">
        <w:t>Рёсслера</w:t>
      </w:r>
      <w:proofErr w:type="spellEnd"/>
      <w:r w:rsidRPr="003721BC">
        <w:t xml:space="preserve"> можно считать минимальным по трем причинам: </w:t>
      </w:r>
    </w:p>
    <w:p w14:paraId="1A9A2429" w14:textId="6CFDCE3A" w:rsidR="00A91DD4" w:rsidRDefault="003721BC" w:rsidP="00A91DD4">
      <w:pPr>
        <w:pStyle w:val="a3"/>
        <w:numPr>
          <w:ilvl w:val="0"/>
          <w:numId w:val="2"/>
        </w:numPr>
      </w:pPr>
      <w:r w:rsidRPr="003721BC">
        <w:t xml:space="preserve">его фазовое пространство – 3 (что минимально для хаотической динамики), </w:t>
      </w:r>
    </w:p>
    <w:p w14:paraId="745C0AAC" w14:textId="77777777" w:rsidR="00A91DD4" w:rsidRPr="00A91DD4" w:rsidRDefault="003721BC" w:rsidP="00A91DD4">
      <w:pPr>
        <w:pStyle w:val="a3"/>
        <w:numPr>
          <w:ilvl w:val="0"/>
          <w:numId w:val="2"/>
        </w:numPr>
        <w:rPr>
          <w:lang w:val="en-US"/>
        </w:rPr>
      </w:pPr>
      <w:r w:rsidRPr="003721BC">
        <w:t xml:space="preserve">нелинейность в нем минимальна (только одно квадратичное слагаемое) </w:t>
      </w:r>
    </w:p>
    <w:p w14:paraId="7624DBB8" w14:textId="02222E6F" w:rsidR="004A0333" w:rsidRPr="00A91DD4" w:rsidRDefault="003721BC" w:rsidP="00A91DD4">
      <w:pPr>
        <w:pStyle w:val="a3"/>
        <w:numPr>
          <w:ilvl w:val="0"/>
          <w:numId w:val="2"/>
        </w:numPr>
        <w:rPr>
          <w:lang w:val="en-US"/>
        </w:rPr>
      </w:pPr>
      <w:r w:rsidRPr="003721BC">
        <w:t>траектория аттрактора имеет одну долю (в то время как аттрактор Лоренца имеет две).</w:t>
      </w:r>
    </w:p>
    <w:p w14:paraId="11647B53" w14:textId="538880A8" w:rsidR="004A0333" w:rsidRDefault="00CD071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аттрактор </w:t>
      </w:r>
      <w:proofErr w:type="spellStart"/>
      <w:r w:rsidR="004A0333">
        <w:rPr>
          <w:rFonts w:eastAsia="Malgun Gothic"/>
          <w:lang w:eastAsia="ko-KR"/>
        </w:rPr>
        <w:t>Рёсслер</w:t>
      </w:r>
      <w:r>
        <w:rPr>
          <w:rFonts w:eastAsia="Malgun Gothic"/>
          <w:lang w:eastAsia="ko-KR"/>
        </w:rPr>
        <w:t>а</w:t>
      </w:r>
      <w:proofErr w:type="spellEnd"/>
      <w:r w:rsidR="004A0333">
        <w:rPr>
          <w:rFonts w:eastAsia="Malgun Gothic"/>
          <w:lang w:eastAsia="ko-KR"/>
        </w:rPr>
        <w:t xml:space="preserve"> представлен в виде системы трех нелинейных обыкновенных дифференциальных уравнений</w:t>
      </w:r>
    </w:p>
    <w:p w14:paraId="07D461AB" w14:textId="2D2263DC" w:rsidR="0068190A" w:rsidRDefault="007F74D8">
      <w:pPr>
        <w:rPr>
          <w:rFonts w:eastAsia="Malgun Gothic"/>
          <w:lang w:eastAsia="ko-KR"/>
        </w:rPr>
      </w:pPr>
      <w:r w:rsidRPr="007F74D8">
        <w:rPr>
          <w:rFonts w:eastAsia="Malgun Gothic"/>
          <w:lang w:eastAsia="ko-KR"/>
        </w:rPr>
        <w:t xml:space="preserve">Аттрактор </w:t>
      </w:r>
      <w:proofErr w:type="spellStart"/>
      <w:r w:rsidRPr="007F74D8">
        <w:rPr>
          <w:rFonts w:eastAsia="Malgun Gothic"/>
          <w:lang w:eastAsia="ko-KR"/>
        </w:rPr>
        <w:t>Рёсслера</w:t>
      </w:r>
      <w:proofErr w:type="spellEnd"/>
      <w:r w:rsidRPr="007F74D8">
        <w:rPr>
          <w:rFonts w:eastAsia="Malgun Gothic"/>
          <w:lang w:eastAsia="ko-KR"/>
        </w:rPr>
        <w:t xml:space="preserve"> наблюдается во многих системах. Например, он применяется для описания потоков жидкости, а также для описания поведения различных химических реакций и молекулярных процессов.</w:t>
      </w:r>
    </w:p>
    <w:p w14:paraId="1978A354" w14:textId="77777777" w:rsidR="0068190A" w:rsidRPr="0068190A" w:rsidRDefault="0068190A" w:rsidP="0068190A">
      <w:pPr>
        <w:rPr>
          <w:rFonts w:eastAsia="Malgun Gothic"/>
          <w:lang w:eastAsia="ko-KR"/>
        </w:rPr>
      </w:pPr>
      <w:r w:rsidRPr="0068190A">
        <w:rPr>
          <w:rFonts w:eastAsia="Malgun Gothic"/>
          <w:lang w:eastAsia="ko-KR"/>
        </w:rPr>
        <w:t>1. Для малых значений μ: Система может показывать устойчивое поведение с фиксированной точкой.</w:t>
      </w:r>
    </w:p>
    <w:p w14:paraId="630AADA4" w14:textId="77777777" w:rsidR="0068190A" w:rsidRPr="0068190A" w:rsidRDefault="0068190A" w:rsidP="0068190A">
      <w:pPr>
        <w:rPr>
          <w:rFonts w:eastAsia="Malgun Gothic"/>
          <w:lang w:eastAsia="ko-KR"/>
        </w:rPr>
      </w:pPr>
      <w:r w:rsidRPr="0068190A">
        <w:rPr>
          <w:rFonts w:eastAsia="Malgun Gothic"/>
          <w:lang w:eastAsia="ko-KR"/>
        </w:rPr>
        <w:t>2. При увеличении μ: В системе могут возникать бифуркации, которые приводят к появлению периодических орбит и хаотического поведения.</w:t>
      </w:r>
    </w:p>
    <w:p w14:paraId="7A9959E9" w14:textId="3EB36065" w:rsidR="0068190A" w:rsidRDefault="0068190A" w:rsidP="0068190A">
      <w:pPr>
        <w:rPr>
          <w:rFonts w:eastAsia="Malgun Gothic"/>
          <w:lang w:eastAsia="ko-KR"/>
        </w:rPr>
      </w:pPr>
      <w:r w:rsidRPr="0068190A">
        <w:rPr>
          <w:rFonts w:eastAsia="Malgun Gothic"/>
          <w:lang w:eastAsia="ko-KR"/>
        </w:rPr>
        <w:t>3. Для больших значений μ: Система может демонстрировать сложные аттракторы и хаотические траектории.</w:t>
      </w:r>
    </w:p>
    <w:p w14:paraId="7B4921D9" w14:textId="10BB78AF" w:rsidR="005524E6" w:rsidRDefault="005524E6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Рост амплитуды</w:t>
      </w:r>
    </w:p>
    <w:p w14:paraId="0FD81697" w14:textId="0C6241D4" w:rsidR="003B7271" w:rsidRDefault="003B7271">
      <w:pPr>
        <w:rPr>
          <w:rFonts w:eastAsia="Malgun Gothic"/>
          <w:lang w:eastAsia="ko-KR"/>
        </w:rPr>
      </w:pPr>
      <w:r w:rsidRPr="003B7271">
        <w:rPr>
          <w:rFonts w:eastAsia="Malgun Gothic"/>
          <w:noProof/>
          <w:lang w:eastAsia="ko-KR"/>
        </w:rPr>
        <w:drawing>
          <wp:inline distT="0" distB="0" distL="0" distR="0" wp14:anchorId="30841232" wp14:editId="55C6CBC8">
            <wp:extent cx="5940425" cy="1689735"/>
            <wp:effectExtent l="0" t="0" r="3175" b="571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C500AD9-6F2A-E6AF-9619-D567F4C184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C500AD9-6F2A-E6AF-9619-D567F4C184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556" w14:textId="3922CE0F" w:rsidR="00C66FE7" w:rsidRDefault="003B7271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Эффект бабочки</w:t>
      </w:r>
    </w:p>
    <w:sectPr w:rsidR="00C6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5504"/>
    <w:multiLevelType w:val="hybridMultilevel"/>
    <w:tmpl w:val="797E68EE"/>
    <w:lvl w:ilvl="0" w:tplc="0416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42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6D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E0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8D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04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03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06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B36C79"/>
    <w:multiLevelType w:val="hybridMultilevel"/>
    <w:tmpl w:val="CC068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32100">
    <w:abstractNumId w:val="0"/>
  </w:num>
  <w:num w:numId="2" w16cid:durableId="55851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33"/>
    <w:rsid w:val="0026692A"/>
    <w:rsid w:val="003721BC"/>
    <w:rsid w:val="003B7271"/>
    <w:rsid w:val="004A0333"/>
    <w:rsid w:val="005524E6"/>
    <w:rsid w:val="0068190A"/>
    <w:rsid w:val="007F74D8"/>
    <w:rsid w:val="009A0FAD"/>
    <w:rsid w:val="00A91DD4"/>
    <w:rsid w:val="00C66FE7"/>
    <w:rsid w:val="00CD0718"/>
    <w:rsid w:val="00E0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D538"/>
  <w15:chartTrackingRefBased/>
  <w15:docId w15:val="{AEAD1050-B16C-418C-937B-5DCFEA7C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2</cp:revision>
  <dcterms:created xsi:type="dcterms:W3CDTF">2024-11-26T15:33:00Z</dcterms:created>
  <dcterms:modified xsi:type="dcterms:W3CDTF">2024-11-27T18:23:00Z</dcterms:modified>
</cp:coreProperties>
</file>