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C3EF814" w14:textId="571DF6A5" w:rsidR="00582D78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52741" w:history="1">
            <w:r w:rsidR="00582D78" w:rsidRPr="00050CA4">
              <w:rPr>
                <w:rStyle w:val="aa"/>
                <w:noProof/>
              </w:rPr>
              <w:t>Введение</w:t>
            </w:r>
            <w:r w:rsidR="00582D78">
              <w:rPr>
                <w:noProof/>
                <w:webHidden/>
              </w:rPr>
              <w:tab/>
            </w:r>
            <w:r w:rsidR="00582D78">
              <w:rPr>
                <w:noProof/>
                <w:webHidden/>
              </w:rPr>
              <w:fldChar w:fldCharType="begin"/>
            </w:r>
            <w:r w:rsidR="00582D78">
              <w:rPr>
                <w:noProof/>
                <w:webHidden/>
              </w:rPr>
              <w:instrText xml:space="preserve"> PAGEREF _Toc197952741 \h </w:instrText>
            </w:r>
            <w:r w:rsidR="00582D78">
              <w:rPr>
                <w:noProof/>
                <w:webHidden/>
              </w:rPr>
            </w:r>
            <w:r w:rsidR="00582D78">
              <w:rPr>
                <w:noProof/>
                <w:webHidden/>
              </w:rPr>
              <w:fldChar w:fldCharType="separate"/>
            </w:r>
            <w:r w:rsidR="00582D78">
              <w:rPr>
                <w:noProof/>
                <w:webHidden/>
              </w:rPr>
              <w:t>3</w:t>
            </w:r>
            <w:r w:rsidR="00582D78">
              <w:rPr>
                <w:noProof/>
                <w:webHidden/>
              </w:rPr>
              <w:fldChar w:fldCharType="end"/>
            </w:r>
          </w:hyperlink>
        </w:p>
        <w:p w14:paraId="06BFF0F5" w14:textId="5812E217" w:rsidR="00582D78" w:rsidRDefault="00582D78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2" w:history="1">
            <w:r w:rsidRPr="00050CA4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AABE" w14:textId="5F3872F2" w:rsidR="00582D78" w:rsidRDefault="00582D78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3" w:history="1">
            <w:r w:rsidRPr="00050CA4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F64A" w14:textId="7C693D6E" w:rsidR="00582D78" w:rsidRDefault="00582D78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4" w:history="1">
            <w:r w:rsidRPr="00050CA4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68B8" w14:textId="2ADD80D6" w:rsidR="00582D78" w:rsidRDefault="00582D78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5" w:history="1">
            <w:r w:rsidRPr="00050CA4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5402" w14:textId="5A7904CC" w:rsidR="00582D78" w:rsidRDefault="00582D78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6" w:history="1">
            <w:r w:rsidRPr="00050CA4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7930" w14:textId="62AD8F66" w:rsidR="00582D78" w:rsidRDefault="00582D78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7" w:history="1">
            <w:r w:rsidRPr="00050CA4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0393" w14:textId="32E0363A" w:rsidR="00582D78" w:rsidRDefault="00582D78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8" w:history="1">
            <w:r w:rsidRPr="00050CA4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EFC6" w14:textId="1E62D17E" w:rsidR="00582D78" w:rsidRDefault="00582D78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49" w:history="1">
            <w:r w:rsidRPr="00050CA4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050CA4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62D0" w14:textId="52DAB784" w:rsidR="00582D78" w:rsidRDefault="00582D78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50" w:history="1">
            <w:r w:rsidRPr="00050CA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07DFB" w14:textId="08592A2C" w:rsidR="00582D78" w:rsidRDefault="00582D78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51" w:history="1">
            <w:r w:rsidRPr="00050CA4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DFDC4" w14:textId="27674E01" w:rsidR="00582D78" w:rsidRDefault="00582D78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52" w:history="1">
            <w:r w:rsidRPr="00050CA4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4482" w14:textId="3CBB2212" w:rsidR="00582D78" w:rsidRDefault="00582D78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53" w:history="1">
            <w:r w:rsidRPr="00050CA4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1641" w14:textId="173E0AF1" w:rsidR="00582D78" w:rsidRDefault="00582D78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7952754" w:history="1">
            <w:r w:rsidRPr="00050CA4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18D48C17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7952741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582D78">
      <w:pPr>
        <w:pStyle w:val="1"/>
        <w:numPr>
          <w:ilvl w:val="0"/>
          <w:numId w:val="6"/>
        </w:numPr>
        <w:spacing w:after="567"/>
        <w:ind w:left="709" w:firstLine="0"/>
        <w:jc w:val="both"/>
      </w:pPr>
      <w:bookmarkStart w:id="3" w:name="_Toc73212129"/>
      <w:bookmarkStart w:id="4" w:name="_Toc197952742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582D78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709" w:firstLine="0"/>
        <w:jc w:val="both"/>
      </w:pPr>
      <w:bookmarkStart w:id="5" w:name="_Toc197952743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7952744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77777777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. 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4ECFB5BF" w:rsidR="00B33F62" w:rsidRPr="000B63B0" w:rsidRDefault="00130C7D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45F1AF2B" w:rsidR="002F29C2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582D78">
        <w:rPr>
          <w:rFonts w:eastAsiaTheme="minorHAnsi"/>
          <w:szCs w:val="28"/>
        </w:rPr>
        <w:t>Entity</w:t>
      </w:r>
      <w:proofErr w:type="spellEnd"/>
      <w:r w:rsidR="008354E8" w:rsidRPr="00582D78">
        <w:rPr>
          <w:rFonts w:eastAsiaTheme="minorHAnsi"/>
          <w:szCs w:val="28"/>
        </w:rPr>
        <w:t xml:space="preserve"> — </w:t>
      </w:r>
      <w:r w:rsidR="006E7791" w:rsidRPr="00582D78">
        <w:rPr>
          <w:rFonts w:eastAsiaTheme="minorHAnsi"/>
          <w:szCs w:val="28"/>
        </w:rPr>
        <w:t>строковый</w:t>
      </w:r>
      <w:r w:rsidR="00130C7D" w:rsidRPr="00582D78">
        <w:rPr>
          <w:rFonts w:eastAsiaTheme="minorHAnsi"/>
          <w:szCs w:val="28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63C5E2BA" w:rsidR="005720B4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582D78">
        <w:rPr>
          <w:rFonts w:eastAsiaTheme="minorHAnsi"/>
          <w:szCs w:val="28"/>
        </w:rPr>
        <w:t xml:space="preserve">Total </w:t>
      </w:r>
      <w:proofErr w:type="spellStart"/>
      <w:r w:rsidRPr="00582D78">
        <w:rPr>
          <w:rFonts w:eastAsiaTheme="minorHAnsi"/>
          <w:szCs w:val="28"/>
        </w:rPr>
        <w:t>Deaths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for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Household</w:t>
      </w:r>
      <w:proofErr w:type="spellEnd"/>
      <w:r w:rsidRPr="00582D78">
        <w:rPr>
          <w:rFonts w:eastAsiaTheme="minorHAnsi"/>
          <w:szCs w:val="28"/>
        </w:rPr>
        <w:t xml:space="preserve"> Air Pollution from </w:t>
      </w:r>
      <w:proofErr w:type="spellStart"/>
      <w:r w:rsidRPr="00582D78">
        <w:rPr>
          <w:rFonts w:eastAsiaTheme="minorHAnsi"/>
          <w:szCs w:val="28"/>
        </w:rPr>
        <w:t>Solid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Fuels</w:t>
      </w:r>
      <w:proofErr w:type="spellEnd"/>
      <w:r w:rsidRPr="00582D78">
        <w:rPr>
          <w:rFonts w:eastAsiaTheme="minorHAnsi"/>
          <w:szCs w:val="28"/>
        </w:rPr>
        <w:t xml:space="preserve"> </w:t>
      </w:r>
      <w:r w:rsidR="008354E8" w:rsidRPr="00582D78">
        <w:rPr>
          <w:rFonts w:eastAsiaTheme="minorHAnsi"/>
          <w:szCs w:val="28"/>
        </w:rPr>
        <w:t>—</w:t>
      </w:r>
      <w:r w:rsidR="0093033C" w:rsidRPr="00582D78">
        <w:rPr>
          <w:rFonts w:eastAsiaTheme="minorHAnsi"/>
          <w:szCs w:val="28"/>
        </w:rPr>
        <w:t xml:space="preserve"> </w:t>
      </w:r>
      <w:r w:rsidR="006E7791" w:rsidRPr="00582D78">
        <w:rPr>
          <w:rFonts w:eastAsiaTheme="minorHAnsi"/>
          <w:szCs w:val="28"/>
        </w:rPr>
        <w:t>целочисленный</w:t>
      </w:r>
      <w:r w:rsidR="00D63C21" w:rsidRPr="00582D78">
        <w:rPr>
          <w:rFonts w:eastAsiaTheme="minorHAnsi"/>
          <w:szCs w:val="28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 5.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 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0BC1A28" w:rsidR="00D711FD" w:rsidRPr="001B6E85" w:rsidRDefault="00D711FD" w:rsidP="00582D78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7952745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Данные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77777777" w:rsidR="006E7791" w:rsidRPr="00D94D63" w:rsidRDefault="006E7791" w:rsidP="006E7791">
      <w:pPr>
        <w:pStyle w:val="ac"/>
        <w:rPr>
          <w:szCs w:val="24"/>
        </w:rPr>
      </w:pPr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Pr="00D94D63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</w:p>
    <w:p w14:paraId="4FDEA4E4" w14:textId="1453C843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(</w:t>
      </w:r>
      <w:hyperlink r:id="rId10" w:history="1">
        <w:r w:rsidR="00E970B9" w:rsidRPr="002C0D8A">
          <w:rPr>
            <w:rStyle w:val="aa"/>
            <w:rFonts w:ascii="Times New Roman" w:eastAsia="Calibri" w:hAnsi="Times New Roman" w:cs="Times New Roman"/>
            <w:sz w:val="28"/>
            <w:szCs w:val="28"/>
            <w:lang w:val="ru-RU" w:eastAsia="en-US"/>
          </w:rPr>
          <w:t>https://www.kaggle.com/datasets/abmsayem/air-pollution/data</w:t>
        </w:r>
      </w:hyperlink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</w:t>
      </w:r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Данные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0330258B" w14:textId="26EB0A5C" w:rsidR="006D3B2B" w:rsidRDefault="006D3B2B" w:rsidP="00582D78">
      <w:pPr>
        <w:pStyle w:val="1"/>
        <w:numPr>
          <w:ilvl w:val="0"/>
          <w:numId w:val="31"/>
        </w:numPr>
        <w:spacing w:after="567"/>
        <w:ind w:left="709" w:firstLine="0"/>
        <w:jc w:val="both"/>
      </w:pPr>
      <w:bookmarkStart w:id="8" w:name="_Toc197952746"/>
      <w:r>
        <w:lastRenderedPageBreak/>
        <w:t>Практическая</w:t>
      </w:r>
      <w:r w:rsidRPr="001B6E85">
        <w:t xml:space="preserve"> часть</w:t>
      </w:r>
      <w:bookmarkEnd w:id="8"/>
    </w:p>
    <w:p w14:paraId="073BFF86" w14:textId="02190122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Рисунке 2.1.</w:t>
      </w:r>
    </w:p>
    <w:p w14:paraId="23C67DF7" w14:textId="3683A6A8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739D49C7" wp14:editId="742453D2">
            <wp:extent cx="5562600" cy="2606040"/>
            <wp:effectExtent l="0" t="0" r="0" b="3810"/>
            <wp:docPr id="123008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2EBF" w14:textId="77777777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 — Схема конвейера</w:t>
      </w:r>
    </w:p>
    <w:p w14:paraId="0B5A6BA6" w14:textId="5B5EF4D7" w:rsidR="00642F44" w:rsidRDefault="00642F44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9" w:name="_Toc197952747"/>
      <w:r>
        <w:t>Предобработка данных</w:t>
      </w:r>
      <w:bookmarkEnd w:id="9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45C20FE9" w14:textId="2453DAFB" w:rsid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(death-rate-from-air-pollution-per-100000.csv).</w:t>
      </w:r>
    </w:p>
    <w:p w14:paraId="71E03F61" w14:textId="3C321309" w:rsidR="00176BED" w:rsidRDefault="006F01BC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381B88" wp14:editId="24ADD787">
            <wp:extent cx="6120765" cy="426085"/>
            <wp:effectExtent l="0" t="0" r="0" b="0"/>
            <wp:docPr id="150363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9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769" w14:textId="1A9F2C5F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2.2 — Загрузка данных</w:t>
      </w:r>
    </w:p>
    <w:p w14:paraId="01CFAAF9" w14:textId="2B00521A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Для удобства работы столбцы переименовываются в более читаемые форматы.</w:t>
      </w:r>
    </w:p>
    <w:p w14:paraId="7BB54F7C" w14:textId="68EDAC77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6879FD89">
            <wp:extent cx="6120765" cy="2955925"/>
            <wp:effectExtent l="0" t="0" r="0" b="0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46DC" w14:textId="7AC17D00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2.3 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0E6F5C19" w14:textId="6EEC7A44" w:rsidR="006F01BC" w:rsidRDefault="006F01BC" w:rsidP="006F01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11B7BA4" wp14:editId="3765A89F">
            <wp:extent cx="6120765" cy="1572260"/>
            <wp:effectExtent l="0" t="0" r="0" b="8890"/>
            <wp:docPr id="157207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9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A92" w14:textId="2989433F" w:rsidR="006F01BC" w:rsidRPr="00990ADB" w:rsidRDefault="006F01BC" w:rsidP="006F01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2B73A435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(год).</w:t>
      </w:r>
    </w:p>
    <w:p w14:paraId="68E2D34E" w14:textId="3B853917" w:rsidR="00176BED" w:rsidRP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61CB38E" wp14:editId="7FB41B38">
            <wp:extent cx="6120765" cy="2023110"/>
            <wp:effectExtent l="0" t="0" r="0" b="0"/>
            <wp:docPr id="154484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3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2DA31A79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5D03D6D7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Удаляются агрегированные данные по регионам и миру, чтобы оставить только страны.</w:t>
      </w:r>
    </w:p>
    <w:p w14:paraId="3EA189B8" w14:textId="61E2799F" w:rsid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2BFD751D" wp14:editId="1C28BCDF">
            <wp:extent cx="6120765" cy="4298950"/>
            <wp:effectExtent l="0" t="0" r="0" b="6350"/>
            <wp:docPr id="82417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9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C39" w14:textId="325D8EE3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Фильтрация данных</w:t>
      </w:r>
    </w:p>
    <w:p w14:paraId="1C0DD055" w14:textId="17AF6C33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</w:p>
    <w:p w14:paraId="7AF0CB61" w14:textId="01FEC7E1" w:rsid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967239E" wp14:editId="3BC7FB41">
            <wp:extent cx="6120765" cy="872490"/>
            <wp:effectExtent l="0" t="0" r="0" b="3810"/>
            <wp:docPr id="81140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00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21C" w14:textId="7F85E432" w:rsidR="00176BED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Добавление столбца</w:t>
      </w:r>
    </w:p>
    <w:p w14:paraId="64DB0053" w14:textId="1163B744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</w:p>
    <w:p w14:paraId="29935780" w14:textId="53D4F8A5" w:rsidR="00990ADB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4A10335" wp14:editId="24185080">
            <wp:extent cx="6120765" cy="3002280"/>
            <wp:effectExtent l="0" t="0" r="0" b="7620"/>
            <wp:docPr id="19286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67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0EBDD40A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2CC6E16D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</w:p>
    <w:p w14:paraId="23A7E55D" w14:textId="4AE5A037" w:rsid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90ADB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6404036" wp14:editId="49EC367A">
            <wp:extent cx="3452159" cy="525826"/>
            <wp:effectExtent l="0" t="0" r="0" b="7620"/>
            <wp:docPr id="196624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4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969" w14:textId="7265FBCB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Сохранение в </w:t>
      </w:r>
      <w:r>
        <w:rPr>
          <w:rFonts w:ascii="Times New Roman" w:hAnsi="Times New Roman" w:cs="Times New Roman"/>
          <w:b/>
          <w:bCs/>
          <w:sz w:val="24"/>
          <w:szCs w:val="24"/>
          <w:lang w:eastAsia="en-US"/>
        </w:rPr>
        <w:t xml:space="preserve">csv 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</w:t>
      </w:r>
    </w:p>
    <w:p w14:paraId="7533AF2A" w14:textId="3BFF3108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D12E850">
            <wp:extent cx="4419600" cy="579120"/>
            <wp:effectExtent l="0" t="0" r="0" b="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28AD8D8F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10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4DBCEA23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Проверим наличие файла в директории. 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2B59ACD7">
            <wp:extent cx="5250180" cy="571500"/>
            <wp:effectExtent l="0" t="0" r="7620" b="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64BC503E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5D18F360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12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786661D0" w:rsidR="00984737" w:rsidRPr="00984737" w:rsidRDefault="00FA2AE6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A8A27E" wp14:editId="797AD5BB">
            <wp:extent cx="6120765" cy="3449320"/>
            <wp:effectExtent l="0" t="0" r="0" b="0"/>
            <wp:docPr id="7943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3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91C" w14:textId="7E25BFDD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12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5CDE4E51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13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2E0ADBED" w:rsidR="0081766F" w:rsidRPr="0081766F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088C7FC" wp14:editId="2A6CE145">
            <wp:extent cx="5837426" cy="1874682"/>
            <wp:effectExtent l="0" t="0" r="0" b="0"/>
            <wp:docPr id="15518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59" w14:textId="2B9D3F6F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13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47006896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14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62B71FB7" w:rsidR="00A24B02" w:rsidRPr="00A24B02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34D03" wp14:editId="5A5AA6A0">
            <wp:extent cx="6120765" cy="421005"/>
            <wp:effectExtent l="0" t="0" r="0" b="0"/>
            <wp:docPr id="18266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813" w14:textId="75821863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14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2181F2AB" w14:textId="1DDC44B7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15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087F00E1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409875" wp14:editId="4E114B35">
            <wp:extent cx="6120765" cy="807085"/>
            <wp:effectExtent l="0" t="0" r="0" b="0"/>
            <wp:docPr id="3579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08A" w14:textId="26C1697F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15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55C7BD59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307D0F00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09423CA" wp14:editId="2E2DDCD1">
            <wp:extent cx="5791702" cy="2415749"/>
            <wp:effectExtent l="0" t="0" r="0" b="3810"/>
            <wp:docPr id="1046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1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C97" w14:textId="21990C65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16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10E51273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DBEF950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533B3FC" wp14:editId="3B8CA5BC">
            <wp:extent cx="2004234" cy="1508891"/>
            <wp:effectExtent l="0" t="0" r="0" b="0"/>
            <wp:docPr id="42754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771E36DB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3652B9D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18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</w:p>
    <w:p w14:paraId="47031D0A" w14:textId="36777189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6AC3D26C" wp14:editId="3231AAEF">
            <wp:extent cx="6120765" cy="3067685"/>
            <wp:effectExtent l="0" t="0" r="0" b="0"/>
            <wp:docPr id="8861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3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59EECCE3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18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5A1C52D9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19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0CBC161E">
            <wp:extent cx="6120765" cy="2663825"/>
            <wp:effectExtent l="0" t="0" r="0" b="317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121A6E8F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19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48849EF5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20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7C6E132D">
            <wp:extent cx="5806440" cy="3832860"/>
            <wp:effectExtent l="0" t="0" r="3810" b="0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7E8E23A5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20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13ACDB4E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 представлен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21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FC843CA" wp14:editId="57500EC0">
            <wp:extent cx="6120765" cy="6019800"/>
            <wp:effectExtent l="0" t="0" r="0" b="0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68E6FFC4" w:rsidR="006D3B2B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21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0CF0B53C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85D9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685D9A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="00685D9A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7DEAF648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389121E5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приложении А,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514816">
        <w:rPr>
          <w:rFonts w:ascii="Times New Roman" w:eastAsiaTheme="minorHAnsi" w:hAnsi="Times New Roman"/>
          <w:sz w:val="28"/>
          <w:szCs w:val="22"/>
          <w:lang w:val="ru-RU" w:eastAsia="ru-RU"/>
        </w:rPr>
        <w:t>23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50412B5D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11FD76A1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514816">
        <w:rPr>
          <w:rFonts w:ascii="Times New Roman" w:eastAsiaTheme="minorHAnsi" w:hAnsi="Times New Roman"/>
          <w:sz w:val="28"/>
          <w:szCs w:val="22"/>
          <w:lang w:val="ru-RU" w:eastAsia="ru-RU"/>
        </w:rPr>
        <w:t>24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2BED69D2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2B1700CF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25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328F46D3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7C95E44B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26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2A63E5E9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582D78">
      <w:pPr>
        <w:pStyle w:val="ab"/>
        <w:numPr>
          <w:ilvl w:val="0"/>
          <w:numId w:val="33"/>
        </w:numPr>
        <w:ind w:left="1276" w:hanging="567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4DFD9BE7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27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2B9B578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739605BD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28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585AEFF1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BEDB914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29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14D62FB3">
            <wp:extent cx="4629150" cy="962025"/>
            <wp:effectExtent l="0" t="0" r="0" b="9525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35C3A079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2A07AA33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30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649117C8">
            <wp:extent cx="5963482" cy="35437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5CAC1E3F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74E6AFEC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31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736A6DE9" wp14:editId="1227287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5D0B70CC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44032D12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0" w:name="_Toc197952748"/>
      <w:r>
        <w:t>Анализ данных</w:t>
      </w:r>
      <w:bookmarkEnd w:id="10"/>
    </w:p>
    <w:p w14:paraId="77456F03" w14:textId="1DB9AB19" w:rsidR="006D3B2B" w:rsidRDefault="00C1782A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с максимальной смертностью (2019 г.)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32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EA151AC" w14:textId="1A4BECA8" w:rsidR="00EC4FF8" w:rsidRDefault="00EC4FF8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EC4FF8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DC2B262" wp14:editId="61425322">
            <wp:extent cx="4663844" cy="3093988"/>
            <wp:effectExtent l="0" t="0" r="3810" b="0"/>
            <wp:docPr id="135889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26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8DA" w14:textId="67CEE823" w:rsidR="00EC4FF8" w:rsidRPr="00727F3B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32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Общее число смертей</w:t>
      </w:r>
    </w:p>
    <w:p w14:paraId="5C9F31FA" w14:textId="637BBCE9" w:rsidR="00EC4FF8" w:rsidRPr="00727F3B" w:rsidRDefault="00C1782A" w:rsidP="00EC4FF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33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24D3B67" w14:textId="755840A0" w:rsidR="00EC4FF8" w:rsidRPr="00727F3B" w:rsidRDefault="00102EF3" w:rsidP="00EC4FF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lastRenderedPageBreak/>
        <w:drawing>
          <wp:inline distT="0" distB="0" distL="0" distR="0" wp14:anchorId="70F973CD" wp14:editId="0D223BAE">
            <wp:extent cx="6120765" cy="7399020"/>
            <wp:effectExtent l="0" t="0" r="0" b="0"/>
            <wp:docPr id="6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82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AB9" w14:textId="59C79C7A" w:rsidR="00EC4FF8" w:rsidRPr="00AF2B89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33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Количество </w:t>
      </w:r>
      <w:r w:rsidR="00BE00F9" w:rsidRP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смертей, вызванных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в результате загрязнения воздуха</w:t>
      </w:r>
    </w:p>
    <w:p w14:paraId="60B457B3" w14:textId="25B8CE42" w:rsidR="002B06BE" w:rsidRDefault="00C1782A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смертям от домашних загрязнений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34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1955BC4" w14:textId="08D3D20D" w:rsidR="002B06BE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472B7140" wp14:editId="68A47971">
            <wp:extent cx="5524979" cy="2796782"/>
            <wp:effectExtent l="0" t="0" r="0" b="3810"/>
            <wp:docPr id="76153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3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F05" w14:textId="2B02CBF2" w:rsidR="002B06BE" w:rsidRPr="00727F3B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34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Число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 от домашних загрязнений</w:t>
      </w:r>
    </w:p>
    <w:p w14:paraId="1CC32217" w14:textId="053266B3" w:rsidR="002B06BE" w:rsidRPr="00727F3B" w:rsidRDefault="009C163B" w:rsidP="002B06B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35</w:t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4FF812F" w14:textId="4DDA3810" w:rsidR="002B06BE" w:rsidRPr="00727F3B" w:rsidRDefault="00102EF3" w:rsidP="002B06B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lastRenderedPageBreak/>
        <w:drawing>
          <wp:inline distT="0" distB="0" distL="0" distR="0" wp14:anchorId="276BE627" wp14:editId="1E76C7C3">
            <wp:extent cx="6120765" cy="5489575"/>
            <wp:effectExtent l="0" t="0" r="0" b="0"/>
            <wp:docPr id="83650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10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FC01" w14:textId="44CF33F5" w:rsidR="009C163B" w:rsidRPr="00AF2B89" w:rsidRDefault="002B06BE" w:rsidP="009C163B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35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Количество смертей, вызванных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от домашних загрязнений</w:t>
      </w:r>
    </w:p>
    <w:p w14:paraId="4F114AAA" w14:textId="66828097" w:rsidR="009C163B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Взяли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пять стран с максимальной смертностью (2019 г.) и посмотрели на их динамику смертности.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36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55EDC60" w14:textId="069460E0" w:rsidR="00102EF3" w:rsidRPr="00727F3B" w:rsidRDefault="00102EF3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lastRenderedPageBreak/>
        <w:drawing>
          <wp:inline distT="0" distB="0" distL="0" distR="0" wp14:anchorId="29D7CD6A" wp14:editId="479DAA20">
            <wp:extent cx="6120765" cy="7443470"/>
            <wp:effectExtent l="0" t="0" r="0" b="5080"/>
            <wp:docPr id="184262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2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2E0A" w14:textId="1288D686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36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Динамика смертности</w:t>
      </w:r>
    </w:p>
    <w:p w14:paraId="627C0676" w14:textId="487B4FE0" w:rsidR="009C163B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максимальному уровню смертности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у</w:t>
      </w:r>
      <w:r w:rsidRPr="009C163B">
        <w:rPr>
          <w:rFonts w:ascii="Times New Roman" w:hAnsi="Times New Roman" w:cs="Times New Roman"/>
          <w:sz w:val="28"/>
          <w:szCs w:val="28"/>
          <w:lang w:val="ru-RU" w:eastAsia="en-US"/>
        </w:rPr>
        <w:t>ровень смертности на 100000 человек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37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B6417D" w14:textId="3D9C21CD" w:rsidR="00102EF3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7F94DDC5" wp14:editId="0D0CC2DC">
            <wp:extent cx="4595258" cy="2773920"/>
            <wp:effectExtent l="0" t="0" r="0" b="7620"/>
            <wp:docPr id="2606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91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387" w14:textId="5D5C7CE3" w:rsidR="00102EF3" w:rsidRPr="00727F3B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37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Смены с самыми большими продажами</w:t>
      </w:r>
    </w:p>
    <w:p w14:paraId="122907F3" w14:textId="1F6BCD3B" w:rsidR="00102EF3" w:rsidRPr="00727F3B" w:rsidRDefault="009C163B" w:rsidP="009C163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8.</w:t>
      </w:r>
    </w:p>
    <w:p w14:paraId="4B22A9F4" w14:textId="2EE4313D" w:rsidR="00102EF3" w:rsidRPr="00727F3B" w:rsidRDefault="00F42320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  <w:lang w:val="ru-RU" w:eastAsia="ja-JP"/>
        </w:rPr>
        <w:lastRenderedPageBreak/>
        <w:drawing>
          <wp:inline distT="0" distB="0" distL="0" distR="0" wp14:anchorId="2E305400" wp14:editId="0CB24A97">
            <wp:extent cx="6120765" cy="7294880"/>
            <wp:effectExtent l="0" t="0" r="0" b="1270"/>
            <wp:docPr id="1840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C3B8" w14:textId="7B4E73DD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38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по максимальному уровню смертности</w:t>
      </w:r>
    </w:p>
    <w:p w14:paraId="5F771516" w14:textId="77777777" w:rsidR="00EC4FF8" w:rsidRPr="006D3B2B" w:rsidRDefault="00EC4FF8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53D5D97D" w14:textId="5A133BFC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1" w:name="_Toc197952749"/>
      <w:r>
        <w:lastRenderedPageBreak/>
        <w:t>Обработка результатов анализа</w:t>
      </w:r>
      <w:bookmarkEnd w:id="11"/>
    </w:p>
    <w:p w14:paraId="15784DFB" w14:textId="77777777" w:rsidR="009C163B" w:rsidRPr="009C163B" w:rsidRDefault="009C163B" w:rsidP="004C218A">
      <w:pPr>
        <w:pStyle w:val="ab"/>
        <w:ind w:left="0"/>
        <w:rPr>
          <w:rFonts w:eastAsiaTheme="minorHAnsi"/>
        </w:rPr>
      </w:pPr>
      <w:r w:rsidRPr="009C163B">
        <w:rPr>
          <w:rFonts w:eastAsiaTheme="minorHAnsi"/>
        </w:rPr>
        <w:t>Рассчитана матрица корреляции между:</w:t>
      </w:r>
    </w:p>
    <w:p w14:paraId="23F11FFB" w14:textId="3FCB0D43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9C163B">
        <w:rPr>
          <w:rFonts w:eastAsiaTheme="minorHAnsi"/>
        </w:rPr>
        <w:t>Общей смертностью</w:t>
      </w:r>
      <w:r w:rsidR="004C218A">
        <w:rPr>
          <w:rFonts w:eastAsiaTheme="minorHAnsi"/>
          <w:lang w:val="en-US"/>
        </w:rPr>
        <w:t>;</w:t>
      </w:r>
    </w:p>
    <w:p w14:paraId="11BABC94" w14:textId="4C1A9B69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Смертностью от наружных</w:t>
      </w:r>
      <w:r w:rsidR="004C218A">
        <w:rPr>
          <w:rFonts w:eastAsiaTheme="minorHAnsi"/>
        </w:rPr>
        <w:t xml:space="preserve"> </w:t>
      </w:r>
      <w:r w:rsidR="004C218A" w:rsidRPr="004C218A">
        <w:rPr>
          <w:rFonts w:eastAsiaTheme="minorHAnsi"/>
        </w:rPr>
        <w:t>загрязнений</w:t>
      </w:r>
      <w:r w:rsidR="004C218A">
        <w:rPr>
          <w:rFonts w:eastAsiaTheme="minorHAnsi"/>
          <w:lang w:val="en-US"/>
        </w:rPr>
        <w:t>;</w:t>
      </w:r>
    </w:p>
    <w:p w14:paraId="6CB056EF" w14:textId="025EA9A2" w:rsid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 xml:space="preserve">Смертностью </w:t>
      </w:r>
      <w:r>
        <w:rPr>
          <w:rFonts w:eastAsiaTheme="minorHAnsi"/>
        </w:rPr>
        <w:t xml:space="preserve">от </w:t>
      </w:r>
      <w:r w:rsidR="009C163B" w:rsidRPr="004C218A">
        <w:rPr>
          <w:rFonts w:eastAsiaTheme="minorHAnsi"/>
        </w:rPr>
        <w:t>домашних загрязнений</w:t>
      </w:r>
      <w:r>
        <w:rPr>
          <w:rFonts w:eastAsiaTheme="minorHAnsi"/>
          <w:lang w:val="en-US"/>
        </w:rPr>
        <w:t>;</w:t>
      </w:r>
    </w:p>
    <w:p w14:paraId="653E731E" w14:textId="361B9428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Уровнем смертности на 100 тыс. населения</w:t>
      </w:r>
      <w:r w:rsidR="004C218A">
        <w:rPr>
          <w:rFonts w:eastAsiaTheme="minorHAnsi"/>
          <w:lang w:val="en-US"/>
        </w:rPr>
        <w:t>;</w:t>
      </w:r>
    </w:p>
    <w:p w14:paraId="501CF2DD" w14:textId="57D92F56" w:rsidR="004C218A" w:rsidRP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Процент смертей от загрязнения воздуха в помещениях;</w:t>
      </w:r>
    </w:p>
    <w:p w14:paraId="312A21D5" w14:textId="1C4230CE" w:rsidR="00610609" w:rsidRPr="004C218A" w:rsidRDefault="00610609" w:rsidP="004C218A">
      <w:pPr>
        <w:pStyle w:val="ab"/>
        <w:ind w:left="0"/>
        <w:rPr>
          <w:rFonts w:eastAsiaTheme="minorHAnsi"/>
        </w:rPr>
      </w:pPr>
      <w:r w:rsidRPr="004C218A">
        <w:rPr>
          <w:rFonts w:eastAsiaTheme="minorHAnsi"/>
        </w:rPr>
        <w:t>Результаты визуализации представлены на Рисунке 2.</w:t>
      </w:r>
      <w:r w:rsidR="004C218A">
        <w:rPr>
          <w:rFonts w:eastAsiaTheme="minorHAnsi"/>
        </w:rPr>
        <w:t>39</w:t>
      </w:r>
      <w:r w:rsidRPr="004C218A">
        <w:rPr>
          <w:rFonts w:eastAsiaTheme="minorHAnsi"/>
        </w:rPr>
        <w:t>.</w:t>
      </w:r>
    </w:p>
    <w:p w14:paraId="3860B2C9" w14:textId="77777777" w:rsidR="00610609" w:rsidRPr="00610609" w:rsidRDefault="00610609" w:rsidP="00610609">
      <w:pPr>
        <w:pStyle w:val="ab"/>
        <w:ind w:left="0" w:firstLine="0"/>
        <w:jc w:val="center"/>
      </w:pPr>
      <w:r w:rsidRPr="00F42320">
        <w:rPr>
          <w:noProof/>
        </w:rPr>
        <w:drawing>
          <wp:inline distT="0" distB="0" distL="0" distR="0" wp14:anchorId="711C91A5" wp14:editId="33D55C2B">
            <wp:extent cx="4564380" cy="5510498"/>
            <wp:effectExtent l="0" t="0" r="7620" b="0"/>
            <wp:docPr id="54406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95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8101" cy="55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8AA7" w14:textId="46754821" w:rsidR="00610609" w:rsidRPr="00610609" w:rsidRDefault="00610609" w:rsidP="00610609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39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Тепловая карта корреляций</w:t>
      </w:r>
    </w:p>
    <w:p w14:paraId="4C4F2D5E" w14:textId="0DD9078C" w:rsidR="00610609" w:rsidRPr="00610609" w:rsidRDefault="004472D9" w:rsidP="00610609">
      <w:pPr>
        <w:pStyle w:val="ab"/>
        <w:ind w:left="0"/>
      </w:pPr>
      <w:r>
        <w:rPr>
          <w:rFonts w:eastAsiaTheme="minorHAnsi"/>
        </w:rPr>
        <w:lastRenderedPageBreak/>
        <w:t xml:space="preserve">Сделал анализ распределения показателей. </w:t>
      </w:r>
      <w:r w:rsidR="00610609" w:rsidRPr="00610609">
        <w:rPr>
          <w:rFonts w:eastAsiaTheme="minorHAnsi"/>
        </w:rPr>
        <w:t>Результаты визуализации представлены на Рисунке 2.</w:t>
      </w:r>
      <w:r>
        <w:rPr>
          <w:rFonts w:eastAsiaTheme="minorHAnsi"/>
        </w:rPr>
        <w:t>40</w:t>
      </w:r>
      <w:r w:rsidR="00610609" w:rsidRPr="00610609">
        <w:rPr>
          <w:rFonts w:eastAsiaTheme="minorHAnsi"/>
        </w:rPr>
        <w:t>.</w:t>
      </w:r>
    </w:p>
    <w:p w14:paraId="148C3D00" w14:textId="77777777" w:rsidR="00610609" w:rsidRPr="00610609" w:rsidRDefault="00610609" w:rsidP="001A001F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drawing>
          <wp:inline distT="0" distB="0" distL="0" distR="0" wp14:anchorId="2762023E" wp14:editId="75FCC0D6">
            <wp:extent cx="6120765" cy="6195060"/>
            <wp:effectExtent l="0" t="0" r="0" b="0"/>
            <wp:docPr id="37257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52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F846" w14:textId="4102108B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4472D9">
        <w:rPr>
          <w:rFonts w:eastAsiaTheme="minorHAnsi"/>
          <w:b/>
          <w:bCs/>
          <w:color w:val="000000"/>
          <w:sz w:val="24"/>
          <w:szCs w:val="18"/>
        </w:rPr>
        <w:t>40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</w:t>
      </w:r>
      <w:r w:rsidR="004472D9">
        <w:rPr>
          <w:rFonts w:eastAsiaTheme="minorHAnsi"/>
          <w:b/>
          <w:bCs/>
          <w:color w:val="000000"/>
          <w:sz w:val="24"/>
          <w:szCs w:val="18"/>
        </w:rPr>
        <w:t>распределение уровня смертности</w:t>
      </w:r>
    </w:p>
    <w:p w14:paraId="039D7604" w14:textId="474715CA" w:rsidR="00610609" w:rsidRPr="00610609" w:rsidRDefault="00CF0119" w:rsidP="001A001F">
      <w:pPr>
        <w:pStyle w:val="ab"/>
        <w:ind w:left="0"/>
      </w:pPr>
      <w:r>
        <w:rPr>
          <w:rFonts w:eastAsiaTheme="minorHAnsi"/>
        </w:rPr>
        <w:t>Построение прогнозной модели (линейная регрессия)</w:t>
      </w:r>
      <w:r w:rsidR="00610609" w:rsidRPr="00610609">
        <w:rPr>
          <w:rFonts w:eastAsiaTheme="minorHAnsi"/>
        </w:rPr>
        <w:t>. Результаты визуализации представлены на Рисунк</w:t>
      </w:r>
      <w:r w:rsidR="00DA240C">
        <w:rPr>
          <w:rFonts w:eastAsiaTheme="minorHAnsi"/>
        </w:rPr>
        <w:t>е</w:t>
      </w:r>
      <w:r w:rsidR="00610609" w:rsidRPr="00610609">
        <w:rPr>
          <w:rFonts w:eastAsiaTheme="minorHAnsi"/>
        </w:rPr>
        <w:t xml:space="preserve"> 2.</w:t>
      </w:r>
      <w:r w:rsidR="00DA240C">
        <w:rPr>
          <w:rFonts w:eastAsiaTheme="minorHAnsi"/>
        </w:rPr>
        <w:t>41</w:t>
      </w:r>
      <w:r w:rsidR="00610609" w:rsidRPr="00610609">
        <w:rPr>
          <w:rFonts w:eastAsiaTheme="minorHAnsi"/>
        </w:rPr>
        <w:t>.</w:t>
      </w:r>
    </w:p>
    <w:p w14:paraId="4AC53019" w14:textId="20D1F6E8" w:rsidR="00610609" w:rsidRPr="00610609" w:rsidRDefault="00DA240C" w:rsidP="00DA240C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40C">
        <w:rPr>
          <w:noProof/>
        </w:rPr>
        <w:lastRenderedPageBreak/>
        <w:drawing>
          <wp:inline distT="0" distB="0" distL="0" distR="0" wp14:anchorId="20B34CB4" wp14:editId="199268FA">
            <wp:extent cx="4999153" cy="3116850"/>
            <wp:effectExtent l="0" t="0" r="0" b="7620"/>
            <wp:docPr id="4051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62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1537" w14:textId="32651146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41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Создание линейной регрессии</w:t>
      </w:r>
    </w:p>
    <w:p w14:paraId="01E18233" w14:textId="14641838" w:rsidR="00610609" w:rsidRPr="00610609" w:rsidRDefault="00DA240C" w:rsidP="001A001F">
      <w:pPr>
        <w:pStyle w:val="ab"/>
        <w:ind w:left="0"/>
      </w:pPr>
      <w:r>
        <w:rPr>
          <w:rFonts w:eastAsiaTheme="minorHAnsi"/>
        </w:rPr>
        <w:t>Получаем прогноз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>
        <w:rPr>
          <w:rFonts w:eastAsiaTheme="minorHAnsi"/>
        </w:rPr>
        <w:t>42</w:t>
      </w:r>
      <w:r w:rsidR="00610609" w:rsidRPr="00610609">
        <w:rPr>
          <w:rFonts w:eastAsiaTheme="minorHAnsi"/>
        </w:rPr>
        <w:t>.</w:t>
      </w:r>
    </w:p>
    <w:p w14:paraId="434CA03D" w14:textId="7A2951E1" w:rsidR="00610609" w:rsidRPr="00610609" w:rsidRDefault="00DA240C" w:rsidP="004472D9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40C">
        <w:rPr>
          <w:noProof/>
        </w:rPr>
        <w:drawing>
          <wp:inline distT="0" distB="0" distL="0" distR="0" wp14:anchorId="7DF10F1A" wp14:editId="23DD4192">
            <wp:extent cx="5380186" cy="3604572"/>
            <wp:effectExtent l="0" t="0" r="0" b="0"/>
            <wp:docPr id="190913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63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977" w14:textId="75FF2817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42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Получение прогнозов</w:t>
      </w:r>
    </w:p>
    <w:p w14:paraId="00BF9AE4" w14:textId="39F41CE3" w:rsidR="00610609" w:rsidRPr="00610609" w:rsidRDefault="00DA240C" w:rsidP="001A001F">
      <w:pPr>
        <w:pStyle w:val="ab"/>
        <w:ind w:left="0"/>
      </w:pPr>
      <w:r>
        <w:rPr>
          <w:rFonts w:eastAsiaTheme="minorHAnsi"/>
        </w:rPr>
        <w:t>Визуализация данных и прогнозов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>
        <w:rPr>
          <w:rFonts w:eastAsiaTheme="minorHAnsi"/>
        </w:rPr>
        <w:t>43</w:t>
      </w:r>
      <w:r w:rsidR="00610609" w:rsidRPr="00610609">
        <w:rPr>
          <w:rFonts w:eastAsiaTheme="minorHAnsi"/>
        </w:rPr>
        <w:t>.</w:t>
      </w:r>
    </w:p>
    <w:p w14:paraId="51A5DC97" w14:textId="73AF2721" w:rsidR="00610609" w:rsidRPr="00610609" w:rsidRDefault="00DA240C" w:rsidP="001A001F">
      <w:pPr>
        <w:pStyle w:val="ab"/>
        <w:ind w:left="0" w:firstLine="0"/>
        <w:jc w:val="center"/>
      </w:pPr>
      <w:r w:rsidRPr="00DA240C">
        <w:rPr>
          <w:noProof/>
        </w:rPr>
        <w:lastRenderedPageBreak/>
        <w:drawing>
          <wp:inline distT="0" distB="0" distL="0" distR="0" wp14:anchorId="4CD7E19D" wp14:editId="10F720BA">
            <wp:extent cx="6081287" cy="5204911"/>
            <wp:effectExtent l="0" t="0" r="0" b="0"/>
            <wp:docPr id="116235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1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CCC" w14:textId="28EDF93C" w:rsidR="00610609" w:rsidRDefault="00610609" w:rsidP="001A001F">
      <w:pPr>
        <w:pStyle w:val="ab"/>
        <w:spacing w:after="340"/>
        <w:ind w:left="0" w:firstLine="0"/>
        <w:jc w:val="center"/>
        <w:rPr>
          <w:rFonts w:eastAsiaTheme="minorHAnsi"/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43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</w:t>
      </w:r>
    </w:p>
    <w:p w14:paraId="7C1327FD" w14:textId="7E164F2A" w:rsidR="00DA240C" w:rsidRPr="00610609" w:rsidRDefault="00DA240C" w:rsidP="00DA240C">
      <w:pPr>
        <w:pStyle w:val="ab"/>
        <w:ind w:left="0"/>
      </w:pPr>
      <w:r>
        <w:rPr>
          <w:rFonts w:eastAsiaTheme="minorHAnsi"/>
        </w:rPr>
        <w:t>Метрики данных.</w:t>
      </w:r>
      <w:r w:rsidRPr="00610609">
        <w:rPr>
          <w:rFonts w:eastAsiaTheme="minorHAnsi"/>
        </w:rPr>
        <w:t xml:space="preserve"> Результаты визуализации представлены на Рисунке 2.</w:t>
      </w:r>
      <w:r>
        <w:rPr>
          <w:rFonts w:eastAsiaTheme="minorHAnsi"/>
        </w:rPr>
        <w:t>44</w:t>
      </w:r>
      <w:r w:rsidRPr="00610609">
        <w:rPr>
          <w:rFonts w:eastAsiaTheme="minorHAnsi"/>
        </w:rPr>
        <w:t>.</w:t>
      </w:r>
    </w:p>
    <w:p w14:paraId="2963EF69" w14:textId="5F9697B7" w:rsidR="00DA240C" w:rsidRPr="00610609" w:rsidRDefault="00DA240C" w:rsidP="00DA240C">
      <w:pPr>
        <w:pStyle w:val="ab"/>
        <w:ind w:left="0" w:firstLine="0"/>
        <w:jc w:val="center"/>
      </w:pPr>
      <w:r w:rsidRPr="00DA240C">
        <w:rPr>
          <w:noProof/>
        </w:rPr>
        <w:drawing>
          <wp:inline distT="0" distB="0" distL="0" distR="0" wp14:anchorId="15CD1205" wp14:editId="7738F832">
            <wp:extent cx="5738357" cy="1958510"/>
            <wp:effectExtent l="0" t="0" r="0" b="3810"/>
            <wp:docPr id="13613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31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635C" w14:textId="0105FE13" w:rsidR="00DA240C" w:rsidRPr="00610609" w:rsidRDefault="00DA240C" w:rsidP="00DA240C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>
        <w:rPr>
          <w:rFonts w:eastAsiaTheme="minorHAnsi"/>
          <w:b/>
          <w:bCs/>
          <w:color w:val="000000"/>
          <w:sz w:val="24"/>
          <w:szCs w:val="18"/>
        </w:rPr>
        <w:t>44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>
        <w:rPr>
          <w:rFonts w:eastAsiaTheme="minorHAnsi"/>
          <w:b/>
          <w:bCs/>
          <w:color w:val="000000"/>
          <w:sz w:val="24"/>
          <w:szCs w:val="18"/>
        </w:rPr>
        <w:t>Метрики модели</w:t>
      </w:r>
    </w:p>
    <w:p w14:paraId="24847F73" w14:textId="77777777" w:rsidR="006D3B2B" w:rsidRPr="006D3B2B" w:rsidRDefault="006D3B2B" w:rsidP="006D3B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2" w:name="_Toc197952750"/>
      <w:r>
        <w:lastRenderedPageBreak/>
        <w:t>Заключение</w:t>
      </w:r>
      <w:bookmarkEnd w:id="12"/>
    </w:p>
    <w:p w14:paraId="0CD8380A" w14:textId="77777777" w:rsidR="004918DE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Таким образом, в курсовой работе разработан конвейер для предобработки, анализа и визуализации данных с помощью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. Использованы продукты экосистемы Apache (Spark,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Hadoop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), которые обеспечили эффективную обработку больших массивов данных. Разработанный конвейер продемонстрировал свою масштабируемость и гибкость при работе с разнородными данными о загрязнении воздуха.</w:t>
      </w:r>
    </w:p>
    <w:p w14:paraId="11F11E3C" w14:textId="7A6B98F7" w:rsidR="002F4B7D" w:rsidRDefault="004918DE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Б</w:t>
      </w: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ыла успешно реализована комплексная система анализа данных о загрязнении воздуха и его влиянии на здоровье населения.</w:t>
      </w:r>
    </w:p>
    <w:p w14:paraId="58DBABD9" w14:textId="47A333F6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Цель работы — разработка конвейера данных на основе технологий Big Data для анализа взаимосвязи между загрязнением воздуха и уровнем заболеваемости — была достигнута.</w:t>
      </w:r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В качестве среды для развертывания инструментов используется </w:t>
      </w:r>
      <w:proofErr w:type="spellStart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24425AC9" w14:textId="2B438896" w:rsidR="002F4B7D" w:rsidRPr="00273E05" w:rsidRDefault="002F4B7D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Задачи, решенные в данной курсовой работе:</w:t>
      </w:r>
    </w:p>
    <w:p w14:paraId="7A45736C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5569EA39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5B4B6D70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77B24EA1" w14:textId="77777777" w:rsidR="002F4B7D" w:rsidRPr="00C40797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1BEA825" w14:textId="77777777" w:rsidR="002F4B7D" w:rsidRDefault="002F4B7D" w:rsidP="002F4B7D">
      <w:pPr>
        <w:spacing w:line="360" w:lineRule="auto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3" w:name="_Toc197952751"/>
      <w:r>
        <w:lastRenderedPageBreak/>
        <w:t>Список используемых источников</w:t>
      </w:r>
      <w:bookmarkEnd w:id="13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4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5" w:name="_Ref102532498"/>
      <w:bookmarkEnd w:id="14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6" w:name="_Ref102532544"/>
      <w:bookmarkEnd w:id="15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6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7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7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18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19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0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1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3126522"/>
      <w:bookmarkStart w:id="23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2"/>
      <w:bookmarkEnd w:id="23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4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E3595A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54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5" w:name="_Toc197952752"/>
      <w:r>
        <w:lastRenderedPageBreak/>
        <w:t>Приложения</w:t>
      </w:r>
      <w:bookmarkEnd w:id="25"/>
    </w:p>
    <w:p w14:paraId="3A58855A" w14:textId="68D26671" w:rsid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А —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которой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происходит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подключение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к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базе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запрос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5-ти %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всех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таблице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данными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каждые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10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секунд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создание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файла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из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полученных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формате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CSV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папке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Spooldir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p w14:paraId="2EE3DF30" w14:textId="76F60189" w:rsidR="00DF3653" w:rsidRDefault="00DF3653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56A5E173" w14:textId="3649DCD0" w:rsidR="00DF3653" w:rsidRDefault="00DF3653" w:rsidP="004918DE">
      <w:pPr>
        <w:pStyle w:val="2"/>
        <w:ind w:left="0" w:firstLine="709"/>
        <w:jc w:val="both"/>
      </w:pPr>
      <w:bookmarkStart w:id="26" w:name="_Toc197952753"/>
      <w:r>
        <w:lastRenderedPageBreak/>
        <w:t>Приложение А</w:t>
      </w:r>
      <w:bookmarkEnd w:id="26"/>
    </w:p>
    <w:p w14:paraId="2180D7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csv</w:t>
      </w:r>
    </w:p>
    <w:p w14:paraId="66CFD73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pymysql</w:t>
      </w:r>
      <w:proofErr w:type="spellEnd"/>
    </w:p>
    <w:p w14:paraId="4E7F848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schedule</w:t>
      </w:r>
    </w:p>
    <w:p w14:paraId="0D0C60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time</w:t>
      </w:r>
    </w:p>
    <w:p w14:paraId="2EE9601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4A17921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54B75D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Параметры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3AF5510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DB_HOST = 'localhost'</w:t>
      </w:r>
    </w:p>
    <w:p w14:paraId="7032B77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DB_PORT = 3306</w:t>
      </w:r>
    </w:p>
    <w:p w14:paraId="64B5FB7E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DB_USER = 'student'</w:t>
      </w:r>
    </w:p>
    <w:p w14:paraId="347DFCE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DB_PASSWORD = 'student'</w:t>
      </w:r>
    </w:p>
    <w:p w14:paraId="605BBB2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DB_NAME = 'labs'</w:t>
      </w:r>
    </w:p>
    <w:p w14:paraId="3A27987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C10EA2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Папка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FF349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CSV_FOLDER = '/home/student/Labs/C3U4/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spooldir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/'</w:t>
      </w:r>
    </w:p>
    <w:p w14:paraId="4367398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A16A74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всех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строк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таблице</w:t>
      </w:r>
      <w:proofErr w:type="spellEnd"/>
    </w:p>
    <w:p w14:paraId="021BB08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SQL_QUERY = 'SELECT * FROM air'</w:t>
      </w:r>
    </w:p>
    <w:p w14:paraId="7B4FCFD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FE4FF5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Функция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F2478C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453B6CA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13C2FE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pymysql.connect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(host=DB_HOST, port=DB_PORT, user=DB_USER, password=DB_PASSWORD, database=DB_NAME)</w:t>
      </w:r>
    </w:p>
    <w:p w14:paraId="3AA1E6E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conn.cursor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024D29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cursor.execute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(SQL_QUERY)</w:t>
      </w:r>
    </w:p>
    <w:p w14:paraId="4FB0939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из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41A2D4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cursor.fetchall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3B4772C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Закрытие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соединения</w:t>
      </w:r>
      <w:proofErr w:type="spellEnd"/>
    </w:p>
    <w:p w14:paraId="3F0A22E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2EA4BD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16B5E7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Разбиение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на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части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5%</w:t>
      </w:r>
    </w:p>
    <w:p w14:paraId="3F14481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len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(rows)</w:t>
      </w:r>
    </w:p>
    <w:p w14:paraId="081E55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round(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* 0.05)</w:t>
      </w:r>
    </w:p>
    <w:p w14:paraId="0ECD685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for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in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range(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0,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7928C28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Генерация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имени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файла</w:t>
      </w:r>
      <w:proofErr w:type="spellEnd"/>
    </w:p>
    <w:p w14:paraId="2BBB5E4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filename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f"data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{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}.csv"</w:t>
      </w:r>
    </w:p>
    <w:p w14:paraId="4E1BB9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os.path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join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CSV_FOLDER, filename)</w:t>
      </w:r>
    </w:p>
    <w:p w14:paraId="18B5E30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14D3163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with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open(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, 'w', newline='') as file:</w:t>
      </w:r>
    </w:p>
    <w:p w14:paraId="0107852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csv.writer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(file)</w:t>
      </w:r>
    </w:p>
    <w:p w14:paraId="188B44B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(['id', 'Entity', 'Year',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Total_Deaths_for_Outdoor_Air_Pollution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Total_Deaths_for_Household_Air_Pollution_from_Solid_Fuels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'Death_Rate_from_Air_Pollution_Per_100000'])</w:t>
      </w:r>
    </w:p>
    <w:p w14:paraId="31D6FDE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for row in rows[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i:i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+rows_limit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]:</w:t>
      </w:r>
    </w:p>
    <w:p w14:paraId="1FD6CCA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(row)</w:t>
      </w:r>
    </w:p>
    <w:p w14:paraId="0E7653C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f'Data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fetched and saved to file {filename}')</w:t>
      </w:r>
    </w:p>
    <w:p w14:paraId="6C7832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A2E769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3898E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job(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0F24DFF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'Fetching data...')</w:t>
      </w:r>
    </w:p>
    <w:p w14:paraId="14B0BE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5B968C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9A886B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Запуск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каждые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10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секунд</w:t>
      </w:r>
      <w:proofErr w:type="spellEnd"/>
    </w:p>
    <w:p w14:paraId="1144B33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schedule.every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(10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).seconds.do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(job)</w:t>
      </w:r>
    </w:p>
    <w:p w14:paraId="139BCFD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B81784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while True:</w:t>
      </w:r>
    </w:p>
    <w:p w14:paraId="10EFD10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schedule.run_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pending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27CAE37C" w14:textId="0AC787F6" w:rsidR="004C58D6" w:rsidRDefault="004C58D6" w:rsidP="004C58D6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time.sleep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(1)</w:t>
      </w:r>
    </w:p>
    <w:p w14:paraId="53C33795" w14:textId="77777777" w:rsid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E34D080" w14:textId="341BAF2C" w:rsidR="004918DE" w:rsidRDefault="004918DE">
      <w:pPr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br w:type="page"/>
      </w:r>
    </w:p>
    <w:p w14:paraId="3FB83B67" w14:textId="414F421E" w:rsidR="004918DE" w:rsidRDefault="004918DE" w:rsidP="004918DE">
      <w:pPr>
        <w:pStyle w:val="2"/>
        <w:ind w:left="0" w:firstLine="709"/>
        <w:jc w:val="both"/>
      </w:pPr>
      <w:bookmarkStart w:id="27" w:name="_Toc197952754"/>
      <w:r>
        <w:lastRenderedPageBreak/>
        <w:t xml:space="preserve">Приложение </w:t>
      </w:r>
      <w:r w:rsidR="00BD5D26">
        <w:t>Б</w:t>
      </w:r>
      <w:bookmarkEnd w:id="27"/>
    </w:p>
    <w:p w14:paraId="4F3232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53D86C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os.environ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['PYSPARK_SUBMIT_ARGS'] = '--packages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org.apache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spark:spark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-sql-kafka-0-10_2.12:3.1.1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-shell'</w:t>
      </w:r>
    </w:p>
    <w:p w14:paraId="30BF23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2FC4D6A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from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</w:t>
      </w:r>
      <w:proofErr w:type="spellEnd"/>
    </w:p>
    <w:p w14:paraId="2D6BC8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AF66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spark =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SparkSession.builder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\</w:t>
      </w:r>
    </w:p>
    <w:p w14:paraId="7A5F9D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") \</w:t>
      </w:r>
    </w:p>
    <w:p w14:paraId="413255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config(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"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hive.metastore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.uris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", "thrift://localhost:9083") \</w:t>
      </w:r>
    </w:p>
    <w:p w14:paraId="430E23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enableHiveSupport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 \</w:t>
      </w:r>
    </w:p>
    <w:p w14:paraId="251C09FF" w14:textId="70DFD2F7" w:rsidR="004C58D6" w:rsidRDefault="00BD5D26" w:rsidP="00BD5D26">
      <w:pPr>
        <w:ind w:firstLine="576"/>
        <w:rPr>
          <w:rFonts w:ascii="Courier New" w:hAnsi="Courier New" w:cs="Courier New"/>
          <w:sz w:val="24"/>
          <w:szCs w:val="24"/>
          <w:lang w:val="ru-RU" w:eastAsia="en-US"/>
        </w:rPr>
      </w:pP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getOrCreate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EF89103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87B8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общему числу смертей от загрязнения воздуха (2019)</w:t>
      </w:r>
    </w:p>
    <w:p w14:paraId="0FB3BF0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df_1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7DB3175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5A94967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 = 2019</w:t>
      </w:r>
    </w:p>
    <w:p w14:paraId="115C3B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1A637E2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75EBAA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6CF91F3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0BF67BE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82BDB5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458B1DF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509091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46AD621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0499A7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5CD4F6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006BDD6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4518F6E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69C5EBB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8F1B0D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1B18FEC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8F291E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7CD4FA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18AA7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0F5A41F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4A2548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291EC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232AD77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3D980E4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в результате загрязнения воздуха")</w:t>
      </w:r>
    </w:p>
    <w:p w14:paraId="0D696A4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в результате загрязнения воздуха за годы")</w:t>
      </w:r>
    </w:p>
    <w:p w14:paraId="201FED0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3D421D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7C2242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2D17E1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05D9DB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смертям от домашних загрязнений</w:t>
      </w:r>
    </w:p>
    <w:p w14:paraId="227935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df_5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</w:p>
    <w:p w14:paraId="1F17806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63A598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2C90F7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663F36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537E34E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2BBF49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4FC90ED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6853C4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6065EF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4196199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3661B50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5D6B170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05F2B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0E17A3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BF7DE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(row["total_deaths_for_household_air_pollution_from_solid_fuels"])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2F27C76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18B73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339B72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83475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90})</w:t>
      </w:r>
    </w:p>
    <w:p w14:paraId="4F827A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BAB1C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180, 80))</w:t>
      </w:r>
    </w:p>
    <w:p w14:paraId="4E5FB01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7F3DB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2709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01AAA2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0A22A6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от домашних загрязнений")</w:t>
      </w:r>
    </w:p>
    <w:p w14:paraId="6E5AF7A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от домашних загрязнений")</w:t>
      </w:r>
    </w:p>
    <w:p w14:paraId="32DBF9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0C3D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3C9542D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A274B75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5BEA38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Анализ динамики по годам для топ-5 стран</w:t>
      </w:r>
    </w:p>
    <w:p w14:paraId="5D94512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1.head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(5)]</w:t>
      </w:r>
    </w:p>
    <w:p w14:paraId="1DF925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</w:p>
    <w:p w14:paraId="7A28EF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SELECT Year,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0F7F35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1E2914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IN ({',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join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"'{c}'"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])})</w:t>
      </w:r>
    </w:p>
    <w:p w14:paraId="28F8386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ORDER BY Year</w:t>
      </w:r>
    </w:p>
    <w:p w14:paraId="55996F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A670D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A70C430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EAA7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7332A1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:</w:t>
      </w:r>
    </w:p>
    <w:p w14:paraId="785C5F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 ==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BB58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['Year'],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'], 'o-',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linewidth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=10,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=50)</w:t>
      </w:r>
    </w:p>
    <w:p w14:paraId="503462B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    </w:t>
      </w:r>
    </w:p>
    <w:p w14:paraId="04BAEDE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('Динамика смертности от загрязнения воздуха (1990-2019)',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12467D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('Год')</w:t>
      </w:r>
    </w:p>
    <w:p w14:paraId="35561A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('Число смертей')</w:t>
      </w:r>
    </w:p>
    <w:p w14:paraId="43552D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B5E0F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D835E9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3D05C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B7CB3E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F95289C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CEFD2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максимальному уровню смертности</w:t>
      </w:r>
    </w:p>
    <w:p w14:paraId="2CD38B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df_6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, death_rate_from_air_pollution_per_100000</w:t>
      </w:r>
    </w:p>
    <w:p w14:paraId="4A8E2E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4BAA6F0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471EC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death_rate_from_air_pollution_per_100000 DESC</w:t>
      </w:r>
    </w:p>
    <w:p w14:paraId="018AFA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4BCA910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35297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6317BCA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EC148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19DC8E1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D438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635CDE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7CD7F7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4511D3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36D9C5E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8923D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["death_rate_from_air_pollution_per_100000"])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73137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20FF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AEBDBE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756162D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60})</w:t>
      </w:r>
    </w:p>
    <w:p w14:paraId="341AF9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9DDB52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7BC53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3C49378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5FE415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уровень")</w:t>
      </w:r>
    </w:p>
    <w:p w14:paraId="4C19B9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 смертности на 100000")</w:t>
      </w:r>
    </w:p>
    <w:p w14:paraId="11DDE51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AB9A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3A484CE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9ADAE04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59353E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pyspark.sql.functions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</w:p>
    <w:p w14:paraId="3005B24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659562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Корреляционный анализ</w:t>
      </w:r>
    </w:p>
    <w:p w14:paraId="2EEBDE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29B58F5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54930B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total_deaths_for_outdoor_air_pollution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", </w:t>
      </w:r>
    </w:p>
    <w:p w14:paraId="53DF69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CD584A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"death_rate_from_air_pollution_per_100000",</w:t>
      </w:r>
    </w:p>
    <w:p w14:paraId="664E002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deaths_for_household_air_pollution_from_solid_fuels_percent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5968FF6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2C1B22C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81313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(c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cast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double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EDFE71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EB17C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2A0233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sns.heatmap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annot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cmap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coolwarm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center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fmt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='.2f')</w:t>
      </w:r>
    </w:p>
    <w:p w14:paraId="31736A1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('Корреляционная матрица показателей загрязнения воздуха',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33B90B0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CE816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EBCD6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4949A93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A84143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807D16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2EFA27D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DD6B2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1. Распределение уровня смертности</w:t>
      </w:r>
    </w:p>
    <w:p w14:paraId="409270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4CE6E89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5176763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sns.histplot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(),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x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='death_rate_from_air_pollution_per_100000',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bins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=30,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kde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line_kws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={"linewidth":10})</w:t>
      </w:r>
    </w:p>
    <w:p w14:paraId="48A2427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('Распределение уровня смертности')</w:t>
      </w:r>
    </w:p>
    <w:p w14:paraId="13DCE6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('Уровень смертности на 100000')</w:t>
      </w:r>
    </w:p>
    <w:p w14:paraId="1C89BEE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('Частота')</w:t>
      </w:r>
    </w:p>
    <w:p w14:paraId="6B6D98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4F30276D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289201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pyspark.ml.feature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</w:p>
    <w:p w14:paraId="11A03A2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pyspark.ml.regression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</w:p>
    <w:p w14:paraId="4AE43F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</w:t>
      </w:r>
      <w:proofErr w:type="spellEnd"/>
    </w:p>
    <w:p w14:paraId="3158FDC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E0CF0B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17AACF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df.filter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") == "India")</w:t>
      </w:r>
    </w:p>
    <w:p w14:paraId="2A4B34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23B8D0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Создаем вектор признаков</w:t>
      </w:r>
    </w:p>
    <w:p w14:paraId="619ECA5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23C65D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inputCols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"],</w:t>
      </w:r>
    </w:p>
    <w:p w14:paraId="0BF0755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outputCol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22D1573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540C2BC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1F763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A699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Обучаем модель линейной регрессии с регуляризацией</w:t>
      </w:r>
    </w:p>
    <w:p w14:paraId="245371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30247F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featuresCol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033EF64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="deaths_for_household_air_pollution_from_solid_fuels_percent",</w:t>
      </w:r>
    </w:p>
    <w:p w14:paraId="217BE8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regParam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3,   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# Параметр регуляризации</w:t>
      </w:r>
    </w:p>
    <w:p w14:paraId="2989B7E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elasticNetParam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8  #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Сочетание L1 и L2 регуляризации</w:t>
      </w:r>
    </w:p>
    <w:p w14:paraId="236092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AD1B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A18CA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lr.fit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BC5F15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# Создаем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датафрейм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 будущими годами для прогноза</w:t>
      </w:r>
    </w:p>
    <w:p w14:paraId="13C8941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[2020, 2021, 2022, 2023, 2024, 2025, 2026, 2027, 2028, 2029, 2030]</w:t>
      </w:r>
    </w:p>
    <w:p w14:paraId="10E6D9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spark.createDataFrame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pd.DataFrame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":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}))</w:t>
      </w:r>
    </w:p>
    <w:p w14:paraId="0333E4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8CB9E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866D6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прогнозы</w:t>
      </w:r>
    </w:p>
    <w:p w14:paraId="5E20450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704653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1EAB189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DB222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Собираем результаты в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для визуализации</w:t>
      </w:r>
    </w:p>
    <w:p w14:paraId="05B964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64EA198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BCB27C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Подготовка данных для графика</w:t>
      </w:r>
    </w:p>
    <w:p w14:paraId="6BC131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filtered.select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"deaths_for_household_air_pollution_from_solid_fuels_percent"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).toPandas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D9F027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2DA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40))</w:t>
      </w:r>
    </w:p>
    <w:p w14:paraId="5B2A6F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100})</w:t>
      </w:r>
    </w:p>
    <w:p w14:paraId="060C31D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CE1031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Исторические данные</w:t>
      </w:r>
    </w:p>
    <w:p w14:paraId="7F3F3D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plt.scatter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81DA22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historical_data["deaths_for_household_air_pollution_from_solid_fuels_percent"],</w:t>
      </w:r>
    </w:p>
    <w:p w14:paraId="63E3A8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blue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='Исторические данные',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=1000)</w:t>
      </w:r>
    </w:p>
    <w:p w14:paraId="2FB60FF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9075D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Прогнозные значения</w:t>
      </w:r>
    </w:p>
    <w:p w14:paraId="1F0588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253919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='o',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=50,</w:t>
      </w:r>
    </w:p>
    <w:p w14:paraId="4B04181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='Прогноз (линейная регрессия)')</w:t>
      </w:r>
    </w:p>
    <w:p w14:paraId="771C9E2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FEBB3F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3064630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("Прогноз смертности",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638AC6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("Год",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73B04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("Процент",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4E3998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2A4BE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5536F2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37F7FF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00731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8ED63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04ADEA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метрики модели</w:t>
      </w:r>
    </w:p>
    <w:p w14:paraId="634C06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training_summary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model.summary</w:t>
      </w:r>
      <w:proofErr w:type="spellEnd"/>
      <w:proofErr w:type="gramEnd"/>
    </w:p>
    <w:p w14:paraId="7697D84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51FE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"R² (коэффициент детерминации):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2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:.4f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768F11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"RMSE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(среднеквадратичная ошибка):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summary.rootMeanSquaredError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98F0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"Коэффициенты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модели:")</w:t>
      </w:r>
    </w:p>
    <w:p w14:paraId="2EBEED6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Наклон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slope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model.coefficients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[0]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DA712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Пересечение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intercept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model.intercept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58E7EE2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sectPr w:rsidR="00BD5D26" w:rsidRPr="00BD5D26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D005E" w14:textId="77777777" w:rsidR="00A61D44" w:rsidRDefault="00A61D44">
      <w:r>
        <w:separator/>
      </w:r>
    </w:p>
  </w:endnote>
  <w:endnote w:type="continuationSeparator" w:id="0">
    <w:p w14:paraId="034F2A0F" w14:textId="77777777" w:rsidR="00A61D44" w:rsidRDefault="00A61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798AE" w14:textId="77777777" w:rsidR="00A61D44" w:rsidRDefault="00A61D44">
      <w:r>
        <w:separator/>
      </w:r>
    </w:p>
  </w:footnote>
  <w:footnote w:type="continuationSeparator" w:id="0">
    <w:p w14:paraId="3E15BC4F" w14:textId="77777777" w:rsidR="00A61D44" w:rsidRDefault="00A61D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6E5E07"/>
    <w:multiLevelType w:val="hybridMultilevel"/>
    <w:tmpl w:val="D85853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185E97"/>
    <w:multiLevelType w:val="hybridMultilevel"/>
    <w:tmpl w:val="36805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831C6"/>
    <w:multiLevelType w:val="multilevel"/>
    <w:tmpl w:val="61AA44B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 w15:restartNumberingAfterBreak="0">
    <w:nsid w:val="66F76930"/>
    <w:multiLevelType w:val="hybridMultilevel"/>
    <w:tmpl w:val="6A20B11C"/>
    <w:lvl w:ilvl="0" w:tplc="A91E86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E340453"/>
    <w:multiLevelType w:val="hybridMultilevel"/>
    <w:tmpl w:val="7D603786"/>
    <w:lvl w:ilvl="0" w:tplc="F072E84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1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4"/>
  </w:num>
  <w:num w:numId="5" w16cid:durableId="1221592351">
    <w:abstractNumId w:val="5"/>
  </w:num>
  <w:num w:numId="6" w16cid:durableId="1028599166">
    <w:abstractNumId w:val="32"/>
  </w:num>
  <w:num w:numId="7" w16cid:durableId="1496261299">
    <w:abstractNumId w:val="27"/>
  </w:num>
  <w:num w:numId="8" w16cid:durableId="946157285">
    <w:abstractNumId w:val="18"/>
  </w:num>
  <w:num w:numId="9" w16cid:durableId="2001228851">
    <w:abstractNumId w:val="13"/>
  </w:num>
  <w:num w:numId="10" w16cid:durableId="743450724">
    <w:abstractNumId w:val="22"/>
  </w:num>
  <w:num w:numId="11" w16cid:durableId="666132620">
    <w:abstractNumId w:val="14"/>
  </w:num>
  <w:num w:numId="12" w16cid:durableId="762916633">
    <w:abstractNumId w:val="2"/>
  </w:num>
  <w:num w:numId="13" w16cid:durableId="161824132">
    <w:abstractNumId w:val="12"/>
  </w:num>
  <w:num w:numId="14" w16cid:durableId="145826198">
    <w:abstractNumId w:val="30"/>
  </w:num>
  <w:num w:numId="15" w16cid:durableId="270552287">
    <w:abstractNumId w:val="21"/>
  </w:num>
  <w:num w:numId="16" w16cid:durableId="623195191">
    <w:abstractNumId w:val="25"/>
  </w:num>
  <w:num w:numId="17" w16cid:durableId="653026223">
    <w:abstractNumId w:val="15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7"/>
  </w:num>
  <w:num w:numId="23" w16cid:durableId="1723748649">
    <w:abstractNumId w:val="28"/>
  </w:num>
  <w:num w:numId="24" w16cid:durableId="1544710372">
    <w:abstractNumId w:val="19"/>
  </w:num>
  <w:num w:numId="25" w16cid:durableId="473106035">
    <w:abstractNumId w:val="7"/>
  </w:num>
  <w:num w:numId="26" w16cid:durableId="1542550334">
    <w:abstractNumId w:val="23"/>
  </w:num>
  <w:num w:numId="27" w16cid:durableId="1790202933">
    <w:abstractNumId w:val="16"/>
  </w:num>
  <w:num w:numId="28" w16cid:durableId="1405377578">
    <w:abstractNumId w:val="0"/>
  </w:num>
  <w:num w:numId="29" w16cid:durableId="364524725">
    <w:abstractNumId w:val="20"/>
  </w:num>
  <w:num w:numId="30" w16cid:durableId="1306814110">
    <w:abstractNumId w:val="31"/>
  </w:num>
  <w:num w:numId="31" w16cid:durableId="1456634996">
    <w:abstractNumId w:val="29"/>
  </w:num>
  <w:num w:numId="32" w16cid:durableId="1625386364">
    <w:abstractNumId w:val="26"/>
  </w:num>
  <w:num w:numId="33" w16cid:durableId="1819300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691F"/>
    <w:rsid w:val="000D6B2D"/>
    <w:rsid w:val="000E33D7"/>
    <w:rsid w:val="00101DC8"/>
    <w:rsid w:val="00102EF3"/>
    <w:rsid w:val="00110974"/>
    <w:rsid w:val="00116826"/>
    <w:rsid w:val="001179BA"/>
    <w:rsid w:val="001244B2"/>
    <w:rsid w:val="0012554A"/>
    <w:rsid w:val="001262AD"/>
    <w:rsid w:val="001269C3"/>
    <w:rsid w:val="00127DDB"/>
    <w:rsid w:val="00130C7D"/>
    <w:rsid w:val="00133371"/>
    <w:rsid w:val="00134D24"/>
    <w:rsid w:val="00145AC6"/>
    <w:rsid w:val="0015734D"/>
    <w:rsid w:val="00165C20"/>
    <w:rsid w:val="00166AA9"/>
    <w:rsid w:val="00170320"/>
    <w:rsid w:val="00170CA6"/>
    <w:rsid w:val="00171DBA"/>
    <w:rsid w:val="00172C4C"/>
    <w:rsid w:val="00176916"/>
    <w:rsid w:val="00176BED"/>
    <w:rsid w:val="00177A75"/>
    <w:rsid w:val="0018299B"/>
    <w:rsid w:val="001A001F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3A2A"/>
    <w:rsid w:val="0023626A"/>
    <w:rsid w:val="00236A10"/>
    <w:rsid w:val="002410F1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06BE"/>
    <w:rsid w:val="002B6BDA"/>
    <w:rsid w:val="002B7F4A"/>
    <w:rsid w:val="002C1E83"/>
    <w:rsid w:val="002C2AF8"/>
    <w:rsid w:val="002D0A83"/>
    <w:rsid w:val="002D10C6"/>
    <w:rsid w:val="002D3268"/>
    <w:rsid w:val="002E4E49"/>
    <w:rsid w:val="002F29C2"/>
    <w:rsid w:val="002F4B7D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A21A9"/>
    <w:rsid w:val="003B298D"/>
    <w:rsid w:val="003B33A2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17517"/>
    <w:rsid w:val="00420D98"/>
    <w:rsid w:val="004230A8"/>
    <w:rsid w:val="00426BAC"/>
    <w:rsid w:val="00430452"/>
    <w:rsid w:val="0043215A"/>
    <w:rsid w:val="00433EFF"/>
    <w:rsid w:val="00441CA6"/>
    <w:rsid w:val="004427DF"/>
    <w:rsid w:val="004472D9"/>
    <w:rsid w:val="00451C58"/>
    <w:rsid w:val="00453381"/>
    <w:rsid w:val="00463D83"/>
    <w:rsid w:val="00482D5E"/>
    <w:rsid w:val="0048570A"/>
    <w:rsid w:val="004918DE"/>
    <w:rsid w:val="00492D58"/>
    <w:rsid w:val="004936EB"/>
    <w:rsid w:val="004A7370"/>
    <w:rsid w:val="004A76A6"/>
    <w:rsid w:val="004B4A05"/>
    <w:rsid w:val="004C00EE"/>
    <w:rsid w:val="004C0401"/>
    <w:rsid w:val="004C218A"/>
    <w:rsid w:val="004C3E7B"/>
    <w:rsid w:val="004C5417"/>
    <w:rsid w:val="004C58D6"/>
    <w:rsid w:val="004C6F1C"/>
    <w:rsid w:val="004D3E19"/>
    <w:rsid w:val="004D5260"/>
    <w:rsid w:val="004D6E6B"/>
    <w:rsid w:val="004F10EB"/>
    <w:rsid w:val="004F135E"/>
    <w:rsid w:val="004F5680"/>
    <w:rsid w:val="00500FCE"/>
    <w:rsid w:val="00507B89"/>
    <w:rsid w:val="00507F6A"/>
    <w:rsid w:val="0051110E"/>
    <w:rsid w:val="00513B06"/>
    <w:rsid w:val="0051481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2D78"/>
    <w:rsid w:val="00586636"/>
    <w:rsid w:val="00586B79"/>
    <w:rsid w:val="00596E64"/>
    <w:rsid w:val="005A52FD"/>
    <w:rsid w:val="005A7F89"/>
    <w:rsid w:val="005C10A3"/>
    <w:rsid w:val="005C43DE"/>
    <w:rsid w:val="005C6319"/>
    <w:rsid w:val="005D385F"/>
    <w:rsid w:val="005D3AA1"/>
    <w:rsid w:val="005F0F3C"/>
    <w:rsid w:val="0060035C"/>
    <w:rsid w:val="00610609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5D9A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B81"/>
    <w:rsid w:val="006E1DDE"/>
    <w:rsid w:val="006E4AB9"/>
    <w:rsid w:val="006E5771"/>
    <w:rsid w:val="006E7791"/>
    <w:rsid w:val="006F01BC"/>
    <w:rsid w:val="006F5C82"/>
    <w:rsid w:val="00703019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4FB1"/>
    <w:rsid w:val="007558CB"/>
    <w:rsid w:val="0076123E"/>
    <w:rsid w:val="00761EAB"/>
    <w:rsid w:val="0076253A"/>
    <w:rsid w:val="007630B3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E3AE9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232D"/>
    <w:rsid w:val="00853A44"/>
    <w:rsid w:val="00853B8F"/>
    <w:rsid w:val="00860B2B"/>
    <w:rsid w:val="00863DD9"/>
    <w:rsid w:val="00874E19"/>
    <w:rsid w:val="00881D40"/>
    <w:rsid w:val="008949AD"/>
    <w:rsid w:val="008A252F"/>
    <w:rsid w:val="008A2C47"/>
    <w:rsid w:val="008A62EE"/>
    <w:rsid w:val="008B5B53"/>
    <w:rsid w:val="008C15A8"/>
    <w:rsid w:val="008C622A"/>
    <w:rsid w:val="008D60A9"/>
    <w:rsid w:val="008E105D"/>
    <w:rsid w:val="008E33EC"/>
    <w:rsid w:val="008E5224"/>
    <w:rsid w:val="008E708F"/>
    <w:rsid w:val="008F12C4"/>
    <w:rsid w:val="008F28C7"/>
    <w:rsid w:val="008F38BA"/>
    <w:rsid w:val="008F5205"/>
    <w:rsid w:val="00900F49"/>
    <w:rsid w:val="00901CC7"/>
    <w:rsid w:val="00910964"/>
    <w:rsid w:val="009226F5"/>
    <w:rsid w:val="0093033C"/>
    <w:rsid w:val="00943CAD"/>
    <w:rsid w:val="00947B6F"/>
    <w:rsid w:val="00950B06"/>
    <w:rsid w:val="00952F1A"/>
    <w:rsid w:val="00953893"/>
    <w:rsid w:val="00957DCC"/>
    <w:rsid w:val="00957F3F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204"/>
    <w:rsid w:val="009A433D"/>
    <w:rsid w:val="009A4FE5"/>
    <w:rsid w:val="009B212D"/>
    <w:rsid w:val="009B34E6"/>
    <w:rsid w:val="009B5D06"/>
    <w:rsid w:val="009C163B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61D44"/>
    <w:rsid w:val="00A73F21"/>
    <w:rsid w:val="00A76E2E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50D6"/>
    <w:rsid w:val="00BA52FB"/>
    <w:rsid w:val="00BA5981"/>
    <w:rsid w:val="00BB00EC"/>
    <w:rsid w:val="00BB25D7"/>
    <w:rsid w:val="00BB2A07"/>
    <w:rsid w:val="00BB3D00"/>
    <w:rsid w:val="00BB550A"/>
    <w:rsid w:val="00BB619B"/>
    <w:rsid w:val="00BB7E42"/>
    <w:rsid w:val="00BC0776"/>
    <w:rsid w:val="00BC3BB8"/>
    <w:rsid w:val="00BC5441"/>
    <w:rsid w:val="00BC6E9F"/>
    <w:rsid w:val="00BD06FC"/>
    <w:rsid w:val="00BD2758"/>
    <w:rsid w:val="00BD5D26"/>
    <w:rsid w:val="00BD64B1"/>
    <w:rsid w:val="00BE00F9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1782A"/>
    <w:rsid w:val="00C35FB1"/>
    <w:rsid w:val="00C40797"/>
    <w:rsid w:val="00C45B30"/>
    <w:rsid w:val="00C47A2D"/>
    <w:rsid w:val="00C64106"/>
    <w:rsid w:val="00C77BD3"/>
    <w:rsid w:val="00C77C71"/>
    <w:rsid w:val="00C8287D"/>
    <w:rsid w:val="00CA217E"/>
    <w:rsid w:val="00CA28A6"/>
    <w:rsid w:val="00CA7061"/>
    <w:rsid w:val="00CB59B8"/>
    <w:rsid w:val="00CB7733"/>
    <w:rsid w:val="00CC202D"/>
    <w:rsid w:val="00CC2AEF"/>
    <w:rsid w:val="00CC5604"/>
    <w:rsid w:val="00CC67F0"/>
    <w:rsid w:val="00CC7941"/>
    <w:rsid w:val="00CC7ABA"/>
    <w:rsid w:val="00CD1BF3"/>
    <w:rsid w:val="00CD1FAC"/>
    <w:rsid w:val="00CD3CE9"/>
    <w:rsid w:val="00CD7D25"/>
    <w:rsid w:val="00CE60DB"/>
    <w:rsid w:val="00CF0119"/>
    <w:rsid w:val="00CF13C1"/>
    <w:rsid w:val="00CF3F3E"/>
    <w:rsid w:val="00CF4C27"/>
    <w:rsid w:val="00D00637"/>
    <w:rsid w:val="00D03FEC"/>
    <w:rsid w:val="00D0421B"/>
    <w:rsid w:val="00D056B5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240C"/>
    <w:rsid w:val="00DA5CF2"/>
    <w:rsid w:val="00DA7420"/>
    <w:rsid w:val="00DB345D"/>
    <w:rsid w:val="00DC56D6"/>
    <w:rsid w:val="00DD45F2"/>
    <w:rsid w:val="00DD7778"/>
    <w:rsid w:val="00DE291D"/>
    <w:rsid w:val="00DF024A"/>
    <w:rsid w:val="00DF083C"/>
    <w:rsid w:val="00DF30ED"/>
    <w:rsid w:val="00DF3653"/>
    <w:rsid w:val="00DF693E"/>
    <w:rsid w:val="00DF6F9B"/>
    <w:rsid w:val="00DF7AE7"/>
    <w:rsid w:val="00E00B99"/>
    <w:rsid w:val="00E016B9"/>
    <w:rsid w:val="00E0280A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F89"/>
    <w:rsid w:val="00E970B9"/>
    <w:rsid w:val="00EA4CE2"/>
    <w:rsid w:val="00EB6559"/>
    <w:rsid w:val="00EC036A"/>
    <w:rsid w:val="00EC3224"/>
    <w:rsid w:val="00EC4FF8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2320"/>
    <w:rsid w:val="00F4563B"/>
    <w:rsid w:val="00F517D5"/>
    <w:rsid w:val="00F54C61"/>
    <w:rsid w:val="00F603EC"/>
    <w:rsid w:val="00F60D9D"/>
    <w:rsid w:val="00F60F8E"/>
    <w:rsid w:val="00F621BC"/>
    <w:rsid w:val="00F64D89"/>
    <w:rsid w:val="00F67D91"/>
    <w:rsid w:val="00F72254"/>
    <w:rsid w:val="00F755F7"/>
    <w:rsid w:val="00F75A61"/>
    <w:rsid w:val="00F75BDE"/>
    <w:rsid w:val="00F80F50"/>
    <w:rsid w:val="00F91CD1"/>
    <w:rsid w:val="00F92854"/>
    <w:rsid w:val="00FA2865"/>
    <w:rsid w:val="00FA2AE6"/>
    <w:rsid w:val="00FC0820"/>
    <w:rsid w:val="00FC1213"/>
    <w:rsid w:val="00FD1AFD"/>
    <w:rsid w:val="00FD22E6"/>
    <w:rsid w:val="00FD45C3"/>
    <w:rsid w:val="00FE0666"/>
    <w:rsid w:val="00FF12AC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C163B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hyperlink" Target="https://www.kaggle.com/datasets/abmsayem/air-pollution/dat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docs.python.org/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45</Pages>
  <Words>4951</Words>
  <Characters>28226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73</cp:revision>
  <cp:lastPrinted>2022-06-02T15:14:00Z</cp:lastPrinted>
  <dcterms:created xsi:type="dcterms:W3CDTF">2022-06-02T14:50:00Z</dcterms:created>
  <dcterms:modified xsi:type="dcterms:W3CDTF">2025-05-12T11:38:00Z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