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2C4E3" w14:textId="69271802" w:rsidR="001B6E85" w:rsidRDefault="001B6E8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892ECE" w14:textId="57A59EA4" w:rsidR="0002180C" w:rsidRDefault="0002180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7C3DB83" w14:textId="1BD0ECBB" w:rsidR="001B6E85" w:rsidRDefault="001B6E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353713" w14:textId="77777777" w:rsidR="0002180C" w:rsidRPr="0002180C" w:rsidRDefault="0002180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E26AB2" w14:textId="77777777" w:rsidR="001B6E85" w:rsidRPr="001B6E85" w:rsidRDefault="001B6E85">
      <w:pPr>
        <w:jc w:val="both"/>
        <w:rPr>
          <w:rFonts w:ascii="Times New Roman" w:hAnsi="Times New Roman" w:cs="Times New Roman"/>
          <w:i/>
          <w:iCs/>
          <w:sz w:val="16"/>
          <w:szCs w:val="16"/>
        </w:rPr>
        <w:sectPr w:rsidR="001B6E85" w:rsidRPr="001B6E85" w:rsidSect="006D3B2B">
          <w:footerReference w:type="default" r:id="rId8"/>
          <w:pgSz w:w="11906" w:h="16838"/>
          <w:pgMar w:top="617" w:right="1417" w:bottom="1417" w:left="1417" w:header="720" w:footer="720" w:gutter="0"/>
          <w:cols w:space="0"/>
          <w:titlePg/>
          <w:docGrid w:linePitch="360"/>
        </w:sectPr>
      </w:pPr>
    </w:p>
    <w:bookmarkStart w:id="0" w:name="_Toc55397133" w:displacedByCustomXml="next"/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ru-RU"/>
        </w:rPr>
        <w:id w:val="-146342671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6DB87414" w14:textId="65A3F1E4" w:rsidR="00BF0CFC" w:rsidRPr="00BF0CFC" w:rsidRDefault="00BF0CFC" w:rsidP="00BF0CFC">
          <w:pPr>
            <w:pStyle w:val="ad"/>
            <w:spacing w:before="0" w:after="56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8B36C2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57794155" w14:textId="6124371D" w:rsidR="008A5726" w:rsidRDefault="00BF0CFC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53966" w:history="1">
            <w:r w:rsidR="008A5726" w:rsidRPr="0057329C">
              <w:rPr>
                <w:rStyle w:val="aa"/>
                <w:noProof/>
              </w:rPr>
              <w:t>Введение</w:t>
            </w:r>
            <w:r w:rsidR="008A5726">
              <w:rPr>
                <w:noProof/>
                <w:webHidden/>
              </w:rPr>
              <w:tab/>
            </w:r>
            <w:r w:rsidR="008A5726">
              <w:rPr>
                <w:noProof/>
                <w:webHidden/>
              </w:rPr>
              <w:fldChar w:fldCharType="begin"/>
            </w:r>
            <w:r w:rsidR="008A5726">
              <w:rPr>
                <w:noProof/>
                <w:webHidden/>
              </w:rPr>
              <w:instrText xml:space="preserve"> PAGEREF _Toc213353966 \h </w:instrText>
            </w:r>
            <w:r w:rsidR="008A5726">
              <w:rPr>
                <w:noProof/>
                <w:webHidden/>
              </w:rPr>
            </w:r>
            <w:r w:rsidR="008A5726">
              <w:rPr>
                <w:noProof/>
                <w:webHidden/>
              </w:rPr>
              <w:fldChar w:fldCharType="separate"/>
            </w:r>
            <w:r w:rsidR="008A5726">
              <w:rPr>
                <w:noProof/>
                <w:webHidden/>
              </w:rPr>
              <w:t>4</w:t>
            </w:r>
            <w:r w:rsidR="008A5726">
              <w:rPr>
                <w:noProof/>
                <w:webHidden/>
              </w:rPr>
              <w:fldChar w:fldCharType="end"/>
            </w:r>
          </w:hyperlink>
        </w:p>
        <w:p w14:paraId="61CC31EB" w14:textId="0B18134C" w:rsidR="008A5726" w:rsidRDefault="008A5726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67" w:history="1">
            <w:r w:rsidRPr="0057329C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3EE9E" w14:textId="3033B7A3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68" w:history="1">
            <w:r w:rsidRPr="0057329C">
              <w:rPr>
                <w:rStyle w:val="a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Прогнозирование штормовых явлений и метеорологические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12F8" w14:textId="0FD684E4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69" w:history="1">
            <w:r w:rsidRPr="0057329C">
              <w:rPr>
                <w:rStyle w:val="aa"/>
                <w:noProof/>
                <w:snapToGrid w:val="0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  <w:snapToGrid w:val="0"/>
              </w:rPr>
              <w:t>Логистическая регрессия в задачах классификации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27967" w14:textId="3B81A5AC" w:rsidR="008A5726" w:rsidRDefault="008A5726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0" w:history="1">
            <w:r w:rsidRPr="0057329C">
              <w:rPr>
                <w:rStyle w:val="a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83EEF" w14:textId="3CE7A10F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1" w:history="1">
            <w:r w:rsidRPr="0057329C">
              <w:rPr>
                <w:rStyle w:val="a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31A7C" w14:textId="20CD9D81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2" w:history="1">
            <w:r w:rsidRPr="0057329C">
              <w:rPr>
                <w:rStyle w:val="aa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Разработка программы прогнозирования шторма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BE1B6" w14:textId="6AF7E93D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3" w:history="1">
            <w:r w:rsidRPr="0057329C">
              <w:rPr>
                <w:rStyle w:val="aa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Анализ результатов и визуализация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ED4B7" w14:textId="1199BB0B" w:rsidR="008A5726" w:rsidRDefault="008A5726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4" w:history="1">
            <w:r w:rsidRPr="0057329C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342E6" w14:textId="650F09FB" w:rsidR="008A5726" w:rsidRDefault="008A5726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5" w:history="1">
            <w:r w:rsidRPr="0057329C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A6A44" w14:textId="28BE6775" w:rsidR="008A5726" w:rsidRDefault="008A5726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6" w:history="1">
            <w:r w:rsidRPr="0057329C">
              <w:rPr>
                <w:rStyle w:val="aa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B7E28" w14:textId="5F33E668" w:rsidR="008A5726" w:rsidRDefault="008A572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7" w:history="1">
            <w:r w:rsidRPr="0057329C">
              <w:rPr>
                <w:rStyle w:val="a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39B00" w14:textId="5BE47BDE" w:rsidR="008A5726" w:rsidRDefault="008A572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8" w:history="1">
            <w:r w:rsidRPr="0057329C">
              <w:rPr>
                <w:rStyle w:val="aa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1A00" w14:textId="6D73E6FC" w:rsidR="008A5726" w:rsidRDefault="008A572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9" w:history="1">
            <w:r w:rsidRPr="0057329C">
              <w:rPr>
                <w:rStyle w:val="aa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5FA1D" w14:textId="0F386B63" w:rsidR="00BF0CFC" w:rsidRDefault="00BF0CFC">
          <w:r>
            <w:rPr>
              <w:b/>
              <w:bCs/>
            </w:rPr>
            <w:fldChar w:fldCharType="end"/>
          </w:r>
        </w:p>
      </w:sdtContent>
    </w:sdt>
    <w:p w14:paraId="30610F7C" w14:textId="77777777" w:rsidR="00BF0CFC" w:rsidRPr="00BF0CFC" w:rsidRDefault="00BF0CFC" w:rsidP="00BF0C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9787DF" w14:textId="410322F6" w:rsidR="008F5205" w:rsidRDefault="008F5205">
      <w:r>
        <w:br w:type="page"/>
      </w:r>
    </w:p>
    <w:p w14:paraId="2B5C191A" w14:textId="22794459" w:rsidR="005D385F" w:rsidRPr="001B6E85" w:rsidRDefault="00130C7D" w:rsidP="00C03BC3">
      <w:pPr>
        <w:pStyle w:val="1"/>
        <w:spacing w:after="567"/>
        <w:ind w:left="0" w:firstLine="709"/>
        <w:jc w:val="both"/>
      </w:pPr>
      <w:bookmarkStart w:id="1" w:name="_Toc73212128"/>
      <w:bookmarkStart w:id="2" w:name="_Toc213353966"/>
      <w:r w:rsidRPr="001B6E85">
        <w:lastRenderedPageBreak/>
        <w:t>Введение</w:t>
      </w:r>
      <w:bookmarkEnd w:id="0"/>
      <w:bookmarkEnd w:id="1"/>
      <w:bookmarkEnd w:id="2"/>
    </w:p>
    <w:p w14:paraId="53737B32" w14:textId="3A96298B" w:rsidR="000D5889" w:rsidRPr="000D5889" w:rsidRDefault="000D5889" w:rsidP="000D5889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современных условиях высокой конкуренции на финансовом рынке проблема оттока клиентов является одной из наиболее актуальных для банков. Потеря клиентов ведет к прямым убыткам, увеличению затрат на привлечение новых клиентов и снижению доходности бизнеса. Согласно исследованиям, привлечение нового клиента обходится в 5-7 раз дороже, чем удержание существующего.</w:t>
      </w:r>
    </w:p>
    <w:p w14:paraId="0274691E" w14:textId="77777777" w:rsidR="000D5889" w:rsidRPr="000D5889" w:rsidRDefault="000D5889" w:rsidP="000D5889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Актуальность проблемы обусловлена необходимостью разработки эффективных методов прогнозирования оттока клиентов, что позволяет банкам своевременно принимать превентивные меры по удержанию ценных клиентов и оптимизировать маркетинговые стратегии.</w:t>
      </w:r>
    </w:p>
    <w:p w14:paraId="0B635CA1" w14:textId="1E92F1AD" w:rsidR="000D5889" w:rsidRDefault="000D5889" w:rsidP="000D5889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Целью данной работы является разработка сценария анализа и обработки данных для прогнозирования оттока клиентов банка с использованием логистической регрессии.</w:t>
      </w:r>
    </w:p>
    <w:p w14:paraId="7E6B6FB5" w14:textId="77777777" w:rsidR="000D5889" w:rsidRPr="000D5889" w:rsidRDefault="000D5889" w:rsidP="000D5889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>Задачи работы:</w:t>
      </w:r>
    </w:p>
    <w:p w14:paraId="50C5FD19" w14:textId="77777777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Исследовать данные о клиентах банка и выявить факторы, влияющие на отток</w:t>
      </w:r>
    </w:p>
    <w:p w14:paraId="3FAB1BED" w14:textId="77777777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Провести предобработку данных и создать новые признаки</w:t>
      </w:r>
    </w:p>
    <w:p w14:paraId="1E258CE1" w14:textId="77777777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Построить и оценить модели классификации</w:t>
      </w:r>
    </w:p>
    <w:p w14:paraId="3A652FB7" w14:textId="77777777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Проанализировать важность признаков и сделать выводы</w:t>
      </w:r>
    </w:p>
    <w:p w14:paraId="312A7C19" w14:textId="13209AFF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Разработать практические рекомендации для банка</w:t>
      </w:r>
    </w:p>
    <w:p w14:paraId="3684B913" w14:textId="40A8A8FA" w:rsidR="00C10046" w:rsidRPr="00094A73" w:rsidRDefault="00130C7D" w:rsidP="00CE4D33">
      <w:pPr>
        <w:tabs>
          <w:tab w:val="left" w:pos="1276"/>
        </w:tabs>
        <w:spacing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094A73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1CBCE7D2" w14:textId="0F049441" w:rsidR="005D385F" w:rsidRPr="001B6E85" w:rsidRDefault="00127DDB" w:rsidP="00582D78">
      <w:pPr>
        <w:pStyle w:val="1"/>
        <w:numPr>
          <w:ilvl w:val="0"/>
          <w:numId w:val="6"/>
        </w:numPr>
        <w:spacing w:after="567"/>
        <w:ind w:left="709" w:firstLine="0"/>
        <w:jc w:val="both"/>
      </w:pPr>
      <w:bookmarkStart w:id="3" w:name="_Toc73212129"/>
      <w:bookmarkStart w:id="4" w:name="_Toc213353967"/>
      <w:r w:rsidRPr="001B6E85">
        <w:lastRenderedPageBreak/>
        <w:t>Теоретическая часть</w:t>
      </w:r>
      <w:bookmarkEnd w:id="3"/>
      <w:bookmarkEnd w:id="4"/>
    </w:p>
    <w:p w14:paraId="16161592" w14:textId="0573B1EA" w:rsidR="00315A86" w:rsidRPr="001B6E85" w:rsidRDefault="009D434B" w:rsidP="00582D78">
      <w:pPr>
        <w:pStyle w:val="2"/>
        <w:numPr>
          <w:ilvl w:val="1"/>
          <w:numId w:val="6"/>
        </w:numPr>
        <w:tabs>
          <w:tab w:val="left" w:pos="851"/>
        </w:tabs>
        <w:spacing w:before="851" w:after="567"/>
        <w:ind w:left="709" w:firstLine="0"/>
        <w:jc w:val="both"/>
      </w:pPr>
      <w:r>
        <w:t>Описание предметной области и постановка задачи</w:t>
      </w:r>
    </w:p>
    <w:p w14:paraId="6555D8EB" w14:textId="08E14FA1" w:rsidR="009D434B" w:rsidRDefault="009D434B" w:rsidP="0054017D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 xml:space="preserve">Отток клиентов </w:t>
      </w:r>
      <w:r w:rsidRPr="009D434B">
        <w:rPr>
          <w:rFonts w:ascii="Times New Roman" w:eastAsiaTheme="minorHAnsi" w:hAnsi="Times New Roman" w:cs="Times New Roman"/>
          <w:sz w:val="28"/>
          <w:szCs w:val="28"/>
          <w:lang w:eastAsia="en-US"/>
        </w:rPr>
        <w:t>—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это явление, когда клиенты прекращают пользоваться услугами компании. </w:t>
      </w:r>
      <w:r w:rsid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банковской сфере отток может проявляться в различных формах:</w:t>
      </w:r>
    </w:p>
    <w:p w14:paraId="3345671B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Закрытие счетов и перевод средств в другие банки</w:t>
      </w:r>
    </w:p>
    <w:p w14:paraId="483D5415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Прекращение использования банковских продуктов</w:t>
      </w:r>
    </w:p>
    <w:p w14:paraId="7B1BA274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Снижение активности по имеющимся продуктам</w:t>
      </w:r>
    </w:p>
    <w:p w14:paraId="2E1EDA6C" w14:textId="6204EFDB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Отказ от продления договоров на обслуживание</w:t>
      </w:r>
    </w:p>
    <w:p w14:paraId="55EFC623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Математическая постановка задачи:</w:t>
      </w:r>
    </w:p>
    <w:p w14:paraId="6A910C3F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Задача прогнозирования оттока является задачей бинарной классификации, где:</w:t>
      </w:r>
    </w:p>
    <w:p w14:paraId="074F2B5C" w14:textId="77777777" w:rsidR="00AD6464" w:rsidRPr="00AD6464" w:rsidRDefault="00AD6464" w:rsidP="00AD6464">
      <w:pPr>
        <w:pStyle w:val="ab"/>
        <w:numPr>
          <w:ilvl w:val="0"/>
          <w:numId w:val="49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y=1 — клиент уйдет,</w:t>
      </w:r>
    </w:p>
    <w:p w14:paraId="4858A9D8" w14:textId="77777777" w:rsidR="00AD6464" w:rsidRPr="00AD6464" w:rsidRDefault="00AD6464" w:rsidP="00AD6464">
      <w:pPr>
        <w:pStyle w:val="ab"/>
        <w:numPr>
          <w:ilvl w:val="0"/>
          <w:numId w:val="49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y=0 — клиент останется.</w:t>
      </w:r>
    </w:p>
    <w:p w14:paraId="0849479E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Критерий качества:</w:t>
      </w:r>
    </w:p>
    <w:p w14:paraId="2A8032B5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Оценка качества модели осуществляется с помощью метрик:</w:t>
      </w:r>
    </w:p>
    <w:p w14:paraId="13260566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proofErr w:type="spellStart"/>
      <w:r w:rsidRPr="00AD6464">
        <w:rPr>
          <w:rFonts w:eastAsiaTheme="minorHAnsi"/>
          <w:szCs w:val="28"/>
        </w:rPr>
        <w:t>Accuracy</w:t>
      </w:r>
      <w:proofErr w:type="spellEnd"/>
      <w:r w:rsidRPr="00AD6464">
        <w:rPr>
          <w:rFonts w:eastAsiaTheme="minorHAnsi"/>
          <w:szCs w:val="28"/>
        </w:rPr>
        <w:t xml:space="preserve"> (точность) — общая доля правильных прогнозов</w:t>
      </w:r>
    </w:p>
    <w:p w14:paraId="34A9E403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Precision (точность) — доля истинных штормов среди спрогнозированных</w:t>
      </w:r>
    </w:p>
    <w:p w14:paraId="749D0547" w14:textId="44450215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proofErr w:type="spellStart"/>
      <w:r w:rsidRPr="00AD6464">
        <w:rPr>
          <w:rFonts w:eastAsiaTheme="minorHAnsi"/>
          <w:szCs w:val="28"/>
        </w:rPr>
        <w:t>Recall</w:t>
      </w:r>
      <w:proofErr w:type="spellEnd"/>
      <w:r w:rsidRPr="00AD6464">
        <w:rPr>
          <w:rFonts w:eastAsiaTheme="minorHAnsi"/>
          <w:szCs w:val="28"/>
        </w:rPr>
        <w:t xml:space="preserve"> (полнота) — дол</w:t>
      </w:r>
      <w:r w:rsidR="000D5889">
        <w:rPr>
          <w:rFonts w:eastAsiaTheme="minorHAnsi"/>
          <w:szCs w:val="28"/>
        </w:rPr>
        <w:t>я</w:t>
      </w:r>
      <w:r w:rsidRPr="00AD6464">
        <w:rPr>
          <w:rFonts w:eastAsiaTheme="minorHAnsi"/>
          <w:szCs w:val="28"/>
        </w:rPr>
        <w:t xml:space="preserve"> обнаруженных реальных штормов</w:t>
      </w:r>
    </w:p>
    <w:p w14:paraId="46E06BDB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 xml:space="preserve">F1-score — гармоническое среднее между </w:t>
      </w:r>
      <w:proofErr w:type="spellStart"/>
      <w:r w:rsidRPr="00AD6464">
        <w:rPr>
          <w:rFonts w:eastAsiaTheme="minorHAnsi"/>
          <w:szCs w:val="28"/>
        </w:rPr>
        <w:t>precision</w:t>
      </w:r>
      <w:proofErr w:type="spellEnd"/>
      <w:r w:rsidRPr="00AD6464">
        <w:rPr>
          <w:rFonts w:eastAsiaTheme="minorHAnsi"/>
          <w:szCs w:val="28"/>
        </w:rPr>
        <w:t xml:space="preserve"> и </w:t>
      </w:r>
      <w:proofErr w:type="spellStart"/>
      <w:r w:rsidRPr="00AD6464">
        <w:rPr>
          <w:rFonts w:eastAsiaTheme="minorHAnsi"/>
          <w:szCs w:val="28"/>
        </w:rPr>
        <w:t>recall</w:t>
      </w:r>
      <w:proofErr w:type="spellEnd"/>
    </w:p>
    <w:p w14:paraId="2A967C2A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ROC-AUC — площадь под кривой ошибок, характеризующая общее качество классификатора</w:t>
      </w:r>
    </w:p>
    <w:p w14:paraId="523D9A52" w14:textId="16C5E484" w:rsidR="0062481A" w:rsidRPr="001B6E85" w:rsidRDefault="00BA3C28" w:rsidP="006D3B2B">
      <w:pPr>
        <w:pStyle w:val="2"/>
        <w:numPr>
          <w:ilvl w:val="1"/>
          <w:numId w:val="6"/>
        </w:numPr>
        <w:spacing w:before="851" w:after="567"/>
        <w:ind w:left="709" w:firstLine="0"/>
        <w:jc w:val="both"/>
        <w:rPr>
          <w:snapToGrid w:val="0"/>
        </w:rPr>
      </w:pPr>
      <w:bookmarkStart w:id="5" w:name="_Toc213353969"/>
      <w:r w:rsidRPr="00BA3C28">
        <w:rPr>
          <w:snapToGrid w:val="0"/>
        </w:rPr>
        <w:lastRenderedPageBreak/>
        <w:t xml:space="preserve">Логистическая </w:t>
      </w:r>
      <w:bookmarkEnd w:id="5"/>
      <w:r w:rsidR="00BD0BC4">
        <w:rPr>
          <w:snapToGrid w:val="0"/>
        </w:rPr>
        <w:t>регрессия</w:t>
      </w:r>
    </w:p>
    <w:p w14:paraId="1DB7ADC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регрессия является одним из наиболее широко применяемых алгоритмов для решения задач бинарной классификации в различных областях, включая метеорологию. Несмотря на название "регрессия", этот метод решает именно задачу классификации, оценивая вероятность принадлежности объекта к определенному классу.</w:t>
      </w:r>
    </w:p>
    <w:p w14:paraId="57319FA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Математические основы логистической регрессии:</w:t>
      </w:r>
    </w:p>
    <w:p w14:paraId="371A179E" w14:textId="5FE63255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Основой алгоритма является логистическая функция (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сигмоида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), которая имеет вид:</w:t>
      </w:r>
    </w:p>
    <w:p w14:paraId="2B01DC86" w14:textId="090447B9" w:rsidR="00BA3C28" w:rsidRPr="00BA3C28" w:rsidRDefault="00BA3C28" w:rsidP="00BA3C2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m:oMathPara>
        <m:oMathParaPr>
          <m:jc m:val="center"/>
        </m:oMathParaPr>
        <m:oMath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f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z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 xml:space="preserve">= </m:t>
          </m:r>
          <m:f>
            <m:f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fPr>
            <m:num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</m:t>
              </m:r>
            </m:num>
            <m:den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1+</m:t>
              </m:r>
              <m:sSup>
                <m:sSup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val="ru-RU" w:eastAsia="en-US"/>
                    </w:rPr>
                  </m:ctrlPr>
                </m:sSupPr>
                <m:e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e</m:t>
                  </m:r>
                </m:e>
                <m:sup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-z</m:t>
                  </m:r>
                </m:sup>
              </m:sSup>
            </m:den>
          </m:f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,</m:t>
          </m:r>
        </m:oMath>
      </m:oMathPara>
    </w:p>
    <w:p w14:paraId="28A9358C" w14:textId="77777777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09ABA02" w14:textId="32D82250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z =</m:t>
        </m:r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θ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x,</m:t>
        </m:r>
      </m:oMath>
    </w:p>
    <w:p w14:paraId="6ADEAB14" w14:textId="209A5434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θ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параметров (весов) логистической регрессии,</w:t>
      </w:r>
    </w:p>
    <w:p w14:paraId="34D80667" w14:textId="3267D6B3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независимых переменных.</w:t>
      </w:r>
    </w:p>
    <w:p w14:paraId="21682816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функция преобразует линейную комбинацию в вероятность принадлежности к целевому классу, принимающую значения в диапазоне от 0 до 1.</w:t>
      </w:r>
    </w:p>
    <w:p w14:paraId="4CC0C298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Функция потерь и оптимизация:</w:t>
      </w:r>
    </w:p>
    <w:p w14:paraId="4134A8E0" w14:textId="13D1A518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Для обучения модели логистической регрессии используется функция 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log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loss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(логистические потери):</w:t>
      </w:r>
    </w:p>
    <w:p w14:paraId="3DF21FFE" w14:textId="45AFC0CF" w:rsidR="00BA3C28" w:rsidRPr="00BA3C28" w:rsidRDefault="00BA3C28" w:rsidP="00E31CB1">
      <w:pPr>
        <w:spacing w:line="360" w:lineRule="auto"/>
        <w:jc w:val="center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  <m:oMath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(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X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,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y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 xml:space="preserve">) = </m:t>
        </m:r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-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*</m:t>
            </m:r>
          </m:e>
        </m:nary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(p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)</m:t>
            </m:r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+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1-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i</m:t>
                </m:r>
              </m:sub>
            </m:sSub>
          </m:e>
        </m:d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*</m:t>
        </m:r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>1-p</m:t>
                    </m:r>
                  </m:e>
                  <m:sub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 xml:space="preserve">i </m:t>
                    </m:r>
                  </m:sub>
                </m:sSub>
              </m:e>
            </m:d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)→</m:t>
        </m:r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min</m:t>
        </m:r>
      </m:oMath>
      <w:r w:rsidRPr="00BA3C28"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  <w:t>,</w:t>
      </w:r>
    </w:p>
    <w:p w14:paraId="0CC233A2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</w:p>
    <w:p w14:paraId="114397F5" w14:textId="0FD05A4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p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вероятность принадлежности к целевому классу </w:t>
      </w:r>
      <w:proofErr w:type="spellStart"/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-ого объекта, </w:t>
      </w:r>
    </w:p>
    <w:p w14:paraId="69295E21" w14:textId="15E4639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целевое значение </w:t>
      </w:r>
      <w:proofErr w:type="spellStart"/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-ого объекта,</w:t>
      </w:r>
    </w:p>
    <w:p w14:paraId="730D06CE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w:r w:rsidRPr="00BA3C28">
        <w:rPr>
          <w:rFonts w:ascii="Times New Roman" w:eastAsiaTheme="minorHAnsi" w:hAnsi="Times New Roman" w:cs="Times New Roman"/>
          <w:sz w:val="28"/>
          <w:szCs w:val="28"/>
          <w:lang w:eastAsia="en-US"/>
        </w:rPr>
        <w:t>n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количество объектов.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</w:p>
    <w:p w14:paraId="602DA237" w14:textId="77777777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Минимизация функции потерь осуществляется с помощью методов оптимизации, таких как градиентный спуск:</w:t>
      </w:r>
    </w:p>
    <w:p w14:paraId="39861E21" w14:textId="77777777" w:rsidR="00BA3C28" w:rsidRPr="00BA3C28" w:rsidRDefault="00000000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  <m:oMathPara>
        <m:oMath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 xml:space="preserve">= </m:t>
          </m:r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t-1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+ ε</m:t>
          </m:r>
          <m:sSub>
            <m:sSubPr>
              <m:ctrl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∇</m:t>
              </m:r>
            </m:e>
            <m:sub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sub>
          </m:sSub>
          <m:acc>
            <m:accPr>
              <m:chr m:val="̃"/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acc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Q</m:t>
              </m:r>
            </m:e>
          </m:acc>
          <m:d>
            <m:d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d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θ,X</m:t>
              </m:r>
            </m:e>
          </m:d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,</m:t>
          </m:r>
        </m:oMath>
      </m:oMathPara>
    </w:p>
    <w:p w14:paraId="693EA35D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</w:p>
    <w:p w14:paraId="230E1CA6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Yu Mincho" w:hAnsi="Times New Roman" w:cs="Arial"/>
          <w:sz w:val="28"/>
          <w:szCs w:val="22"/>
          <w:lang w:val="ru-RU" w:eastAsia="en-US"/>
        </w:rPr>
        <w:t>где</w:t>
      </w:r>
      <w:r w:rsidRPr="00BA3C28"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  <w:tab/>
      </w:r>
      <m:oMath>
        <m:sSub>
          <m:sSubPr>
            <m:ctrl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∇</m:t>
            </m:r>
          </m:e>
          <m:sub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</m:t>
            </m:r>
          </m:sub>
        </m:sSub>
        <m:acc>
          <m:accPr>
            <m:chr m:val="̃"/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acc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Q</m:t>
            </m:r>
          </m:e>
        </m:acc>
        <m:d>
          <m:dPr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d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θ,X</m:t>
            </m:r>
          </m:e>
        </m:d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— градиент для функции потерь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Log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Loss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,</w:t>
      </w:r>
    </w:p>
    <w:p w14:paraId="6F6DDB6D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ab/>
      </w:r>
      <m:oMath>
        <m:r>
          <w:rPr>
            <w:rFonts w:ascii="Cambria Math" w:eastAsia="Yu Mincho" w:hAnsi="Cambria Math" w:cs="Arial"/>
            <w:sz w:val="28"/>
            <w:szCs w:val="22"/>
            <w:lang w:val="ru-RU" w:eastAsia="en-US"/>
          </w:rPr>
          <m:t xml:space="preserve">ε </m:t>
        </m:r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— шаг спуска.</w:t>
      </w:r>
    </w:p>
    <w:p w14:paraId="0D9E1DB1" w14:textId="461D3D6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практике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чтобы не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возни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кло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явление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когда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хорошо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справляется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данными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обучающей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выборки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плохо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работает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новых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происходит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из-за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запоминает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ненужные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детали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обучающих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вместо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чтобы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обобщать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общие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закономерности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большинстве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случаев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проявляется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получающихся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полиномах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слишком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большие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</w:p>
    <w:p w14:paraId="05E5B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улучшения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обобщающей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способности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получающейся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есть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уменьшения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эффекта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часто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рассматривается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14:paraId="58B0920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управления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сложностью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путем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добавления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ограничений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помогает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избежать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решить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некорректно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поставленные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14:paraId="52A5F20F" w14:textId="0DA19F2C" w:rsidR="00BD0BC4" w:rsidRDefault="00BD0BC4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рассматривается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случайный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некоторой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заданной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плотностью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p(θ).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байесовском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статистическом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выводе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неопределённой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которое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выражает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предположения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о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учёта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экспериментальных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условная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случайного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события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известны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вместо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наибольшего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правдоподобия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есть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ищутся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максимизирующие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величину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основе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максимального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правдоподобия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оптимизации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которую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оценивает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14:paraId="754BFD68" w14:textId="77777777" w:rsidR="00F34281" w:rsidRPr="00F34281" w:rsidRDefault="00F34281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4343FDF8" w14:textId="7F457AAC" w:rsidR="00BD0BC4" w:rsidRPr="00F34281" w:rsidRDefault="00F34281" w:rsidP="00F342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X,y</m:t>
            </m:r>
          </m:e>
        </m:d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=</m:t>
        </m:r>
        <m:nary>
          <m:naryPr>
            <m:chr m:val="∏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p</m:t>
            </m:r>
            <m:d>
              <m:dPr>
                <m:begChr m:val="{"/>
                <m:endChr m:val="}"/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,θ</m:t>
                </m:r>
              </m:e>
            </m:d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*p</m:t>
            </m:r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θ</m:t>
                </m:r>
              </m:e>
            </m:d>
          </m:e>
        </m:nary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</w:p>
    <w:p w14:paraId="2272E8BD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2D5765BD" w14:textId="1478F968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proofErr w:type="spellStart"/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lastRenderedPageBreak/>
        <w:t>где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CE6DDA7" w14:textId="49B04305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0FD208EB" w14:textId="50854157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целевое значение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7ACCA29" w14:textId="59066F7B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p(θ)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априорной плотностью распределения.</w:t>
      </w:r>
    </w:p>
    <w:p w14:paraId="0AD42F82" w14:textId="29C5B11A" w:rsidR="00BD0BC4" w:rsidRPr="00F34281" w:rsidRDefault="000D5889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В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качестве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выступает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многомерное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нормальное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N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0,</m:t>
            </m:r>
            <m:sSup>
              <m:sSup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sSup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σ</m:t>
                </m:r>
              </m:e>
              <m: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2</m:t>
                </m:r>
              </m:sup>
            </m:s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e>
        </m:d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c нулевым средним и матрицей ковариации </w:t>
      </w:r>
      <m:oMath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σ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соответствующее априорному убеждению о том, что все коэффициенты регрессии должны быть небольшими числами, идеально </w:t>
      </w:r>
      <w:r w:rsidR="00BD0BC4" w:rsidRPr="00BD0BC4">
        <w:rPr>
          <w:rFonts w:ascii="Times New Roman" w:eastAsiaTheme="minorHAnsi" w:hAnsi="Times New Roman" w:cs="Times New Roman" w:hint="eastAsia"/>
          <w:sz w:val="28"/>
          <w:szCs w:val="28"/>
          <w:lang w:eastAsia="en-US"/>
        </w:rPr>
        <w:t>—</w:t>
      </w:r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многие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малозначимые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должны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быть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нулями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Подставив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плотность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формулу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выше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и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прологарифмировав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получим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следующую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оптимизационную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задачу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14:paraId="092F52F1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1D4FBF8E" w14:textId="77777777" w:rsidR="00F34281" w:rsidRDefault="00F34281" w:rsidP="00BD0B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L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eastAsia="en-US"/>
                </w:rPr>
                <m:t>X,y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=</m:t>
          </m:r>
          <m:nary>
            <m:naryPr>
              <m:chr m:val="∑"/>
              <m:subHide m:val="1"/>
              <m:supHide m:val="1"/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naryPr>
            <m:sub/>
            <m:sup/>
            <m:e>
              <m:func>
                <m:func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HAnsi" w:hAnsi="Cambria Math" w:cs="Times New Roman"/>
                      <w:sz w:val="28"/>
                      <w:szCs w:val="28"/>
                      <w:lang w:eastAsia="en-US"/>
                    </w:rPr>
                    <m:t>log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eastAsia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HAnsi" w:hAnsi="Cambria Math" w:cs="Times New Roman"/>
                          <w:i/>
                          <w:sz w:val="28"/>
                          <w:szCs w:val="28"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p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</m:e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,θ</m:t>
                          </m:r>
                        </m:e>
                      </m:d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-α</m:t>
                      </m:r>
                      <m:sSup>
                        <m:sSupPr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sSupPr>
                        <m:e>
                          <m:d>
                            <m:dPr>
                              <m:begChr m:val="‖"/>
                              <m:endChr m:val="‖"/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HAnsi" w:hAnsi="Cambria Math" w:cs="Times New Roman" w:hint="eastAsia"/>
                                  <w:sz w:val="28"/>
                                  <w:szCs w:val="28"/>
                                  <w:lang w:eastAsia="en-US"/>
                                </w:rPr>
                                <m:t>θ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eastAsiaTheme="minorHAnsi" w:hAnsi="Cambria Math" w:cs="Calibri"/>
              <w:sz w:val="28"/>
              <w:szCs w:val="28"/>
              <w:lang w:eastAsia="en-US"/>
            </w:rPr>
            <m:t>→</m:t>
          </m:r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max</m:t>
          </m:r>
        </m:oMath>
      </m:oMathPara>
    </w:p>
    <w:p w14:paraId="7D5A32D3" w14:textId="21D02225" w:rsidR="00BD0BC4" w:rsidRPr="00F34281" w:rsidRDefault="00F34281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</w:t>
      </w:r>
      <w:proofErr w:type="spellStart"/>
      <w:r w:rsidR="00BD0BC4"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де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i-ого объекта,</w:t>
      </w:r>
    </w:p>
    <w:p w14:paraId="085CBD65" w14:textId="3B9A293F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68DA7F2A" w14:textId="105AAF4D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целевое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значение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i-ого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объекта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</w:p>
    <w:p w14:paraId="214D664C" w14:textId="65EAEE4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α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параметр регуляризации.</w:t>
      </w:r>
    </w:p>
    <w:p w14:paraId="315A24A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известен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L2-регуляризованная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целевую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функцию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входит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L2-норма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признаки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сглаживаются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а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отбрасываются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вовсе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L1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 [1.9] [1.10] [1.11]</w:t>
      </w:r>
    </w:p>
    <w:p w14:paraId="7165A9B5" w14:textId="6A3C4F70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А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теперь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перейдем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применению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рассмотренного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разработки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программы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классификации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базе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алгоритмов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анализа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весовых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примере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физических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характеристик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качества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яблок</w:t>
      </w:r>
      <w:proofErr w:type="spellEnd"/>
    </w:p>
    <w:p w14:paraId="169FEEAC" w14:textId="77777777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0296F1B1" w14:textId="642C680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С помощью данных показателей, можно узнать точность модели.</w:t>
      </w:r>
    </w:p>
    <w:p w14:paraId="73C2C460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Меткость измерений (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Accuracy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) — это показатель, используемый для оценки производительности модели на основе предсказанных меток классов.</w:t>
      </w:r>
    </w:p>
    <w:p w14:paraId="11F4961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1055789" w14:textId="4943691E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Accuracy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TN</m:t>
            </m: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(TP + TN + FP + FN)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0836E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3D4F22A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1FF240A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TN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отрицательные),</w:t>
      </w:r>
    </w:p>
    <w:p w14:paraId="2BA83A64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(ложноположительные),</w:t>
      </w:r>
    </w:p>
    <w:p w14:paraId="6FD4C65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</w:t>
      </w:r>
    </w:p>
    <w:p w14:paraId="50CB259E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Несмотря на то, что эта мера хорошо интерпретируется, на практике она используется достаточно редко, поскольку плохо работает в случае дисбаланса классов в обучающей выборке.</w:t>
      </w:r>
    </w:p>
    <w:p w14:paraId="1C6F0906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равна доле истинно положительных классификаций к общему числу положительных классификаций. Данная величина часто упоминается как положительное прогностическое значение (PPV).</w:t>
      </w:r>
    </w:p>
    <w:p w14:paraId="6AB9F0D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5A2546" w14:textId="3343994C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PPV 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FP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F54EA3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7A9F628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3E551C98" w14:textId="7D34BAA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(ложноположительные).</w:t>
      </w:r>
    </w:p>
    <w:p w14:paraId="6236D8A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Полнота — доля истинно положительных примеров (TPR), определяется как число истинно положительных классификаций относительно общего числа положительных наблюдений:</w:t>
      </w:r>
    </w:p>
    <w:p w14:paraId="6D23161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612BDB3" w14:textId="2A95055D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TPR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4804845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0552736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0DCE3244" w14:textId="1A6EB01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 [1.3]</w:t>
      </w:r>
    </w:p>
    <w:p w14:paraId="3A6B00B1" w14:textId="7DE52AE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Для каждого класса легко вычислить точность и полноту с помощью матрицы ошибок. Точность определяется как отношение верно предсказанных положительных случаев к общему количеству предсказанных положительных 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lastRenderedPageBreak/>
        <w:t>случаев, а полнота — как отношение верно предсказанных положительных случаев к общему количеству истинных положительных случаев.</w:t>
      </w:r>
    </w:p>
    <w:p w14:paraId="360663AA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и полнота не зависят от соотношения классов и могут быть использованы даже при несбалансированных выборках. Высокие значения точности и полноты указывают на хорошую модель, но обычно нельзя максимизировать обе метрики одновременно. Для нахождения баланса между ними используется F1-мера, которая учитывает и точность, и полноту. Она вычисляется как гармоническое среднее между точностью и полнотой.</w:t>
      </w:r>
    </w:p>
    <w:p w14:paraId="2E2A30A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39A0E01" w14:textId="25505913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F1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TP+FP+FN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817F5D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3ED26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571BAEE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(ложноположительные),</w:t>
      </w:r>
    </w:p>
    <w:p w14:paraId="12EBC852" w14:textId="5C12F318" w:rsidR="00BA3C28" w:rsidRPr="00BA3C28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</w:t>
      </w:r>
    </w:p>
    <w:p w14:paraId="7C299E4D" w14:textId="77777777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>Преимущества логистической регрессии для прогнозирования штормов:</w:t>
      </w:r>
    </w:p>
    <w:p w14:paraId="2FDB1F60" w14:textId="648CC158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 xml:space="preserve">Интерпретируемость </w:t>
      </w:r>
      <w:r w:rsidR="00F20290">
        <w:rPr>
          <w:rFonts w:eastAsiaTheme="minorHAnsi"/>
          <w:szCs w:val="28"/>
        </w:rPr>
        <w:t>—</w:t>
      </w:r>
      <w:r w:rsidRPr="00BA3C28">
        <w:rPr>
          <w:rFonts w:eastAsiaTheme="minorHAnsi"/>
          <w:szCs w:val="28"/>
        </w:rPr>
        <w:t xml:space="preserve"> коэффициенты модели имеют четкую вероятностную интерпретацию</w:t>
      </w:r>
    </w:p>
    <w:p w14:paraId="75BBA57D" w14:textId="1C669D8B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 xml:space="preserve">Вычислительная эффективность </w:t>
      </w:r>
      <w:r w:rsidR="00F20290">
        <w:rPr>
          <w:rFonts w:eastAsiaTheme="minorHAnsi"/>
          <w:szCs w:val="28"/>
        </w:rPr>
        <w:t>—</w:t>
      </w:r>
      <w:r w:rsidRPr="00BA3C28">
        <w:rPr>
          <w:rFonts w:eastAsiaTheme="minorHAnsi"/>
          <w:szCs w:val="28"/>
        </w:rPr>
        <w:t xml:space="preserve"> быстрое обучение и прогнозирование</w:t>
      </w:r>
    </w:p>
    <w:p w14:paraId="4092A933" w14:textId="0DD36F7D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 xml:space="preserve">Устойчивость к шуму </w:t>
      </w:r>
      <w:r w:rsidR="00F20290">
        <w:rPr>
          <w:rFonts w:eastAsiaTheme="minorHAnsi"/>
          <w:szCs w:val="28"/>
        </w:rPr>
        <w:t>—</w:t>
      </w:r>
      <w:r w:rsidRPr="00BA3C28">
        <w:rPr>
          <w:rFonts w:eastAsiaTheme="minorHAnsi"/>
          <w:szCs w:val="28"/>
        </w:rPr>
        <w:t xml:space="preserve"> хорошо работает с зашумленными данными</w:t>
      </w:r>
    </w:p>
    <w:p w14:paraId="09E224B7" w14:textId="4546EE51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proofErr w:type="spellStart"/>
      <w:r w:rsidRPr="00BA3C28">
        <w:rPr>
          <w:rFonts w:eastAsiaTheme="minorHAnsi"/>
          <w:szCs w:val="28"/>
        </w:rPr>
        <w:t>Калиброванность</w:t>
      </w:r>
      <w:proofErr w:type="spellEnd"/>
      <w:r w:rsidRPr="00BA3C28">
        <w:rPr>
          <w:rFonts w:eastAsiaTheme="minorHAnsi"/>
          <w:szCs w:val="28"/>
        </w:rPr>
        <w:t xml:space="preserve"> вероятностей </w:t>
      </w:r>
      <w:r w:rsidR="00F20290">
        <w:rPr>
          <w:rFonts w:eastAsiaTheme="minorHAnsi"/>
          <w:szCs w:val="28"/>
        </w:rPr>
        <w:t>—</w:t>
      </w:r>
      <w:r w:rsidRPr="00BA3C28">
        <w:rPr>
          <w:rFonts w:eastAsiaTheme="minorHAnsi"/>
          <w:szCs w:val="28"/>
        </w:rPr>
        <w:t xml:space="preserve"> выходные значения являются истинными вероятностями</w:t>
      </w:r>
    </w:p>
    <w:p w14:paraId="333633E0" w14:textId="77777777" w:rsidR="00BD0BC4" w:rsidRDefault="00BD0BC4" w:rsidP="00BD0BC4">
      <w:pPr>
        <w:spacing w:line="360" w:lineRule="auto"/>
        <w:ind w:left="708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0FD20F2B" w14:textId="77777777" w:rsidR="007264A0" w:rsidRDefault="007264A0" w:rsidP="00E31CB1">
      <w:pPr>
        <w:spacing w:line="360" w:lineRule="auto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535BD641" w14:textId="55CF613C" w:rsidR="00E31CB1" w:rsidRDefault="00E31CB1" w:rsidP="00E31CB1">
      <w:pPr>
        <w:spacing w:line="360" w:lineRule="auto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0330258B" w14:textId="26EB0A5C" w:rsidR="006D3B2B" w:rsidRDefault="006D3B2B" w:rsidP="00582D78">
      <w:pPr>
        <w:pStyle w:val="1"/>
        <w:numPr>
          <w:ilvl w:val="0"/>
          <w:numId w:val="31"/>
        </w:numPr>
        <w:spacing w:after="567"/>
        <w:ind w:left="709" w:firstLine="0"/>
        <w:jc w:val="both"/>
      </w:pPr>
      <w:bookmarkStart w:id="6" w:name="_Toc213353970"/>
      <w:r>
        <w:lastRenderedPageBreak/>
        <w:t>Практическая</w:t>
      </w:r>
      <w:r w:rsidRPr="001B6E85">
        <w:t xml:space="preserve"> часть</w:t>
      </w:r>
      <w:bookmarkEnd w:id="6"/>
    </w:p>
    <w:p w14:paraId="0B5A6BA6" w14:textId="25313719" w:rsidR="00642F44" w:rsidRDefault="00AC5E01" w:rsidP="00582D78">
      <w:pPr>
        <w:pStyle w:val="2"/>
        <w:numPr>
          <w:ilvl w:val="1"/>
          <w:numId w:val="32"/>
        </w:numPr>
        <w:spacing w:before="851" w:after="567"/>
        <w:ind w:left="709" w:firstLine="0"/>
        <w:jc w:val="both"/>
      </w:pPr>
      <w:bookmarkStart w:id="7" w:name="_Toc213353971"/>
      <w:r w:rsidRPr="00AC5E01">
        <w:t>Подготовка данных</w:t>
      </w:r>
      <w:bookmarkEnd w:id="7"/>
    </w:p>
    <w:p w14:paraId="6193F8BF" w14:textId="183A5AEE" w:rsidR="00092304" w:rsidRDefault="00F34281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Набор данных с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Kaggle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: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Churn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for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Bank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Customers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. Содержит информацию о клиентах банка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(</w:t>
      </w:r>
      <w:r w:rsidR="005236A9" w:rsidRPr="005236A9">
        <w:rPr>
          <w:rFonts w:ascii="Times New Roman" w:hAnsi="Times New Roman" w:cs="Times New Roman"/>
          <w:sz w:val="28"/>
          <w:szCs w:val="28"/>
          <w:lang w:val="ru-RU" w:eastAsia="en-US"/>
        </w:rPr>
        <w:t>https://www.kaggle.com/datasets/mathchi/churn-for-bank-customers/data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)</w:t>
      </w: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  <w:r w:rsidR="00092304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</w:p>
    <w:p w14:paraId="143183E0" w14:textId="266F216D" w:rsidR="005236A9" w:rsidRDefault="005236A9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Основные поля:</w:t>
      </w:r>
    </w:p>
    <w:p w14:paraId="10D86518" w14:textId="5CC72144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RowNumber</w:t>
      </w:r>
      <w:proofErr w:type="spellEnd"/>
      <w:r w:rsidRPr="005236A9">
        <w:rPr>
          <w:szCs w:val="28"/>
        </w:rPr>
        <w:t xml:space="preserve">, </w:t>
      </w:r>
      <w:proofErr w:type="spellStart"/>
      <w:r w:rsidRPr="005236A9">
        <w:rPr>
          <w:szCs w:val="28"/>
        </w:rPr>
        <w:t>CustomerId</w:t>
      </w:r>
      <w:proofErr w:type="spellEnd"/>
      <w:r w:rsidRPr="005236A9">
        <w:rPr>
          <w:szCs w:val="28"/>
        </w:rPr>
        <w:t xml:space="preserve">, </w:t>
      </w:r>
      <w:proofErr w:type="spellStart"/>
      <w:r w:rsidRPr="005236A9">
        <w:rPr>
          <w:szCs w:val="28"/>
        </w:rPr>
        <w:t>Surname</w:t>
      </w:r>
      <w:proofErr w:type="spellEnd"/>
      <w:r w:rsidRPr="005236A9">
        <w:rPr>
          <w:szCs w:val="28"/>
        </w:rPr>
        <w:t xml:space="preserve"> — идентификаторы </w:t>
      </w:r>
      <w:r w:rsidR="000D5889">
        <w:rPr>
          <w:szCs w:val="28"/>
        </w:rPr>
        <w:t>клиентов.</w:t>
      </w:r>
    </w:p>
    <w:p w14:paraId="32F3F682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CreditScore</w:t>
      </w:r>
      <w:proofErr w:type="spellEnd"/>
      <w:r w:rsidRPr="005236A9">
        <w:rPr>
          <w:szCs w:val="28"/>
        </w:rPr>
        <w:t xml:space="preserve"> — кредитный рейтинг.</w:t>
      </w:r>
    </w:p>
    <w:p w14:paraId="6AE6E139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Geography</w:t>
      </w:r>
      <w:proofErr w:type="spellEnd"/>
      <w:r w:rsidRPr="005236A9">
        <w:rPr>
          <w:szCs w:val="28"/>
        </w:rPr>
        <w:t xml:space="preserve"> — страна клиента.</w:t>
      </w:r>
    </w:p>
    <w:p w14:paraId="66C5C8AF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Gender</w:t>
      </w:r>
      <w:proofErr w:type="spellEnd"/>
      <w:r w:rsidRPr="005236A9">
        <w:rPr>
          <w:szCs w:val="28"/>
        </w:rPr>
        <w:t xml:space="preserve"> — пол.</w:t>
      </w:r>
    </w:p>
    <w:p w14:paraId="3479F304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Age</w:t>
      </w:r>
      <w:proofErr w:type="spellEnd"/>
      <w:r w:rsidRPr="005236A9">
        <w:rPr>
          <w:szCs w:val="28"/>
        </w:rPr>
        <w:t xml:space="preserve"> — возраст.</w:t>
      </w:r>
    </w:p>
    <w:p w14:paraId="74ACDE03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Tenure</w:t>
      </w:r>
      <w:proofErr w:type="spellEnd"/>
      <w:r w:rsidRPr="005236A9">
        <w:rPr>
          <w:szCs w:val="28"/>
        </w:rPr>
        <w:t xml:space="preserve"> — сколько лет клиент с банком.</w:t>
      </w:r>
    </w:p>
    <w:p w14:paraId="4C95F971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Balance — баланс счета.</w:t>
      </w:r>
    </w:p>
    <w:p w14:paraId="03ECB27E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NumOfProducts</w:t>
      </w:r>
      <w:proofErr w:type="spellEnd"/>
      <w:r w:rsidRPr="005236A9">
        <w:rPr>
          <w:szCs w:val="28"/>
        </w:rPr>
        <w:t xml:space="preserve"> — число продуктов.</w:t>
      </w:r>
    </w:p>
    <w:p w14:paraId="49119EDC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HasCrCard</w:t>
      </w:r>
      <w:proofErr w:type="spellEnd"/>
      <w:r w:rsidRPr="005236A9">
        <w:rPr>
          <w:szCs w:val="28"/>
        </w:rPr>
        <w:t xml:space="preserve"> — наличие кредитной карты (0/1).</w:t>
      </w:r>
    </w:p>
    <w:p w14:paraId="0B1C1C55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IsActiveMember</w:t>
      </w:r>
      <w:proofErr w:type="spellEnd"/>
      <w:r w:rsidRPr="005236A9">
        <w:rPr>
          <w:szCs w:val="28"/>
        </w:rPr>
        <w:t xml:space="preserve"> — активность (0/1).</w:t>
      </w:r>
    </w:p>
    <w:p w14:paraId="19C9E8CF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EstimatedSalary</w:t>
      </w:r>
      <w:proofErr w:type="spellEnd"/>
      <w:r w:rsidRPr="005236A9">
        <w:rPr>
          <w:szCs w:val="28"/>
        </w:rPr>
        <w:t xml:space="preserve"> — предполагаемая зарплата.</w:t>
      </w:r>
    </w:p>
    <w:p w14:paraId="1FABE93E" w14:textId="5FD156E3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Exited</w:t>
      </w:r>
      <w:proofErr w:type="spellEnd"/>
      <w:r w:rsidRPr="005236A9">
        <w:rPr>
          <w:szCs w:val="28"/>
        </w:rPr>
        <w:t xml:space="preserve"> — целевая переменная (0 — остался, 1 — ушел).</w:t>
      </w:r>
    </w:p>
    <w:p w14:paraId="5F205CD9" w14:textId="77777777" w:rsidR="005236A9" w:rsidRDefault="005236A9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38C8750" w14:textId="7992EA40" w:rsidR="00AC5E01" w:rsidRDefault="00AC5E01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2.1 представлены первые 5 записей импортированного набора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д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анных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целевой переменной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38DA1E7E" w14:textId="63B051EA" w:rsidR="0087531C" w:rsidRPr="00A24B02" w:rsidRDefault="00B0607F" w:rsidP="00E9315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4C46689" wp14:editId="27B19BBC">
            <wp:extent cx="6120765" cy="1005840"/>
            <wp:effectExtent l="0" t="0" r="0" b="3810"/>
            <wp:docPr id="95291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103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3F61" w14:textId="2FA740CB" w:rsidR="00176BED" w:rsidRDefault="000D4F08" w:rsidP="000D4F08">
      <w:pPr>
        <w:pStyle w:val="ac"/>
        <w:rPr>
          <w:sz w:val="28"/>
          <w:szCs w:val="28"/>
        </w:rPr>
      </w:pPr>
      <w:r>
        <w:t xml:space="preserve">Рисунок </w:t>
      </w:r>
      <w:fldSimple w:instr=" SEQ Рисунок \* ARABIC ">
        <w:r w:rsidR="00E4387C">
          <w:rPr>
            <w:noProof/>
          </w:rPr>
          <w:t>2</w:t>
        </w:r>
      </w:fldSimple>
      <w:r>
        <w:rPr>
          <w:lang w:val="en-US"/>
        </w:rPr>
        <w:t xml:space="preserve">.1 </w:t>
      </w:r>
      <w:r w:rsidRPr="000D4F08">
        <w:rPr>
          <w:lang w:val="en-US"/>
        </w:rPr>
        <w:t xml:space="preserve">— </w:t>
      </w:r>
      <w:proofErr w:type="spellStart"/>
      <w:r w:rsidR="00AC5E01" w:rsidRPr="00AC5E01">
        <w:rPr>
          <w:lang w:val="en-US"/>
        </w:rPr>
        <w:t>Фрагмент</w:t>
      </w:r>
      <w:proofErr w:type="spellEnd"/>
      <w:r w:rsidR="00AC5E01" w:rsidRPr="00AC5E01">
        <w:rPr>
          <w:lang w:val="en-US"/>
        </w:rPr>
        <w:t xml:space="preserve"> </w:t>
      </w:r>
      <w:proofErr w:type="spellStart"/>
      <w:r w:rsidR="00AC5E01" w:rsidRPr="00AC5E01">
        <w:rPr>
          <w:lang w:val="en-US"/>
        </w:rPr>
        <w:t>набора</w:t>
      </w:r>
      <w:proofErr w:type="spellEnd"/>
      <w:r w:rsidR="00AC5E01" w:rsidRPr="00AC5E01">
        <w:rPr>
          <w:lang w:val="en-US"/>
        </w:rPr>
        <w:t xml:space="preserve"> </w:t>
      </w:r>
      <w:proofErr w:type="spellStart"/>
      <w:r w:rsidR="00AC5E01" w:rsidRPr="00AC5E01">
        <w:rPr>
          <w:lang w:val="en-US"/>
        </w:rPr>
        <w:t>данных</w:t>
      </w:r>
      <w:proofErr w:type="spellEnd"/>
    </w:p>
    <w:p w14:paraId="786B730D" w14:textId="361C76EF" w:rsidR="00B0607F" w:rsidRDefault="00B0607F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lastRenderedPageBreak/>
        <w:t>В первую очередь проанализируем данные для построения модели логистической регрессии.</w:t>
      </w:r>
    </w:p>
    <w:p w14:paraId="5CF90EDA" w14:textId="47D2D9BA" w:rsidR="00AC5E01" w:rsidRDefault="00AC5E01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На Рисунке 2.2 представлены </w:t>
      </w:r>
      <w:r w:rsidR="00B0607F">
        <w:rPr>
          <w:rFonts w:ascii="Times New Roman" w:hAnsi="Times New Roman" w:cs="Times New Roman"/>
          <w:sz w:val="28"/>
          <w:szCs w:val="28"/>
          <w:lang w:val="ru-RU" w:eastAsia="en-US"/>
        </w:rPr>
        <w:t>распределение клиентов по оттоку.</w:t>
      </w:r>
    </w:p>
    <w:p w14:paraId="2619D24E" w14:textId="5D044FBF" w:rsidR="00AC5E01" w:rsidRPr="00AC5E01" w:rsidRDefault="00B0607F" w:rsidP="00AC5E0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5020BCEC" wp14:editId="71B33F3E">
            <wp:extent cx="5105400" cy="5318760"/>
            <wp:effectExtent l="0" t="0" r="0" b="0"/>
            <wp:docPr id="720937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54F7C" w14:textId="2D678DAC" w:rsidR="00176BED" w:rsidRDefault="008F192E" w:rsidP="008F192E">
      <w:pPr>
        <w:pStyle w:val="ac"/>
        <w:rPr>
          <w:sz w:val="28"/>
          <w:szCs w:val="28"/>
        </w:rPr>
      </w:pPr>
      <w:r>
        <w:t xml:space="preserve">Рисунок 2.2 </w:t>
      </w:r>
      <w:r w:rsidRPr="008F192E">
        <w:t xml:space="preserve">— </w:t>
      </w:r>
      <w:r w:rsidR="00B0607F">
        <w:t>Круговая диаграмма распределения клиентов по оттоку</w:t>
      </w:r>
    </w:p>
    <w:p w14:paraId="1916B9F2" w14:textId="23E59532" w:rsidR="00F64080" w:rsidRDefault="00B0607F" w:rsidP="00B060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bookmarkStart w:id="8" w:name="_Hlk212144088"/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Посмотрим внимательнее на распределения 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оттоков клиентов по странам, где больше. И в какой стране больше буду анализировать.</w:t>
      </w:r>
      <w:bookmarkEnd w:id="8"/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 w:rsidR="00F64080" w:rsidRPr="00984737">
        <w:rPr>
          <w:rFonts w:ascii="Times New Roman" w:hAnsi="Times New Roman" w:cs="Times New Roman"/>
          <w:sz w:val="28"/>
          <w:szCs w:val="28"/>
          <w:lang w:val="ru-RU" w:eastAsia="en-US"/>
        </w:rPr>
        <w:t>Результат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представлен 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>3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0E6F5C19" w14:textId="5B0F3CA3" w:rsidR="006F01BC" w:rsidRDefault="00B0607F" w:rsidP="00F6408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noProof/>
        </w:rPr>
        <w:lastRenderedPageBreak/>
        <w:drawing>
          <wp:inline distT="0" distB="0" distL="0" distR="0" wp14:anchorId="498E4BF3" wp14:editId="6DEC4EBD">
            <wp:extent cx="6120765" cy="5022850"/>
            <wp:effectExtent l="0" t="0" r="0" b="6350"/>
            <wp:docPr id="529411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02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607F">
        <w:rPr>
          <w:noProof/>
        </w:rPr>
        <w:t xml:space="preserve"> </w:t>
      </w:r>
    </w:p>
    <w:p w14:paraId="0B078A92" w14:textId="3776ECF7" w:rsidR="006F01BC" w:rsidRPr="00990ADB" w:rsidRDefault="006F01BC" w:rsidP="006F01B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</w:t>
      </w:r>
      <w:r w:rsidR="008F192E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="00B0607F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Доля оттока клиентов по странам</w:t>
      </w:r>
    </w:p>
    <w:p w14:paraId="2EBC63D6" w14:textId="71E36B94" w:rsidR="00121C71" w:rsidRPr="000D5889" w:rsidRDefault="00121C71" w:rsidP="00121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Предобработка данных, фильтруем данные, оставляя только клиентов из Германии. Удаляем ненужные столбцы и преобразуем из текстовых значений в числа </w:t>
      </w:r>
      <w:r>
        <w:rPr>
          <w:rFonts w:ascii="Times New Roman" w:hAnsi="Times New Roman" w:cs="Times New Roman"/>
          <w:sz w:val="28"/>
          <w:szCs w:val="28"/>
          <w:lang w:eastAsia="en-US"/>
        </w:rPr>
        <w:t>(Male – 1, Female – 0)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помощью </w:t>
      </w:r>
      <w:proofErr w:type="spellStart"/>
      <w:r w:rsidR="000D5889">
        <w:rPr>
          <w:rFonts w:ascii="Times New Roman" w:hAnsi="Times New Roman" w:cs="Times New Roman"/>
          <w:sz w:val="28"/>
          <w:szCs w:val="28"/>
          <w:lang w:eastAsia="en-US"/>
        </w:rPr>
        <w:t>LabelEncoder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</w:p>
    <w:p w14:paraId="36D5D23E" w14:textId="55A60EC8" w:rsidR="00D62701" w:rsidRDefault="000F5223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E91ED97" wp14:editId="11A93C38">
            <wp:extent cx="6120765" cy="1379220"/>
            <wp:effectExtent l="0" t="0" r="0" b="0"/>
            <wp:docPr id="100919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92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3BC4" w14:textId="566CB0A2" w:rsidR="000F5223" w:rsidRPr="00990ADB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2.4 </w:t>
      </w:r>
      <w:r w:rsidRPr="00A24B02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Предобработанные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данные</w:t>
      </w:r>
    </w:p>
    <w:p w14:paraId="460F82AE" w14:textId="30EB6880" w:rsidR="00121C7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Теперь, когда данные </w:t>
      </w:r>
      <w:proofErr w:type="spellStart"/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>предобработаны</w:t>
      </w:r>
      <w:proofErr w:type="spellEnd"/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и очищены, мы можем приступить к разработке программы классификации и оценке качества модели.</w:t>
      </w:r>
    </w:p>
    <w:p w14:paraId="7EEEE04C" w14:textId="77777777" w:rsidR="00D6270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58DECD55" w14:textId="1691CE6B" w:rsidR="00F64080" w:rsidRDefault="00F64080" w:rsidP="00F64080">
      <w:pPr>
        <w:pStyle w:val="2"/>
        <w:numPr>
          <w:ilvl w:val="1"/>
          <w:numId w:val="32"/>
        </w:numPr>
        <w:spacing w:before="851" w:after="567"/>
        <w:ind w:left="1276" w:hanging="567"/>
        <w:jc w:val="both"/>
      </w:pPr>
      <w:bookmarkStart w:id="9" w:name="_Toc213353972"/>
      <w:r>
        <w:lastRenderedPageBreak/>
        <w:t xml:space="preserve">Разработка программы </w:t>
      </w:r>
      <w:bookmarkEnd w:id="9"/>
      <w:r w:rsidR="000F5223">
        <w:t>логистической модели</w:t>
      </w:r>
    </w:p>
    <w:p w14:paraId="7AD46B0F" w14:textId="77777777" w:rsid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Для начала разделим наш набор данных на обучающий и тестовый для независимой оценки. На обучающий отведем 70% данных, на тестовый - 30%.</w:t>
      </w:r>
    </w:p>
    <w:p w14:paraId="53B7348D" w14:textId="33F2C055" w:rsidR="000D5889" w:rsidRPr="000D5889" w:rsidRDefault="000D5889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Нормализация числовых признаков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  <w:lang w:eastAsia="en-US"/>
        </w:rPr>
        <w:t>StandardScaler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</w:p>
    <w:p w14:paraId="7120065E" w14:textId="06FD50FC" w:rsidR="000508E8" w:rsidRDefault="000508E8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Для обучения модели использовалась логистическая регрессия с L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1</w:t>
      </w: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-регуляризацией</w:t>
      </w:r>
    </w:p>
    <w:p w14:paraId="421C1F53" w14:textId="42A28DA0" w:rsidR="000F5223" w:rsidRP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После обучения и тестирования модели рассчитаем метрики качества (Рисунок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5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).</w:t>
      </w:r>
    </w:p>
    <w:p w14:paraId="4BEA9D2D" w14:textId="15EFE604" w:rsidR="000F5223" w:rsidRPr="000F5223" w:rsidRDefault="000F5223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2F57DFE0" wp14:editId="59346599">
            <wp:extent cx="2240474" cy="899238"/>
            <wp:effectExtent l="0" t="0" r="7620" b="0"/>
            <wp:docPr id="757736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368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0474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71DB" w14:textId="5169F064" w:rsidR="000F5223" w:rsidRPr="000F5223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2.5 — Метрики модели</w:t>
      </w:r>
    </w:p>
    <w:p w14:paraId="059BE473" w14:textId="1C39B384" w:rsidR="000F5223" w:rsidRDefault="000F5223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Получились неплохие показатели, посмотрим, как выглядит матрица ошибок, которая покажет, где модель сработала неправильно. Матрица ошибок представлена на Рисунке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6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1F082924" w14:textId="3794106D" w:rsidR="000F5223" w:rsidRDefault="005D0574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53DA6458" wp14:editId="742F8AFF">
            <wp:extent cx="6120765" cy="4869180"/>
            <wp:effectExtent l="0" t="0" r="0" b="7620"/>
            <wp:docPr id="21459611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86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4670" w14:textId="23456963" w:rsidR="005D0574" w:rsidRPr="000F5223" w:rsidRDefault="005D0574" w:rsidP="005D057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6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Матрица ошибок</w:t>
      </w:r>
    </w:p>
    <w:p w14:paraId="53CC3DDE" w14:textId="77777777" w:rsidR="005D0574" w:rsidRDefault="005D0574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51A7352" w14:textId="059FE986" w:rsidR="000508E8" w:rsidRDefault="000508E8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Построил </w:t>
      </w:r>
      <w:r>
        <w:rPr>
          <w:rFonts w:ascii="Times New Roman" w:hAnsi="Times New Roman" w:cs="Times New Roman"/>
          <w:sz w:val="28"/>
          <w:szCs w:val="28"/>
          <w:lang w:eastAsia="en-US"/>
        </w:rPr>
        <w:t>ROC-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кривую представлено на Рисунке 2.7.</w:t>
      </w:r>
    </w:p>
    <w:p w14:paraId="2236209D" w14:textId="12BD860C" w:rsidR="000508E8" w:rsidRDefault="000508E8" w:rsidP="000508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F30B12C" wp14:editId="72F83A11">
            <wp:extent cx="6120765" cy="4571365"/>
            <wp:effectExtent l="0" t="0" r="0" b="635"/>
            <wp:docPr id="17747764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57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A46D0" w14:textId="471203CF" w:rsidR="000508E8" w:rsidRPr="000508E8" w:rsidRDefault="000508E8" w:rsidP="000508E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 w:rsidR="00A463FA"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7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ROC-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кривая</w:t>
      </w:r>
    </w:p>
    <w:p w14:paraId="297414B3" w14:textId="77777777" w:rsidR="000508E8" w:rsidRDefault="000508E8">
      <w:pPr>
        <w:rPr>
          <w:rFonts w:ascii="Times New Roman" w:hAnsi="Times New Roman" w:cs="Times New Roman"/>
          <w:sz w:val="28"/>
          <w:szCs w:val="40"/>
          <w:lang w:val="ru-RU"/>
        </w:rPr>
      </w:pPr>
    </w:p>
    <w:p w14:paraId="11478552" w14:textId="3F187CAF" w:rsidR="006D3B2B" w:rsidRDefault="006D3B2B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B483C8C" w14:textId="360EEEB7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0" w:name="_Toc213353974"/>
      <w:r>
        <w:lastRenderedPageBreak/>
        <w:t>Заключение</w:t>
      </w:r>
      <w:bookmarkEnd w:id="10"/>
    </w:p>
    <w:p w14:paraId="138B3D26" w14:textId="77777777" w:rsidR="003A0095" w:rsidRDefault="003A0095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eastAsia="ru-RU"/>
        </w:rPr>
      </w:pPr>
      <w:r w:rsidRPr="003A0095">
        <w:rPr>
          <w:rFonts w:ascii="Times New Roman" w:eastAsiaTheme="minorHAnsi" w:hAnsi="Times New Roman"/>
          <w:sz w:val="28"/>
          <w:szCs w:val="22"/>
          <w:lang w:val="ru-RU" w:eastAsia="ru-RU"/>
        </w:rPr>
        <w:t>В ходе выполнения курсовой работы достигнута поставленная цель — разработан и протестирован сценарий анализа и обработки данных для прогнозирования оттока клиентов банка с использованием логистической регрессии.</w:t>
      </w:r>
    </w:p>
    <w:p w14:paraId="11A91D4A" w14:textId="57D14D31" w:rsidR="000508E8" w:rsidRDefault="000508E8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val="ru-RU" w:eastAsia="ru-RU"/>
        </w:rPr>
      </w:pP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Основные результаты</w:t>
      </w:r>
      <w:r>
        <w:rPr>
          <w:rFonts w:ascii="Times New Roman" w:eastAsiaTheme="minorHAnsi" w:hAnsi="Times New Roman"/>
          <w:sz w:val="28"/>
          <w:szCs w:val="22"/>
          <w:lang w:val="ru-RU" w:eastAsia="ru-RU"/>
        </w:rPr>
        <w:t xml:space="preserve"> показывают</w:t>
      </w: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:</w:t>
      </w:r>
    </w:p>
    <w:p w14:paraId="129C077F" w14:textId="77777777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Анализ данных показал, что наибольший отток наблюдается в Германии, а также среди клиентов старшего возраста с высоким балансом.</w:t>
      </w:r>
    </w:p>
    <w:p w14:paraId="324AA482" w14:textId="29A99FE5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Логистическая регрессия показала хорошие результаты (F1 = 0.</w:t>
      </w:r>
      <w:r w:rsidR="003A0095">
        <w:rPr>
          <w:szCs w:val="40"/>
          <w:lang w:val="en-US"/>
        </w:rPr>
        <w:t>57</w:t>
      </w:r>
      <w:r w:rsidRPr="000508E8">
        <w:rPr>
          <w:szCs w:val="40"/>
        </w:rPr>
        <w:t>, AUC = 0.7</w:t>
      </w:r>
      <w:r w:rsidR="003A0095">
        <w:rPr>
          <w:szCs w:val="40"/>
          <w:lang w:val="en-US"/>
        </w:rPr>
        <w:t>2</w:t>
      </w:r>
      <w:r w:rsidRPr="000508E8">
        <w:rPr>
          <w:szCs w:val="40"/>
        </w:rPr>
        <w:t>)</w:t>
      </w:r>
      <w:r w:rsidR="003A0095">
        <w:rPr>
          <w:szCs w:val="40"/>
          <w:lang w:val="en-US"/>
        </w:rPr>
        <w:t>.</w:t>
      </w:r>
    </w:p>
    <w:p w14:paraId="3709981D" w14:textId="77777777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Сравнение алгоритмов выявило, что случайный лес и дерево решений также эффективны, но менее интерпретируемы.</w:t>
      </w:r>
    </w:p>
    <w:p w14:paraId="31F3F1A2" w14:textId="77777777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Важные признаки: возраст, баланс, активность клиента.</w:t>
      </w:r>
    </w:p>
    <w:p w14:paraId="3C8A6745" w14:textId="1A4F372F" w:rsidR="00014A0D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Практическая значимость: модель позволяет идентифицировать клиентов с высоким риском оттока и принимать превентивные меры.</w:t>
      </w:r>
    </w:p>
    <w:p w14:paraId="65CCC256" w14:textId="531AFE8C" w:rsidR="006D3B2B" w:rsidRDefault="006D3B2B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908551C" w14:textId="3965A98F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1" w:name="_Toc213353975"/>
      <w:r>
        <w:lastRenderedPageBreak/>
        <w:t>Список используемых источников</w:t>
      </w:r>
      <w:bookmarkEnd w:id="11"/>
    </w:p>
    <w:p w14:paraId="31BFA06D" w14:textId="53C5632C" w:rsidR="00E3595A" w:rsidRPr="00C03BC3" w:rsidRDefault="00E3595A" w:rsidP="00F6276C">
      <w:pPr>
        <w:spacing w:before="851" w:after="567" w:line="360" w:lineRule="auto"/>
        <w:ind w:firstLine="709"/>
        <w:jc w:val="both"/>
        <w:rPr>
          <w:rFonts w:ascii="Times New Roman" w:eastAsia="SimSun" w:hAnsi="Times New Roman" w:cs="Times New Roman"/>
          <w:sz w:val="32"/>
          <w:szCs w:val="32"/>
        </w:rPr>
      </w:pPr>
      <w:bookmarkStart w:id="12" w:name="_Toc134998464"/>
      <w:proofErr w:type="spellStart"/>
      <w:r w:rsidRPr="00C03BC3">
        <w:rPr>
          <w:rFonts w:ascii="Times New Roman" w:hAnsi="Times New Roman" w:cs="Times New Roman"/>
          <w:sz w:val="32"/>
          <w:szCs w:val="32"/>
        </w:rPr>
        <w:t>Теоретическая</w:t>
      </w:r>
      <w:proofErr w:type="spellEnd"/>
      <w:r w:rsidRPr="00C03BC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03BC3">
        <w:rPr>
          <w:rFonts w:ascii="Times New Roman" w:hAnsi="Times New Roman" w:cs="Times New Roman"/>
          <w:sz w:val="32"/>
          <w:szCs w:val="32"/>
        </w:rPr>
        <w:t>часть</w:t>
      </w:r>
      <w:bookmarkStart w:id="13" w:name="_Ref102532498"/>
      <w:bookmarkEnd w:id="12"/>
      <w:proofErr w:type="spellEnd"/>
    </w:p>
    <w:bookmarkEnd w:id="13"/>
    <w:p w14:paraId="6B99BC0C" w14:textId="77777777" w:rsidR="00F6276C" w:rsidRDefault="00F6276C" w:rsidP="00F6276C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proofErr w:type="spellStart"/>
      <w:r w:rsidRPr="00F6276C">
        <w:rPr>
          <w:szCs w:val="28"/>
        </w:rPr>
        <w:t>Хргиан</w:t>
      </w:r>
      <w:proofErr w:type="spellEnd"/>
      <w:r w:rsidRPr="00F6276C">
        <w:rPr>
          <w:szCs w:val="28"/>
        </w:rPr>
        <w:t xml:space="preserve"> А.Х. "Физика атмосферы" - М.: Изд-во МГУ, 2020. - 450 с.</w:t>
      </w:r>
    </w:p>
    <w:p w14:paraId="0E50A1D8" w14:textId="6B4993E6" w:rsidR="00F6276C" w:rsidRPr="003A0095" w:rsidRDefault="00F6276C" w:rsidP="00F6276C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F6276C">
        <w:rPr>
          <w:szCs w:val="28"/>
        </w:rPr>
        <w:t xml:space="preserve">Логистическая регрессия в машинном обучении / Машинное обучение [Электронный ресурс]. URL: </w:t>
      </w:r>
      <w:hyperlink r:id="rId16" w:history="1">
        <w:r w:rsidRPr="005C0C39">
          <w:rPr>
            <w:rStyle w:val="aa"/>
            <w:szCs w:val="28"/>
          </w:rPr>
          <w:t>https://machinelearning.ru/wiki/index.php/Логистическая_регрессия</w:t>
        </w:r>
      </w:hyperlink>
    </w:p>
    <w:p w14:paraId="21B316F2" w14:textId="77777777" w:rsidR="003A0095" w:rsidRPr="003A0095" w:rsidRDefault="003A0095" w:rsidP="003A0095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3A0095">
        <w:rPr>
          <w:szCs w:val="28"/>
        </w:rPr>
        <w:t xml:space="preserve">James G., </w:t>
      </w:r>
      <w:proofErr w:type="spellStart"/>
      <w:r w:rsidRPr="003A0095">
        <w:rPr>
          <w:szCs w:val="28"/>
        </w:rPr>
        <w:t>Witten</w:t>
      </w:r>
      <w:proofErr w:type="spellEnd"/>
      <w:r w:rsidRPr="003A0095">
        <w:rPr>
          <w:szCs w:val="28"/>
        </w:rPr>
        <w:t xml:space="preserve"> D., </w:t>
      </w:r>
      <w:proofErr w:type="spellStart"/>
      <w:r w:rsidRPr="003A0095">
        <w:rPr>
          <w:szCs w:val="28"/>
        </w:rPr>
        <w:t>Hastie</w:t>
      </w:r>
      <w:proofErr w:type="spellEnd"/>
      <w:r w:rsidRPr="003A0095">
        <w:rPr>
          <w:szCs w:val="28"/>
        </w:rPr>
        <w:t xml:space="preserve"> T., </w:t>
      </w:r>
      <w:proofErr w:type="spellStart"/>
      <w:r w:rsidRPr="003A0095">
        <w:rPr>
          <w:szCs w:val="28"/>
        </w:rPr>
        <w:t>Tibshirani</w:t>
      </w:r>
      <w:proofErr w:type="spellEnd"/>
      <w:r w:rsidRPr="003A0095">
        <w:rPr>
          <w:szCs w:val="28"/>
        </w:rPr>
        <w:t xml:space="preserve"> R. </w:t>
      </w:r>
      <w:proofErr w:type="spellStart"/>
      <w:r w:rsidRPr="003A0095">
        <w:rPr>
          <w:szCs w:val="28"/>
        </w:rPr>
        <w:t>An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Introduction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to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Statistical</w:t>
      </w:r>
      <w:proofErr w:type="spellEnd"/>
      <w:r w:rsidRPr="003A0095">
        <w:rPr>
          <w:szCs w:val="28"/>
        </w:rPr>
        <w:t xml:space="preserve"> Learning. — Springer, 2021. — 426 p.</w:t>
      </w:r>
    </w:p>
    <w:p w14:paraId="0B886D13" w14:textId="75CEA37D" w:rsidR="003A0095" w:rsidRPr="003A0095" w:rsidRDefault="003A0095" w:rsidP="003A0095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3A0095">
        <w:rPr>
          <w:szCs w:val="28"/>
        </w:rPr>
        <w:t xml:space="preserve">James G., </w:t>
      </w:r>
      <w:proofErr w:type="spellStart"/>
      <w:r w:rsidRPr="003A0095">
        <w:rPr>
          <w:szCs w:val="28"/>
        </w:rPr>
        <w:t>Witten</w:t>
      </w:r>
      <w:proofErr w:type="spellEnd"/>
      <w:r w:rsidRPr="003A0095">
        <w:rPr>
          <w:szCs w:val="28"/>
        </w:rPr>
        <w:t xml:space="preserve"> D., </w:t>
      </w:r>
      <w:proofErr w:type="spellStart"/>
      <w:r w:rsidRPr="003A0095">
        <w:rPr>
          <w:szCs w:val="28"/>
        </w:rPr>
        <w:t>Hastie</w:t>
      </w:r>
      <w:proofErr w:type="spellEnd"/>
      <w:r w:rsidRPr="003A0095">
        <w:rPr>
          <w:szCs w:val="28"/>
        </w:rPr>
        <w:t xml:space="preserve"> T., </w:t>
      </w:r>
      <w:proofErr w:type="spellStart"/>
      <w:r w:rsidRPr="003A0095">
        <w:rPr>
          <w:szCs w:val="28"/>
        </w:rPr>
        <w:t>Tibshirani</w:t>
      </w:r>
      <w:proofErr w:type="spellEnd"/>
      <w:r w:rsidRPr="003A0095">
        <w:rPr>
          <w:szCs w:val="28"/>
        </w:rPr>
        <w:t xml:space="preserve"> R. </w:t>
      </w:r>
      <w:proofErr w:type="spellStart"/>
      <w:r w:rsidRPr="003A0095">
        <w:rPr>
          <w:szCs w:val="28"/>
        </w:rPr>
        <w:t>An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Introduction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to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Statistical</w:t>
      </w:r>
      <w:proofErr w:type="spellEnd"/>
      <w:r w:rsidRPr="003A0095">
        <w:rPr>
          <w:szCs w:val="28"/>
        </w:rPr>
        <w:t xml:space="preserve"> Learning. — Springer, 2021. — 426 p.</w:t>
      </w:r>
    </w:p>
    <w:p w14:paraId="3AAAD914" w14:textId="4F362A7A" w:rsidR="00F6276C" w:rsidRPr="00A463FA" w:rsidRDefault="00F6276C" w:rsidP="00F6276C">
      <w:pPr>
        <w:spacing w:before="851" w:after="567"/>
        <w:ind w:firstLine="709"/>
        <w:jc w:val="both"/>
        <w:rPr>
          <w:rFonts w:ascii="Times New Roman" w:hAnsi="Times New Roman" w:cs="Times New Roman"/>
          <w:sz w:val="32"/>
          <w:szCs w:val="44"/>
          <w:lang w:val="ru-RU"/>
        </w:rPr>
      </w:pPr>
      <w:r w:rsidRPr="00A463FA">
        <w:rPr>
          <w:rFonts w:ascii="Times New Roman" w:hAnsi="Times New Roman" w:cs="Times New Roman"/>
          <w:sz w:val="32"/>
          <w:szCs w:val="44"/>
          <w:lang w:val="ru-RU"/>
        </w:rPr>
        <w:t>Практическая часть</w:t>
      </w:r>
    </w:p>
    <w:p w14:paraId="5F289BB2" w14:textId="7FC04D83" w:rsidR="00F6276C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Документация библиотеки </w:t>
      </w:r>
      <w:proofErr w:type="spellStart"/>
      <w:r w:rsidRPr="00F6276C">
        <w:rPr>
          <w:szCs w:val="40"/>
        </w:rPr>
        <w:t>scikit-learn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17" w:history="1">
        <w:r w:rsidRPr="005C0C39">
          <w:rPr>
            <w:rStyle w:val="aa"/>
            <w:szCs w:val="40"/>
          </w:rPr>
          <w:t>https://scikit-learn.org/stable/</w:t>
        </w:r>
      </w:hyperlink>
    </w:p>
    <w:p w14:paraId="596AA425" w14:textId="04852B4F" w:rsidR="00F6276C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proofErr w:type="spellStart"/>
      <w:r w:rsidRPr="00F6276C">
        <w:rPr>
          <w:szCs w:val="40"/>
        </w:rPr>
        <w:t>Pandas</w:t>
      </w:r>
      <w:proofErr w:type="spellEnd"/>
      <w:r w:rsidRPr="00F6276C">
        <w:rPr>
          <w:szCs w:val="40"/>
        </w:rPr>
        <w:t xml:space="preserve"> User Guide: Time Series / </w:t>
      </w:r>
      <w:proofErr w:type="spellStart"/>
      <w:r w:rsidRPr="00F6276C">
        <w:rPr>
          <w:szCs w:val="40"/>
        </w:rPr>
        <w:t>Date</w:t>
      </w:r>
      <w:proofErr w:type="spellEnd"/>
      <w:r w:rsidRPr="00F6276C">
        <w:rPr>
          <w:szCs w:val="40"/>
        </w:rPr>
        <w:t xml:space="preserve"> </w:t>
      </w:r>
      <w:proofErr w:type="spellStart"/>
      <w:r w:rsidRPr="00F6276C">
        <w:rPr>
          <w:szCs w:val="40"/>
        </w:rPr>
        <w:t>functionality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18" w:history="1">
        <w:r w:rsidRPr="005C0C39">
          <w:rPr>
            <w:rStyle w:val="aa"/>
            <w:szCs w:val="40"/>
          </w:rPr>
          <w:t>https://pandas.pydata.org/docs/user_guide/timeseries.html</w:t>
        </w:r>
      </w:hyperlink>
    </w:p>
    <w:p w14:paraId="6CB4D4C4" w14:textId="37BB2DDF" w:rsidR="00F6276C" w:rsidRPr="003A0095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Оценка качества моделей классификации / </w:t>
      </w:r>
      <w:proofErr w:type="spellStart"/>
      <w:r w:rsidRPr="00F6276C">
        <w:rPr>
          <w:szCs w:val="40"/>
        </w:rPr>
        <w:t>Habr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19" w:history="1">
        <w:r w:rsidR="003A0095" w:rsidRPr="0034345D">
          <w:rPr>
            <w:rStyle w:val="aa"/>
            <w:szCs w:val="40"/>
          </w:rPr>
          <w:t>https://habr.com/ru/companies/ods/articles/328372/</w:t>
        </w:r>
      </w:hyperlink>
    </w:p>
    <w:p w14:paraId="41B69B40" w14:textId="77777777" w:rsidR="003A0095" w:rsidRPr="003A0095" w:rsidRDefault="003A0095" w:rsidP="003A0095">
      <w:pPr>
        <w:pStyle w:val="ab"/>
        <w:numPr>
          <w:ilvl w:val="0"/>
          <w:numId w:val="43"/>
        </w:numPr>
        <w:ind w:left="1276" w:hanging="567"/>
        <w:rPr>
          <w:szCs w:val="40"/>
        </w:rPr>
      </w:pPr>
      <w:proofErr w:type="spellStart"/>
      <w:r w:rsidRPr="003A0095">
        <w:rPr>
          <w:szCs w:val="40"/>
        </w:rPr>
        <w:t>Kaggle</w:t>
      </w:r>
      <w:proofErr w:type="spellEnd"/>
      <w:r w:rsidRPr="003A0095">
        <w:rPr>
          <w:szCs w:val="40"/>
        </w:rPr>
        <w:t xml:space="preserve">: </w:t>
      </w:r>
      <w:proofErr w:type="spellStart"/>
      <w:r w:rsidRPr="003A0095">
        <w:rPr>
          <w:szCs w:val="40"/>
        </w:rPr>
        <w:t>Churn</w:t>
      </w:r>
      <w:proofErr w:type="spellEnd"/>
      <w:r w:rsidRPr="003A0095">
        <w:rPr>
          <w:szCs w:val="40"/>
        </w:rPr>
        <w:t xml:space="preserve"> </w:t>
      </w:r>
      <w:proofErr w:type="spellStart"/>
      <w:r w:rsidRPr="003A0095">
        <w:rPr>
          <w:szCs w:val="40"/>
        </w:rPr>
        <w:t>for</w:t>
      </w:r>
      <w:proofErr w:type="spellEnd"/>
      <w:r w:rsidRPr="003A0095">
        <w:rPr>
          <w:szCs w:val="40"/>
        </w:rPr>
        <w:t xml:space="preserve"> Bank </w:t>
      </w:r>
      <w:proofErr w:type="spellStart"/>
      <w:r w:rsidRPr="003A0095">
        <w:rPr>
          <w:szCs w:val="40"/>
        </w:rPr>
        <w:t>Customers</w:t>
      </w:r>
      <w:proofErr w:type="spellEnd"/>
      <w:r w:rsidRPr="003A0095">
        <w:rPr>
          <w:szCs w:val="40"/>
        </w:rPr>
        <w:t xml:space="preserve"> </w:t>
      </w:r>
      <w:proofErr w:type="spellStart"/>
      <w:r w:rsidRPr="003A0095">
        <w:rPr>
          <w:szCs w:val="40"/>
        </w:rPr>
        <w:t>Dataset</w:t>
      </w:r>
      <w:proofErr w:type="spellEnd"/>
      <w:r w:rsidRPr="003A0095">
        <w:rPr>
          <w:szCs w:val="40"/>
        </w:rPr>
        <w:t xml:space="preserve"> [Электронный ресурс]. — URL: https://www.kaggle.com/datasets/mathchi/churn-for-bank-customers/data</w:t>
      </w:r>
    </w:p>
    <w:p w14:paraId="7D36FFD4" w14:textId="2E1A1BD7" w:rsidR="006D3B2B" w:rsidRDefault="006D3B2B" w:rsidP="00F6276C">
      <w:pPr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10095A9" w14:textId="0D45D422" w:rsidR="006D3B2B" w:rsidRPr="001B6E85" w:rsidRDefault="006D3B2B" w:rsidP="00C03BC3">
      <w:pPr>
        <w:pStyle w:val="1"/>
        <w:spacing w:after="567"/>
        <w:ind w:left="0" w:firstLine="709"/>
      </w:pPr>
      <w:bookmarkStart w:id="14" w:name="_Toc213353976"/>
      <w:r>
        <w:lastRenderedPageBreak/>
        <w:t>Приложения</w:t>
      </w:r>
      <w:bookmarkEnd w:id="14"/>
    </w:p>
    <w:p w14:paraId="5F62C3E7" w14:textId="61CC4CF3" w:rsidR="00A232D4" w:rsidRPr="00A232D4" w:rsidRDefault="00A232D4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А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82010">
        <w:rPr>
          <w:rFonts w:ascii="Times New Roman" w:hAnsi="Times New Roman" w:cs="Times New Roman"/>
          <w:sz w:val="28"/>
          <w:szCs w:val="40"/>
          <w:lang w:val="ru-RU"/>
        </w:rPr>
        <w:t>обработка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3A58855A" w14:textId="492C1721" w:rsidR="006D3B2B" w:rsidRPr="00917216" w:rsidRDefault="00CD592D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</w:t>
      </w:r>
      <w:r w:rsidR="00A232D4">
        <w:rPr>
          <w:rFonts w:ascii="Times New Roman" w:hAnsi="Times New Roman" w:cs="Times New Roman"/>
          <w:sz w:val="28"/>
          <w:szCs w:val="40"/>
          <w:lang w:val="ru-RU"/>
        </w:rPr>
        <w:t>Б</w:t>
      </w:r>
      <w:r w:rsidR="006D3B2B" w:rsidRPr="006D3B2B">
        <w:rPr>
          <w:rFonts w:ascii="Times New Roman" w:hAnsi="Times New Roman" w:cs="Times New Roman"/>
          <w:sz w:val="28"/>
          <w:szCs w:val="40"/>
        </w:rPr>
        <w:t xml:space="preserve"> —</w:t>
      </w:r>
      <w:r w:rsidR="00BA43DE"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происходит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анализ данных</w:t>
      </w:r>
    </w:p>
    <w:p w14:paraId="761B70CA" w14:textId="092FAAB5" w:rsidR="00A232D4" w:rsidRPr="00A232D4" w:rsidRDefault="00A232D4" w:rsidP="00A232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В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="00CD592D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визуализация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2708B68D" w14:textId="77777777" w:rsidR="00E9258D" w:rsidRDefault="00E9258D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</w:p>
    <w:p w14:paraId="2EE3DF30" w14:textId="76F60189" w:rsidR="00DF3653" w:rsidRDefault="00DF3653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1F577EA" w14:textId="5CB71747" w:rsidR="0087531C" w:rsidRDefault="0087531C" w:rsidP="0087531C">
      <w:pPr>
        <w:pStyle w:val="2"/>
        <w:ind w:left="0" w:firstLine="709"/>
        <w:jc w:val="both"/>
      </w:pPr>
      <w:bookmarkStart w:id="15" w:name="_Ref198719813"/>
      <w:bookmarkStart w:id="16" w:name="_Toc213353977"/>
      <w:r>
        <w:lastRenderedPageBreak/>
        <w:t>Приложение А</w:t>
      </w:r>
      <w:bookmarkEnd w:id="15"/>
      <w:bookmarkEnd w:id="16"/>
    </w:p>
    <w:p w14:paraId="24A7B4F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numpy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np</w:t>
      </w:r>
      <w:proofErr w:type="spellEnd"/>
    </w:p>
    <w:p w14:paraId="50D6EDD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pandas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pd</w:t>
      </w:r>
      <w:proofErr w:type="spellEnd"/>
    </w:p>
    <w:p w14:paraId="606EC66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matplotlib.pyplot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</w:t>
      </w:r>
      <w:proofErr w:type="spellEnd"/>
    </w:p>
    <w:p w14:paraId="14BDC52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seaborn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sns</w:t>
      </w:r>
      <w:proofErr w:type="spellEnd"/>
    </w:p>
    <w:p w14:paraId="4F40D59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sklearn.model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_selection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train_test_split</w:t>
      </w:r>
      <w:proofErr w:type="spellEnd"/>
    </w:p>
    <w:p w14:paraId="054FB23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sklearn.preprocessing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LabelEncoder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StandardScaler</w:t>
      </w:r>
      <w:proofErr w:type="spellEnd"/>
    </w:p>
    <w:p w14:paraId="5D74BB1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sklearn.linear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_model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LogisticRegression</w:t>
      </w:r>
      <w:proofErr w:type="spellEnd"/>
    </w:p>
    <w:p w14:paraId="6239B29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sklearn.metrics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(</w:t>
      </w:r>
    </w:p>
    <w:p w14:paraId="5A858A9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accuracy_score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precision_score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recall_score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f1_score,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roc_auc_score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5022E27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confusion_matrix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roc_curve</w:t>
      </w:r>
      <w:proofErr w:type="spellEnd"/>
    </w:p>
    <w:p w14:paraId="655651E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B9216D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E8307D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Загрузка данных</w:t>
      </w:r>
    </w:p>
    <w:p w14:paraId="33D1168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pd.read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_csv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('churn.csv')</w:t>
      </w:r>
    </w:p>
    <w:p w14:paraId="775B0FD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data.head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7B7B852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CB0A95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churn_data.info(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05D965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15E889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data.isnull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sum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72AAC6A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C9488B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data.duplicated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sum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3D50F644" w14:textId="77777777" w:rsidR="00917216" w:rsidRDefault="00917216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C7B744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Предобработка</w:t>
      </w:r>
    </w:p>
    <w:p w14:paraId="7728C4B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german_data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Geography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'] == 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Germany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].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copy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720ED8F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german_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data.drop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(['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RowNumber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CustomerId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Surname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Geography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'],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axis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3EA7A40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04D527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Кодирование пола</w:t>
      </w:r>
    </w:p>
    <w:p w14:paraId="7161DE4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LabelEncoder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299EA7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Gender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']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le.fit_transform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Gender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'])</w:t>
      </w:r>
    </w:p>
    <w:p w14:paraId="75C5B85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D3ECAC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data.head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2CF561C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CB5A97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X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data.drop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axis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4033630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y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']</w:t>
      </w:r>
    </w:p>
    <w:p w14:paraId="0E6B7FE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D1691C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Разделение данных</w:t>
      </w:r>
    </w:p>
    <w:p w14:paraId="75E2E5A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y_train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train_test_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split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</w:p>
    <w:p w14:paraId="1C91A65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X, y,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test_size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=0.3,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=42,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stratify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=y</w:t>
      </w:r>
    </w:p>
    <w:p w14:paraId="1AA6392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5EAA0A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522BFB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Нормализация</w:t>
      </w:r>
    </w:p>
    <w:p w14:paraId="612202E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scaler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StandardScaler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0D765C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X_train_scaled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scaler.fit_transform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EC948F4" w14:textId="1DFA6D99" w:rsidR="00982010" w:rsidRDefault="00982010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X_test_scaled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scaler.transform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E92B47C" w14:textId="77777777" w:rsidR="00917216" w:rsidRPr="00BD5D26" w:rsidRDefault="00917216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56F7DC4" w14:textId="79BFB825" w:rsidR="0087531C" w:rsidRDefault="0087531C">
      <w:pPr>
        <w:rPr>
          <w:rFonts w:ascii="Courier New" w:hAnsi="Courier New" w:cs="Courier New"/>
          <w:sz w:val="24"/>
          <w:szCs w:val="24"/>
          <w:lang w:val="ru-RU" w:eastAsia="en-US"/>
        </w:rPr>
      </w:pPr>
      <w:r>
        <w:rPr>
          <w:rFonts w:ascii="Courier New" w:hAnsi="Courier New" w:cs="Courier New"/>
          <w:sz w:val="24"/>
          <w:szCs w:val="24"/>
          <w:lang w:val="ru-RU" w:eastAsia="en-US"/>
        </w:rPr>
        <w:br w:type="page"/>
      </w:r>
    </w:p>
    <w:p w14:paraId="56A5E173" w14:textId="5BBE4CF2" w:rsidR="00DF3653" w:rsidRDefault="00DF3653" w:rsidP="004918DE">
      <w:pPr>
        <w:pStyle w:val="2"/>
        <w:ind w:left="0" w:firstLine="709"/>
        <w:jc w:val="both"/>
      </w:pPr>
      <w:bookmarkStart w:id="17" w:name="_Ref198717311"/>
      <w:bookmarkStart w:id="18" w:name="_Ref198719767"/>
      <w:bookmarkStart w:id="19" w:name="_Toc213353978"/>
      <w:r>
        <w:lastRenderedPageBreak/>
        <w:t xml:space="preserve">Приложение </w:t>
      </w:r>
      <w:bookmarkEnd w:id="17"/>
      <w:r w:rsidR="0087531C">
        <w:t>Б</w:t>
      </w:r>
      <w:bookmarkEnd w:id="18"/>
      <w:bookmarkEnd w:id="19"/>
    </w:p>
    <w:p w14:paraId="458EC41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Разделение данных</w:t>
      </w:r>
    </w:p>
    <w:p w14:paraId="1105867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y_train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train_test_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split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</w:p>
    <w:p w14:paraId="1C0544F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X, y,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test_size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=0.3,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=42,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stratify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=y</w:t>
      </w:r>
    </w:p>
    <w:p w14:paraId="1133DCF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DB01D9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86CC08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Нормализация</w:t>
      </w:r>
    </w:p>
    <w:p w14:paraId="3F224F6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scaler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StandardScaler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24E3A1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X_train_scaled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scaler.fit_transform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E17DD0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X_test_scaled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scaler.transform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487FAE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FB0B50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Обучение логистической регрессии</w:t>
      </w:r>
    </w:p>
    <w:p w14:paraId="491D89D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model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LogisticRegression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</w:p>
    <w:p w14:paraId="0D3E9F3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=0.01,</w:t>
      </w:r>
    </w:p>
    <w:p w14:paraId="366F59E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penalty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='l1',</w:t>
      </w:r>
    </w:p>
    <w:p w14:paraId="68D8A09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solver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saga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5996EC5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class_weight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balanced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0DF4E99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max_iter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=1000,</w:t>
      </w:r>
    </w:p>
    <w:p w14:paraId="07B243F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=42</w:t>
      </w:r>
    </w:p>
    <w:p w14:paraId="5CE602B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F040CB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9688C3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model.fit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X_train_scaled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y_train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AD7FB9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ADC838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Оценка</w:t>
      </w:r>
    </w:p>
    <w:p w14:paraId="28AE0B6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X_test_scaled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7F7A3D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_proba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scaled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)[:,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1]</w:t>
      </w:r>
    </w:p>
    <w:p w14:paraId="3256396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0E47E9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Расчет метрик</w:t>
      </w:r>
    </w:p>
    <w:p w14:paraId="48D8D80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acc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accuracy_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1E4130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precision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precision_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5B9E96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recall_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83AE3D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f1 = f1_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score(</w:t>
      </w:r>
      <w:proofErr w:type="spellStart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642778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roc_auc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roc_auc_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EF0757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9D861E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"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Accuracy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:",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acc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D31A46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"Precision:",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precision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47BEA9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"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:",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0E2818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"F1:", f1)</w:t>
      </w:r>
    </w:p>
    <w:p w14:paraId="3C903BD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"AUC:",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roc_auc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4545D4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38B532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Матрица ошибок</w:t>
      </w:r>
    </w:p>
    <w:p w14:paraId="030190E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confusion_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matrix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2CB245A" w14:textId="77777777" w:rsidR="00917216" w:rsidRDefault="00917216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EB7BB55" w14:textId="77777777" w:rsidR="00917216" w:rsidRDefault="00917216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E34D080" w14:textId="5C32669E" w:rsidR="004918DE" w:rsidRDefault="004918DE">
      <w:pPr>
        <w:rPr>
          <w:rFonts w:ascii="Courier New" w:hAnsi="Courier New" w:cs="Courier New"/>
          <w:sz w:val="24"/>
          <w:szCs w:val="24"/>
          <w:lang w:eastAsia="en-US"/>
        </w:rPr>
      </w:pPr>
      <w:r>
        <w:rPr>
          <w:rFonts w:ascii="Courier New" w:hAnsi="Courier New" w:cs="Courier New"/>
          <w:sz w:val="24"/>
          <w:szCs w:val="24"/>
          <w:lang w:eastAsia="en-US"/>
        </w:rPr>
        <w:br w:type="page"/>
      </w:r>
    </w:p>
    <w:p w14:paraId="3FB83B67" w14:textId="58A2584C" w:rsidR="004918DE" w:rsidRDefault="004918DE" w:rsidP="004918DE">
      <w:pPr>
        <w:pStyle w:val="2"/>
        <w:ind w:left="0" w:firstLine="709"/>
        <w:jc w:val="both"/>
      </w:pPr>
      <w:bookmarkStart w:id="20" w:name="_Ref198717358"/>
      <w:bookmarkStart w:id="21" w:name="_Ref198719617"/>
      <w:bookmarkStart w:id="22" w:name="_Toc213353979"/>
      <w:r>
        <w:lastRenderedPageBreak/>
        <w:t xml:space="preserve">Приложение </w:t>
      </w:r>
      <w:bookmarkEnd w:id="20"/>
      <w:r w:rsidR="0087531C">
        <w:t>В</w:t>
      </w:r>
      <w:bookmarkEnd w:id="21"/>
      <w:bookmarkEnd w:id="22"/>
    </w:p>
    <w:p w14:paraId="46170B9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Подготовка данных</w:t>
      </w:r>
    </w:p>
    <w:p w14:paraId="1B41040E" w14:textId="1C1C9F5C" w:rsidR="00982010" w:rsidRPr="003A0095" w:rsidRDefault="00982010" w:rsidP="00982010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grouped_by_exit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'].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value_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counts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8453D4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График</w:t>
      </w:r>
    </w:p>
    <w:p w14:paraId="034C2BA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7, 7))</w:t>
      </w:r>
    </w:p>
    <w:p w14:paraId="1C345AC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plt.pie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grouped_by_exit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labels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'Лояльные', 'Ушедшие'],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colors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lime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'],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autopct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='%1.1f%%',</w:t>
      </w:r>
    </w:p>
    <w:p w14:paraId="1F8A357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startangle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=90,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explode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0.05, 0],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textprops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={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fontsize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': 14})</w:t>
      </w:r>
    </w:p>
    <w:p w14:paraId="1433070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('Распределение клиентов по оттоку',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fontweight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bold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40BB4BF2" w14:textId="679D6445" w:rsidR="00982010" w:rsidRPr="003A0095" w:rsidRDefault="00982010" w:rsidP="00982010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6C5D5ED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Анализ оттока по странам</w:t>
      </w:r>
    </w:p>
    <w:p w14:paraId="550CA62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10, 8))</w:t>
      </w:r>
    </w:p>
    <w:p w14:paraId="614F727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country_churn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= churn_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data.groupby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('Geography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')[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'Exited'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].mean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).sort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_values(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ascending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=False)</w:t>
      </w:r>
    </w:p>
    <w:p w14:paraId="3FE858C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sns.barplot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x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churn.index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churn.values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palette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viridis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4FA3116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('Доля оттока клиентов по странам',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fontweight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bold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3DDE817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('Доля оттока')</w:t>
      </w:r>
    </w:p>
    <w:p w14:paraId="1C199A2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('Страна')</w:t>
      </w:r>
    </w:p>
    <w:p w14:paraId="1D3BC7E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i, v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enumerate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churn.values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1970947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text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i, v + 0.005,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'{v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}',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ha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center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va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bottom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784CB801" w14:textId="3688326F" w:rsidR="00917216" w:rsidRPr="003A0095" w:rsidRDefault="00982010" w:rsidP="00917216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78094DB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8, 6))</w:t>
      </w:r>
    </w:p>
    <w:p w14:paraId="17F79A6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sns.heatmap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cm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annot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fmt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='d',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cmap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Blues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10EC614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xticklabels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'Лояльные', 'Ушедшие'],</w:t>
      </w:r>
    </w:p>
    <w:p w14:paraId="575CA92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yticklabels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'Лояльные', 'Ушедшие'])</w:t>
      </w:r>
    </w:p>
    <w:p w14:paraId="18D2E8A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("Матрица ошибок логистической регрессии",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fontweight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bold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6E344F8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('Предсказание',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67DC718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('Факт',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0EFBD60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1DF215D" w14:textId="680FA1C2" w:rsidR="003A0095" w:rsidRPr="003A0095" w:rsidRDefault="00982010" w:rsidP="00982010">
      <w:pPr>
        <w:rPr>
          <w:rFonts w:ascii="Courier New" w:hAnsi="Courier New" w:cs="Courier New"/>
          <w:sz w:val="24"/>
          <w:szCs w:val="24"/>
          <w:lang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172B67E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ROC-кривая</w:t>
      </w:r>
    </w:p>
    <w:p w14:paraId="773D64A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fpr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tpr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_ =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roc_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curve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94B4EC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8, 6))</w:t>
      </w:r>
    </w:p>
    <w:p w14:paraId="291B23A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fpr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tpr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'(AUC = {roc_auc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})',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=2)</w:t>
      </w:r>
    </w:p>
    <w:p w14:paraId="1133B05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([0,1], [0,1], 'k--')</w:t>
      </w:r>
    </w:p>
    <w:p w14:paraId="06FF9D1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("ROC-кривая логистической регрессии")</w:t>
      </w:r>
    </w:p>
    <w:p w14:paraId="173A65C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("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False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Positive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Rate")</w:t>
      </w:r>
    </w:p>
    <w:p w14:paraId="365E744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("True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Positive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Rate")</w:t>
      </w:r>
    </w:p>
    <w:p w14:paraId="609EC4F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plt.legend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lower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right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=11,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frameon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proofErr w:type="spellStart"/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shadow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=True)</w:t>
      </w:r>
    </w:p>
    <w:p w14:paraId="45F7326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(True)</w:t>
      </w:r>
    </w:p>
    <w:p w14:paraId="3754E71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F314E9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98201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68C812BF" w14:textId="0AFCF6E3" w:rsidR="000D4F08" w:rsidRPr="003A0095" w:rsidRDefault="000D4F08">
      <w:pPr>
        <w:rPr>
          <w:rFonts w:ascii="Courier New" w:hAnsi="Courier New" w:cs="Courier New"/>
          <w:sz w:val="24"/>
          <w:szCs w:val="24"/>
          <w:lang w:eastAsia="en-US"/>
        </w:rPr>
      </w:pPr>
    </w:p>
    <w:sectPr w:rsidR="000D4F08" w:rsidRPr="003A0095" w:rsidSect="006D3B2B">
      <w:pgSz w:w="11906" w:h="16838"/>
      <w:pgMar w:top="1134" w:right="1133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5D8BA" w14:textId="77777777" w:rsidR="00141BF1" w:rsidRDefault="00141BF1">
      <w:r>
        <w:separator/>
      </w:r>
    </w:p>
  </w:endnote>
  <w:endnote w:type="continuationSeparator" w:id="0">
    <w:p w14:paraId="17FAFA7D" w14:textId="77777777" w:rsidR="00141BF1" w:rsidRDefault="00141B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08711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ED551CE" w14:textId="5ACADD36" w:rsidR="006D3B2B" w:rsidRPr="006D3B2B" w:rsidRDefault="006D3B2B">
        <w:pPr>
          <w:pStyle w:val="a4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D3B2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D3B2B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D3B2B">
          <w:rPr>
            <w:rFonts w:ascii="Times New Roman" w:hAnsi="Times New Roman" w:cs="Times New Roman"/>
            <w:sz w:val="24"/>
            <w:szCs w:val="24"/>
            <w:lang w:val="ru-RU"/>
          </w:rPr>
          <w:t>2</w: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00444" w14:textId="77777777" w:rsidR="00141BF1" w:rsidRDefault="00141BF1">
      <w:r>
        <w:separator/>
      </w:r>
    </w:p>
  </w:footnote>
  <w:footnote w:type="continuationSeparator" w:id="0">
    <w:p w14:paraId="3C31968F" w14:textId="77777777" w:rsidR="00141BF1" w:rsidRDefault="00141B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DBC"/>
    <w:multiLevelType w:val="hybridMultilevel"/>
    <w:tmpl w:val="830A9E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B850DA"/>
    <w:multiLevelType w:val="hybridMultilevel"/>
    <w:tmpl w:val="F516DF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9A27BE"/>
    <w:multiLevelType w:val="hybridMultilevel"/>
    <w:tmpl w:val="98C2C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D6317F"/>
    <w:multiLevelType w:val="hybridMultilevel"/>
    <w:tmpl w:val="D1EC0BBA"/>
    <w:lvl w:ilvl="0" w:tplc="FFFFFFFF">
      <w:start w:val="1"/>
      <w:numFmt w:val="decimal"/>
      <w:lvlText w:val="%1."/>
      <w:lvlJc w:val="left"/>
      <w:pPr>
        <w:ind w:left="1069" w:hanging="360"/>
      </w:pPr>
      <w:rPr>
        <w:rFonts w:eastAsiaTheme="majorEastAsia" w:cstheme="majorBidi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731E4E"/>
    <w:multiLevelType w:val="hybridMultilevel"/>
    <w:tmpl w:val="9F2E2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2466AB"/>
    <w:multiLevelType w:val="hybridMultilevel"/>
    <w:tmpl w:val="00A62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77731B"/>
    <w:multiLevelType w:val="hybridMultilevel"/>
    <w:tmpl w:val="D1EC0BBA"/>
    <w:lvl w:ilvl="0" w:tplc="134C8EB8">
      <w:start w:val="1"/>
      <w:numFmt w:val="decimal"/>
      <w:lvlText w:val="%1."/>
      <w:lvlJc w:val="left"/>
      <w:pPr>
        <w:ind w:left="1069" w:hanging="360"/>
      </w:pPr>
      <w:rPr>
        <w:rFonts w:eastAsiaTheme="majorEastAsia" w:cstheme="maj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F1C5DCD"/>
    <w:multiLevelType w:val="multilevel"/>
    <w:tmpl w:val="2B106604"/>
    <w:lvl w:ilvl="0">
      <w:start w:val="1"/>
      <w:numFmt w:val="bullet"/>
      <w:lvlText w:val="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281203"/>
    <w:multiLevelType w:val="hybridMultilevel"/>
    <w:tmpl w:val="6250F8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38176B8"/>
    <w:multiLevelType w:val="hybridMultilevel"/>
    <w:tmpl w:val="664E44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D32923"/>
    <w:multiLevelType w:val="hybridMultilevel"/>
    <w:tmpl w:val="66C649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837325B"/>
    <w:multiLevelType w:val="hybridMultilevel"/>
    <w:tmpl w:val="1340E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593C29"/>
    <w:multiLevelType w:val="hybridMultilevel"/>
    <w:tmpl w:val="7A5A54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32077C"/>
    <w:multiLevelType w:val="hybridMultilevel"/>
    <w:tmpl w:val="A7C47B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06E5E07"/>
    <w:multiLevelType w:val="hybridMultilevel"/>
    <w:tmpl w:val="D858530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0BCA3D4"/>
    <w:multiLevelType w:val="singleLevel"/>
    <w:tmpl w:val="20BCA3D4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2A9E1968"/>
    <w:multiLevelType w:val="hybridMultilevel"/>
    <w:tmpl w:val="9E5CC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661173"/>
    <w:multiLevelType w:val="hybridMultilevel"/>
    <w:tmpl w:val="38FED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BA06274"/>
    <w:multiLevelType w:val="hybridMultilevel"/>
    <w:tmpl w:val="A12E0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351F90"/>
    <w:multiLevelType w:val="hybridMultilevel"/>
    <w:tmpl w:val="B63461A4"/>
    <w:lvl w:ilvl="0" w:tplc="D186A670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1" w15:restartNumberingAfterBreak="0">
    <w:nsid w:val="2CA60677"/>
    <w:multiLevelType w:val="hybridMultilevel"/>
    <w:tmpl w:val="8B5840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2632AF6"/>
    <w:multiLevelType w:val="hybridMultilevel"/>
    <w:tmpl w:val="B9EE5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3312952"/>
    <w:multiLevelType w:val="multilevel"/>
    <w:tmpl w:val="DB84E93E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F43630"/>
    <w:multiLevelType w:val="hybridMultilevel"/>
    <w:tmpl w:val="37229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61B60F6"/>
    <w:multiLevelType w:val="hybridMultilevel"/>
    <w:tmpl w:val="41DAB10E"/>
    <w:lvl w:ilvl="0" w:tplc="5DB097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7294C7C"/>
    <w:multiLevelType w:val="multilevel"/>
    <w:tmpl w:val="DF6C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9C07F3"/>
    <w:multiLevelType w:val="hybridMultilevel"/>
    <w:tmpl w:val="25E8A01C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8" w15:restartNumberingAfterBreak="0">
    <w:nsid w:val="395374B5"/>
    <w:multiLevelType w:val="hybridMultilevel"/>
    <w:tmpl w:val="4F502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9D144AE"/>
    <w:multiLevelType w:val="hybridMultilevel"/>
    <w:tmpl w:val="1C449E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F176B1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1" w15:restartNumberingAfterBreak="0">
    <w:nsid w:val="3B7776A9"/>
    <w:multiLevelType w:val="hybridMultilevel"/>
    <w:tmpl w:val="07CA4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5185E97"/>
    <w:multiLevelType w:val="hybridMultilevel"/>
    <w:tmpl w:val="36805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8D55AC7"/>
    <w:multiLevelType w:val="multilevel"/>
    <w:tmpl w:val="DB84E93E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4" w15:restartNumberingAfterBreak="0">
    <w:nsid w:val="4D3522C8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5" w15:restartNumberingAfterBreak="0">
    <w:nsid w:val="51C2571D"/>
    <w:multiLevelType w:val="hybridMultilevel"/>
    <w:tmpl w:val="54D26F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4CC5BAD"/>
    <w:multiLevelType w:val="hybridMultilevel"/>
    <w:tmpl w:val="3E3018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5A324A8"/>
    <w:multiLevelType w:val="hybridMultilevel"/>
    <w:tmpl w:val="1A56C472"/>
    <w:lvl w:ilvl="0" w:tplc="C33C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8FACC84" w:tentative="1">
      <w:start w:val="1"/>
      <w:numFmt w:val="lowerLetter"/>
      <w:lvlText w:val="%2."/>
      <w:lvlJc w:val="left"/>
      <w:pPr>
        <w:ind w:left="1789" w:hanging="360"/>
      </w:pPr>
    </w:lvl>
    <w:lvl w:ilvl="2" w:tplc="7CC03788" w:tentative="1">
      <w:start w:val="1"/>
      <w:numFmt w:val="lowerRoman"/>
      <w:lvlText w:val="%3."/>
      <w:lvlJc w:val="right"/>
      <w:pPr>
        <w:ind w:left="2509" w:hanging="180"/>
      </w:pPr>
    </w:lvl>
    <w:lvl w:ilvl="3" w:tplc="D8CEEF48" w:tentative="1">
      <w:start w:val="1"/>
      <w:numFmt w:val="decimal"/>
      <w:lvlText w:val="%4."/>
      <w:lvlJc w:val="left"/>
      <w:pPr>
        <w:ind w:left="3229" w:hanging="360"/>
      </w:pPr>
    </w:lvl>
    <w:lvl w:ilvl="4" w:tplc="47D658C6" w:tentative="1">
      <w:start w:val="1"/>
      <w:numFmt w:val="lowerLetter"/>
      <w:lvlText w:val="%5."/>
      <w:lvlJc w:val="left"/>
      <w:pPr>
        <w:ind w:left="3949" w:hanging="360"/>
      </w:pPr>
    </w:lvl>
    <w:lvl w:ilvl="5" w:tplc="25D23466" w:tentative="1">
      <w:start w:val="1"/>
      <w:numFmt w:val="lowerRoman"/>
      <w:lvlText w:val="%6."/>
      <w:lvlJc w:val="right"/>
      <w:pPr>
        <w:ind w:left="4669" w:hanging="180"/>
      </w:pPr>
    </w:lvl>
    <w:lvl w:ilvl="6" w:tplc="93D83A2E" w:tentative="1">
      <w:start w:val="1"/>
      <w:numFmt w:val="decimal"/>
      <w:lvlText w:val="%7."/>
      <w:lvlJc w:val="left"/>
      <w:pPr>
        <w:ind w:left="5389" w:hanging="360"/>
      </w:pPr>
    </w:lvl>
    <w:lvl w:ilvl="7" w:tplc="73E47F2E" w:tentative="1">
      <w:start w:val="1"/>
      <w:numFmt w:val="lowerLetter"/>
      <w:lvlText w:val="%8."/>
      <w:lvlJc w:val="left"/>
      <w:pPr>
        <w:ind w:left="6109" w:hanging="360"/>
      </w:pPr>
    </w:lvl>
    <w:lvl w:ilvl="8" w:tplc="AAB8EA9E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575A4D06"/>
    <w:multiLevelType w:val="hybridMultilevel"/>
    <w:tmpl w:val="31C499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B831C6"/>
    <w:multiLevelType w:val="multilevel"/>
    <w:tmpl w:val="61AA44B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0" w15:restartNumberingAfterBreak="0">
    <w:nsid w:val="5B9C3D01"/>
    <w:multiLevelType w:val="hybridMultilevel"/>
    <w:tmpl w:val="06D0BD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C7A7715"/>
    <w:multiLevelType w:val="multilevel"/>
    <w:tmpl w:val="61AA44B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2" w15:restartNumberingAfterBreak="0">
    <w:nsid w:val="64433451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3" w15:restartNumberingAfterBreak="0">
    <w:nsid w:val="64FE2711"/>
    <w:multiLevelType w:val="hybridMultilevel"/>
    <w:tmpl w:val="F662A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DC6B77"/>
    <w:multiLevelType w:val="hybridMultilevel"/>
    <w:tmpl w:val="04EC246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5" w15:restartNumberingAfterBreak="0">
    <w:nsid w:val="66993A24"/>
    <w:multiLevelType w:val="hybridMultilevel"/>
    <w:tmpl w:val="74E858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6F76930"/>
    <w:multiLevelType w:val="hybridMultilevel"/>
    <w:tmpl w:val="6A20B11C"/>
    <w:lvl w:ilvl="0" w:tplc="A91E864A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67BC5CBA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8" w15:restartNumberingAfterBreak="0">
    <w:nsid w:val="6B1E35FF"/>
    <w:multiLevelType w:val="hybridMultilevel"/>
    <w:tmpl w:val="8E3402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340453"/>
    <w:multiLevelType w:val="hybridMultilevel"/>
    <w:tmpl w:val="7D603786"/>
    <w:lvl w:ilvl="0" w:tplc="F072E84A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22B285B"/>
    <w:multiLevelType w:val="hybridMultilevel"/>
    <w:tmpl w:val="E5D4AB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75DB2787"/>
    <w:multiLevelType w:val="hybridMultilevel"/>
    <w:tmpl w:val="8418FC78"/>
    <w:lvl w:ilvl="0" w:tplc="7F926B58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2" w15:restartNumberingAfterBreak="0">
    <w:nsid w:val="75F2183D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3" w15:restartNumberingAfterBreak="0">
    <w:nsid w:val="760C00EA"/>
    <w:multiLevelType w:val="hybridMultilevel"/>
    <w:tmpl w:val="739CB0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252E7E"/>
    <w:multiLevelType w:val="hybridMultilevel"/>
    <w:tmpl w:val="BFFA74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B7F7F75"/>
    <w:multiLevelType w:val="multilevel"/>
    <w:tmpl w:val="05807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86858">
    <w:abstractNumId w:val="16"/>
  </w:num>
  <w:num w:numId="2" w16cid:durableId="1081755176">
    <w:abstractNumId w:val="10"/>
  </w:num>
  <w:num w:numId="3" w16cid:durableId="1631663135">
    <w:abstractNumId w:val="7"/>
  </w:num>
  <w:num w:numId="4" w16cid:durableId="1435633219">
    <w:abstractNumId w:val="37"/>
  </w:num>
  <w:num w:numId="5" w16cid:durableId="1221592351">
    <w:abstractNumId w:val="9"/>
  </w:num>
  <w:num w:numId="6" w16cid:durableId="1028599166">
    <w:abstractNumId w:val="52"/>
  </w:num>
  <w:num w:numId="7" w16cid:durableId="1496261299">
    <w:abstractNumId w:val="42"/>
  </w:num>
  <w:num w:numId="8" w16cid:durableId="946157285">
    <w:abstractNumId w:val="30"/>
  </w:num>
  <w:num w:numId="9" w16cid:durableId="2001228851">
    <w:abstractNumId w:val="20"/>
  </w:num>
  <w:num w:numId="10" w16cid:durableId="743450724">
    <w:abstractNumId w:val="35"/>
  </w:num>
  <w:num w:numId="11" w16cid:durableId="666132620">
    <w:abstractNumId w:val="25"/>
  </w:num>
  <w:num w:numId="12" w16cid:durableId="762916633">
    <w:abstractNumId w:val="5"/>
  </w:num>
  <w:num w:numId="13" w16cid:durableId="161824132">
    <w:abstractNumId w:val="18"/>
  </w:num>
  <w:num w:numId="14" w16cid:durableId="145826198">
    <w:abstractNumId w:val="47"/>
  </w:num>
  <w:num w:numId="15" w16cid:durableId="270552287">
    <w:abstractNumId w:val="34"/>
  </w:num>
  <w:num w:numId="16" w16cid:durableId="623195191">
    <w:abstractNumId w:val="38"/>
  </w:num>
  <w:num w:numId="17" w16cid:durableId="653026223">
    <w:abstractNumId w:val="26"/>
  </w:num>
  <w:num w:numId="18" w16cid:durableId="1000741716">
    <w:abstractNumId w:val="13"/>
  </w:num>
  <w:num w:numId="19" w16cid:durableId="1065879075">
    <w:abstractNumId w:val="14"/>
  </w:num>
  <w:num w:numId="20" w16cid:durableId="452869454">
    <w:abstractNumId w:val="6"/>
  </w:num>
  <w:num w:numId="21" w16cid:durableId="203519849">
    <w:abstractNumId w:val="3"/>
  </w:num>
  <w:num w:numId="22" w16cid:durableId="179658829">
    <w:abstractNumId w:val="28"/>
  </w:num>
  <w:num w:numId="23" w16cid:durableId="1723748649">
    <w:abstractNumId w:val="44"/>
  </w:num>
  <w:num w:numId="24" w16cid:durableId="1544710372">
    <w:abstractNumId w:val="31"/>
  </w:num>
  <w:num w:numId="25" w16cid:durableId="473106035">
    <w:abstractNumId w:val="12"/>
  </w:num>
  <w:num w:numId="26" w16cid:durableId="1542550334">
    <w:abstractNumId w:val="36"/>
  </w:num>
  <w:num w:numId="27" w16cid:durableId="1790202933">
    <w:abstractNumId w:val="27"/>
  </w:num>
  <w:num w:numId="28" w16cid:durableId="1405377578">
    <w:abstractNumId w:val="0"/>
  </w:num>
  <w:num w:numId="29" w16cid:durableId="364524725">
    <w:abstractNumId w:val="32"/>
  </w:num>
  <w:num w:numId="30" w16cid:durableId="1306814110">
    <w:abstractNumId w:val="49"/>
  </w:num>
  <w:num w:numId="31" w16cid:durableId="1456634996">
    <w:abstractNumId w:val="46"/>
  </w:num>
  <w:num w:numId="32" w16cid:durableId="1625386364">
    <w:abstractNumId w:val="39"/>
  </w:num>
  <w:num w:numId="33" w16cid:durableId="1819300828">
    <w:abstractNumId w:val="15"/>
  </w:num>
  <w:num w:numId="34" w16cid:durableId="1771464637">
    <w:abstractNumId w:val="4"/>
  </w:num>
  <w:num w:numId="35" w16cid:durableId="1019938159">
    <w:abstractNumId w:val="17"/>
  </w:num>
  <w:num w:numId="36" w16cid:durableId="1966764427">
    <w:abstractNumId w:val="21"/>
  </w:num>
  <w:num w:numId="37" w16cid:durableId="1635140208">
    <w:abstractNumId w:val="2"/>
  </w:num>
  <w:num w:numId="38" w16cid:durableId="377167051">
    <w:abstractNumId w:val="40"/>
  </w:num>
  <w:num w:numId="39" w16cid:durableId="1823501146">
    <w:abstractNumId w:val="11"/>
  </w:num>
  <w:num w:numId="40" w16cid:durableId="832183385">
    <w:abstractNumId w:val="41"/>
  </w:num>
  <w:num w:numId="41" w16cid:durableId="1047339775">
    <w:abstractNumId w:val="23"/>
  </w:num>
  <w:num w:numId="42" w16cid:durableId="1666590006">
    <w:abstractNumId w:val="33"/>
  </w:num>
  <w:num w:numId="43" w16cid:durableId="965696002">
    <w:abstractNumId w:val="51"/>
  </w:num>
  <w:num w:numId="44" w16cid:durableId="1687437877">
    <w:abstractNumId w:val="19"/>
  </w:num>
  <w:num w:numId="45" w16cid:durableId="2143813867">
    <w:abstractNumId w:val="53"/>
  </w:num>
  <w:num w:numId="46" w16cid:durableId="1220096245">
    <w:abstractNumId w:val="50"/>
  </w:num>
  <w:num w:numId="47" w16cid:durableId="69423509">
    <w:abstractNumId w:val="55"/>
  </w:num>
  <w:num w:numId="48" w16cid:durableId="1553955220">
    <w:abstractNumId w:val="43"/>
  </w:num>
  <w:num w:numId="49" w16cid:durableId="1702592171">
    <w:abstractNumId w:val="29"/>
  </w:num>
  <w:num w:numId="50" w16cid:durableId="1595089539">
    <w:abstractNumId w:val="22"/>
  </w:num>
  <w:num w:numId="51" w16cid:durableId="1972595447">
    <w:abstractNumId w:val="45"/>
  </w:num>
  <w:num w:numId="52" w16cid:durableId="228923424">
    <w:abstractNumId w:val="24"/>
  </w:num>
  <w:num w:numId="53" w16cid:durableId="393047720">
    <w:abstractNumId w:val="48"/>
  </w:num>
  <w:num w:numId="54" w16cid:durableId="1888637000">
    <w:abstractNumId w:val="8"/>
  </w:num>
  <w:num w:numId="55" w16cid:durableId="1429741342">
    <w:abstractNumId w:val="1"/>
  </w:num>
  <w:num w:numId="56" w16cid:durableId="2127389221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1CA0"/>
    <w:rsid w:val="0000251C"/>
    <w:rsid w:val="000034E5"/>
    <w:rsid w:val="00013FFE"/>
    <w:rsid w:val="00014A0D"/>
    <w:rsid w:val="00014F87"/>
    <w:rsid w:val="00017A5F"/>
    <w:rsid w:val="0002180C"/>
    <w:rsid w:val="00024417"/>
    <w:rsid w:val="000254F8"/>
    <w:rsid w:val="00037A7E"/>
    <w:rsid w:val="00042A50"/>
    <w:rsid w:val="000500F8"/>
    <w:rsid w:val="000508E8"/>
    <w:rsid w:val="00054690"/>
    <w:rsid w:val="00055CA5"/>
    <w:rsid w:val="00060E46"/>
    <w:rsid w:val="0006332D"/>
    <w:rsid w:val="00063C82"/>
    <w:rsid w:val="0006466B"/>
    <w:rsid w:val="00064AC7"/>
    <w:rsid w:val="0007591A"/>
    <w:rsid w:val="000806B5"/>
    <w:rsid w:val="000850C2"/>
    <w:rsid w:val="000914A1"/>
    <w:rsid w:val="00092304"/>
    <w:rsid w:val="0009422F"/>
    <w:rsid w:val="00094A73"/>
    <w:rsid w:val="000A28B7"/>
    <w:rsid w:val="000A6D64"/>
    <w:rsid w:val="000B293E"/>
    <w:rsid w:val="000B63B0"/>
    <w:rsid w:val="000C5FEE"/>
    <w:rsid w:val="000C66A1"/>
    <w:rsid w:val="000C752B"/>
    <w:rsid w:val="000D4F08"/>
    <w:rsid w:val="000D5889"/>
    <w:rsid w:val="000D691F"/>
    <w:rsid w:val="000D6B2D"/>
    <w:rsid w:val="000E33BC"/>
    <w:rsid w:val="000E33D7"/>
    <w:rsid w:val="000F1106"/>
    <w:rsid w:val="000F5223"/>
    <w:rsid w:val="00101DC8"/>
    <w:rsid w:val="00102EF3"/>
    <w:rsid w:val="00105F2C"/>
    <w:rsid w:val="00106D63"/>
    <w:rsid w:val="00110974"/>
    <w:rsid w:val="00116826"/>
    <w:rsid w:val="001179BA"/>
    <w:rsid w:val="00121C71"/>
    <w:rsid w:val="001244B2"/>
    <w:rsid w:val="0012482B"/>
    <w:rsid w:val="0012554A"/>
    <w:rsid w:val="001262AD"/>
    <w:rsid w:val="001269C3"/>
    <w:rsid w:val="00127594"/>
    <w:rsid w:val="00127DDB"/>
    <w:rsid w:val="00130C7D"/>
    <w:rsid w:val="00130F13"/>
    <w:rsid w:val="00133371"/>
    <w:rsid w:val="00134810"/>
    <w:rsid w:val="00134D24"/>
    <w:rsid w:val="00141BF1"/>
    <w:rsid w:val="00145AC6"/>
    <w:rsid w:val="00154B77"/>
    <w:rsid w:val="0015734D"/>
    <w:rsid w:val="00165C20"/>
    <w:rsid w:val="00166AA9"/>
    <w:rsid w:val="00170320"/>
    <w:rsid w:val="00170B03"/>
    <w:rsid w:val="00170CA6"/>
    <w:rsid w:val="00170DF1"/>
    <w:rsid w:val="00171DBA"/>
    <w:rsid w:val="00172C4C"/>
    <w:rsid w:val="00176916"/>
    <w:rsid w:val="00176BED"/>
    <w:rsid w:val="00177A75"/>
    <w:rsid w:val="00181677"/>
    <w:rsid w:val="0018299B"/>
    <w:rsid w:val="001A001F"/>
    <w:rsid w:val="001A549E"/>
    <w:rsid w:val="001A7B35"/>
    <w:rsid w:val="001B47AD"/>
    <w:rsid w:val="001B69D6"/>
    <w:rsid w:val="001B6E85"/>
    <w:rsid w:val="001D02F0"/>
    <w:rsid w:val="001D2A41"/>
    <w:rsid w:val="001D7E7C"/>
    <w:rsid w:val="001F4928"/>
    <w:rsid w:val="001F78C8"/>
    <w:rsid w:val="002017BB"/>
    <w:rsid w:val="002036F9"/>
    <w:rsid w:val="00204336"/>
    <w:rsid w:val="0021201A"/>
    <w:rsid w:val="00220238"/>
    <w:rsid w:val="0022286E"/>
    <w:rsid w:val="00223A2A"/>
    <w:rsid w:val="0023626A"/>
    <w:rsid w:val="00236A10"/>
    <w:rsid w:val="002410F1"/>
    <w:rsid w:val="00253400"/>
    <w:rsid w:val="00270BA3"/>
    <w:rsid w:val="002713DE"/>
    <w:rsid w:val="002734EB"/>
    <w:rsid w:val="00273E05"/>
    <w:rsid w:val="00274D80"/>
    <w:rsid w:val="00276EE7"/>
    <w:rsid w:val="00282B68"/>
    <w:rsid w:val="0028694E"/>
    <w:rsid w:val="002962FF"/>
    <w:rsid w:val="002978C9"/>
    <w:rsid w:val="002A668F"/>
    <w:rsid w:val="002B06BE"/>
    <w:rsid w:val="002B6BDA"/>
    <w:rsid w:val="002B7F4A"/>
    <w:rsid w:val="002C1E83"/>
    <w:rsid w:val="002C2AF8"/>
    <w:rsid w:val="002D0A83"/>
    <w:rsid w:val="002D10C6"/>
    <w:rsid w:val="002D3268"/>
    <w:rsid w:val="002E4E49"/>
    <w:rsid w:val="002F29C2"/>
    <w:rsid w:val="002F4B7D"/>
    <w:rsid w:val="002F536B"/>
    <w:rsid w:val="003016AF"/>
    <w:rsid w:val="003020F4"/>
    <w:rsid w:val="00302C70"/>
    <w:rsid w:val="00305246"/>
    <w:rsid w:val="003057CA"/>
    <w:rsid w:val="00312210"/>
    <w:rsid w:val="00315A86"/>
    <w:rsid w:val="00320CCC"/>
    <w:rsid w:val="00321241"/>
    <w:rsid w:val="00330CA9"/>
    <w:rsid w:val="0033196E"/>
    <w:rsid w:val="003352D6"/>
    <w:rsid w:val="003378C2"/>
    <w:rsid w:val="00351374"/>
    <w:rsid w:val="003519F2"/>
    <w:rsid w:val="0036061B"/>
    <w:rsid w:val="00362633"/>
    <w:rsid w:val="00375496"/>
    <w:rsid w:val="00375A47"/>
    <w:rsid w:val="00375B94"/>
    <w:rsid w:val="00376AB3"/>
    <w:rsid w:val="003830A9"/>
    <w:rsid w:val="00383AC2"/>
    <w:rsid w:val="00384449"/>
    <w:rsid w:val="00390A17"/>
    <w:rsid w:val="00393A0B"/>
    <w:rsid w:val="003A0095"/>
    <w:rsid w:val="003A21A9"/>
    <w:rsid w:val="003A3329"/>
    <w:rsid w:val="003B298D"/>
    <w:rsid w:val="003B33A2"/>
    <w:rsid w:val="003B3E67"/>
    <w:rsid w:val="003C257D"/>
    <w:rsid w:val="003C2DA7"/>
    <w:rsid w:val="003E34DD"/>
    <w:rsid w:val="003E5E94"/>
    <w:rsid w:val="003F0B03"/>
    <w:rsid w:val="003F29EC"/>
    <w:rsid w:val="003F65EE"/>
    <w:rsid w:val="00400199"/>
    <w:rsid w:val="00401996"/>
    <w:rsid w:val="00401B82"/>
    <w:rsid w:val="004021F5"/>
    <w:rsid w:val="004026AE"/>
    <w:rsid w:val="00403059"/>
    <w:rsid w:val="004031A2"/>
    <w:rsid w:val="00411169"/>
    <w:rsid w:val="004129C5"/>
    <w:rsid w:val="00415B40"/>
    <w:rsid w:val="00417517"/>
    <w:rsid w:val="00420D98"/>
    <w:rsid w:val="004230A8"/>
    <w:rsid w:val="00426BAC"/>
    <w:rsid w:val="00427C72"/>
    <w:rsid w:val="00430452"/>
    <w:rsid w:val="0043215A"/>
    <w:rsid w:val="00433EFF"/>
    <w:rsid w:val="00441CA6"/>
    <w:rsid w:val="004427DF"/>
    <w:rsid w:val="00445DF6"/>
    <w:rsid w:val="004472D9"/>
    <w:rsid w:val="00451C58"/>
    <w:rsid w:val="00453381"/>
    <w:rsid w:val="00460E04"/>
    <w:rsid w:val="00463D83"/>
    <w:rsid w:val="0047553F"/>
    <w:rsid w:val="0048149B"/>
    <w:rsid w:val="00482D5E"/>
    <w:rsid w:val="0048570A"/>
    <w:rsid w:val="004918DE"/>
    <w:rsid w:val="00492D58"/>
    <w:rsid w:val="004936EB"/>
    <w:rsid w:val="004A0FF2"/>
    <w:rsid w:val="004A5D1A"/>
    <w:rsid w:val="004A7370"/>
    <w:rsid w:val="004A76A6"/>
    <w:rsid w:val="004B4A05"/>
    <w:rsid w:val="004B72A6"/>
    <w:rsid w:val="004C00EE"/>
    <w:rsid w:val="004C0401"/>
    <w:rsid w:val="004C218A"/>
    <w:rsid w:val="004C3E7B"/>
    <w:rsid w:val="004C5417"/>
    <w:rsid w:val="004C58D6"/>
    <w:rsid w:val="004C6F1C"/>
    <w:rsid w:val="004D0223"/>
    <w:rsid w:val="004D3E19"/>
    <w:rsid w:val="004D5260"/>
    <w:rsid w:val="004D6E6B"/>
    <w:rsid w:val="004F10EB"/>
    <w:rsid w:val="004F135E"/>
    <w:rsid w:val="004F5680"/>
    <w:rsid w:val="00500FCE"/>
    <w:rsid w:val="00503EF9"/>
    <w:rsid w:val="00507B89"/>
    <w:rsid w:val="00507F6A"/>
    <w:rsid w:val="005100ED"/>
    <w:rsid w:val="0051110E"/>
    <w:rsid w:val="00513B06"/>
    <w:rsid w:val="00514816"/>
    <w:rsid w:val="00515BED"/>
    <w:rsid w:val="005203EA"/>
    <w:rsid w:val="00522A20"/>
    <w:rsid w:val="005236A9"/>
    <w:rsid w:val="00527A37"/>
    <w:rsid w:val="0053093C"/>
    <w:rsid w:val="00531C5E"/>
    <w:rsid w:val="0053442E"/>
    <w:rsid w:val="0054017D"/>
    <w:rsid w:val="005536B4"/>
    <w:rsid w:val="00560012"/>
    <w:rsid w:val="0056206E"/>
    <w:rsid w:val="005667F9"/>
    <w:rsid w:val="005720B4"/>
    <w:rsid w:val="00573382"/>
    <w:rsid w:val="00574CF3"/>
    <w:rsid w:val="00575404"/>
    <w:rsid w:val="00582D78"/>
    <w:rsid w:val="0058406C"/>
    <w:rsid w:val="00586636"/>
    <w:rsid w:val="00586B79"/>
    <w:rsid w:val="0059352A"/>
    <w:rsid w:val="00596E64"/>
    <w:rsid w:val="005A52FD"/>
    <w:rsid w:val="005A6472"/>
    <w:rsid w:val="005A7F89"/>
    <w:rsid w:val="005C10A3"/>
    <w:rsid w:val="005C43DE"/>
    <w:rsid w:val="005C6319"/>
    <w:rsid w:val="005D0574"/>
    <w:rsid w:val="005D3213"/>
    <w:rsid w:val="005D385F"/>
    <w:rsid w:val="005D3AA1"/>
    <w:rsid w:val="005F0F3C"/>
    <w:rsid w:val="0060035C"/>
    <w:rsid w:val="00610609"/>
    <w:rsid w:val="00610AA6"/>
    <w:rsid w:val="00615546"/>
    <w:rsid w:val="0062481A"/>
    <w:rsid w:val="00634348"/>
    <w:rsid w:val="006355FD"/>
    <w:rsid w:val="00636C30"/>
    <w:rsid w:val="0064044C"/>
    <w:rsid w:val="00641CF4"/>
    <w:rsid w:val="00642F44"/>
    <w:rsid w:val="0064572A"/>
    <w:rsid w:val="006461D1"/>
    <w:rsid w:val="00646A1C"/>
    <w:rsid w:val="00655A32"/>
    <w:rsid w:val="00665E58"/>
    <w:rsid w:val="00666886"/>
    <w:rsid w:val="00671F9E"/>
    <w:rsid w:val="0067301A"/>
    <w:rsid w:val="00674CC3"/>
    <w:rsid w:val="006859E6"/>
    <w:rsid w:val="00685D9A"/>
    <w:rsid w:val="00686328"/>
    <w:rsid w:val="00686762"/>
    <w:rsid w:val="006879E0"/>
    <w:rsid w:val="00692DC4"/>
    <w:rsid w:val="00696B2D"/>
    <w:rsid w:val="006A18EB"/>
    <w:rsid w:val="006A3A26"/>
    <w:rsid w:val="006A5BED"/>
    <w:rsid w:val="006A73DC"/>
    <w:rsid w:val="006B2368"/>
    <w:rsid w:val="006B305B"/>
    <w:rsid w:val="006C04A4"/>
    <w:rsid w:val="006C0F75"/>
    <w:rsid w:val="006C2552"/>
    <w:rsid w:val="006C2F02"/>
    <w:rsid w:val="006D086F"/>
    <w:rsid w:val="006D3B2B"/>
    <w:rsid w:val="006D4AD3"/>
    <w:rsid w:val="006D4B81"/>
    <w:rsid w:val="006E1DDE"/>
    <w:rsid w:val="006E4AB9"/>
    <w:rsid w:val="006E5771"/>
    <w:rsid w:val="006E7791"/>
    <w:rsid w:val="006F01BC"/>
    <w:rsid w:val="006F5C82"/>
    <w:rsid w:val="00703019"/>
    <w:rsid w:val="00711BF8"/>
    <w:rsid w:val="007264A0"/>
    <w:rsid w:val="00727F3B"/>
    <w:rsid w:val="00732440"/>
    <w:rsid w:val="00735E37"/>
    <w:rsid w:val="00735F65"/>
    <w:rsid w:val="00736C8B"/>
    <w:rsid w:val="0073729F"/>
    <w:rsid w:val="00743F61"/>
    <w:rsid w:val="007449A7"/>
    <w:rsid w:val="00745D89"/>
    <w:rsid w:val="00747726"/>
    <w:rsid w:val="00750CA2"/>
    <w:rsid w:val="00752801"/>
    <w:rsid w:val="00753D96"/>
    <w:rsid w:val="007545D3"/>
    <w:rsid w:val="00754FB1"/>
    <w:rsid w:val="007558CB"/>
    <w:rsid w:val="0076123E"/>
    <w:rsid w:val="00761EAB"/>
    <w:rsid w:val="0076253A"/>
    <w:rsid w:val="007630B3"/>
    <w:rsid w:val="007649AE"/>
    <w:rsid w:val="00766FC6"/>
    <w:rsid w:val="00767A39"/>
    <w:rsid w:val="0077486F"/>
    <w:rsid w:val="00776164"/>
    <w:rsid w:val="00781B2C"/>
    <w:rsid w:val="0078351E"/>
    <w:rsid w:val="00783891"/>
    <w:rsid w:val="00785A55"/>
    <w:rsid w:val="00786484"/>
    <w:rsid w:val="007876C2"/>
    <w:rsid w:val="00792211"/>
    <w:rsid w:val="007950CB"/>
    <w:rsid w:val="007A5BD8"/>
    <w:rsid w:val="007B02E9"/>
    <w:rsid w:val="007B2796"/>
    <w:rsid w:val="007B40E9"/>
    <w:rsid w:val="007C0404"/>
    <w:rsid w:val="007C102E"/>
    <w:rsid w:val="007D0CAA"/>
    <w:rsid w:val="007E3AE9"/>
    <w:rsid w:val="007E4B22"/>
    <w:rsid w:val="007E5299"/>
    <w:rsid w:val="007F0470"/>
    <w:rsid w:val="007F1056"/>
    <w:rsid w:val="007F2EC7"/>
    <w:rsid w:val="007F53CD"/>
    <w:rsid w:val="007F6CFF"/>
    <w:rsid w:val="00810933"/>
    <w:rsid w:val="00812C14"/>
    <w:rsid w:val="00813843"/>
    <w:rsid w:val="0081766F"/>
    <w:rsid w:val="008218D9"/>
    <w:rsid w:val="00823010"/>
    <w:rsid w:val="00833E23"/>
    <w:rsid w:val="0083499B"/>
    <w:rsid w:val="008354E8"/>
    <w:rsid w:val="008359B9"/>
    <w:rsid w:val="0084668D"/>
    <w:rsid w:val="00850400"/>
    <w:rsid w:val="0085232D"/>
    <w:rsid w:val="00853A44"/>
    <w:rsid w:val="00853B8F"/>
    <w:rsid w:val="00860B2B"/>
    <w:rsid w:val="00863DD9"/>
    <w:rsid w:val="0087004D"/>
    <w:rsid w:val="00874E19"/>
    <w:rsid w:val="0087531C"/>
    <w:rsid w:val="00881D40"/>
    <w:rsid w:val="008949AD"/>
    <w:rsid w:val="0089788D"/>
    <w:rsid w:val="008A252F"/>
    <w:rsid w:val="008A2C47"/>
    <w:rsid w:val="008A5726"/>
    <w:rsid w:val="008A62EE"/>
    <w:rsid w:val="008B4D17"/>
    <w:rsid w:val="008B5B53"/>
    <w:rsid w:val="008C15A8"/>
    <w:rsid w:val="008C5A6D"/>
    <w:rsid w:val="008C622A"/>
    <w:rsid w:val="008D3346"/>
    <w:rsid w:val="008D60A9"/>
    <w:rsid w:val="008E105D"/>
    <w:rsid w:val="008E33EC"/>
    <w:rsid w:val="008E5224"/>
    <w:rsid w:val="008E708F"/>
    <w:rsid w:val="008F12C4"/>
    <w:rsid w:val="008F192E"/>
    <w:rsid w:val="008F28C7"/>
    <w:rsid w:val="008F38BA"/>
    <w:rsid w:val="008F5205"/>
    <w:rsid w:val="00900F49"/>
    <w:rsid w:val="00901CC7"/>
    <w:rsid w:val="00910964"/>
    <w:rsid w:val="00917216"/>
    <w:rsid w:val="009226F5"/>
    <w:rsid w:val="0093033C"/>
    <w:rsid w:val="009406AE"/>
    <w:rsid w:val="00943CAD"/>
    <w:rsid w:val="00947B6F"/>
    <w:rsid w:val="00950B06"/>
    <w:rsid w:val="00952F1A"/>
    <w:rsid w:val="00953893"/>
    <w:rsid w:val="00957DCC"/>
    <w:rsid w:val="00957F3F"/>
    <w:rsid w:val="009662FD"/>
    <w:rsid w:val="00966581"/>
    <w:rsid w:val="00966FF6"/>
    <w:rsid w:val="009716C6"/>
    <w:rsid w:val="0097313E"/>
    <w:rsid w:val="00981308"/>
    <w:rsid w:val="00982010"/>
    <w:rsid w:val="00984737"/>
    <w:rsid w:val="00986806"/>
    <w:rsid w:val="00990ADB"/>
    <w:rsid w:val="00992C8D"/>
    <w:rsid w:val="0099574D"/>
    <w:rsid w:val="00996AC0"/>
    <w:rsid w:val="009A0329"/>
    <w:rsid w:val="009A4204"/>
    <w:rsid w:val="009A433D"/>
    <w:rsid w:val="009A4FE5"/>
    <w:rsid w:val="009B212D"/>
    <w:rsid w:val="009B34E6"/>
    <w:rsid w:val="009B5D06"/>
    <w:rsid w:val="009C163B"/>
    <w:rsid w:val="009C73A2"/>
    <w:rsid w:val="009C75F1"/>
    <w:rsid w:val="009D0739"/>
    <w:rsid w:val="009D434B"/>
    <w:rsid w:val="009D5791"/>
    <w:rsid w:val="009E2418"/>
    <w:rsid w:val="009E2BF1"/>
    <w:rsid w:val="009E3D44"/>
    <w:rsid w:val="009E4BD0"/>
    <w:rsid w:val="009E66D6"/>
    <w:rsid w:val="009E6AE3"/>
    <w:rsid w:val="00A01DFC"/>
    <w:rsid w:val="00A029CB"/>
    <w:rsid w:val="00A14152"/>
    <w:rsid w:val="00A20254"/>
    <w:rsid w:val="00A21826"/>
    <w:rsid w:val="00A232D4"/>
    <w:rsid w:val="00A23360"/>
    <w:rsid w:val="00A24B02"/>
    <w:rsid w:val="00A2662A"/>
    <w:rsid w:val="00A34CF9"/>
    <w:rsid w:val="00A37390"/>
    <w:rsid w:val="00A404EF"/>
    <w:rsid w:val="00A43EA8"/>
    <w:rsid w:val="00A45A2B"/>
    <w:rsid w:val="00A463FA"/>
    <w:rsid w:val="00A5124D"/>
    <w:rsid w:val="00A55A31"/>
    <w:rsid w:val="00A577AC"/>
    <w:rsid w:val="00A616BA"/>
    <w:rsid w:val="00A61D44"/>
    <w:rsid w:val="00A738EF"/>
    <w:rsid w:val="00A73F21"/>
    <w:rsid w:val="00A76E2E"/>
    <w:rsid w:val="00A77CDA"/>
    <w:rsid w:val="00A864FD"/>
    <w:rsid w:val="00A972E2"/>
    <w:rsid w:val="00AA3B15"/>
    <w:rsid w:val="00AA6815"/>
    <w:rsid w:val="00AA79E7"/>
    <w:rsid w:val="00AB2669"/>
    <w:rsid w:val="00AB3905"/>
    <w:rsid w:val="00AB54A1"/>
    <w:rsid w:val="00AB62B3"/>
    <w:rsid w:val="00AC415B"/>
    <w:rsid w:val="00AC4283"/>
    <w:rsid w:val="00AC5E01"/>
    <w:rsid w:val="00AD5802"/>
    <w:rsid w:val="00AD6464"/>
    <w:rsid w:val="00AE493A"/>
    <w:rsid w:val="00AE5EB2"/>
    <w:rsid w:val="00AE5FC9"/>
    <w:rsid w:val="00AE6A51"/>
    <w:rsid w:val="00AE7F5C"/>
    <w:rsid w:val="00AF0E8D"/>
    <w:rsid w:val="00AF2B89"/>
    <w:rsid w:val="00AF7AEF"/>
    <w:rsid w:val="00B00718"/>
    <w:rsid w:val="00B0241E"/>
    <w:rsid w:val="00B0530C"/>
    <w:rsid w:val="00B0607F"/>
    <w:rsid w:val="00B0783C"/>
    <w:rsid w:val="00B10410"/>
    <w:rsid w:val="00B1637D"/>
    <w:rsid w:val="00B16A21"/>
    <w:rsid w:val="00B17774"/>
    <w:rsid w:val="00B33F62"/>
    <w:rsid w:val="00B42F50"/>
    <w:rsid w:val="00B46776"/>
    <w:rsid w:val="00B53E78"/>
    <w:rsid w:val="00B714B7"/>
    <w:rsid w:val="00B7301A"/>
    <w:rsid w:val="00B7308E"/>
    <w:rsid w:val="00B75FAE"/>
    <w:rsid w:val="00B76A0E"/>
    <w:rsid w:val="00B76ED7"/>
    <w:rsid w:val="00B77A20"/>
    <w:rsid w:val="00B82240"/>
    <w:rsid w:val="00B825B4"/>
    <w:rsid w:val="00B922CE"/>
    <w:rsid w:val="00B933CD"/>
    <w:rsid w:val="00B94ECB"/>
    <w:rsid w:val="00BA0585"/>
    <w:rsid w:val="00BA3C28"/>
    <w:rsid w:val="00BA43DE"/>
    <w:rsid w:val="00BA50D6"/>
    <w:rsid w:val="00BA52FB"/>
    <w:rsid w:val="00BA5981"/>
    <w:rsid w:val="00BA7A8C"/>
    <w:rsid w:val="00BB00EC"/>
    <w:rsid w:val="00BB25D7"/>
    <w:rsid w:val="00BB2A07"/>
    <w:rsid w:val="00BB3D00"/>
    <w:rsid w:val="00BB4C0D"/>
    <w:rsid w:val="00BB550A"/>
    <w:rsid w:val="00BB619B"/>
    <w:rsid w:val="00BB7E42"/>
    <w:rsid w:val="00BC0776"/>
    <w:rsid w:val="00BC3BB8"/>
    <w:rsid w:val="00BC5441"/>
    <w:rsid w:val="00BC6E9F"/>
    <w:rsid w:val="00BD06FC"/>
    <w:rsid w:val="00BD0BC4"/>
    <w:rsid w:val="00BD2758"/>
    <w:rsid w:val="00BD5D26"/>
    <w:rsid w:val="00BD64B1"/>
    <w:rsid w:val="00BE00F9"/>
    <w:rsid w:val="00BE32D6"/>
    <w:rsid w:val="00BE466D"/>
    <w:rsid w:val="00BE4A33"/>
    <w:rsid w:val="00BE6B7C"/>
    <w:rsid w:val="00BF0CFC"/>
    <w:rsid w:val="00BF11F0"/>
    <w:rsid w:val="00BF1CA0"/>
    <w:rsid w:val="00C016E9"/>
    <w:rsid w:val="00C02596"/>
    <w:rsid w:val="00C03BC3"/>
    <w:rsid w:val="00C079FC"/>
    <w:rsid w:val="00C10046"/>
    <w:rsid w:val="00C107DE"/>
    <w:rsid w:val="00C10ECC"/>
    <w:rsid w:val="00C1753E"/>
    <w:rsid w:val="00C1782A"/>
    <w:rsid w:val="00C322F9"/>
    <w:rsid w:val="00C35FB1"/>
    <w:rsid w:val="00C40797"/>
    <w:rsid w:val="00C41893"/>
    <w:rsid w:val="00C45B30"/>
    <w:rsid w:val="00C47A2D"/>
    <w:rsid w:val="00C64106"/>
    <w:rsid w:val="00C77BD3"/>
    <w:rsid w:val="00C77C71"/>
    <w:rsid w:val="00C77ED6"/>
    <w:rsid w:val="00C8287D"/>
    <w:rsid w:val="00CA217E"/>
    <w:rsid w:val="00CA28A6"/>
    <w:rsid w:val="00CA7061"/>
    <w:rsid w:val="00CB59B8"/>
    <w:rsid w:val="00CB5CC9"/>
    <w:rsid w:val="00CB7733"/>
    <w:rsid w:val="00CC0C44"/>
    <w:rsid w:val="00CC202D"/>
    <w:rsid w:val="00CC2738"/>
    <w:rsid w:val="00CC2AEF"/>
    <w:rsid w:val="00CC5604"/>
    <w:rsid w:val="00CC67F0"/>
    <w:rsid w:val="00CC7941"/>
    <w:rsid w:val="00CC7ABA"/>
    <w:rsid w:val="00CD1BF3"/>
    <w:rsid w:val="00CD1FAC"/>
    <w:rsid w:val="00CD3CE9"/>
    <w:rsid w:val="00CD592D"/>
    <w:rsid w:val="00CD7D25"/>
    <w:rsid w:val="00CE4D33"/>
    <w:rsid w:val="00CE60DB"/>
    <w:rsid w:val="00CF0119"/>
    <w:rsid w:val="00CF13C1"/>
    <w:rsid w:val="00CF3F3E"/>
    <w:rsid w:val="00CF4C27"/>
    <w:rsid w:val="00D00637"/>
    <w:rsid w:val="00D03FEC"/>
    <w:rsid w:val="00D0421B"/>
    <w:rsid w:val="00D056B5"/>
    <w:rsid w:val="00D1089A"/>
    <w:rsid w:val="00D148E8"/>
    <w:rsid w:val="00D14DEC"/>
    <w:rsid w:val="00D30B2E"/>
    <w:rsid w:val="00D42D4D"/>
    <w:rsid w:val="00D43403"/>
    <w:rsid w:val="00D46020"/>
    <w:rsid w:val="00D478D3"/>
    <w:rsid w:val="00D52F55"/>
    <w:rsid w:val="00D55A44"/>
    <w:rsid w:val="00D62701"/>
    <w:rsid w:val="00D63C21"/>
    <w:rsid w:val="00D65E59"/>
    <w:rsid w:val="00D711FD"/>
    <w:rsid w:val="00D72B20"/>
    <w:rsid w:val="00D72D0B"/>
    <w:rsid w:val="00D73ABE"/>
    <w:rsid w:val="00D77C4B"/>
    <w:rsid w:val="00D82FCD"/>
    <w:rsid w:val="00D84CCF"/>
    <w:rsid w:val="00D8546C"/>
    <w:rsid w:val="00D86CF4"/>
    <w:rsid w:val="00D8794C"/>
    <w:rsid w:val="00D87C53"/>
    <w:rsid w:val="00D91377"/>
    <w:rsid w:val="00D94D63"/>
    <w:rsid w:val="00DA017E"/>
    <w:rsid w:val="00DA240C"/>
    <w:rsid w:val="00DA5CF2"/>
    <w:rsid w:val="00DA7420"/>
    <w:rsid w:val="00DB345D"/>
    <w:rsid w:val="00DC11DC"/>
    <w:rsid w:val="00DC43A9"/>
    <w:rsid w:val="00DC56D6"/>
    <w:rsid w:val="00DD45F2"/>
    <w:rsid w:val="00DD7778"/>
    <w:rsid w:val="00DE291D"/>
    <w:rsid w:val="00DF024A"/>
    <w:rsid w:val="00DF083C"/>
    <w:rsid w:val="00DF30ED"/>
    <w:rsid w:val="00DF3653"/>
    <w:rsid w:val="00DF42F8"/>
    <w:rsid w:val="00DF458E"/>
    <w:rsid w:val="00DF693E"/>
    <w:rsid w:val="00DF6F9B"/>
    <w:rsid w:val="00DF7AE7"/>
    <w:rsid w:val="00E00B99"/>
    <w:rsid w:val="00E016B9"/>
    <w:rsid w:val="00E0280A"/>
    <w:rsid w:val="00E05E27"/>
    <w:rsid w:val="00E13C26"/>
    <w:rsid w:val="00E14685"/>
    <w:rsid w:val="00E14F57"/>
    <w:rsid w:val="00E1629F"/>
    <w:rsid w:val="00E205F2"/>
    <w:rsid w:val="00E31CB1"/>
    <w:rsid w:val="00E3595A"/>
    <w:rsid w:val="00E43077"/>
    <w:rsid w:val="00E4387C"/>
    <w:rsid w:val="00E47F22"/>
    <w:rsid w:val="00E5057F"/>
    <w:rsid w:val="00E5189B"/>
    <w:rsid w:val="00E54E1A"/>
    <w:rsid w:val="00E55994"/>
    <w:rsid w:val="00E57F3C"/>
    <w:rsid w:val="00E60688"/>
    <w:rsid w:val="00E6512E"/>
    <w:rsid w:val="00E867BC"/>
    <w:rsid w:val="00E907EF"/>
    <w:rsid w:val="00E9258D"/>
    <w:rsid w:val="00E92F89"/>
    <w:rsid w:val="00E93155"/>
    <w:rsid w:val="00E970B9"/>
    <w:rsid w:val="00EA2D09"/>
    <w:rsid w:val="00EA4CE2"/>
    <w:rsid w:val="00EB6559"/>
    <w:rsid w:val="00EC036A"/>
    <w:rsid w:val="00EC3224"/>
    <w:rsid w:val="00EC4FF8"/>
    <w:rsid w:val="00ED23C1"/>
    <w:rsid w:val="00ED3101"/>
    <w:rsid w:val="00ED51D8"/>
    <w:rsid w:val="00ED53AC"/>
    <w:rsid w:val="00ED5F21"/>
    <w:rsid w:val="00EE13D7"/>
    <w:rsid w:val="00EF31C3"/>
    <w:rsid w:val="00F07DD3"/>
    <w:rsid w:val="00F14B6D"/>
    <w:rsid w:val="00F20290"/>
    <w:rsid w:val="00F20E4C"/>
    <w:rsid w:val="00F26A67"/>
    <w:rsid w:val="00F27C64"/>
    <w:rsid w:val="00F300A9"/>
    <w:rsid w:val="00F31462"/>
    <w:rsid w:val="00F31C26"/>
    <w:rsid w:val="00F34281"/>
    <w:rsid w:val="00F352B0"/>
    <w:rsid w:val="00F36324"/>
    <w:rsid w:val="00F36E98"/>
    <w:rsid w:val="00F36FC2"/>
    <w:rsid w:val="00F42320"/>
    <w:rsid w:val="00F4563B"/>
    <w:rsid w:val="00F517D5"/>
    <w:rsid w:val="00F51F20"/>
    <w:rsid w:val="00F54C61"/>
    <w:rsid w:val="00F603EC"/>
    <w:rsid w:val="00F60D9D"/>
    <w:rsid w:val="00F60F8E"/>
    <w:rsid w:val="00F621BC"/>
    <w:rsid w:val="00F6276C"/>
    <w:rsid w:val="00F64080"/>
    <w:rsid w:val="00F64D89"/>
    <w:rsid w:val="00F67D91"/>
    <w:rsid w:val="00F72254"/>
    <w:rsid w:val="00F755F7"/>
    <w:rsid w:val="00F75A61"/>
    <w:rsid w:val="00F75BDE"/>
    <w:rsid w:val="00F77480"/>
    <w:rsid w:val="00F80F50"/>
    <w:rsid w:val="00F9153B"/>
    <w:rsid w:val="00F91CD1"/>
    <w:rsid w:val="00F92854"/>
    <w:rsid w:val="00FA2865"/>
    <w:rsid w:val="00FA2AE6"/>
    <w:rsid w:val="00FC0820"/>
    <w:rsid w:val="00FC1213"/>
    <w:rsid w:val="00FD1AFD"/>
    <w:rsid w:val="00FD22E6"/>
    <w:rsid w:val="00FD45C3"/>
    <w:rsid w:val="00FE0666"/>
    <w:rsid w:val="00FF12AC"/>
    <w:rsid w:val="00FF44C6"/>
    <w:rsid w:val="00FF5DAA"/>
    <w:rsid w:val="00FF7582"/>
    <w:rsid w:val="0EAA0AF0"/>
    <w:rsid w:val="311A6B49"/>
    <w:rsid w:val="33FA390C"/>
    <w:rsid w:val="45D0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1BB394"/>
  <w15:docId w15:val="{C1AFFBE3-2A93-4AD6-8D86-BCA20D88B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08E8"/>
    <w:rPr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A864FD"/>
    <w:pPr>
      <w:keepNext/>
      <w:keepLines/>
      <w:spacing w:after="560" w:line="360" w:lineRule="auto"/>
      <w:ind w:left="709"/>
      <w:outlineLvl w:val="0"/>
    </w:pPr>
    <w:rPr>
      <w:rFonts w:ascii="Times New Roman" w:eastAsia="SimSun" w:hAnsi="Times New Roman" w:cs="Times New Roman"/>
      <w:b/>
      <w:bCs/>
      <w:caps/>
      <w:sz w:val="36"/>
      <w:szCs w:val="28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6A21F5"/>
    <w:pPr>
      <w:keepNext/>
      <w:keepLines/>
      <w:spacing w:before="840" w:after="560" w:line="360" w:lineRule="auto"/>
      <w:ind w:left="709"/>
      <w:outlineLvl w:val="1"/>
    </w:pPr>
    <w:rPr>
      <w:rFonts w:ascii="Times New Roman" w:eastAsia="SimSun" w:hAnsi="Times New Roman" w:cs="Times New Roman"/>
      <w:b/>
      <w:bCs/>
      <w:sz w:val="32"/>
      <w:szCs w:val="26"/>
      <w:lang w:val="ru-RU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6859E6"/>
    <w:pPr>
      <w:keepNext/>
      <w:keepLines/>
      <w:spacing w:before="850" w:after="567" w:line="360" w:lineRule="auto"/>
      <w:ind w:left="709"/>
      <w:outlineLvl w:val="2"/>
    </w:pPr>
    <w:rPr>
      <w:rFonts w:ascii="Times New Roman" w:eastAsia="SimSun" w:hAnsi="Times New Roman" w:cs="Times New Roman"/>
      <w:b/>
      <w:bCs/>
      <w:sz w:val="28"/>
      <w:szCs w:val="22"/>
      <w:lang w:val="ru-RU" w:eastAsia="en-US"/>
    </w:rPr>
  </w:style>
  <w:style w:type="paragraph" w:styleId="5">
    <w:name w:val="heading 5"/>
    <w:basedOn w:val="a"/>
    <w:next w:val="a"/>
    <w:link w:val="50"/>
    <w:semiHidden/>
    <w:unhideWhenUsed/>
    <w:qFormat/>
    <w:rsid w:val="00176BE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qFormat/>
    <w:pPr>
      <w:tabs>
        <w:tab w:val="center" w:pos="4153"/>
        <w:tab w:val="right" w:pos="8306"/>
      </w:tabs>
    </w:p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ranslation-chunk">
    <w:name w:val="translation-chunk"/>
    <w:basedOn w:val="a0"/>
    <w:qFormat/>
  </w:style>
  <w:style w:type="paragraph" w:styleId="a7">
    <w:name w:val="Balloon Text"/>
    <w:basedOn w:val="a"/>
    <w:link w:val="a8"/>
    <w:rsid w:val="00C1753E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rsid w:val="00C1753E"/>
    <w:rPr>
      <w:rFonts w:ascii="Tahoma" w:hAnsi="Tahoma" w:cs="Tahoma"/>
      <w:sz w:val="16"/>
      <w:szCs w:val="16"/>
      <w:lang w:val="en-US" w:eastAsia="zh-CN"/>
    </w:rPr>
  </w:style>
  <w:style w:type="character" w:styleId="a9">
    <w:name w:val="page number"/>
    <w:basedOn w:val="a0"/>
    <w:uiPriority w:val="99"/>
    <w:semiHidden/>
    <w:unhideWhenUsed/>
    <w:qFormat/>
    <w:rsid w:val="00735F65"/>
  </w:style>
  <w:style w:type="table" w:customStyle="1" w:styleId="11">
    <w:name w:val="Сетка таблицы светлая11"/>
    <w:basedOn w:val="a1"/>
    <w:uiPriority w:val="40"/>
    <w:qFormat/>
    <w:rPr>
      <w:rFonts w:ascii="Times New Roman" w:eastAsia="SimSun" w:hAnsi="Times New Roman" w:cs="Times New Roman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10">
    <w:name w:val="Заголовок 1 Знак"/>
    <w:basedOn w:val="a0"/>
    <w:link w:val="1"/>
    <w:uiPriority w:val="9"/>
    <w:rsid w:val="00A864FD"/>
    <w:rPr>
      <w:rFonts w:ascii="Times New Roman" w:eastAsia="SimSun" w:hAnsi="Times New Roman" w:cs="Times New Roman"/>
      <w:b/>
      <w:bCs/>
      <w:caps/>
      <w:sz w:val="36"/>
      <w:szCs w:val="28"/>
      <w:lang w:eastAsia="en-US"/>
    </w:rPr>
  </w:style>
  <w:style w:type="character" w:styleId="aa">
    <w:name w:val="Hyperlink"/>
    <w:basedOn w:val="a0"/>
    <w:uiPriority w:val="99"/>
    <w:unhideWhenUsed/>
    <w:qFormat/>
    <w:rPr>
      <w:color w:val="0000FF"/>
      <w:u w:val="single"/>
    </w:rPr>
  </w:style>
  <w:style w:type="paragraph" w:styleId="12">
    <w:name w:val="toc 1"/>
    <w:basedOn w:val="a"/>
    <w:next w:val="a"/>
    <w:uiPriority w:val="39"/>
    <w:unhideWhenUsed/>
    <w:qFormat/>
    <w:rsid w:val="00BF0CFC"/>
    <w:pPr>
      <w:tabs>
        <w:tab w:val="right" w:leader="dot" w:pos="9628"/>
      </w:tabs>
      <w:spacing w:line="360" w:lineRule="auto"/>
    </w:pPr>
    <w:rPr>
      <w:rFonts w:ascii="Times New Roman" w:eastAsia="Calibri" w:hAnsi="Times New Roman" w:cs="Calibri"/>
      <w:bCs/>
      <w:caps/>
      <w:sz w:val="28"/>
      <w:lang w:val="ru-RU" w:eastAsia="en-US"/>
    </w:rPr>
  </w:style>
  <w:style w:type="paragraph" w:styleId="21">
    <w:name w:val="toc 2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sz w:val="28"/>
      <w:lang w:val="ru-RU" w:eastAsia="en-US"/>
    </w:rPr>
  </w:style>
  <w:style w:type="paragraph" w:styleId="31">
    <w:name w:val="toc 3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iCs/>
      <w:sz w:val="28"/>
      <w:lang w:val="ru-RU" w:eastAsia="en-US"/>
    </w:rPr>
  </w:style>
  <w:style w:type="paragraph" w:styleId="ab">
    <w:name w:val="List Paragraph"/>
    <w:basedOn w:val="a"/>
    <w:uiPriority w:val="34"/>
    <w:qFormat/>
    <w:pPr>
      <w:spacing w:line="360" w:lineRule="auto"/>
      <w:ind w:left="720" w:firstLine="709"/>
      <w:contextualSpacing/>
      <w:jc w:val="both"/>
    </w:pPr>
    <w:rPr>
      <w:rFonts w:ascii="Times New Roman" w:eastAsia="Calibri" w:hAnsi="Times New Roman" w:cs="Times New Roman"/>
      <w:sz w:val="28"/>
      <w:szCs w:val="22"/>
      <w:lang w:val="ru-RU" w:eastAsia="en-US"/>
    </w:rPr>
  </w:style>
  <w:style w:type="character" w:customStyle="1" w:styleId="20">
    <w:name w:val="Заголовок 2 Знак"/>
    <w:basedOn w:val="a0"/>
    <w:link w:val="2"/>
    <w:uiPriority w:val="9"/>
    <w:rsid w:val="006A21F5"/>
    <w:rPr>
      <w:rFonts w:ascii="Times New Roman" w:eastAsia="SimSun" w:hAnsi="Times New Roman" w:cs="Times New Roman"/>
      <w:b/>
      <w:bCs/>
      <w:sz w:val="32"/>
      <w:szCs w:val="26"/>
      <w:lang w:eastAsia="en-US"/>
    </w:rPr>
  </w:style>
  <w:style w:type="paragraph" w:styleId="ac">
    <w:name w:val="caption"/>
    <w:basedOn w:val="a"/>
    <w:next w:val="a"/>
    <w:uiPriority w:val="35"/>
    <w:unhideWhenUsed/>
    <w:qFormat/>
    <w:rsid w:val="00745D89"/>
    <w:pPr>
      <w:spacing w:after="340"/>
      <w:jc w:val="center"/>
    </w:pPr>
    <w:rPr>
      <w:rFonts w:ascii="Times New Roman" w:eastAsia="Calibri" w:hAnsi="Times New Roman" w:cs="Times New Roman"/>
      <w:b/>
      <w:bCs/>
      <w:color w:val="000000"/>
      <w:sz w:val="24"/>
      <w:szCs w:val="18"/>
      <w:lang w:val="ru-RU" w:eastAsia="en-US"/>
    </w:rPr>
  </w:style>
  <w:style w:type="character" w:customStyle="1" w:styleId="30">
    <w:name w:val="Заголовок 3 Знак"/>
    <w:basedOn w:val="a0"/>
    <w:link w:val="3"/>
    <w:uiPriority w:val="9"/>
    <w:rsid w:val="006859E6"/>
    <w:rPr>
      <w:rFonts w:ascii="Times New Roman" w:eastAsia="SimSun" w:hAnsi="Times New Roman" w:cs="Times New Roman"/>
      <w:b/>
      <w:bCs/>
      <w:sz w:val="28"/>
      <w:szCs w:val="22"/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BF0CFC"/>
    <w:pPr>
      <w:spacing w:before="240" w:after="0" w:line="240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  <w:lang w:val="en-US" w:eastAsia="zh-CN"/>
    </w:rPr>
  </w:style>
  <w:style w:type="character" w:styleId="ae">
    <w:name w:val="Unresolved Mention"/>
    <w:basedOn w:val="a0"/>
    <w:uiPriority w:val="99"/>
    <w:semiHidden/>
    <w:unhideWhenUsed/>
    <w:rsid w:val="00AE493A"/>
    <w:rPr>
      <w:color w:val="605E5C"/>
      <w:shd w:val="clear" w:color="auto" w:fill="E1DFDD"/>
    </w:rPr>
  </w:style>
  <w:style w:type="character" w:customStyle="1" w:styleId="a5">
    <w:name w:val="Нижний колонтитул Знак"/>
    <w:basedOn w:val="a0"/>
    <w:link w:val="a4"/>
    <w:uiPriority w:val="99"/>
    <w:rsid w:val="00AE5EB2"/>
    <w:rPr>
      <w:lang w:val="en-US" w:eastAsia="zh-CN"/>
    </w:rPr>
  </w:style>
  <w:style w:type="paragraph" w:styleId="af">
    <w:name w:val="Normal (Web)"/>
    <w:basedOn w:val="a"/>
    <w:rsid w:val="006E5771"/>
    <w:rPr>
      <w:rFonts w:ascii="Times New Roman" w:hAnsi="Times New Roman" w:cs="Times New Roman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176BED"/>
    <w:rPr>
      <w:rFonts w:asciiTheme="majorHAnsi" w:eastAsiaTheme="majorEastAsia" w:hAnsiTheme="majorHAnsi" w:cstheme="majorBidi"/>
      <w:color w:val="2E74B5" w:themeColor="accent1" w:themeShade="BF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4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1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9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5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0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8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83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0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2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8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6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2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3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0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2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2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0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5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pandas.pydata.org/docs/user_guide/timeseries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scikit-learn.org/stabl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achinelearning.ru/wiki/index.php/&#1051;&#1086;&#1075;&#1080;&#1089;&#1090;&#1080;&#1095;&#1077;&#1089;&#1082;&#1072;&#1103;_&#1088;&#1077;&#1075;&#1088;&#1077;&#1089;&#1089;&#1080;&#1103;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habr.com/ru/companies/ods/articles/328372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31BDC-5EFC-4C08-B52B-2C60B5117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2236</TotalTime>
  <Pages>22</Pages>
  <Words>2761</Words>
  <Characters>15743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Кирилл Ким</dc:creator>
  <cp:lastModifiedBy>Кирилл Ким</cp:lastModifiedBy>
  <cp:revision>7</cp:revision>
  <cp:lastPrinted>2025-06-01T15:11:00Z</cp:lastPrinted>
  <dcterms:created xsi:type="dcterms:W3CDTF">2022-06-02T14:50:00Z</dcterms:created>
  <dcterms:modified xsi:type="dcterms:W3CDTF">2025-11-25T15:59:00Z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7FA1506BB9504ACA91AD98D7D7207032</vt:lpwstr>
  </property>
  <property fmtid="{D5CDD505-2E9C-101B-9397-08002B2CF9AE}" pid="3" name="KSOProductBuildVer">
    <vt:lpwstr>1049-11.2.0.11537</vt:lpwstr>
  </property>
</Properties>
</file>