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186" w:rsidRDefault="00465186" w:rsidP="00465186">
      <w:pPr>
        <w:spacing w:line="72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7 ОХОРОНА ПРАЦІ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7.1 Шкідливі та небезпечні фактори в роботі користувача ПК.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працюючого на ПК постійн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 або періодично діють наступні небезпечні і шкідливі чинники: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забруднення повітря шкідливими речовинами, пилом, мікроорганізмами;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невідповідність нормам параметрів мікроклімату;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виникнення на екрані монітора статистичних зарядів, що примушують частинки пилу рухатися до найближчого заземленого предмету, часто ним виявляється обличчя оператора;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підвищений рівень шуму на робочому місці;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підвищений рівень статистичної електрики при неправильно запроектованій робочій зоні;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небезпечний рівень напруги в електричному ланцюзі, замикання якої може пройти через тіло людини;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широкий спектр випромінювання від монітора, який включає рентгенівську, ультрафіолетову і інфрачервону області, а також широкий діапазон електромагнітного випромінювання інших частот;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підвищений рівень електромагнітного випромінювання;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відсутність або недостатність природного світла;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недостатня освітленість робочої зони;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підвищена яскравість світла;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монотонність праці;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нервово-психічні навантаження;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нервово-емоційні стресові навантаження;</w:t>
      </w:r>
    </w:p>
    <w:p w:rsidR="00465186" w:rsidRDefault="00465186" w:rsidP="0046518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небезпека виникнення пожежі.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Освітлення робочої зони приміщення: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При роботі на ПК органи зору користувача витримують велике навантаження з одночасним постійним напруженим характером праці, що приводить до порушення функціонального стану зорового аналізатора і центральної нервової системи.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Порушення функціонального стану зорового аналізатора виявляється в зниженні гостроти зору, стійкості ясного бачення, електричної чутливості.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Причинами порушення функціонального стану зорового аналізатора є: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постійна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переадаптація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органів зору в умовах наявності у полі зору об'єкту розрізнення і фону різної яскравості;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недостатня чіткість і контрастність зображення на екрані;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постійні мигтіння яскравості;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наявність яскравих плям на клавіатурі і екрані за рахунок віддзеркалення світлового потоку;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велика різниця між яскравістю робочої поверхні і яскравістю навколишніх предметів;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невисока якість інформації на папері;</w:t>
      </w:r>
    </w:p>
    <w:p w:rsidR="00465186" w:rsidRDefault="00465186" w:rsidP="00465186">
      <w:pPr>
        <w:pStyle w:val="a3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нерівномірна і недостатня освітленість на робочому місці.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Особливостями сприйняття інформації з екрану монітора органами зору користувача ПК:</w:t>
      </w:r>
    </w:p>
    <w:p w:rsidR="00465186" w:rsidRDefault="00465186" w:rsidP="00465186">
      <w:pPr>
        <w:pStyle w:val="a3"/>
        <w:numPr>
          <w:ilvl w:val="0"/>
          <w:numId w:val="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екран монітора є джерелом світла, на який в процесі роботи безпосередньо направлені органи зору користувача, що вводить оператора в інший психофізіологічний стан;</w:t>
      </w:r>
    </w:p>
    <w:p w:rsidR="00465186" w:rsidRDefault="00465186" w:rsidP="00465186">
      <w:pPr>
        <w:pStyle w:val="a3"/>
        <w:numPr>
          <w:ilvl w:val="0"/>
          <w:numId w:val="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прихильність уваги користувача до екрану монітора є причиною тривалості нерухомості очних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внутрішньоочних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м'язів, що приводить до їх ослаблення;</w:t>
      </w:r>
    </w:p>
    <w:p w:rsidR="00465186" w:rsidRDefault="00465186" w:rsidP="00465186">
      <w:pPr>
        <w:pStyle w:val="a3"/>
        <w:numPr>
          <w:ilvl w:val="0"/>
          <w:numId w:val="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тривала і підвищена зосередженість органом зору приводить до великих навантажень, а отже, до стомлення органів зору, сприяє виникненню головного болю і роздратованості, нервової напруги і стресу;</w:t>
      </w:r>
    </w:p>
    <w:p w:rsidR="00465186" w:rsidRDefault="00465186" w:rsidP="00465186">
      <w:pPr>
        <w:pStyle w:val="a3"/>
        <w:numPr>
          <w:ilvl w:val="0"/>
          <w:numId w:val="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тривала прихильність уваги користувача до екрану монітора створює дискомфортне сприйняття інформації, на відміну від читання звичної друкарської інформації;</w:t>
      </w:r>
    </w:p>
    <w:p w:rsidR="00465186" w:rsidRDefault="00465186" w:rsidP="00465186">
      <w:pPr>
        <w:pStyle w:val="a3"/>
        <w:numPr>
          <w:ilvl w:val="0"/>
          <w:numId w:val="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інформація на екрані монітора періодично обновляється в процесі сканування електронного променю по поверхні екрану і при низькій частоті відбувається мерехтіння зображення, на відміну від незмінної інформації на папері.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7.2 Методи зниження шкідливих та небезпечних факторів в роботі користувача ПК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Зниження шуму, що створюється на робочому місці внутрішніми джерелами, а також шуму, що проникають ззовні. 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Зниження шуму в джерелі випромінювання можна забезпечити застосуванням пружних прокладок між підставою машини, приладу і опорною поверхнею. Як прокладки використовуються гума, пробка, різної конструкції амортизатори.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На робочих місцях операторів повинні забезпечуватися оптимальні параметри мікроклімату, рівень освітленості не менше 400лк і рівень шуму не більше 50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що повинне забезпечуватися правильно спроектованою системою штучного освітлення і звукоізолюючими корпусами устаткування. Кондиціювання слід передбачати для забезпечення нормальної чистоти і метеорологічних умов повітря в обслуговуваній або робочій зоні приміщення або окремих його ділянках.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Однією з необхідних умов високопродуктивної праці є забезпечення нормальних метеорологічних умов і чистоти повітря в робочій зоні. 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Метеорологічні умови (мікроклімат) визначаються діючими на організм людини поєднаннями температури, вологості, швидкості руху повітря.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Системи кондиціонування необхідні для автоматичної підтримки в закритих приміщеннях всіх або окремих параметрів повітря. Системи кондиціонування забезпечують прийом, рециркуляцію, підігрів, сушку, зволоження І переміщення повітря по приміщенню. Системи кондиціонування підтримують оптимальні або допустимі величини показників мікроклімату.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Для зниження навантаження на органи зору користувача при роботі з ПК необхідно дотримувати наступні умови зорової роботи.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1) При роботі на ПК користувач виконує роботу високої точності, при мінімальному розмірі об'єкту розрізнення 0,3-0,5 мм (товщина символу на екрані).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2) Природне бічне освітлення повинне складати 2%, комбіноване штучне освітлення - 400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при загальному освітленні - 200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 систем виробничого освітлення пред'являються наступні вимоги:</w:t>
      </w:r>
    </w:p>
    <w:p w:rsidR="00465186" w:rsidRDefault="00465186" w:rsidP="00465186">
      <w:pPr>
        <w:pStyle w:val="a3"/>
        <w:numPr>
          <w:ilvl w:val="0"/>
          <w:numId w:val="10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відповідність рівня освітленості робочих місць характеру виконуваної роботи, достатньо рівномірний розподіл яскравості на робочих поверхнях і в навколишньому просторі, відсутність різких тіней, прямій і відображеної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блесткості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</w:p>
    <w:p w:rsidR="00465186" w:rsidRDefault="00465186" w:rsidP="00465186">
      <w:pPr>
        <w:pStyle w:val="a3"/>
        <w:numPr>
          <w:ilvl w:val="0"/>
          <w:numId w:val="10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оптимальна спрямованість випромінюваного освітлювальними приладами світлового потоку.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Штучне освітлення в приміщенні і на робочому місці створює хорошу видимість інформації, машинописного і рукописного тексту, при цьому повинна бути виключена відображена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блесткість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 зв'язку з цим передбачаються заходи щодо обмеження сліпучої дії віконних отворів і пряме попадання сонячного проміння, а також виключення на робочих поверхнях яскравих і темних плям. Це досягається за рахунок відповідної орієнтації віконних отворів і раціонального розміщення робочих місць.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 приміщенні рекомендується комбінована система освітлення з використанням люмінесцентних ламп. Для проектування місцевого освітлення рекомендуються люмінесцентні лампи, світильники яких встановлені на столі або його вертикальній панелі.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Світильники місцевого освітлення повинні мати пристосування для орієнтації у різних напрямах, пристрої для регулювання яскравості і захисні грати від засліплення і відображеного світла.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Для створення рівномірної освітленості робочих місць при загальному освітленні світильники з люмінесцентними лампами вбудовуються безпосередньо впродовж приміщення і розташовуються в рівномірно-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прямокутному порядку. Найбажаніше розташування світильників – в безперервний суцільний ряд уздовж довгої сторони приміщення.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7.3 Техніка безпеки для користувача ПК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Для здоров'я і для безпеки даних потрібно підтримувати чистоту приміщення, комп'ютера і робочого місця. Враховуйте наступне:</w:t>
      </w:r>
    </w:p>
    <w:p w:rsidR="00465186" w:rsidRDefault="00465186" w:rsidP="00465186">
      <w:pPr>
        <w:pStyle w:val="a3"/>
        <w:numPr>
          <w:ilvl w:val="0"/>
          <w:numId w:val="1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пил усередині комп'ютера може викликати його несправність;</w:t>
      </w:r>
    </w:p>
    <w:p w:rsidR="00465186" w:rsidRDefault="00465186" w:rsidP="00465186">
      <w:pPr>
        <w:pStyle w:val="a3"/>
        <w:numPr>
          <w:ilvl w:val="0"/>
          <w:numId w:val="1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пил, що знаходиться в повітрі, електризується від екрану та стає шкідливим для організму.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Вимоги безпеки до початку робіт:</w:t>
      </w:r>
    </w:p>
    <w:p w:rsidR="00465186" w:rsidRDefault="00465186" w:rsidP="00465186">
      <w:pPr>
        <w:pStyle w:val="a3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Перед початком роботи необхідно прибрати робоче місце від зайвих предметів.</w:t>
      </w:r>
    </w:p>
    <w:p w:rsidR="00465186" w:rsidRDefault="00465186" w:rsidP="00465186">
      <w:pPr>
        <w:pStyle w:val="a3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Перевірити надійність встановлення апаратури на робочому столі.</w:t>
      </w:r>
    </w:p>
    <w:p w:rsidR="00465186" w:rsidRDefault="00465186" w:rsidP="00465186">
      <w:pPr>
        <w:pStyle w:val="a3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Монітор не повинен стояти на крою стола. Треба повернути монітор так, щоб на нього було зручно дивитись – під прямим кутом і трохи зверху вниз; при цьому екран має бути нахилений на 15-20 градусів від вертикалі в сторону від користувача.</w:t>
      </w:r>
    </w:p>
    <w:p w:rsidR="00465186" w:rsidRDefault="00465186" w:rsidP="00465186">
      <w:pPr>
        <w:pStyle w:val="a3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Відрегулювати освітленість робочого місця (перевірити, щоб на екрані монітора не відбивалося освітлення від вікна). 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Вимоги безпеки під час виконання роботи:</w:t>
      </w:r>
    </w:p>
    <w:p w:rsidR="00465186" w:rsidRDefault="00465186" w:rsidP="00465186">
      <w:pPr>
        <w:pStyle w:val="a3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Необхідно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стійко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розташувати все на робочому столі, не допускати хитання обладнання.</w:t>
      </w:r>
    </w:p>
    <w:p w:rsidR="00465186" w:rsidRDefault="00465186" w:rsidP="00465186">
      <w:pPr>
        <w:pStyle w:val="a3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 дозволяються сторонні розмови, подразнюючі шуми.</w:t>
      </w:r>
    </w:p>
    <w:p w:rsidR="00465186" w:rsidRDefault="00465186" w:rsidP="00465186">
      <w:pPr>
        <w:pStyle w:val="a3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Забороняється:</w:t>
      </w:r>
    </w:p>
    <w:p w:rsidR="00465186" w:rsidRDefault="00465186" w:rsidP="00465186">
      <w:pPr>
        <w:pStyle w:val="a3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працювати без належного освітлення;</w:t>
      </w:r>
    </w:p>
    <w:p w:rsidR="00465186" w:rsidRDefault="00465186" w:rsidP="00465186">
      <w:pPr>
        <w:pStyle w:val="a3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закривати вентиляційні отвори апаратури будь-якими предметами, оскільки це може призвести до їх перегріву;</w:t>
      </w:r>
    </w:p>
    <w:p w:rsidR="00465186" w:rsidRDefault="00465186" w:rsidP="00465186">
      <w:pPr>
        <w:pStyle w:val="a3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працювати з монітором, у якого під час роботи з’являться нехарактерні сигнали, нестабільне зображення на екрані, тощо.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Вимоги безпеки по закінченні робіт:</w:t>
      </w:r>
    </w:p>
    <w:p w:rsidR="00465186" w:rsidRDefault="00465186" w:rsidP="00465186">
      <w:pPr>
        <w:pStyle w:val="a3"/>
        <w:numPr>
          <w:ilvl w:val="0"/>
          <w:numId w:val="1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Закінчити роботу, перевірити правильність її виконання;</w:t>
      </w:r>
    </w:p>
    <w:p w:rsidR="00465186" w:rsidRDefault="00465186" w:rsidP="00465186">
      <w:pPr>
        <w:pStyle w:val="a3"/>
        <w:numPr>
          <w:ilvl w:val="0"/>
          <w:numId w:val="1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Перевірити, чи вимкнули ви електричні прилади;</w:t>
      </w:r>
    </w:p>
    <w:p w:rsidR="00465186" w:rsidRDefault="00465186" w:rsidP="00465186">
      <w:pPr>
        <w:pStyle w:val="a3"/>
        <w:numPr>
          <w:ilvl w:val="0"/>
          <w:numId w:val="1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Прибрати робоче місце.</w:t>
      </w:r>
    </w:p>
    <w:p w:rsidR="00465186" w:rsidRDefault="00465186" w:rsidP="00465186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7.4 Шкідливі та небезпечні фактори в роботі з сонячними панелями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Робота з сонячними панелями може включати певні шкідливі та небезпечні фактори. Ось кілька з них:</w:t>
      </w:r>
    </w:p>
    <w:p w:rsidR="00465186" w:rsidRDefault="00465186" w:rsidP="0046518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вплив сонячних променів: Робота з сонячними панелями відбувається під прямим впливом сонячних променів, що може призвести до перегріву тіла.</w:t>
      </w:r>
    </w:p>
    <w:p w:rsidR="00465186" w:rsidRDefault="00465186" w:rsidP="0046518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електричні ризики: При роботі з сонячними панелями може бути присутній ризик ураження електричним струмом. Неправильне підключення або обслуговування системи може призвести до ураження струмом або короткого замикання.</w:t>
      </w:r>
    </w:p>
    <w:p w:rsidR="00465186" w:rsidRDefault="00465186" w:rsidP="0046518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висота та робота на висоті: Встановлення або обслуговування сонячних панелей може вимагати роботи на висоті, тому існує ризик падіння з висоти, травм або розривом засобів захисту від падіння.</w:t>
      </w:r>
    </w:p>
    <w:p w:rsidR="00465186" w:rsidRDefault="00465186" w:rsidP="00465186">
      <w:pPr>
        <w:pStyle w:val="a3"/>
        <w:numPr>
          <w:ilvl w:val="0"/>
          <w:numId w:val="1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Вплив навколишнього середовища: Робота з сонячними панелями може здійснюватися на відкритому повітрі, де присутні небезпеки, такі як висока температура, опади, вітер тощо.</w:t>
      </w:r>
    </w:p>
    <w:p w:rsidR="00465186" w:rsidRDefault="00465186" w:rsidP="00465186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 xml:space="preserve">7.5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Методи зниження шкідливих та небезпечних факторів в роботі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 xml:space="preserve"> з сонячними панелями</w:t>
      </w:r>
    </w:p>
    <w:p w:rsidR="00465186" w:rsidRDefault="00465186" w:rsidP="00465186">
      <w:pPr>
        <w:spacing w:line="36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зниження ризику шкідливих та небезпечних факторів у роботі з сонячними панелями, слід вживати такі заходи:</w:t>
      </w:r>
    </w:p>
    <w:p w:rsidR="00465186" w:rsidRDefault="00465186" w:rsidP="00465186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правильне використання особистих засобів захисту. Захисні окуляри, головні убори, рукавиці, взуття та інші засоби захисту для запобігання ураженням сонячними променями, контакту з електричними компонентами тощо.</w:t>
      </w:r>
    </w:p>
    <w:p w:rsidR="00465186" w:rsidRDefault="00465186" w:rsidP="00465186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правильне підключення та обслуговування. Необхідно дотримуватись належних процедур підключення, обслуговування та ізоляції електричних компонентів сонячних панелей.</w:t>
      </w:r>
    </w:p>
    <w:p w:rsidR="00465186" w:rsidRDefault="00465186" w:rsidP="00465186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безпека при роботі на висоті. Необхідно дотримуватись правил роботи на висоті, використовувати належні засоби безпеки, такі як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страхувальні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пояси, огорожі, для запобігання падінню з висоти.</w:t>
      </w:r>
    </w:p>
    <w:p w:rsidR="00465186" w:rsidRDefault="00465186" w:rsidP="0046518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Висновок:</w:t>
      </w:r>
    </w:p>
    <w:p w:rsidR="00246042" w:rsidRPr="00465186" w:rsidRDefault="00465186" w:rsidP="00465186">
      <w:pPr>
        <w:spacing w:after="0" w:line="360" w:lineRule="auto"/>
        <w:ind w:firstLine="709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 час роботи з ПК на людину мають вплив безліч небезпечних чинників. Щоб попередити або зменшити цей вплив, потрібно дотримуватися правил використання ПК в умовах офісу. Також необхідно дотримуватись правил безпеки при роботі з сонячними панелями. Це є дуже важливим питанням, оскільки правильне використання комп’ютерної техніки та сонячних технічних засобів, дозволяє зменшити шкідливий вплив на співробітників, запобігти погіршенню їх самопочуття та уникнути нещасних випадків.</w:t>
      </w:r>
    </w:p>
    <w:sectPr w:rsidR="00246042" w:rsidRPr="00465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05CD"/>
    <w:multiLevelType w:val="hybridMultilevel"/>
    <w:tmpl w:val="5E28A1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692AE1"/>
    <w:multiLevelType w:val="hybridMultilevel"/>
    <w:tmpl w:val="63485AD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C53038B"/>
    <w:multiLevelType w:val="hybridMultilevel"/>
    <w:tmpl w:val="2A7885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9D6AFE"/>
    <w:multiLevelType w:val="hybridMultilevel"/>
    <w:tmpl w:val="B51EE53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6D1F11"/>
    <w:multiLevelType w:val="hybridMultilevel"/>
    <w:tmpl w:val="0EA2C28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EE6DA0"/>
    <w:multiLevelType w:val="hybridMultilevel"/>
    <w:tmpl w:val="E9ECB4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7C300A"/>
    <w:multiLevelType w:val="hybridMultilevel"/>
    <w:tmpl w:val="7318C08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882065"/>
    <w:multiLevelType w:val="hybridMultilevel"/>
    <w:tmpl w:val="EABE06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7750E75"/>
    <w:multiLevelType w:val="hybridMultilevel"/>
    <w:tmpl w:val="C296A6F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43C5097"/>
    <w:multiLevelType w:val="hybridMultilevel"/>
    <w:tmpl w:val="0E58C21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2A3CF4"/>
    <w:multiLevelType w:val="hybridMultilevel"/>
    <w:tmpl w:val="4CDC12BE"/>
    <w:lvl w:ilvl="0" w:tplc="D5164EE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3A1AFC"/>
    <w:multiLevelType w:val="hybridMultilevel"/>
    <w:tmpl w:val="BFA6C93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E2310D"/>
    <w:multiLevelType w:val="hybridMultilevel"/>
    <w:tmpl w:val="0EB6BA1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9790CC7"/>
    <w:multiLevelType w:val="hybridMultilevel"/>
    <w:tmpl w:val="9D22A0B8"/>
    <w:lvl w:ilvl="0" w:tplc="D5164EE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93D7031"/>
    <w:multiLevelType w:val="hybridMultilevel"/>
    <w:tmpl w:val="97A0608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FB6E82"/>
    <w:multiLevelType w:val="hybridMultilevel"/>
    <w:tmpl w:val="8FF8895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986321"/>
    <w:multiLevelType w:val="hybridMultilevel"/>
    <w:tmpl w:val="8CA63BF4"/>
    <w:lvl w:ilvl="0" w:tplc="D5164EE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6"/>
  </w:num>
  <w:num w:numId="4">
    <w:abstractNumId w:val="5"/>
  </w:num>
  <w:num w:numId="5">
    <w:abstractNumId w:val="7"/>
  </w:num>
  <w:num w:numId="6">
    <w:abstractNumId w:val="0"/>
  </w:num>
  <w:num w:numId="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B2B"/>
    <w:rsid w:val="0002400E"/>
    <w:rsid w:val="00246042"/>
    <w:rsid w:val="00354160"/>
    <w:rsid w:val="00366FF5"/>
    <w:rsid w:val="003D363F"/>
    <w:rsid w:val="00465186"/>
    <w:rsid w:val="004745EF"/>
    <w:rsid w:val="004B473B"/>
    <w:rsid w:val="005772E8"/>
    <w:rsid w:val="005E0B2B"/>
    <w:rsid w:val="00896B49"/>
    <w:rsid w:val="00CE7F73"/>
    <w:rsid w:val="00DD4236"/>
    <w:rsid w:val="00EF6F38"/>
    <w:rsid w:val="00F9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8E107-2A85-4EF5-B494-DBF441C8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F73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E7F73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a4">
    <w:name w:val="Абзац списка Знак"/>
    <w:link w:val="a3"/>
    <w:uiPriority w:val="34"/>
    <w:rsid w:val="00CE7F73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1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13</cp:revision>
  <dcterms:created xsi:type="dcterms:W3CDTF">2022-10-03T08:07:00Z</dcterms:created>
  <dcterms:modified xsi:type="dcterms:W3CDTF">2023-05-29T13:01:00Z</dcterms:modified>
</cp:coreProperties>
</file>