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counter 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counter2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cозданы разными вызовами и у них собственный count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