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93C9" w14:textId="77777777" w:rsidR="00A72675" w:rsidRDefault="00A72675" w:rsidP="00A72675">
      <w:pPr>
        <w:pStyle w:val="1"/>
      </w:pPr>
      <w:bookmarkStart w:id="0" w:name="_Hlk71823578"/>
      <w:r>
        <w:t>Лабораторная №2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5A984C43" w14:textId="77777777" w:rsidR="00A72675" w:rsidRDefault="00A72675" w:rsidP="00A72675">
      <w:r>
        <w:t>Группа</w:t>
      </w:r>
      <w:r w:rsidRPr="006A1B56">
        <w:t>:</w:t>
      </w:r>
      <w:r>
        <w:t xml:space="preserve"> М3237</w:t>
      </w:r>
    </w:p>
    <w:p w14:paraId="1FB29E6A" w14:textId="77777777" w:rsidR="00A72675" w:rsidRPr="00F123D2" w:rsidRDefault="00A72675" w:rsidP="00A72675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274123D" w14:textId="77777777" w:rsidR="00A72675" w:rsidRDefault="00A72675" w:rsidP="00A72675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bookmarkEnd w:id="0"/>
    <w:p w14:paraId="56E2B72C" w14:textId="52981C05" w:rsidR="009D3845" w:rsidRDefault="009D3845"/>
    <w:p w14:paraId="3077CA01" w14:textId="571D21F7" w:rsidR="00A72675" w:rsidRDefault="00A72675" w:rsidP="00A7267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задачи</w:t>
      </w:r>
    </w:p>
    <w:p w14:paraId="5EA07CF8" w14:textId="6A647353" w:rsidR="00A72675" w:rsidRDefault="00A72675" w:rsidP="00A72675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прямой метод решение СЛАУ на основе </w:t>
      </w:r>
      <w:r>
        <w:rPr>
          <w:color w:val="000000" w:themeColor="text1"/>
          <w:lang w:val="en-US"/>
        </w:rPr>
        <w:t>LU</w:t>
      </w:r>
      <w:r w:rsidRPr="00A7267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72675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 с учетом следующих требо</w:t>
      </w:r>
      <w:r w:rsidR="009074C6">
        <w:rPr>
          <w:color w:val="000000" w:themeColor="text1"/>
        </w:rPr>
        <w:t>ваний</w:t>
      </w:r>
      <w:r w:rsidR="009074C6" w:rsidRPr="009074C6">
        <w:rPr>
          <w:color w:val="000000" w:themeColor="text1"/>
        </w:rPr>
        <w:t>:</w:t>
      </w:r>
    </w:p>
    <w:p w14:paraId="2AA92EAA" w14:textId="40FEAEC3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Формат матрицы профильный </w:t>
      </w:r>
    </w:p>
    <w:p w14:paraId="05834071" w14:textId="4D0D7718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Размерность матрицы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элементы матрицы и вектор правой части из файлов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результаты записывать в файл</w:t>
      </w:r>
    </w:p>
    <w:p w14:paraId="189EA76B" w14:textId="7E91D5F8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В программе резервировать объем памяти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необходимый для хранения в нем только одной матрицы и необходимого числа векторов </w:t>
      </w:r>
    </w:p>
    <w:p w14:paraId="3BCA829B" w14:textId="2B3F728F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Элементы матрицы обрабатывать в порядке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соответствующем формату хранения </w:t>
      </w:r>
    </w:p>
    <w:p w14:paraId="0014D9A3" w14:textId="00C4011D" w:rsidR="009074C6" w:rsidRDefault="009074C6" w:rsidP="009074C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Провести исследования реализованного метода на матрицах</w:t>
      </w:r>
      <w:r w:rsidR="00546026" w:rsidRPr="00546026">
        <w:rPr>
          <w:color w:val="000000" w:themeColor="text1"/>
        </w:rPr>
        <w:t>,</w:t>
      </w:r>
      <w:r w:rsidR="00546026">
        <w:rPr>
          <w:color w:val="000000" w:themeColor="text1"/>
        </w:rPr>
        <w:t xml:space="preserve"> число обусловленности которых регулируется за счет изменения диагонального преобладания (то есть оценить влияние увеличения числа обусловленности на точность решения)</w:t>
      </w:r>
    </w:p>
    <w:p w14:paraId="7A6B6230" w14:textId="1434B704" w:rsidR="00546026" w:rsidRDefault="00546026" w:rsidP="00546026">
      <w:pPr>
        <w:pStyle w:val="a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r>
        <w:rPr>
          <w:color w:val="000000" w:themeColor="text1"/>
          <w:lang w:val="en-US"/>
        </w:rPr>
        <w:t>k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для которого система вычислительно разрешима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оценить погрешность найденного решения.</w:t>
      </w:r>
    </w:p>
    <w:p w14:paraId="455DD976" w14:textId="09D6AA48" w:rsidR="00546026" w:rsidRDefault="00546026" w:rsidP="00546026">
      <w:pPr>
        <w:pStyle w:val="a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Для одного из значений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попытаться найти операцию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вызывающую скачкообразное накопление погрешности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пояснить полученные результаты.</w:t>
      </w:r>
    </w:p>
    <w:p w14:paraId="0B4F3CDD" w14:textId="5CEE4DE5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аналогичные исследования на матрицах Гильберта различной размерности. Матрица Гильберта размерности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строится следующим образом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</w:rPr>
        <w:t xml:space="preserve"> </w:t>
      </w:r>
      <w:r w:rsidRPr="00546026">
        <w:rPr>
          <w:noProof/>
          <w:color w:val="000000" w:themeColor="text1"/>
        </w:rPr>
        <w:drawing>
          <wp:inline distT="0" distB="0" distL="0" distR="0" wp14:anchorId="7BD65896" wp14:editId="69116F78">
            <wp:extent cx="1905266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B55" w14:textId="4EE2FEE9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метод Гаусса с выбором ведущего элемента для плотных матриц. Сравнить метод Гаусса по точности получаемого решения и по количеству действий с реализованным прямым методом </w:t>
      </w:r>
      <w:r>
        <w:rPr>
          <w:color w:val="000000" w:themeColor="text1"/>
          <w:lang w:val="en-US"/>
        </w:rPr>
        <w:t>LU</w:t>
      </w:r>
      <w:r w:rsidRPr="0054602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46026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разложения.</w:t>
      </w:r>
    </w:p>
    <w:p w14:paraId="755A0011" w14:textId="430F6B7F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Реализовать метод сопряженных градиентов для решения СЛАУ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матрица которых хранится в </w:t>
      </w:r>
      <w:r w:rsidRPr="00F51EF2">
        <w:rPr>
          <w:b/>
          <w:bCs/>
          <w:color w:val="000000" w:themeColor="text1"/>
        </w:rPr>
        <w:t xml:space="preserve">разреженном </w:t>
      </w:r>
      <w:proofErr w:type="spellStart"/>
      <w:r w:rsidRPr="00F51EF2">
        <w:rPr>
          <w:b/>
          <w:bCs/>
          <w:color w:val="000000" w:themeColor="text1"/>
        </w:rPr>
        <w:t>стро</w:t>
      </w:r>
      <w:r w:rsidR="00F51EF2" w:rsidRPr="00F51EF2">
        <w:rPr>
          <w:b/>
          <w:bCs/>
          <w:color w:val="000000" w:themeColor="text1"/>
        </w:rPr>
        <w:t>чно</w:t>
      </w:r>
      <w:proofErr w:type="spellEnd"/>
      <w:r w:rsidR="00F51EF2" w:rsidRPr="00F51EF2">
        <w:rPr>
          <w:b/>
          <w:bCs/>
          <w:color w:val="000000" w:themeColor="text1"/>
        </w:rPr>
        <w:t xml:space="preserve"> – </w:t>
      </w:r>
      <w:proofErr w:type="spellStart"/>
      <w:r w:rsidR="00F51EF2" w:rsidRPr="00F51EF2">
        <w:rPr>
          <w:b/>
          <w:bCs/>
          <w:color w:val="000000" w:themeColor="text1"/>
        </w:rPr>
        <w:t>столбцовом</w:t>
      </w:r>
      <w:proofErr w:type="spellEnd"/>
      <w:r w:rsidR="00F51EF2">
        <w:rPr>
          <w:color w:val="000000" w:themeColor="text1"/>
        </w:rPr>
        <w:t xml:space="preserve"> и является симметричной.</w:t>
      </w:r>
      <w:r>
        <w:rPr>
          <w:color w:val="000000" w:themeColor="text1"/>
        </w:rPr>
        <w:t xml:space="preserve"> </w:t>
      </w:r>
    </w:p>
    <w:p w14:paraId="419BD14F" w14:textId="47462E0E" w:rsidR="00F51EF2" w:rsidRDefault="00F51EF2" w:rsidP="00F51EF2">
      <w:pPr>
        <w:pStyle w:val="a3"/>
        <w:rPr>
          <w:color w:val="000000" w:themeColor="text1"/>
        </w:rPr>
      </w:pPr>
    </w:p>
    <w:p w14:paraId="6A61A254" w14:textId="1898F460" w:rsidR="00F51EF2" w:rsidRDefault="00F51EF2" w:rsidP="00F51EF2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Точность решения СЛАУ задавать как минимум 10 </w:t>
      </w:r>
      <w:r w:rsidRPr="00F51EF2">
        <w:rPr>
          <w:color w:val="000000" w:themeColor="text1"/>
        </w:rPr>
        <w:t>^ -7.</w:t>
      </w:r>
    </w:p>
    <w:p w14:paraId="3EE3D3E7" w14:textId="75A3AB19" w:rsidR="00F51EF2" w:rsidRDefault="00F51EF2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Протестировать разработанную программу. Для тестирования использовать матрицы небольшой размерности</w:t>
      </w:r>
      <w:r w:rsidRPr="00F51EF2">
        <w:rPr>
          <w:color w:val="000000" w:themeColor="text1"/>
        </w:rPr>
        <w:t>,</w:t>
      </w:r>
      <w:r>
        <w:rPr>
          <w:color w:val="000000" w:themeColor="text1"/>
        </w:rPr>
        <w:t xml:space="preserve"> при этом вектор правой части формировать умножением тестовой матрицы на заданный вектор.</w:t>
      </w:r>
    </w:p>
    <w:p w14:paraId="22E7C735" w14:textId="2570424A" w:rsidR="00F51EF2" w:rsidRDefault="00F51EF2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исследование реализованного метода на матрице с диагональным преобладанием. Для каждого полученного решения с помощью невязки и погрешности оценить число обусловленности </w:t>
      </w:r>
      <w:r w:rsidRPr="00F51EF2">
        <w:rPr>
          <w:noProof/>
          <w:color w:val="000000" w:themeColor="text1"/>
        </w:rPr>
        <w:drawing>
          <wp:inline distT="0" distB="0" distL="0" distR="0" wp14:anchorId="0A6F1324" wp14:editId="623E14C2">
            <wp:extent cx="2152950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542" w14:textId="5B1D53CB" w:rsidR="00702351" w:rsidRDefault="00702351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аналогичные пункту выше исследования на матрице с обратным знаком </w:t>
      </w:r>
      <w:proofErr w:type="spellStart"/>
      <w:r>
        <w:rPr>
          <w:color w:val="000000" w:themeColor="text1"/>
        </w:rPr>
        <w:t>внедиагональных</w:t>
      </w:r>
      <w:proofErr w:type="spellEnd"/>
      <w:r>
        <w:rPr>
          <w:color w:val="000000" w:themeColor="text1"/>
        </w:rPr>
        <w:t xml:space="preserve"> элементов</w:t>
      </w:r>
    </w:p>
    <w:p w14:paraId="0F248816" w14:textId="3578217C" w:rsidR="00702351" w:rsidRPr="00F51EF2" w:rsidRDefault="00702351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Повторить аналогичные пункту выше исследования для плотной матрицы Гильберта для различных размерностей (размерность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для СЛАУ выбирать от 10 до 10 </w:t>
      </w:r>
      <w:r w:rsidRPr="00702351">
        <w:rPr>
          <w:color w:val="000000" w:themeColor="text1"/>
        </w:rPr>
        <w:t>^ 3).</w:t>
      </w:r>
    </w:p>
    <w:p w14:paraId="39C0390C" w14:textId="77777777" w:rsidR="00C02BA8" w:rsidRDefault="00C02BA8" w:rsidP="00546026">
      <w:pPr>
        <w:pStyle w:val="a3"/>
        <w:rPr>
          <w:color w:val="000000" w:themeColor="text1"/>
          <w:sz w:val="32"/>
          <w:szCs w:val="32"/>
        </w:rPr>
      </w:pPr>
    </w:p>
    <w:p w14:paraId="52E472A8" w14:textId="59FD317F" w:rsidR="00546026" w:rsidRDefault="00C02BA8" w:rsidP="00546026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 Форматы хранения матриц</w:t>
      </w:r>
    </w:p>
    <w:p w14:paraId="6160B63E" w14:textId="06C8BD84" w:rsidR="00C02BA8" w:rsidRDefault="00C02BA8" w:rsidP="00546026">
      <w:pPr>
        <w:pStyle w:val="a3"/>
        <w:rPr>
          <w:color w:val="000000" w:themeColor="text1"/>
        </w:rPr>
      </w:pPr>
      <w:r>
        <w:rPr>
          <w:color w:val="000000" w:themeColor="text1"/>
        </w:rPr>
        <w:tab/>
        <w:t>Далее будет считаться</w:t>
      </w:r>
      <w:r w:rsidRPr="00C02BA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матрицы А имеет размеры </w:t>
      </w:r>
      <w:r w:rsidRPr="00C02BA8">
        <w:rPr>
          <w:noProof/>
          <w:color w:val="000000" w:themeColor="text1"/>
        </w:rPr>
        <w:drawing>
          <wp:inline distT="0" distB="0" distL="0" distR="0" wp14:anchorId="2F40980E" wp14:editId="5C16186B">
            <wp:extent cx="438211" cy="1238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A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для элементов матрицы </w:t>
      </w:r>
      <w:r w:rsidRPr="00C02BA8">
        <w:rPr>
          <w:noProof/>
          <w:color w:val="000000" w:themeColor="text1"/>
        </w:rPr>
        <w:drawing>
          <wp:inline distT="0" distB="0" distL="0" distR="0" wp14:anchorId="0D30B637" wp14:editId="20CB21F7">
            <wp:extent cx="181000" cy="171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A8">
        <w:rPr>
          <w:color w:val="000000" w:themeColor="text1"/>
        </w:rPr>
        <w:t xml:space="preserve"> </w:t>
      </w:r>
      <w:r>
        <w:rPr>
          <w:color w:val="000000" w:themeColor="text1"/>
        </w:rPr>
        <w:t>будет использована индексация с 1.</w:t>
      </w:r>
    </w:p>
    <w:p w14:paraId="5E1B2B2C" w14:textId="53542CFC" w:rsidR="00C02BA8" w:rsidRDefault="00C02BA8" w:rsidP="00546026">
      <w:pPr>
        <w:pStyle w:val="a3"/>
        <w:rPr>
          <w:color w:val="000000" w:themeColor="text1"/>
        </w:rPr>
      </w:pPr>
    </w:p>
    <w:p w14:paraId="5F4EB3AF" w14:textId="4A50F9A3" w:rsidR="00C02BA8" w:rsidRDefault="00C02BA8" w:rsidP="00546026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2.1 Плотный формат</w:t>
      </w:r>
    </w:p>
    <w:p w14:paraId="0F028F7D" w14:textId="2C98B3FF" w:rsidR="00080D81" w:rsidRDefault="00080D81" w:rsidP="00080D81">
      <w:pPr>
        <w:pStyle w:val="a3"/>
        <w:rPr>
          <w:color w:val="000000" w:themeColor="text1"/>
        </w:rPr>
      </w:pPr>
      <w:r w:rsidRPr="00A9058F">
        <w:rPr>
          <w:color w:val="000000" w:themeColor="text1"/>
        </w:rPr>
        <w:tab/>
      </w:r>
      <w:r>
        <w:rPr>
          <w:color w:val="000000" w:themeColor="text1"/>
        </w:rPr>
        <w:t xml:space="preserve">В </w:t>
      </w:r>
      <w:r>
        <w:rPr>
          <w:b/>
          <w:bCs/>
          <w:color w:val="000000" w:themeColor="text1"/>
        </w:rPr>
        <w:t xml:space="preserve">плотном формате </w:t>
      </w:r>
      <w:r>
        <w:rPr>
          <w:color w:val="000000" w:themeColor="text1"/>
        </w:rPr>
        <w:t>обычно хранятся матрицы малых размеров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либо матрицы с неизвестной структурой. Элементы хранятся в обычном двумерном массиве </w:t>
      </w:r>
      <w:proofErr w:type="gramStart"/>
      <w:r>
        <w:rPr>
          <w:color w:val="000000" w:themeColor="text1"/>
          <w:lang w:val="en-US"/>
        </w:rPr>
        <w:t>matrix</w:t>
      </w:r>
      <w:r w:rsidRPr="00080D81">
        <w:rPr>
          <w:color w:val="000000" w:themeColor="text1"/>
        </w:rPr>
        <w:t>[</w:t>
      </w:r>
      <w:proofErr w:type="gramEnd"/>
      <w:r w:rsidRPr="00080D81">
        <w:rPr>
          <w:color w:val="000000" w:themeColor="text1"/>
        </w:rPr>
        <w:t xml:space="preserve">][]. </w:t>
      </w:r>
      <w:r>
        <w:rPr>
          <w:color w:val="000000" w:themeColor="text1"/>
        </w:rPr>
        <w:t xml:space="preserve">Для матрицы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элементы </w:t>
      </w:r>
      <w:r w:rsidRPr="00080D81">
        <w:rPr>
          <w:noProof/>
          <w:color w:val="000000" w:themeColor="text1"/>
        </w:rPr>
        <w:drawing>
          <wp:inline distT="0" distB="0" distL="0" distR="0" wp14:anchorId="72721377" wp14:editId="1D61A85B">
            <wp:extent cx="209579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будет в элементе </w:t>
      </w:r>
      <w:proofErr w:type="gramStart"/>
      <w:r>
        <w:rPr>
          <w:color w:val="000000" w:themeColor="text1"/>
          <w:lang w:val="en-US"/>
        </w:rPr>
        <w:t>matrix</w:t>
      </w:r>
      <w:r w:rsidRPr="00080D81">
        <w:rPr>
          <w:color w:val="000000" w:themeColor="text1"/>
        </w:rPr>
        <w:t>[</w:t>
      </w:r>
      <w:proofErr w:type="spellStart"/>
      <w:proofErr w:type="gramEnd"/>
      <w:r>
        <w:rPr>
          <w:color w:val="000000" w:themeColor="text1"/>
          <w:lang w:val="en-US"/>
        </w:rPr>
        <w:t>i</w:t>
      </w:r>
      <w:proofErr w:type="spellEnd"/>
      <w:r w:rsidRPr="00080D81">
        <w:rPr>
          <w:color w:val="000000" w:themeColor="text1"/>
        </w:rPr>
        <w:t xml:space="preserve"> – 1][</w:t>
      </w:r>
      <w:r>
        <w:rPr>
          <w:color w:val="000000" w:themeColor="text1"/>
          <w:lang w:val="en-US"/>
        </w:rPr>
        <w:t>j</w:t>
      </w:r>
      <w:r w:rsidRPr="00080D8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80D81">
        <w:rPr>
          <w:color w:val="000000" w:themeColor="text1"/>
        </w:rPr>
        <w:t xml:space="preserve"> 1].</w:t>
      </w:r>
      <w:r>
        <w:rPr>
          <w:color w:val="000000" w:themeColor="text1"/>
        </w:rPr>
        <w:t xml:space="preserve"> Формат занимает </w:t>
      </w:r>
      <w:r w:rsidRPr="00080D81">
        <w:rPr>
          <w:noProof/>
          <w:color w:val="000000" w:themeColor="text1"/>
        </w:rPr>
        <w:drawing>
          <wp:inline distT="0" distB="0" distL="0" distR="0" wp14:anchorId="0D03642C" wp14:editId="5626932C">
            <wp:extent cx="419158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памяти.</w:t>
      </w:r>
    </w:p>
    <w:p w14:paraId="793E00D8" w14:textId="2FC8C1A3" w:rsidR="00080D81" w:rsidRDefault="00080D81" w:rsidP="00080D81">
      <w:pPr>
        <w:pStyle w:val="a3"/>
        <w:rPr>
          <w:color w:val="000000" w:themeColor="text1"/>
        </w:rPr>
      </w:pPr>
    </w:p>
    <w:p w14:paraId="43B96135" w14:textId="2D085E63" w:rsidR="00080D81" w:rsidRDefault="00080D81" w:rsidP="00080D81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2.2 Профильный формат</w:t>
      </w:r>
    </w:p>
    <w:p w14:paraId="3519D235" w14:textId="3AA217B7" w:rsidR="00080D81" w:rsidRDefault="00080D81" w:rsidP="00080D81">
      <w:pPr>
        <w:pStyle w:val="a3"/>
        <w:rPr>
          <w:color w:val="000000" w:themeColor="text1"/>
          <w:sz w:val="28"/>
          <w:szCs w:val="28"/>
        </w:rPr>
      </w:pPr>
    </w:p>
    <w:p w14:paraId="7774A6DC" w14:textId="45AD9077" w:rsidR="00080D81" w:rsidRDefault="00080D81" w:rsidP="00080D81">
      <w:pPr>
        <w:pStyle w:val="a3"/>
        <w:rPr>
          <w:color w:val="000000" w:themeColor="text1"/>
        </w:rPr>
      </w:pPr>
      <w:r>
        <w:rPr>
          <w:color w:val="000000" w:themeColor="text1"/>
        </w:rPr>
        <w:tab/>
      </w:r>
      <w:r w:rsidRPr="00080D81">
        <w:rPr>
          <w:b/>
          <w:bCs/>
          <w:color w:val="000000" w:themeColor="text1"/>
        </w:rPr>
        <w:t>Профильный формат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хранения матрицы предполагают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что все достаточно удаленные от диагонали элементы – нули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что помогает в некоторых случаях сэкономить память.</w:t>
      </w:r>
    </w:p>
    <w:p w14:paraId="2E8C0F8E" w14:textId="2F2AE73D" w:rsidR="00080D81" w:rsidRDefault="00080D81" w:rsidP="00080D81">
      <w:pPr>
        <w:pStyle w:val="a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B86C64">
        <w:rPr>
          <w:color w:val="000000" w:themeColor="text1"/>
        </w:rPr>
        <w:t xml:space="preserve">Матрица </w:t>
      </w:r>
      <w:r w:rsidR="00B86C64">
        <w:rPr>
          <w:color w:val="000000" w:themeColor="text1"/>
          <w:lang w:val="en-US"/>
        </w:rPr>
        <w:t>A</w:t>
      </w:r>
      <w:r w:rsidR="00B86C64">
        <w:rPr>
          <w:color w:val="000000" w:themeColor="text1"/>
        </w:rPr>
        <w:t xml:space="preserve"> представляется в виде четырех массивов</w:t>
      </w:r>
      <w:r w:rsidR="00B86C64" w:rsidRPr="00B86C64">
        <w:rPr>
          <w:color w:val="000000" w:themeColor="text1"/>
        </w:rPr>
        <w:t>:</w:t>
      </w:r>
    </w:p>
    <w:p w14:paraId="1BF5DCDD" w14:textId="77777777" w:rsidR="00A9058F" w:rsidRDefault="00A9058F" w:rsidP="00080D81">
      <w:pPr>
        <w:pStyle w:val="a3"/>
        <w:rPr>
          <w:color w:val="000000" w:themeColor="text1"/>
        </w:rPr>
      </w:pPr>
    </w:p>
    <w:p w14:paraId="7AB89D82" w14:textId="77777777" w:rsidR="00B86C64" w:rsidRDefault="00B86C64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Массив диагональных элементов – вещественный массив длины </w:t>
      </w:r>
      <w:r>
        <w:rPr>
          <w:color w:val="000000" w:themeColor="text1"/>
          <w:lang w:val="en-US"/>
        </w:rPr>
        <w:t>n</w:t>
      </w:r>
      <w:r w:rsidRPr="00B86C64">
        <w:rPr>
          <w:color w:val="000000" w:themeColor="text1"/>
        </w:rPr>
        <w:t>,</w:t>
      </w:r>
      <w:r>
        <w:rPr>
          <w:color w:val="000000" w:themeColor="text1"/>
        </w:rPr>
        <w:t xml:space="preserve"> в котором</w:t>
      </w:r>
      <w:r w:rsidRPr="00B86C6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</w:rPr>
        <w:t xml:space="preserve"> </w:t>
      </w:r>
      <w:r w:rsidRPr="00B86C64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ый</w:t>
      </w:r>
      <w:proofErr w:type="spellEnd"/>
      <w:r>
        <w:rPr>
          <w:color w:val="000000" w:themeColor="text1"/>
        </w:rPr>
        <w:t xml:space="preserve"> элемент равен значения матрицы </w:t>
      </w:r>
      <w:r w:rsidRPr="00B86C64">
        <w:rPr>
          <w:noProof/>
          <w:color w:val="000000" w:themeColor="text1"/>
        </w:rPr>
        <w:drawing>
          <wp:inline distT="0" distB="0" distL="0" distR="0" wp14:anchorId="0E990D5A" wp14:editId="20A1FFBA">
            <wp:extent cx="666843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3B8" w14:textId="1E6D8715" w:rsidR="00B86C64" w:rsidRPr="00B86C64" w:rsidRDefault="00B86C64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9058F">
        <w:rPr>
          <w:color w:val="000000" w:themeColor="text1"/>
        </w:rPr>
        <w:t xml:space="preserve">Портрет </w:t>
      </w:r>
      <w:proofErr w:type="gramStart"/>
      <w:r w:rsidR="00A9058F">
        <w:rPr>
          <w:color w:val="000000" w:themeColor="text1"/>
        </w:rPr>
        <w:t>матрицы  -</w:t>
      </w:r>
      <w:proofErr w:type="gramEnd"/>
      <w:r w:rsidR="00A9058F">
        <w:rPr>
          <w:color w:val="000000" w:themeColor="text1"/>
        </w:rPr>
        <w:t xml:space="preserve"> целочисленный массив длины </w:t>
      </w:r>
      <w:r w:rsidR="00A9058F">
        <w:rPr>
          <w:color w:val="000000" w:themeColor="text1"/>
          <w:lang w:val="en-US"/>
        </w:rPr>
        <w:t>n</w:t>
      </w:r>
      <w:r w:rsidR="00A9058F" w:rsidRPr="00A9058F">
        <w:rPr>
          <w:color w:val="000000" w:themeColor="text1"/>
        </w:rPr>
        <w:t xml:space="preserve"> + 1,</w:t>
      </w:r>
      <w:r w:rsidR="00A9058F">
        <w:rPr>
          <w:color w:val="000000" w:themeColor="text1"/>
        </w:rPr>
        <w:t xml:space="preserve"> в котором значения элементов определяются рекурсивно </w:t>
      </w:r>
    </w:p>
    <w:sectPr w:rsidR="00B86C64" w:rsidRPr="00B86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413"/>
    <w:multiLevelType w:val="hybridMultilevel"/>
    <w:tmpl w:val="FCE22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275E5"/>
    <w:multiLevelType w:val="hybridMultilevel"/>
    <w:tmpl w:val="56CC3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D2D68"/>
    <w:multiLevelType w:val="hybridMultilevel"/>
    <w:tmpl w:val="3DFAF27E"/>
    <w:lvl w:ilvl="0" w:tplc="AE2EAC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047BB"/>
    <w:multiLevelType w:val="hybridMultilevel"/>
    <w:tmpl w:val="3CF617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A77068"/>
    <w:multiLevelType w:val="hybridMultilevel"/>
    <w:tmpl w:val="2C869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3A00"/>
    <w:multiLevelType w:val="hybridMultilevel"/>
    <w:tmpl w:val="0F4C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F5E8B"/>
    <w:multiLevelType w:val="hybridMultilevel"/>
    <w:tmpl w:val="884C5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F7381"/>
    <w:multiLevelType w:val="hybridMultilevel"/>
    <w:tmpl w:val="CCB2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37D8"/>
    <w:multiLevelType w:val="hybridMultilevel"/>
    <w:tmpl w:val="39BC6F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662814"/>
    <w:multiLevelType w:val="hybridMultilevel"/>
    <w:tmpl w:val="4272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A4422"/>
    <w:multiLevelType w:val="hybridMultilevel"/>
    <w:tmpl w:val="342E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E3C95"/>
    <w:multiLevelType w:val="hybridMultilevel"/>
    <w:tmpl w:val="BB789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6E"/>
    <w:rsid w:val="00080D81"/>
    <w:rsid w:val="00546026"/>
    <w:rsid w:val="00702351"/>
    <w:rsid w:val="009074C6"/>
    <w:rsid w:val="0099766E"/>
    <w:rsid w:val="009D3845"/>
    <w:rsid w:val="00A72675"/>
    <w:rsid w:val="00A9058F"/>
    <w:rsid w:val="00B34B08"/>
    <w:rsid w:val="00B86C64"/>
    <w:rsid w:val="00C02BA8"/>
    <w:rsid w:val="00F5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37EB"/>
  <w15:chartTrackingRefBased/>
  <w15:docId w15:val="{70EF3290-5692-4F14-8AC0-215A99F2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75"/>
  </w:style>
  <w:style w:type="paragraph" w:styleId="1">
    <w:name w:val="heading 1"/>
    <w:basedOn w:val="a"/>
    <w:next w:val="a"/>
    <w:link w:val="10"/>
    <w:uiPriority w:val="9"/>
    <w:qFormat/>
    <w:rsid w:val="00A72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5</cp:revision>
  <dcterms:created xsi:type="dcterms:W3CDTF">2021-05-13T15:18:00Z</dcterms:created>
  <dcterms:modified xsi:type="dcterms:W3CDTF">2021-05-18T07:34:00Z</dcterms:modified>
</cp:coreProperties>
</file>