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CD" w:rsidRPr="000315EC" w:rsidRDefault="00E93482" w:rsidP="000315EC">
      <w:pPr>
        <w:spacing w:after="0"/>
        <w:ind w:left="-113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15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Разработка тестовой документации. Поиск, анализ и документирование дефектов</w:t>
      </w:r>
    </w:p>
    <w:p w:rsidR="005A1FB9" w:rsidRDefault="005A1FB9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 некоторых проектах нет </w:t>
      </w:r>
      <w:proofErr w:type="spellStart"/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задокументированных</w:t>
      </w:r>
      <w:proofErr w:type="spellEnd"/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требований, и тогда зачастую поддержка тестовой документации является единственным разумным способом хранения и передачи знаний о продукте.</w:t>
      </w:r>
    </w:p>
    <w:p w:rsidR="000315EC" w:rsidRPr="000315EC" w:rsidRDefault="000315EC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Создание тестовой документации значительно улучшает качество продукта за счет более тесного сотрудничества, уточнению деталей при разработке плана тестирования и документации. После завершения тестирования наличие тестовой документации позволяет проверить, насколько успешно были проведены все этапы тестирования.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зависимости от конкретного проекта, тестовая документация может отличаться по формату, степени детализации и охвату. Главная задача тестовой документации — с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делать процесс выполнения работы</w:t>
      </w:r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прозрачным для заказчика и улучшить качество тестирования </w:t>
      </w:r>
      <w:proofErr w:type="gramStart"/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</w:t>
      </w:r>
      <w:proofErr w:type="gramEnd"/>
      <w:r w:rsidRPr="000315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A1FB9" w:rsidRPr="00192717" w:rsidRDefault="005A1FB9" w:rsidP="000315EC">
      <w:pPr>
        <w:shd w:val="clear" w:color="auto" w:fill="FFFFFF"/>
        <w:spacing w:after="0" w:line="536" w:lineRule="atLeast"/>
        <w:ind w:left="-1134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</w:pPr>
      <w:proofErr w:type="spellStart"/>
      <w:proofErr w:type="gramStart"/>
      <w:r w:rsidRPr="001927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>Чек-листы</w:t>
      </w:r>
      <w:proofErr w:type="spellEnd"/>
      <w:proofErr w:type="gramEnd"/>
      <w:r w:rsidRPr="001927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 xml:space="preserve"> </w:t>
      </w:r>
      <w:proofErr w:type="spellStart"/>
      <w:r w:rsidRPr="001927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>vs</w:t>
      </w:r>
      <w:proofErr w:type="spellEnd"/>
      <w:r w:rsidRPr="001927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 xml:space="preserve"> </w:t>
      </w:r>
      <w:proofErr w:type="spellStart"/>
      <w:r w:rsidRPr="001927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ru-RU"/>
        </w:rPr>
        <w:t>Тест-кейсы</w:t>
      </w:r>
      <w:proofErr w:type="spellEnd"/>
    </w:p>
    <w:p w:rsidR="000315EC" w:rsidRDefault="005A1FB9" w:rsidP="002857C7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Чек-лист отличается от </w:t>
      </w:r>
      <w:proofErr w:type="spellStart"/>
      <w:proofErr w:type="gramStart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тест-кейса</w:t>
      </w:r>
      <w:proofErr w:type="spellEnd"/>
      <w:proofErr w:type="gramEnd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степенью подробности. В </w:t>
      </w:r>
      <w:proofErr w:type="spellStart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чек-листе</w:t>
      </w:r>
      <w:proofErr w:type="spellEnd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нет</w:t>
      </w:r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подробных шагов кейса, для использования </w:t>
      </w:r>
      <w:proofErr w:type="spellStart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чек-листа</w:t>
      </w:r>
      <w:proofErr w:type="spellEnd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при тестировании очень много информации нужно держать в голове в момент прогона тестов и знать логику работы приложения </w:t>
      </w:r>
      <w:proofErr w:type="gramStart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на</w:t>
      </w:r>
      <w:proofErr w:type="gramEnd"/>
      <w:r w:rsidRPr="000315E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отлично.</w:t>
      </w:r>
    </w:p>
    <w:tbl>
      <w:tblPr>
        <w:tblStyle w:val="a9"/>
        <w:tblW w:w="0" w:type="auto"/>
        <w:tblInd w:w="-1134" w:type="dxa"/>
        <w:tblLook w:val="04A0"/>
      </w:tblPr>
      <w:tblGrid>
        <w:gridCol w:w="4785"/>
        <w:gridCol w:w="4786"/>
      </w:tblGrid>
      <w:tr w:rsidR="003B4952" w:rsidRPr="00D42A30" w:rsidTr="00A83326">
        <w:tc>
          <w:tcPr>
            <w:tcW w:w="4785" w:type="dxa"/>
          </w:tcPr>
          <w:p w:rsidR="003B4952" w:rsidRPr="002142CD" w:rsidRDefault="003B4952" w:rsidP="00A83326">
            <w:pPr>
              <w:jc w:val="both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2142CD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+</w:t>
            </w:r>
          </w:p>
          <w:p w:rsidR="003B4952" w:rsidRPr="000315EC" w:rsidRDefault="003B4952" w:rsidP="00A8332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непрерывно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е выполнение его тестировщиком: </w:t>
            </w:r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все кейсы расположены в порядке, удобном для прогона, и времени на переход к следующему кейсу не тратится</w:t>
            </w:r>
          </w:p>
          <w:p w:rsidR="003B4952" w:rsidRPr="000315EC" w:rsidRDefault="003B4952" w:rsidP="00A8332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покрывает большое количество пользовательских сценариев</w:t>
            </w:r>
          </w:p>
          <w:p w:rsidR="003B4952" w:rsidRPr="000315EC" w:rsidRDefault="003B4952" w:rsidP="00A8332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роверяет восстановление после ошибок и прерываний, что в случае мобильных приложений очень важно</w:t>
            </w:r>
          </w:p>
          <w:p w:rsidR="003B4952" w:rsidRPr="000315EC" w:rsidRDefault="003B4952" w:rsidP="00A8332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длинные сессии, что повышает вероятность обнаружения утечек памяти и навигационных проблем</w:t>
            </w:r>
          </w:p>
          <w:p w:rsidR="003B4952" w:rsidRPr="000315EC" w:rsidRDefault="003B4952" w:rsidP="00A83326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информация о требованиях поступает </w:t>
            </w:r>
            <w:proofErr w:type="spellStart"/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тестировщику</w:t>
            </w:r>
            <w:proofErr w:type="spellEnd"/>
            <w:r w:rsidRPr="0003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последовательно, что дает лучшее понимание логики работы приложения</w:t>
            </w:r>
          </w:p>
          <w:p w:rsidR="003B4952" w:rsidRDefault="003B4952" w:rsidP="00A83326">
            <w:pPr>
              <w:ind w:left="1134" w:hanging="113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:rsidR="003B4952" w:rsidRDefault="003B4952" w:rsidP="00A83326">
            <w:pPr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2142C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+</w:t>
            </w:r>
          </w:p>
          <w:p w:rsidR="003B4952" w:rsidRPr="000315EC" w:rsidRDefault="003B4952" w:rsidP="00A83326">
            <w:pPr>
              <w:pStyle w:val="a5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177" w:hanging="142"/>
              <w:jc w:val="both"/>
              <w:rPr>
                <w:color w:val="000000" w:themeColor="text1"/>
              </w:rPr>
            </w:pPr>
            <w:r w:rsidRPr="000315EC">
              <w:rPr>
                <w:color w:val="000000" w:themeColor="text1"/>
              </w:rPr>
              <w:t>может хранить историю тестирования и отображать,</w:t>
            </w:r>
            <w:r>
              <w:rPr>
                <w:color w:val="000000" w:themeColor="text1"/>
              </w:rPr>
              <w:t xml:space="preserve"> что именно и как тестировалось:</w:t>
            </w:r>
            <w:r w:rsidRPr="000315EC">
              <w:rPr>
                <w:color w:val="000000" w:themeColor="text1"/>
              </w:rPr>
              <w:t xml:space="preserve"> что та или иная функциональность обязательно была или будет проверена и затронута при тестировании.</w:t>
            </w:r>
          </w:p>
          <w:p w:rsidR="003B4952" w:rsidRPr="000315EC" w:rsidRDefault="003B4952" w:rsidP="00A83326">
            <w:pPr>
              <w:pStyle w:val="a5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177" w:hanging="14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0315EC">
              <w:rPr>
                <w:color w:val="000000" w:themeColor="text1"/>
              </w:rPr>
              <w:t>омогает быстро включить в работу новых сот</w:t>
            </w:r>
            <w:r>
              <w:rPr>
                <w:color w:val="000000" w:themeColor="text1"/>
              </w:rPr>
              <w:t xml:space="preserve">рудников: </w:t>
            </w:r>
            <w:r w:rsidRPr="000315EC">
              <w:rPr>
                <w:color w:val="000000" w:themeColor="text1"/>
              </w:rPr>
              <w:t>достаточно открыть сохраненный ТК и пройти его по шагам так же, как проходил другой опытный специалист, работавший в компании.</w:t>
            </w:r>
          </w:p>
          <w:p w:rsidR="003B4952" w:rsidRPr="00D42A30" w:rsidRDefault="003B4952" w:rsidP="00A83326">
            <w:pPr>
              <w:pStyle w:val="a5"/>
              <w:numPr>
                <w:ilvl w:val="0"/>
                <w:numId w:val="5"/>
              </w:numPr>
              <w:tabs>
                <w:tab w:val="clear" w:pos="720"/>
              </w:tabs>
              <w:spacing w:before="0" w:beforeAutospacing="0" w:after="0" w:afterAutospacing="0"/>
              <w:ind w:left="177" w:hanging="14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Pr="000315EC">
              <w:rPr>
                <w:color w:val="000000" w:themeColor="text1"/>
              </w:rPr>
              <w:t xml:space="preserve">омогает увидеть как предмет разработки (программа, сайт) должен выглядеть. </w:t>
            </w:r>
            <w:proofErr w:type="gramStart"/>
            <w:r w:rsidRPr="000315EC">
              <w:rPr>
                <w:color w:val="000000" w:themeColor="text1"/>
              </w:rPr>
              <w:t>С</w:t>
            </w:r>
            <w:proofErr w:type="gramEnd"/>
            <w:r w:rsidRPr="000315EC">
              <w:rPr>
                <w:color w:val="000000" w:themeColor="text1"/>
              </w:rPr>
              <w:t xml:space="preserve"> </w:t>
            </w:r>
            <w:proofErr w:type="gramStart"/>
            <w:r w:rsidRPr="000315EC">
              <w:rPr>
                <w:color w:val="000000" w:themeColor="text1"/>
              </w:rPr>
              <w:t>имеющимися</w:t>
            </w:r>
            <w:proofErr w:type="gramEnd"/>
            <w:r w:rsidRPr="000315EC">
              <w:rPr>
                <w:color w:val="000000" w:themeColor="text1"/>
              </w:rPr>
              <w:t xml:space="preserve"> </w:t>
            </w:r>
            <w:proofErr w:type="spellStart"/>
            <w:r w:rsidRPr="000315EC">
              <w:rPr>
                <w:color w:val="000000" w:themeColor="text1"/>
              </w:rPr>
              <w:t>скриншотами</w:t>
            </w:r>
            <w:proofErr w:type="spellEnd"/>
            <w:r w:rsidRPr="000315EC">
              <w:rPr>
                <w:color w:val="000000" w:themeColor="text1"/>
              </w:rPr>
              <w:t xml:space="preserve"> экранов, если они есть, можно будет не забыть о том, что “вон та” кнопка должна быть серой, а не красной.</w:t>
            </w:r>
          </w:p>
        </w:tc>
      </w:tr>
      <w:tr w:rsidR="003B4952" w:rsidTr="00A83326">
        <w:tc>
          <w:tcPr>
            <w:tcW w:w="4785" w:type="dxa"/>
          </w:tcPr>
          <w:p w:rsidR="003B4952" w:rsidRPr="002142CD" w:rsidRDefault="003B4952" w:rsidP="00A83326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142C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</w:t>
            </w:r>
          </w:p>
          <w:p w:rsidR="003B4952" w:rsidRDefault="003B4952" w:rsidP="00A8332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2142C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подразумевает декомпозицию по экранам приложения и сильно завязан на дизайн</w:t>
            </w:r>
            <w:proofErr w:type="gramEnd"/>
          </w:p>
          <w:p w:rsidR="003B4952" w:rsidRDefault="003B4952" w:rsidP="00A8332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4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трудности с поддержкой: кейсов в одном </w:t>
            </w:r>
            <w:proofErr w:type="spellStart"/>
            <w:proofErr w:type="gramStart"/>
            <w:r w:rsidRPr="003B4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чек-листе</w:t>
            </w:r>
            <w:proofErr w:type="spellEnd"/>
            <w:proofErr w:type="gramEnd"/>
            <w:r w:rsidRPr="003B4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может быть до двух сотен</w:t>
            </w:r>
          </w:p>
          <w:p w:rsidR="003B4952" w:rsidRDefault="003B4952" w:rsidP="00A8332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-851"/>
              </w:tabs>
              <w:ind w:left="141" w:hanging="14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невозможность </w:t>
            </w:r>
            <w:r w:rsidRPr="003B4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заменить требования для разработчиков </w:t>
            </w:r>
          </w:p>
        </w:tc>
        <w:tc>
          <w:tcPr>
            <w:tcW w:w="4786" w:type="dxa"/>
          </w:tcPr>
          <w:p w:rsidR="003B4952" w:rsidRPr="002142CD" w:rsidRDefault="003B4952" w:rsidP="00A83326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142C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</w:t>
            </w:r>
          </w:p>
          <w:p w:rsidR="003B4952" w:rsidRPr="003B4952" w:rsidRDefault="003B4952" w:rsidP="00A83326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177" w:hanging="14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</w:t>
            </w:r>
            <w:r w:rsidRPr="003B4952">
              <w:rPr>
                <w:color w:val="000000"/>
              </w:rPr>
              <w:t>естировщик</w:t>
            </w:r>
            <w:proofErr w:type="spellEnd"/>
            <w:r w:rsidRPr="003B4952">
              <w:rPr>
                <w:color w:val="000000"/>
              </w:rPr>
              <w:t xml:space="preserve"> "проверяет", а не тестирует.</w:t>
            </w:r>
          </w:p>
          <w:p w:rsidR="003B4952" w:rsidRPr="003B4952" w:rsidRDefault="003B4952" w:rsidP="00A83326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177" w:hanging="142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Pr="003B4952">
              <w:rPr>
                <w:color w:val="000000"/>
              </w:rPr>
              <w:t xml:space="preserve">ледуя сценарию, </w:t>
            </w:r>
            <w:r>
              <w:rPr>
                <w:color w:val="000000"/>
              </w:rPr>
              <w:t>упускаются важные проблемы</w:t>
            </w:r>
          </w:p>
          <w:p w:rsidR="003B4952" w:rsidRPr="003B4952" w:rsidRDefault="003B4952" w:rsidP="00A83326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177" w:hanging="142"/>
              <w:rPr>
                <w:color w:val="000000"/>
              </w:rPr>
            </w:pPr>
            <w:r>
              <w:rPr>
                <w:color w:val="000000"/>
              </w:rPr>
              <w:t xml:space="preserve">бездумная прогонка </w:t>
            </w:r>
          </w:p>
          <w:p w:rsidR="003B4952" w:rsidRPr="003B4952" w:rsidRDefault="003B4952" w:rsidP="00A83326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177" w:hanging="142"/>
              <w:rPr>
                <w:color w:val="000000"/>
              </w:rPr>
            </w:pPr>
            <w:r>
              <w:rPr>
                <w:color w:val="000000"/>
              </w:rPr>
              <w:t>большие затраты времени</w:t>
            </w:r>
          </w:p>
          <w:p w:rsidR="003B4952" w:rsidRPr="003B4952" w:rsidRDefault="003B4952" w:rsidP="00A83326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177" w:hanging="142"/>
              <w:rPr>
                <w:color w:val="000000"/>
              </w:rPr>
            </w:pPr>
            <w:r w:rsidRPr="003B4952">
              <w:rPr>
                <w:color w:val="000000"/>
              </w:rPr>
              <w:t>часто устаревают, и их надо постоянно обновлять</w:t>
            </w:r>
            <w:r>
              <w:rPr>
                <w:color w:val="000000"/>
              </w:rPr>
              <w:t xml:space="preserve"> и поддерживать</w:t>
            </w:r>
          </w:p>
          <w:p w:rsidR="003B4952" w:rsidRDefault="003B4952" w:rsidP="00A8332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857C7" w:rsidRPr="00E03479" w:rsidRDefault="002857C7" w:rsidP="00E03479">
      <w:pPr>
        <w:spacing w:after="0" w:line="240" w:lineRule="auto"/>
        <w:jc w:val="both"/>
        <w:rPr>
          <w:color w:val="000000" w:themeColor="text1"/>
        </w:rPr>
      </w:pPr>
    </w:p>
    <w:p w:rsidR="005A1FB9" w:rsidRPr="00A83326" w:rsidRDefault="005A1FB9" w:rsidP="000315EC">
      <w:pPr>
        <w:pStyle w:val="a5"/>
        <w:shd w:val="clear" w:color="auto" w:fill="FFFFFF"/>
        <w:tabs>
          <w:tab w:val="num" w:pos="-851"/>
        </w:tabs>
        <w:spacing w:before="0" w:beforeAutospacing="0" w:after="0" w:afterAutospacing="0"/>
        <w:ind w:left="-1134"/>
        <w:jc w:val="both"/>
        <w:rPr>
          <w:b/>
          <w:color w:val="000000" w:themeColor="text1"/>
        </w:rPr>
      </w:pPr>
      <w:proofErr w:type="spellStart"/>
      <w:proofErr w:type="gramStart"/>
      <w:r w:rsidRPr="00A83326">
        <w:rPr>
          <w:b/>
          <w:color w:val="000000" w:themeColor="text1"/>
        </w:rPr>
        <w:t>Чек-листы</w:t>
      </w:r>
      <w:proofErr w:type="spellEnd"/>
      <w:proofErr w:type="gramEnd"/>
      <w:r w:rsidRPr="00A83326">
        <w:rPr>
          <w:b/>
          <w:color w:val="000000" w:themeColor="text1"/>
        </w:rPr>
        <w:t xml:space="preserve"> можно записать:</w:t>
      </w:r>
    </w:p>
    <w:p w:rsidR="005A1FB9" w:rsidRPr="000315EC" w:rsidRDefault="005A1FB9" w:rsidP="002857C7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-1077" w:right="3515" w:firstLine="0"/>
        <w:jc w:val="both"/>
        <w:rPr>
          <w:color w:val="000000" w:themeColor="text1"/>
        </w:rPr>
      </w:pPr>
      <w:r w:rsidRPr="000315EC">
        <w:rPr>
          <w:color w:val="000000" w:themeColor="text1"/>
        </w:rPr>
        <w:t>в виде таблиц (удобно в</w:t>
      </w:r>
      <w:r w:rsidR="002857C7">
        <w:rPr>
          <w:color w:val="000000" w:themeColor="text1"/>
        </w:rPr>
        <w:t xml:space="preserve"> </w:t>
      </w:r>
      <w:hyperlink r:id="rId5" w:history="1">
        <w:proofErr w:type="spellStart"/>
        <w:r w:rsidRPr="000315EC">
          <w:rPr>
            <w:rStyle w:val="a6"/>
            <w:color w:val="000000" w:themeColor="text1"/>
            <w:bdr w:val="none" w:sz="0" w:space="0" w:color="auto" w:frame="1"/>
          </w:rPr>
          <w:t>Google</w:t>
        </w:r>
        <w:proofErr w:type="spellEnd"/>
        <w:r w:rsidRPr="000315EC">
          <w:rPr>
            <w:rStyle w:val="a6"/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0315EC">
          <w:rPr>
            <w:rStyle w:val="a6"/>
            <w:color w:val="000000" w:themeColor="text1"/>
            <w:bdr w:val="none" w:sz="0" w:space="0" w:color="auto" w:frame="1"/>
          </w:rPr>
          <w:t>Sheets</w:t>
        </w:r>
        <w:proofErr w:type="spellEnd"/>
      </w:hyperlink>
      <w:r w:rsidRPr="000315EC">
        <w:rPr>
          <w:color w:val="000000" w:themeColor="text1"/>
        </w:rPr>
        <w:t>)</w:t>
      </w:r>
      <w:r w:rsidR="000315EC" w:rsidRPr="000315EC">
        <w:rPr>
          <w:noProof/>
          <w:color w:val="000000" w:themeColor="text1"/>
          <w:bdr w:val="none" w:sz="0" w:space="0" w:color="auto" w:frame="1"/>
        </w:rPr>
        <w:t xml:space="preserve"> </w:t>
      </w:r>
    </w:p>
    <w:p w:rsidR="005A1FB9" w:rsidRPr="000315EC" w:rsidRDefault="005A1FB9" w:rsidP="002857C7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-1077" w:right="1474" w:firstLine="0"/>
        <w:jc w:val="both"/>
        <w:rPr>
          <w:color w:val="000000" w:themeColor="text1"/>
        </w:rPr>
      </w:pPr>
      <w:r w:rsidRPr="000315EC">
        <w:rPr>
          <w:color w:val="000000" w:themeColor="text1"/>
        </w:rPr>
        <w:t xml:space="preserve">в виде </w:t>
      </w:r>
      <w:proofErr w:type="spellStart"/>
      <w:proofErr w:type="gramStart"/>
      <w:r w:rsidRPr="000315EC">
        <w:rPr>
          <w:color w:val="000000" w:themeColor="text1"/>
        </w:rPr>
        <w:t>интеллект-карт</w:t>
      </w:r>
      <w:proofErr w:type="spellEnd"/>
      <w:proofErr w:type="gramEnd"/>
      <w:r w:rsidRPr="000315EC">
        <w:rPr>
          <w:color w:val="000000" w:themeColor="text1"/>
        </w:rPr>
        <w:t xml:space="preserve"> (удобно в</w:t>
      </w:r>
      <w:r w:rsidR="000315EC">
        <w:rPr>
          <w:color w:val="000000" w:themeColor="text1"/>
        </w:rPr>
        <w:t xml:space="preserve"> </w:t>
      </w:r>
      <w:hyperlink r:id="rId6" w:history="1">
        <w:proofErr w:type="spellStart"/>
        <w:r w:rsidRPr="000315EC">
          <w:rPr>
            <w:rStyle w:val="a6"/>
            <w:color w:val="000000" w:themeColor="text1"/>
            <w:bdr w:val="none" w:sz="0" w:space="0" w:color="auto" w:frame="1"/>
          </w:rPr>
          <w:t>XMind</w:t>
        </w:r>
        <w:proofErr w:type="spellEnd"/>
      </w:hyperlink>
      <w:r w:rsidRPr="000315EC">
        <w:rPr>
          <w:color w:val="000000" w:themeColor="text1"/>
        </w:rPr>
        <w:t>)</w:t>
      </w:r>
      <w:r w:rsidR="000315EC" w:rsidRPr="000315EC">
        <w:rPr>
          <w:noProof/>
          <w:color w:val="000000" w:themeColor="text1"/>
          <w:bdr w:val="none" w:sz="0" w:space="0" w:color="auto" w:frame="1"/>
        </w:rPr>
        <w:t xml:space="preserve"> </w:t>
      </w:r>
    </w:p>
    <w:p w:rsidR="005A1FB9" w:rsidRPr="000315EC" w:rsidRDefault="005A1FB9" w:rsidP="002857C7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-1077" w:right="1474" w:firstLine="0"/>
        <w:jc w:val="both"/>
        <w:rPr>
          <w:color w:val="000000" w:themeColor="text1"/>
        </w:rPr>
      </w:pPr>
      <w:r w:rsidRPr="000315EC">
        <w:rPr>
          <w:color w:val="000000" w:themeColor="text1"/>
        </w:rPr>
        <w:t>в виде списка проверок в специально предназначенной системе (удобно в</w:t>
      </w:r>
      <w:r w:rsidR="000315EC">
        <w:rPr>
          <w:color w:val="000000" w:themeColor="text1"/>
        </w:rPr>
        <w:t xml:space="preserve"> </w:t>
      </w:r>
      <w:hyperlink r:id="rId7" w:history="1">
        <w:proofErr w:type="spellStart"/>
        <w:r w:rsidRPr="000315EC">
          <w:rPr>
            <w:rStyle w:val="a6"/>
            <w:color w:val="000000" w:themeColor="text1"/>
            <w:bdr w:val="none" w:sz="0" w:space="0" w:color="auto" w:frame="1"/>
          </w:rPr>
          <w:t>Sitechco</w:t>
        </w:r>
        <w:proofErr w:type="spellEnd"/>
      </w:hyperlink>
      <w:r w:rsidRPr="000315EC">
        <w:rPr>
          <w:color w:val="000000" w:themeColor="text1"/>
        </w:rPr>
        <w:t>)</w:t>
      </w:r>
      <w:r w:rsidR="000315EC" w:rsidRPr="000315EC">
        <w:rPr>
          <w:noProof/>
          <w:color w:val="000000" w:themeColor="text1"/>
          <w:bdr w:val="none" w:sz="0" w:space="0" w:color="auto" w:frame="1"/>
        </w:rPr>
        <w:t xml:space="preserve"> </w:t>
      </w:r>
    </w:p>
    <w:p w:rsidR="005A1FB9" w:rsidRDefault="005A1FB9" w:rsidP="002857C7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left="-1134" w:firstLine="0"/>
        <w:jc w:val="both"/>
        <w:rPr>
          <w:color w:val="000000" w:themeColor="text1"/>
        </w:rPr>
      </w:pPr>
      <w:r w:rsidRPr="000315EC">
        <w:rPr>
          <w:color w:val="000000" w:themeColor="text1"/>
        </w:rPr>
        <w:t>в виде списка в текстовом документе, который привычен.</w:t>
      </w:r>
    </w:p>
    <w:p w:rsidR="005A1FB9" w:rsidRPr="000315EC" w:rsidRDefault="005A1FB9" w:rsidP="00E03479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:rsidR="005A1FB9" w:rsidRPr="00A83326" w:rsidRDefault="005A1FB9" w:rsidP="002857C7">
      <w:pPr>
        <w:pStyle w:val="a5"/>
        <w:shd w:val="clear" w:color="auto" w:fill="FFFFFF"/>
        <w:spacing w:before="0" w:beforeAutospacing="0" w:after="0" w:afterAutospacing="0"/>
        <w:ind w:left="-1134"/>
        <w:jc w:val="both"/>
        <w:rPr>
          <w:b/>
          <w:color w:val="000000" w:themeColor="text1"/>
        </w:rPr>
      </w:pPr>
      <w:proofErr w:type="spellStart"/>
      <w:proofErr w:type="gramStart"/>
      <w:r w:rsidRPr="00A83326">
        <w:rPr>
          <w:b/>
          <w:color w:val="000000" w:themeColor="text1"/>
        </w:rPr>
        <w:t>Тест-кейсы</w:t>
      </w:r>
      <w:proofErr w:type="spellEnd"/>
      <w:proofErr w:type="gramEnd"/>
      <w:r w:rsidRPr="00A83326">
        <w:rPr>
          <w:b/>
          <w:color w:val="000000" w:themeColor="text1"/>
        </w:rPr>
        <w:t xml:space="preserve"> можно отобразить:</w:t>
      </w:r>
    </w:p>
    <w:p w:rsidR="005A1FB9" w:rsidRPr="000315EC" w:rsidRDefault="005A1FB9" w:rsidP="002857C7">
      <w:pPr>
        <w:pStyle w:val="a5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-1134" w:firstLine="0"/>
        <w:jc w:val="both"/>
        <w:rPr>
          <w:color w:val="000000" w:themeColor="text1"/>
        </w:rPr>
      </w:pPr>
      <w:r w:rsidRPr="000315EC">
        <w:rPr>
          <w:color w:val="000000" w:themeColor="text1"/>
        </w:rPr>
        <w:t>в виде таблицы с текстовыми данными</w:t>
      </w:r>
    </w:p>
    <w:p w:rsidR="005A1FB9" w:rsidRDefault="005A1FB9" w:rsidP="002857C7">
      <w:pPr>
        <w:pStyle w:val="a5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ind w:left="-1134" w:firstLine="0"/>
        <w:jc w:val="both"/>
        <w:rPr>
          <w:color w:val="000000" w:themeColor="text1"/>
        </w:rPr>
      </w:pPr>
      <w:r w:rsidRPr="000315EC">
        <w:rPr>
          <w:color w:val="000000" w:themeColor="text1"/>
        </w:rPr>
        <w:t xml:space="preserve">в специальном сервисе для ведения </w:t>
      </w:r>
      <w:proofErr w:type="spellStart"/>
      <w:proofErr w:type="gramStart"/>
      <w:r w:rsidRPr="000315EC">
        <w:rPr>
          <w:color w:val="000000" w:themeColor="text1"/>
        </w:rPr>
        <w:t>тест-кейсов</w:t>
      </w:r>
      <w:proofErr w:type="spellEnd"/>
      <w:proofErr w:type="gramEnd"/>
      <w:r w:rsidRPr="000315EC">
        <w:rPr>
          <w:color w:val="000000" w:themeColor="text1"/>
        </w:rPr>
        <w:t xml:space="preserve"> (например, в </w:t>
      </w:r>
      <w:proofErr w:type="spellStart"/>
      <w:r w:rsidR="00E32576" w:rsidRPr="000315EC">
        <w:rPr>
          <w:color w:val="000000" w:themeColor="text1"/>
        </w:rPr>
        <w:fldChar w:fldCharType="begin"/>
      </w:r>
      <w:r w:rsidRPr="000315EC">
        <w:rPr>
          <w:color w:val="000000" w:themeColor="text1"/>
        </w:rPr>
        <w:instrText xml:space="preserve"> HYPERLINK "http://testlink.org/" </w:instrText>
      </w:r>
      <w:r w:rsidR="00E32576" w:rsidRPr="000315EC">
        <w:rPr>
          <w:color w:val="000000" w:themeColor="text1"/>
        </w:rPr>
        <w:fldChar w:fldCharType="separate"/>
      </w:r>
      <w:r w:rsidRPr="000315EC">
        <w:rPr>
          <w:rStyle w:val="a6"/>
          <w:color w:val="000000" w:themeColor="text1"/>
          <w:bdr w:val="none" w:sz="0" w:space="0" w:color="auto" w:frame="1"/>
        </w:rPr>
        <w:t>TestLink</w:t>
      </w:r>
      <w:proofErr w:type="spellEnd"/>
      <w:r w:rsidR="00E32576" w:rsidRPr="000315EC">
        <w:rPr>
          <w:color w:val="000000" w:themeColor="text1"/>
        </w:rPr>
        <w:fldChar w:fldCharType="end"/>
      </w:r>
      <w:r w:rsidRPr="000315EC">
        <w:rPr>
          <w:color w:val="000000" w:themeColor="text1"/>
        </w:rPr>
        <w:t>).</w:t>
      </w:r>
    </w:p>
    <w:p w:rsidR="00A83326" w:rsidRPr="000315EC" w:rsidRDefault="00A83326" w:rsidP="00A83326">
      <w:pPr>
        <w:pStyle w:val="a5"/>
        <w:spacing w:before="0" w:beforeAutospacing="0" w:after="0" w:afterAutospacing="0"/>
        <w:ind w:left="-1134"/>
        <w:jc w:val="both"/>
        <w:rPr>
          <w:color w:val="000000" w:themeColor="text1"/>
        </w:rPr>
      </w:pPr>
    </w:p>
    <w:p w:rsidR="00D11C84" w:rsidRDefault="00D11C84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83326" w:rsidRPr="00784B41" w:rsidRDefault="00784B41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4B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Дефект (</w:t>
      </w:r>
      <w:proofErr w:type="spellStart"/>
      <w:r w:rsidRPr="00784B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баг</w:t>
      </w:r>
      <w:proofErr w:type="spellEnd"/>
      <w:r w:rsidRPr="00784B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84B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bug</w:t>
      </w:r>
      <w:proofErr w:type="spellEnd"/>
      <w:r w:rsidRPr="00784B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ошибка)</w:t>
      </w:r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отклонение фактического результата от ожиданий пользователя, сформированных на основе требований, спецификаций, иной документации или опыта и здравого смысла.</w:t>
      </w:r>
    </w:p>
    <w:p w:rsidR="00A83326" w:rsidRDefault="00A83326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83326" w:rsidRDefault="00784B41" w:rsidP="003A3F6A">
      <w:pPr>
        <w:shd w:val="clear" w:color="auto" w:fill="FFFFFF"/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664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Любой дефект</w:t>
      </w:r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независимо от используемой системы управления дефектами имеет 5 основных характеристик: 1. </w:t>
      </w:r>
      <w:proofErr w:type="spellStart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Headline</w:t>
      </w:r>
      <w:proofErr w:type="spellEnd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суть проблемы. 2. </w:t>
      </w:r>
      <w:proofErr w:type="spellStart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Severity</w:t>
      </w:r>
      <w:proofErr w:type="spellEnd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степень критичности (серьезности). 3. </w:t>
      </w:r>
      <w:proofErr w:type="spellStart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алгоритм воспроизведения. 4. </w:t>
      </w:r>
      <w:proofErr w:type="spellStart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Expected</w:t>
      </w:r>
      <w:proofErr w:type="spellEnd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ожидаемое поведение. 5. </w:t>
      </w:r>
      <w:proofErr w:type="spellStart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>Attachment</w:t>
      </w:r>
      <w:proofErr w:type="spellEnd"/>
      <w:r w:rsidRPr="00784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прикреплённые файлы.</w:t>
      </w:r>
    </w:p>
    <w:p w:rsidR="007664F4" w:rsidRDefault="007664F4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Headline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7664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суть проблемы. Цель составления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заголовка дефекта</w:t>
      </w:r>
      <w:r w:rsidRPr="007664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предоставить максимально понятную информацию о том, что, где и в результате чего произошло и насколько эта проблема критична для проекта. </w:t>
      </w:r>
    </w:p>
    <w:p w:rsidR="003A3F6A" w:rsidRDefault="003A3F6A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Severity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степень критичности (серьезности).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оказывает степень ущерба, который наносится проекту существованием дефекта.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Градации важности: критическая, высокая, средняя, низкая.</w:t>
      </w:r>
    </w:p>
    <w:p w:rsidR="003A3F6A" w:rsidRDefault="003A3F6A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лгоритм воспроизведения дефекта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Описывает</w:t>
      </w:r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шаги для повторения дефекта.</w:t>
      </w:r>
    </w:p>
    <w:p w:rsidR="003A3F6A" w:rsidRPr="003A3F6A" w:rsidRDefault="003A3F6A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Expected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ожидаемое поведение</w:t>
      </w:r>
      <w:proofErr w:type="gram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Показывает разработчикам, как именно должен быть исправлен дефект.</w:t>
      </w:r>
    </w:p>
    <w:p w:rsidR="00A83326" w:rsidRPr="003A3F6A" w:rsidRDefault="003A3F6A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Attachment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вспомогательное средство передачи информации о проблеме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 прикрепленный к дефекту файл, дополняющий описание: </w:t>
      </w: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скриншот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файлы, необходимые для воспроизведения дефекта, </w:t>
      </w:r>
      <w:proofErr w:type="spellStart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>логи</w:t>
      </w:r>
      <w:proofErr w:type="spellEnd"/>
      <w:r w:rsidRPr="003A3F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программы, видео ошибки.</w:t>
      </w:r>
    </w:p>
    <w:p w:rsidR="003A3F6A" w:rsidRPr="003A3F6A" w:rsidRDefault="003A3F6A" w:rsidP="000315EC">
      <w:pPr>
        <w:shd w:val="clear" w:color="auto" w:fill="FFFFFF"/>
        <w:spacing w:after="0" w:line="240" w:lineRule="auto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1F96" w:rsidRDefault="00F41F96" w:rsidP="000315EC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F41F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Жизненный цикл дефектов</w:t>
      </w:r>
    </w:p>
    <w:p w:rsidR="00000000" w:rsidRDefault="00F24EC6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Жизненный цикл дефекта (</w:t>
      </w:r>
      <w:proofErr w:type="spellStart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Defect</w:t>
      </w:r>
      <w:proofErr w:type="spellEnd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Lifecycle</w:t>
      </w:r>
      <w:proofErr w:type="spellEnd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 – это последовательность этапов, которые проходит дефект на своём пути с момента его создания до окончательного закрытия. Д</w:t>
      </w:r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ля простоты восприятия изображается в виде схемы с возможными статусами и действиями, которые приводят к смене этих статусов. </w:t>
      </w:r>
    </w:p>
    <w:p w:rsidR="003A3F6A" w:rsidRPr="003A3F6A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Любой этап работы с дефектом обозначается атрибутом «Статус». Статус дефекта показывает, кто на данный момент работает с дефектом и что следует делать с ним. После того, как работу с </w:t>
      </w:r>
      <w:proofErr w:type="spellStart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багом</w:t>
      </w:r>
      <w:proofErr w:type="spellEnd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закончил один из участников проекта, он меняет статус дефекта и «</w:t>
      </w:r>
      <w:proofErr w:type="spellStart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перенаправляет</w:t>
      </w:r>
      <w:proofErr w:type="spellEnd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 дефект на того, кто должен продолжить работу.</w:t>
      </w:r>
    </w:p>
    <w:p w:rsid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Зачастую жизненный цикл </w:t>
      </w:r>
      <w:proofErr w:type="spellStart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бага</w:t>
      </w:r>
      <w:proofErr w:type="spellEnd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связан с выбранной системой </w:t>
      </w:r>
      <w:proofErr w:type="spellStart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баг-трекинга</w:t>
      </w:r>
      <w:proofErr w:type="spellEnd"/>
      <w:r w:rsidRPr="003A3F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в которой по умолчанию могут быть настроены статусы и переходы. </w:t>
      </w:r>
    </w:p>
    <w:p w:rsidR="003A3F6A" w:rsidRPr="003A3F6A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Новый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 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‒ отчет о дефекте заводится в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баг-трекинговую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систему в первый раз.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Назначен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Assigned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 отчет о дефекте назначается на соответствующего разработчика.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Открыт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Open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 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разработчик берет отчет о дефекте в работу для анализа и исправления.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Исправлен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Fixed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 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разработчик сделал необходимые изменения в коде и проверил эти изменения сам. Отчет о дефекте с этим статусом возвращается обратно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тестировщику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Повторное тестирование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Re-testing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 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тестировщик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выполняет повторное тестирование измененного кода, который был предоставлен разработчиком, для проверки, исправлен ли дефект или нет.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Проверен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Verified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 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если дефект не воспроизводится,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тестировщик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подтверждает, что этот дефект исправлен.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Переоткрыт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Reopened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 если дефект все же воспроизводится, даже после его исправления разработчиком,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тестировщик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переоткрывает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его и назначает на разработчика. Этот дефект проходит через жизненный цикл дефекта еще раз.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Закрыт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Closed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 если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тестировщик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уверен, что дефект больше не воспроизводится, то он его закрывает. Этот статус означает, что дефект исправлен, протестирован и одобрен.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Дубликат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Duplicate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 если дефект повторяется дважды или есть два </w:t>
      </w:r>
      <w:proofErr w:type="spellStart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бага</w:t>
      </w:r>
      <w:proofErr w:type="spellEnd"/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, которые являются следствием одной причины, то одному из них присваивается данный статус.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Отклонен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Rejected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 если разработчик считает, что этот дефект не является обоснованным или веским, и дефект не будет рассматриваться для исправления или реализации, он его отклоняет.</w:t>
      </w:r>
    </w:p>
    <w:p w:rsidR="003A3F6A" w:rsidRPr="00910776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Отсрочен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Deferred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 ожидается, что дефект, которому присвоили такой статус, будет исправлен в следующих версиях. Причин для присвоения этого статуса может быть неско</w:t>
      </w:r>
      <w:r w:rsid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лько: приоритет дефекта низкий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, данный дефект не повлечет больших сбоев в программном продукте.</w:t>
      </w:r>
    </w:p>
    <w:p w:rsidR="003A3F6A" w:rsidRDefault="003A3F6A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баг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Not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bug</w:t>
      </w:r>
      <w:proofErr w:type="spellEnd"/>
      <w:r w:rsidRPr="009107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‒ </w:t>
      </w:r>
      <w:r w:rsidRPr="0091077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этот статус присваивается, если в функционал приложения не будет внесено никаких изменений. Например, если заказчик просит изменить цвет или размер кнопок, или текста – это не дефект, а просто изменения в дизайне приложения.</w:t>
      </w:r>
    </w:p>
    <w:p w:rsidR="00910776" w:rsidRDefault="00910776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910776" w:rsidRDefault="00910776" w:rsidP="003A3F6A">
      <w:pP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1D1ED8" w:rsidRPr="001D1ED8" w:rsidRDefault="001D1ED8" w:rsidP="00122EED">
      <w:pPr>
        <w:shd w:val="clear" w:color="auto" w:fill="FFFFFF"/>
        <w:spacing w:after="36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У каждого дефекта</w:t>
      </w: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(несоответствие между реальным и ожидаемым поведением системы) есть атрибуты: «Серьезность» и «Приоритет» с указанием цифрового или буквенного значения. </w:t>
      </w:r>
      <w:r w:rsidR="00122E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</w:t>
      </w: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ерьезность относится к технической стороне вопроса, а приоритет – к менеджерской. На сегодняшний день, приоритет принято разделять на три уровня, а серьезность – на пять:</w:t>
      </w:r>
    </w:p>
    <w:p w:rsidR="001D1ED8" w:rsidRPr="001D1ED8" w:rsidRDefault="001D1ED8" w:rsidP="00122EED">
      <w:pPr>
        <w:shd w:val="clear" w:color="auto" w:fill="FFFFFF"/>
        <w:spacing w:after="36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Приоритет (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Priority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 – это атрибут, указывающий на очередность выполнения задачи или устранения дефекта. Проставляется руководителем или менеджером проекта.</w:t>
      </w:r>
    </w:p>
    <w:p w:rsidR="001D1ED8" w:rsidRPr="001D1ED8" w:rsidRDefault="001D1ED8" w:rsidP="00122EED">
      <w:pPr>
        <w:numPr>
          <w:ilvl w:val="0"/>
          <w:numId w:val="14"/>
        </w:numPr>
        <w:shd w:val="clear" w:color="auto" w:fill="FFFFFF"/>
        <w:tabs>
          <w:tab w:val="clear" w:pos="720"/>
          <w:tab w:val="num" w:pos="-851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P1 – </w:t>
      </w:r>
      <w:proofErr w:type="gram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Высокий</w:t>
      </w:r>
      <w:proofErr w:type="gram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High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 – требуется исправить в первую очередь;</w:t>
      </w:r>
    </w:p>
    <w:p w:rsidR="001D1ED8" w:rsidRPr="001D1ED8" w:rsidRDefault="001D1ED8" w:rsidP="00122EED">
      <w:pPr>
        <w:numPr>
          <w:ilvl w:val="0"/>
          <w:numId w:val="14"/>
        </w:numPr>
        <w:shd w:val="clear" w:color="auto" w:fill="FFFFFF"/>
        <w:tabs>
          <w:tab w:val="clear" w:pos="720"/>
          <w:tab w:val="num" w:pos="-851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P2 – </w:t>
      </w:r>
      <w:proofErr w:type="gram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Средний</w:t>
      </w:r>
      <w:proofErr w:type="gram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 (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Medium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 – требуется исправить во вторую очередь, когда нет дефектов с высоким приоритетом;</w:t>
      </w:r>
    </w:p>
    <w:p w:rsidR="001D1ED8" w:rsidRPr="001D1ED8" w:rsidRDefault="001D1ED8" w:rsidP="00122EED">
      <w:pPr>
        <w:numPr>
          <w:ilvl w:val="0"/>
          <w:numId w:val="14"/>
        </w:numPr>
        <w:shd w:val="clear" w:color="auto" w:fill="FFFFFF"/>
        <w:tabs>
          <w:tab w:val="clear" w:pos="720"/>
          <w:tab w:val="num" w:pos="-851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P3 – </w:t>
      </w:r>
      <w:proofErr w:type="gram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Низкий</w:t>
      </w:r>
      <w:proofErr w:type="gram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Low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 – исправляется в последнюю очередь, когда все дефекты с более высоким приоритетом уже исправлены.</w:t>
      </w:r>
    </w:p>
    <w:p w:rsidR="001D1ED8" w:rsidRPr="001D1ED8" w:rsidRDefault="001D1ED8" w:rsidP="00122EED">
      <w:pPr>
        <w:shd w:val="clear" w:color="auto" w:fill="FFFFFF"/>
        <w:spacing w:after="360" w:line="240" w:lineRule="auto"/>
        <w:ind w:left="-113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22E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Серьезность (</w:t>
      </w:r>
      <w:proofErr w:type="spellStart"/>
      <w:r w:rsidRPr="00122E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Severity</w:t>
      </w:r>
      <w:proofErr w:type="spellEnd"/>
      <w:r w:rsidRPr="001D1E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– это атрибут, характеризующий влияние дефекта на работоспособность приложения. Проставляется тестировщиком или техническим специалистом, который может оценить степень влияния дефекта на работу системы.</w:t>
      </w:r>
    </w:p>
    <w:p w:rsidR="001D1ED8" w:rsidRPr="001D1ED8" w:rsidRDefault="001D1ED8" w:rsidP="00122EED">
      <w:pPr>
        <w:numPr>
          <w:ilvl w:val="0"/>
          <w:numId w:val="15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S1 – Блокирующий (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Blocker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 – дефект полностью блокирует выполнение функционала, нет никакого способа его обойти. Если провести аналогию с закрытым помещением и дверью – то дверь закрыта, у вас нет никакой возможности её открыть и покинуть помещение. Окон нет, ключ к двери не подходит.</w:t>
      </w:r>
    </w:p>
    <w:p w:rsidR="001D1ED8" w:rsidRPr="001D1ED8" w:rsidRDefault="001D1ED8" w:rsidP="00122EED">
      <w:pPr>
        <w:numPr>
          <w:ilvl w:val="0"/>
          <w:numId w:val="15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S2 – Критический (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Critical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 – дефект блокирует часть функциональности, но есть альтернативный путь для его обхода. По аналогии с помещением и дверью: вы можете покинуть помещение через окно, хотя дверь по-прежнему закрыта и ключ к ней не подходит.</w:t>
      </w:r>
    </w:p>
    <w:p w:rsidR="00F14D3F" w:rsidRDefault="001D1ED8" w:rsidP="00122EED">
      <w:pPr>
        <w:numPr>
          <w:ilvl w:val="0"/>
          <w:numId w:val="15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F14D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S3 – Значительный (</w:t>
      </w:r>
      <w:proofErr w:type="spellStart"/>
      <w:r w:rsidRPr="00F14D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Major</w:t>
      </w:r>
      <w:proofErr w:type="spellEnd"/>
      <w:r w:rsidRPr="00F14D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 – дефект, указывающий на некорректную работу части функциональности. Зачастую </w:t>
      </w:r>
      <w:proofErr w:type="gram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связан</w:t>
      </w:r>
      <w:proofErr w:type="gram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не с тем, что функция не работает, а с тем, что она работает неправильно. В любом случае, существует более одной точки входа для инициации нужной функциональности. Так, вы можете покинуть помещение без использования ключа (дыра в безопасности), через вентиляцию (другая точка входа) или дверь открывается не в ту сторону (как следствие, упирается в угол и открывается только частично – некорректная реализация). </w:t>
      </w:r>
    </w:p>
    <w:p w:rsidR="001D1ED8" w:rsidRPr="001D1ED8" w:rsidRDefault="001D1ED8" w:rsidP="00122EED">
      <w:pPr>
        <w:numPr>
          <w:ilvl w:val="0"/>
          <w:numId w:val="15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F14D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S4 – Незначительный (</w:t>
      </w:r>
      <w:proofErr w:type="spellStart"/>
      <w:r w:rsidRPr="00F14D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Minor</w:t>
      </w:r>
      <w:proofErr w:type="spellEnd"/>
      <w:r w:rsidRPr="00F14D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 – дефект, не относящийся к функциональности системы. Обычно серьезность 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Minor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проставляется для тех дефектов, которые относятся к удобству использования или интерфейсу. По аналогии с помещением и дверью – на двери написано «От себя», хотя она открывается на себя, неудобное расположение замочной скважины и т.д.</w:t>
      </w:r>
    </w:p>
    <w:p w:rsidR="00D42A30" w:rsidRPr="00D836D6" w:rsidRDefault="001D1ED8" w:rsidP="00D836D6">
      <w:pPr>
        <w:numPr>
          <w:ilvl w:val="0"/>
          <w:numId w:val="15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S5 – Тривиальный (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Trivial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) – дефект, не затрагивающий функциональность системы, а также оказывающий минимальное влияние на общее качество системы. Часто </w:t>
      </w:r>
      <w:proofErr w:type="gram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неотличим</w:t>
      </w:r>
      <w:proofErr w:type="gram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от уровня «</w:t>
      </w:r>
      <w:proofErr w:type="spellStart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minor</w:t>
      </w:r>
      <w:proofErr w:type="spellEnd"/>
      <w:r w:rsidRPr="001D1E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». Обычно это грамматические дефекты в сопроводительной документации к системе. Иногда дефект относится к «невидимым» проблемам с точки зрения пользователя или пользовательского интерфейса и рассматривает сторонние библиотеки или сервисы, не относящиеся к самой разработанной системе. По аналогии с помещением и дверью – замок и ключ не одного производителя, в помещении слышится шум сверху (не относится к самому помещению) и т.д.</w:t>
      </w:r>
    </w:p>
    <w:p w:rsidR="006C723F" w:rsidRPr="006C723F" w:rsidRDefault="006C723F" w:rsidP="006C723F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72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Документировать</w:t>
      </w:r>
      <w:proofErr w:type="spellEnd"/>
      <w:r w:rsidRPr="006C72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723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дефекты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необходимо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для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6C7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0000" w:rsidRPr="006C723F" w:rsidRDefault="00F24EC6" w:rsidP="006C723F">
      <w:pPr>
        <w:numPr>
          <w:ilvl w:val="0"/>
          <w:numId w:val="16"/>
        </w:numPr>
        <w:tabs>
          <w:tab w:val="clear" w:pos="720"/>
          <w:tab w:val="num" w:pos="-1134"/>
        </w:tabs>
        <w:spacing w:after="0"/>
        <w:ind w:left="-851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официального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описания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дефектов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6C7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0000" w:rsidRPr="006C723F" w:rsidRDefault="00F24EC6" w:rsidP="006C723F">
      <w:pPr>
        <w:numPr>
          <w:ilvl w:val="0"/>
          <w:numId w:val="16"/>
        </w:numPr>
        <w:tabs>
          <w:tab w:val="clear" w:pos="720"/>
          <w:tab w:val="num" w:pos="-1134"/>
        </w:tabs>
        <w:spacing w:after="0"/>
        <w:ind w:left="-851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назначения </w:t>
      </w:r>
      <w:proofErr w:type="gram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</w:rPr>
        <w:t>ответственных</w:t>
      </w:r>
      <w:proofErr w:type="gramEnd"/>
      <w:r w:rsidRPr="006C7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их исправление;</w:t>
      </w:r>
    </w:p>
    <w:p w:rsidR="00000000" w:rsidRPr="006C723F" w:rsidRDefault="00F24EC6" w:rsidP="006C723F">
      <w:pPr>
        <w:numPr>
          <w:ilvl w:val="0"/>
          <w:numId w:val="16"/>
        </w:numPr>
        <w:tabs>
          <w:tab w:val="clear" w:pos="720"/>
          <w:tab w:val="num" w:pos="-1134"/>
        </w:tabs>
        <w:spacing w:after="0"/>
        <w:ind w:left="-851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мониторинга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дефектов</w:t>
      </w:r>
      <w:proofErr w:type="spellEnd"/>
      <w:r w:rsidRPr="006C7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6C72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14D3F" w:rsidRPr="00F14D3F" w:rsidRDefault="00F24EC6" w:rsidP="00F14D3F">
      <w:pPr>
        <w:numPr>
          <w:ilvl w:val="0"/>
          <w:numId w:val="16"/>
        </w:numPr>
        <w:tabs>
          <w:tab w:val="clear" w:pos="720"/>
          <w:tab w:val="num" w:pos="-1134"/>
        </w:tabs>
        <w:spacing w:after="0"/>
        <w:ind w:left="-851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23F">
        <w:rPr>
          <w:rFonts w:ascii="Times New Roman" w:hAnsi="Times New Roman" w:cs="Times New Roman"/>
          <w:color w:val="000000" w:themeColor="text1"/>
          <w:sz w:val="24"/>
          <w:szCs w:val="24"/>
        </w:rPr>
        <w:t>сбора отчетности по работе над проектом или отдельной его составляющей.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hanging="1134"/>
        <w:rPr>
          <w:b/>
          <w:color w:val="000000" w:themeColor="text1"/>
          <w:shd w:val="clear" w:color="auto" w:fill="FFFFFF"/>
        </w:rPr>
      </w:pPr>
      <w:r w:rsidRPr="00F14D3F">
        <w:rPr>
          <w:b/>
          <w:color w:val="000000" w:themeColor="text1"/>
          <w:shd w:val="clear" w:color="auto" w:fill="FFFFFF"/>
        </w:rPr>
        <w:t>Документирование ошибки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hanging="1134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Цель составления отчета об ошибке — ее исправление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 w:hanging="141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Отчет об ошибке</w:t>
      </w:r>
      <w:r>
        <w:rPr>
          <w:color w:val="000000" w:themeColor="text1"/>
          <w:shd w:val="clear" w:color="auto" w:fill="FFFFFF"/>
        </w:rPr>
        <w:t xml:space="preserve"> (</w:t>
      </w:r>
      <w:r w:rsidRPr="00F14D3F">
        <w:rPr>
          <w:color w:val="000000" w:themeColor="text1"/>
          <w:shd w:val="clear" w:color="auto" w:fill="FFFFFF"/>
        </w:rPr>
        <w:t>участие</w:t>
      </w:r>
      <w:r>
        <w:rPr>
          <w:color w:val="000000" w:themeColor="text1"/>
          <w:shd w:val="clear" w:color="auto" w:fill="FFFFFF"/>
        </w:rPr>
        <w:t xml:space="preserve"> нескольких заинтересованных лиц, </w:t>
      </w:r>
      <w:r w:rsidRPr="00F14D3F">
        <w:rPr>
          <w:color w:val="000000" w:themeColor="text1"/>
          <w:shd w:val="clear" w:color="auto" w:fill="FFFFFF"/>
        </w:rPr>
        <w:t>одн</w:t>
      </w:r>
      <w:r>
        <w:rPr>
          <w:color w:val="000000" w:themeColor="text1"/>
          <w:shd w:val="clear" w:color="auto" w:fill="FFFFFF"/>
        </w:rPr>
        <w:t xml:space="preserve">овременная работа с несколькими </w:t>
      </w:r>
      <w:r w:rsidRPr="00F14D3F">
        <w:rPr>
          <w:color w:val="000000" w:themeColor="text1"/>
          <w:shd w:val="clear" w:color="auto" w:fill="FFFFFF"/>
        </w:rPr>
        <w:t>ошибками</w:t>
      </w:r>
      <w:r>
        <w:rPr>
          <w:color w:val="000000" w:themeColor="text1"/>
          <w:shd w:val="clear" w:color="auto" w:fill="FFFFFF"/>
        </w:rPr>
        <w:t xml:space="preserve">, </w:t>
      </w:r>
      <w:r w:rsidRPr="00F14D3F">
        <w:rPr>
          <w:color w:val="000000" w:themeColor="text1"/>
          <w:shd w:val="clear" w:color="auto" w:fill="FFFFFF"/>
        </w:rPr>
        <w:t>исторический анализ</w:t>
      </w:r>
      <w:r>
        <w:rPr>
          <w:color w:val="000000" w:themeColor="text1"/>
          <w:shd w:val="clear" w:color="auto" w:fill="FFFFFF"/>
        </w:rPr>
        <w:t>)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hanging="1134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Качество исправления зависит от качества документирования ошибки</w:t>
      </w:r>
    </w:p>
    <w:p w:rsidR="00F14D3F" w:rsidRDefault="00F14D3F" w:rsidP="00F14D3F">
      <w:pPr>
        <w:pStyle w:val="a5"/>
        <w:shd w:val="clear" w:color="auto" w:fill="FFFFFF"/>
        <w:spacing w:before="120" w:beforeAutospacing="0" w:afterAutospacing="0"/>
        <w:ind w:hanging="1134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Отчет об ошибке надо составлять сразу, иначе — проблема воспроизведения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b/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lastRenderedPageBreak/>
        <w:br/>
      </w:r>
      <w:r w:rsidRPr="00F14D3F">
        <w:rPr>
          <w:b/>
          <w:color w:val="000000" w:themeColor="text1"/>
          <w:shd w:val="clear" w:color="auto" w:fill="FFFFFF"/>
        </w:rPr>
        <w:t>Структура отчета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программа/модуль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версия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тип отчета (ошибки)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важность ошибки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описание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повторяемость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алгоритм действий (воспроизведение)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предлагаемое исправление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автор отчета и ответственный за исправление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Комментарии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Состояние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Приоритет (отмечает руководитель, может сильно расходиться с важностью)</w:t>
      </w:r>
    </w:p>
    <w:p w:rsid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Резолюция (текущее состояние)</w:t>
      </w:r>
    </w:p>
    <w:p w:rsid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b/>
          <w:color w:val="000000" w:themeColor="text1"/>
          <w:shd w:val="clear" w:color="auto" w:fill="FFFFFF"/>
        </w:rPr>
      </w:pPr>
      <w:r w:rsidRPr="00F14D3F">
        <w:rPr>
          <w:b/>
          <w:color w:val="000000" w:themeColor="text1"/>
          <w:shd w:val="clear" w:color="auto" w:fill="FFFFFF"/>
        </w:rPr>
        <w:t>Критерии отчета об ошибке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реальный документ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 xml:space="preserve">– проблемы с проверкой, воспроизведением 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нумерация/индексация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простота (1 ошибка — 1 отчет)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понятность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 xml:space="preserve">● </w:t>
      </w:r>
      <w:proofErr w:type="spellStart"/>
      <w:r w:rsidRPr="00F14D3F">
        <w:rPr>
          <w:color w:val="000000" w:themeColor="text1"/>
          <w:shd w:val="clear" w:color="auto" w:fill="FFFFFF"/>
        </w:rPr>
        <w:t>воспроизводимость</w:t>
      </w:r>
      <w:proofErr w:type="spellEnd"/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беспристрастность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u w:val="single"/>
          <w:shd w:val="clear" w:color="auto" w:fill="FFFFFF"/>
        </w:rPr>
      </w:pPr>
      <w:r w:rsidRPr="00F14D3F">
        <w:rPr>
          <w:color w:val="000000" w:themeColor="text1"/>
          <w:u w:val="single"/>
          <w:shd w:val="clear" w:color="auto" w:fill="FFFFFF"/>
        </w:rPr>
        <w:t>Анализ воспроизводимости: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записать последовательность действий приводящих к ошибке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не торопиться с завершением написания отчета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выявить наиболее серьезные проблемы (повышение важности)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найти кратчайший путь воспроизведения (облегчение отладки)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 xml:space="preserve">● найти альтернативные действия, приводящие к этому результату 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выявить связанные проблемы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проверка более ранних версий (поиск модификаций в коде)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проверка на нескольких конфигурациях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 xml:space="preserve">● не воспроизводить на исходных данных, </w:t>
      </w:r>
    </w:p>
    <w:p w:rsidR="00F14D3F" w:rsidRP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использовать резервное копирование</w:t>
      </w:r>
    </w:p>
    <w:p w:rsid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● ошибка происходит до появления признаков</w:t>
      </w:r>
    </w:p>
    <w:p w:rsidR="00F14D3F" w:rsidRDefault="00F14D3F" w:rsidP="00F14D3F">
      <w:pPr>
        <w:pStyle w:val="a5"/>
        <w:shd w:val="clear" w:color="auto" w:fill="FFFFFF"/>
        <w:spacing w:before="120" w:beforeAutospacing="0" w:afterAutospacing="0"/>
        <w:ind w:left="-993"/>
        <w:rPr>
          <w:b/>
          <w:bCs/>
          <w:iCs/>
          <w:color w:val="000000" w:themeColor="text1"/>
          <w:shd w:val="clear" w:color="auto" w:fill="FFFFFF"/>
        </w:rPr>
      </w:pPr>
      <w:r w:rsidRPr="00F14D3F">
        <w:rPr>
          <w:b/>
          <w:bCs/>
          <w:iCs/>
          <w:color w:val="000000" w:themeColor="text1"/>
          <w:shd w:val="clear" w:color="auto" w:fill="FFFFFF"/>
        </w:rPr>
        <w:t>Ошибки при описании ошибок</w:t>
      </w:r>
    </w:p>
    <w:p w:rsidR="00000000" w:rsidRPr="00F14D3F" w:rsidRDefault="00F24EC6" w:rsidP="00F14D3F">
      <w:pPr>
        <w:pStyle w:val="a5"/>
        <w:numPr>
          <w:ilvl w:val="0"/>
          <w:numId w:val="17"/>
        </w:numPr>
        <w:shd w:val="clear" w:color="auto" w:fill="FFFFFF"/>
        <w:tabs>
          <w:tab w:val="clear" w:pos="720"/>
        </w:tabs>
        <w:spacing w:before="120"/>
        <w:ind w:left="-709" w:hanging="284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Сокращение инструкции по воспроизведению ошибки</w:t>
      </w:r>
    </w:p>
    <w:p w:rsidR="00000000" w:rsidRPr="00F14D3F" w:rsidRDefault="00F24EC6" w:rsidP="00F14D3F">
      <w:pPr>
        <w:pStyle w:val="a5"/>
        <w:numPr>
          <w:ilvl w:val="0"/>
          <w:numId w:val="17"/>
        </w:numPr>
        <w:shd w:val="clear" w:color="auto" w:fill="FFFFFF"/>
        <w:tabs>
          <w:tab w:val="clear" w:pos="720"/>
        </w:tabs>
        <w:spacing w:before="120"/>
        <w:ind w:left="-709" w:hanging="284"/>
        <w:rPr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Отсутствие описания ошибочного  и обоснования ожидаемого поведения</w:t>
      </w:r>
    </w:p>
    <w:p w:rsidR="00000000" w:rsidRPr="00F14D3F" w:rsidRDefault="00F24EC6" w:rsidP="00F14D3F">
      <w:pPr>
        <w:pStyle w:val="a5"/>
        <w:numPr>
          <w:ilvl w:val="0"/>
          <w:numId w:val="17"/>
        </w:numPr>
        <w:shd w:val="clear" w:color="auto" w:fill="FFFFFF"/>
        <w:tabs>
          <w:tab w:val="clear" w:pos="720"/>
        </w:tabs>
        <w:spacing w:before="120"/>
        <w:ind w:left="-709" w:hanging="284"/>
        <w:rPr>
          <w:b/>
          <w:color w:val="000000" w:themeColor="text1"/>
          <w:shd w:val="clear" w:color="auto" w:fill="FFFFFF"/>
        </w:rPr>
      </w:pPr>
      <w:r w:rsidRPr="00F14D3F">
        <w:rPr>
          <w:color w:val="000000" w:themeColor="text1"/>
          <w:shd w:val="clear" w:color="auto" w:fill="FFFFFF"/>
        </w:rPr>
        <w:t>Ис</w:t>
      </w:r>
      <w:r w:rsidRPr="00F14D3F">
        <w:rPr>
          <w:color w:val="000000" w:themeColor="text1"/>
          <w:shd w:val="clear" w:color="auto" w:fill="FFFFFF"/>
        </w:rPr>
        <w:t>пользование нечётких или неоднозначных формулировок</w:t>
      </w:r>
    </w:p>
    <w:p w:rsidR="006C723F" w:rsidRDefault="006C723F" w:rsidP="00F14D3F">
      <w:pPr>
        <w:tabs>
          <w:tab w:val="num" w:pos="-1134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723F" w:rsidRDefault="008B4CC5" w:rsidP="00F14D3F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</w:t>
      </w:r>
      <w:r w:rsidR="006C723F" w:rsidRPr="00D836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аспространенные ошибки при описании дефектов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1. Сокращение инструкции по воспроизведению ошибки: 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D"/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Использование сокращений. 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D"/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Частое применение аббревиатур. 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D"/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Опускание «маловажных» подробностей. 2. Отсутствие описания ошибочного поведения. 3. Отсутствие о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боснования ожидаемого поведения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. 4. Использование нечётких или неоднозначных формулировок</w:t>
      </w:r>
    </w:p>
    <w:p w:rsidR="00F14D3F" w:rsidRPr="00D836D6" w:rsidRDefault="00F14D3F" w:rsidP="00F14D3F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2DE3" w:rsidRPr="00D836D6" w:rsidRDefault="006C723F" w:rsidP="00D836D6">
      <w:pPr>
        <w:spacing w:after="0"/>
        <w:ind w:left="-11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Рекомендации по хорошему описанию дефектов: </w:t>
      </w:r>
    </w:p>
    <w:p w:rsidR="008B4CC5" w:rsidRPr="00D836D6" w:rsidRDefault="006C723F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D7700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Подробное описание результатов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B4CC5" w:rsidRPr="00D836D6" w:rsidRDefault="006C723F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D7700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Понятное описание дефекта (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точные </w:t>
      </w:r>
      <w:r w:rsidR="00D7700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названия программного средства)</w:t>
      </w:r>
    </w:p>
    <w:p w:rsidR="00D77003" w:rsidRPr="00D836D6" w:rsidRDefault="006C723F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D7700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Предоставление ссылки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соответствующее требование, </w:t>
      </w:r>
    </w:p>
    <w:p w:rsidR="008B4CC5" w:rsidRPr="00D836D6" w:rsidRDefault="006C723F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</w:t>
      </w:r>
      <w:r w:rsidR="00952DE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нарушению,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которого приводит фактический результа</w:t>
      </w:r>
      <w:r w:rsidR="00D7700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т работы программного средства</w:t>
      </w:r>
    </w:p>
    <w:p w:rsidR="008B4CC5" w:rsidRPr="00D836D6" w:rsidRDefault="00D77003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. Четко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е указание окружения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(ОС, браузер, настройки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), под которым возникла ошибка</w:t>
      </w:r>
    </w:p>
    <w:p w:rsidR="008B4CC5" w:rsidRPr="00D836D6" w:rsidRDefault="00952DE3" w:rsidP="00952DE3">
      <w:pPr>
        <w:tabs>
          <w:tab w:val="center" w:pos="4110"/>
        </w:tabs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7700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Своевременное создание дефекта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77003" w:rsidRPr="00D836D6" w:rsidRDefault="00952DE3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. По</w:t>
      </w:r>
      <w:r w:rsidR="00D77003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иск наиболее серьезных последствий ошибок</w:t>
      </w:r>
    </w:p>
    <w:p w:rsidR="006C723F" w:rsidRDefault="00952DE3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6C723F"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836D6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на заполненность полей и правильное написание</w:t>
      </w:r>
    </w:p>
    <w:p w:rsidR="00F14D3F" w:rsidRDefault="00F14D3F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41CB" w:rsidRPr="000A41CB" w:rsidRDefault="000A41CB" w:rsidP="000A41CB">
      <w:pPr>
        <w:pStyle w:val="a5"/>
        <w:shd w:val="clear" w:color="auto" w:fill="FFFFFF"/>
        <w:spacing w:before="120" w:beforeAutospacing="0" w:afterAutospacing="0"/>
        <w:ind w:left="-993"/>
        <w:rPr>
          <w:color w:val="000000" w:themeColor="text1"/>
          <w:shd w:val="clear" w:color="auto" w:fill="FFFFFF"/>
        </w:rPr>
      </w:pPr>
      <w:bookmarkStart w:id="0" w:name="_GoBack"/>
      <w:bookmarkEnd w:id="0"/>
      <w:r w:rsidRPr="000A41CB">
        <w:rPr>
          <w:b/>
          <w:bCs/>
          <w:iCs/>
          <w:color w:val="000000" w:themeColor="text1"/>
          <w:shd w:val="clear" w:color="auto" w:fill="FFFFFF"/>
        </w:rPr>
        <w:t>Критерии определения критичности</w:t>
      </w:r>
    </w:p>
    <w:p w:rsidR="000A41CB" w:rsidRPr="00363508" w:rsidRDefault="000A41CB" w:rsidP="000A41CB">
      <w:pPr>
        <w:pStyle w:val="a5"/>
        <w:shd w:val="clear" w:color="auto" w:fill="FFFFFF"/>
        <w:spacing w:before="120" w:beforeAutospacing="0" w:afterAutospacing="0"/>
        <w:ind w:left="-993"/>
        <w:jc w:val="both"/>
        <w:rPr>
          <w:color w:val="000000" w:themeColor="text1"/>
        </w:rPr>
      </w:pPr>
      <w:r w:rsidRPr="00363508">
        <w:rPr>
          <w:color w:val="000000" w:themeColor="text1"/>
          <w:shd w:val="clear" w:color="auto" w:fill="FFFFFF"/>
        </w:rPr>
        <w:t xml:space="preserve">В процессе работы разработчики исправляют </w:t>
      </w:r>
      <w:proofErr w:type="spellStart"/>
      <w:r w:rsidRPr="00363508">
        <w:rPr>
          <w:color w:val="000000" w:themeColor="text1"/>
          <w:shd w:val="clear" w:color="auto" w:fill="FFFFFF"/>
        </w:rPr>
        <w:t>баги</w:t>
      </w:r>
      <w:proofErr w:type="spellEnd"/>
      <w:r w:rsidRPr="00363508">
        <w:rPr>
          <w:color w:val="000000" w:themeColor="text1"/>
          <w:shd w:val="clear" w:color="auto" w:fill="FFFFFF"/>
        </w:rPr>
        <w:t xml:space="preserve"> и реализуют новый функционал. Разные </w:t>
      </w:r>
      <w:proofErr w:type="spellStart"/>
      <w:r w:rsidRPr="00363508">
        <w:rPr>
          <w:color w:val="000000" w:themeColor="text1"/>
          <w:shd w:val="clear" w:color="auto" w:fill="FFFFFF"/>
        </w:rPr>
        <w:t>баги</w:t>
      </w:r>
      <w:proofErr w:type="spellEnd"/>
      <w:r w:rsidRPr="00363508">
        <w:rPr>
          <w:color w:val="000000" w:themeColor="text1"/>
          <w:shd w:val="clear" w:color="auto" w:fill="FFFFFF"/>
        </w:rPr>
        <w:t xml:space="preserve"> и функции имеют разную важность для проекта, разный приоритет (то есть порядок выполнения).</w:t>
      </w:r>
    </w:p>
    <w:p w:rsidR="000A41CB" w:rsidRPr="00363508" w:rsidRDefault="000A41CB" w:rsidP="000A41CB">
      <w:pPr>
        <w:pStyle w:val="a5"/>
        <w:shd w:val="clear" w:color="auto" w:fill="FFFFFF"/>
        <w:spacing w:before="120" w:beforeAutospacing="0" w:afterAutospacing="0"/>
        <w:ind w:left="-993"/>
        <w:jc w:val="both"/>
        <w:rPr>
          <w:color w:val="000000" w:themeColor="text1"/>
        </w:rPr>
      </w:pPr>
      <w:r w:rsidRPr="00363508">
        <w:rPr>
          <w:color w:val="000000" w:themeColor="text1"/>
          <w:shd w:val="clear" w:color="auto" w:fill="FFFFFF"/>
        </w:rPr>
        <w:t xml:space="preserve">Но у разных людей – разные взгляды на то, что более важно, а что – менее. То, что </w:t>
      </w:r>
      <w:proofErr w:type="spellStart"/>
      <w:r w:rsidRPr="00363508">
        <w:rPr>
          <w:color w:val="000000" w:themeColor="text1"/>
          <w:shd w:val="clear" w:color="auto" w:fill="FFFFFF"/>
        </w:rPr>
        <w:t>тестировщик</w:t>
      </w:r>
      <w:proofErr w:type="spellEnd"/>
      <w:r w:rsidRPr="00363508">
        <w:rPr>
          <w:color w:val="000000" w:themeColor="text1"/>
          <w:shd w:val="clear" w:color="auto" w:fill="FFFFFF"/>
        </w:rPr>
        <w:t xml:space="preserve"> или разработчик сочтёт неважным, может оказаться существенным для заказчика. И наоборот.</w:t>
      </w:r>
    </w:p>
    <w:p w:rsidR="000A41CB" w:rsidRDefault="000A41CB" w:rsidP="000A41CB">
      <w:pPr>
        <w:pStyle w:val="a5"/>
        <w:shd w:val="clear" w:color="auto" w:fill="FFFFFF"/>
        <w:spacing w:before="120" w:beforeAutospacing="0" w:afterAutospacing="0"/>
        <w:ind w:left="-993"/>
        <w:jc w:val="both"/>
        <w:rPr>
          <w:color w:val="000000" w:themeColor="text1"/>
          <w:shd w:val="clear" w:color="auto" w:fill="FFFFFF"/>
        </w:rPr>
      </w:pPr>
      <w:r w:rsidRPr="00363508">
        <w:rPr>
          <w:color w:val="000000" w:themeColor="text1"/>
          <w:shd w:val="clear" w:color="auto" w:fill="FFFFFF"/>
        </w:rPr>
        <w:t xml:space="preserve">Ну а ситуации, когда </w:t>
      </w:r>
      <w:proofErr w:type="spellStart"/>
      <w:r w:rsidRPr="00363508">
        <w:rPr>
          <w:color w:val="000000" w:themeColor="text1"/>
          <w:shd w:val="clear" w:color="auto" w:fill="FFFFFF"/>
        </w:rPr>
        <w:t>тестировщик</w:t>
      </w:r>
      <w:proofErr w:type="spellEnd"/>
      <w:r w:rsidRPr="00363508">
        <w:rPr>
          <w:color w:val="000000" w:themeColor="text1"/>
          <w:shd w:val="clear" w:color="auto" w:fill="FFFFFF"/>
        </w:rPr>
        <w:t xml:space="preserve"> утверждает, что ошибку обязательно нужно исправить, а разработчик с этим никак не соглашается, знакомы каждому из нас. </w:t>
      </w:r>
    </w:p>
    <w:p w:rsidR="000A41CB" w:rsidRPr="00363508" w:rsidRDefault="000A41CB" w:rsidP="000A41CB">
      <w:pPr>
        <w:pStyle w:val="a5"/>
        <w:shd w:val="clear" w:color="auto" w:fill="FFFFFF"/>
        <w:spacing w:before="120" w:beforeAutospacing="0" w:afterAutospacing="0"/>
        <w:ind w:left="-993"/>
        <w:jc w:val="both"/>
        <w:rPr>
          <w:color w:val="000000" w:themeColor="text1"/>
        </w:rPr>
      </w:pPr>
      <w:r w:rsidRPr="00363508">
        <w:rPr>
          <w:color w:val="000000" w:themeColor="text1"/>
          <w:shd w:val="clear" w:color="auto" w:fill="FFFFFF"/>
        </w:rPr>
        <w:t>Кроме того. В отсутствие какого-либо регулирующего документа, при определении важности и приоритета нам остаётся полагаться только на собственное представление о продуктах. Учитывая масштаб и долгую историю продуктов, нет никакой гарантии, что оно</w:t>
      </w:r>
      <w:r>
        <w:rPr>
          <w:color w:val="000000" w:themeColor="text1"/>
        </w:rPr>
        <w:t xml:space="preserve"> </w:t>
      </w:r>
      <w:r w:rsidRPr="00363508">
        <w:rPr>
          <w:color w:val="000000" w:themeColor="text1"/>
          <w:shd w:val="clear" w:color="auto" w:fill="FFFFFF"/>
        </w:rPr>
        <w:t>а) будет правильным</w:t>
      </w:r>
      <w:r>
        <w:rPr>
          <w:color w:val="000000" w:themeColor="text1"/>
        </w:rPr>
        <w:t xml:space="preserve"> </w:t>
      </w:r>
      <w:r w:rsidRPr="00363508">
        <w:rPr>
          <w:color w:val="000000" w:themeColor="text1"/>
          <w:shd w:val="clear" w:color="auto" w:fill="FFFFFF"/>
        </w:rPr>
        <w:t>б) совпадёт у разных людей.</w:t>
      </w:r>
    </w:p>
    <w:p w:rsidR="000A41CB" w:rsidRPr="00E23B5B" w:rsidRDefault="000A41CB" w:rsidP="000A41CB">
      <w:pPr>
        <w:pStyle w:val="a5"/>
        <w:shd w:val="clear" w:color="auto" w:fill="FFFFFF"/>
        <w:spacing w:before="120" w:beforeAutospacing="0" w:afterAutospacing="0"/>
        <w:ind w:left="-993"/>
        <w:jc w:val="both"/>
        <w:rPr>
          <w:color w:val="000000" w:themeColor="text1"/>
          <w:highlight w:val="lightGray"/>
          <w:shd w:val="clear" w:color="auto" w:fill="FFFFFF"/>
        </w:rPr>
      </w:pPr>
      <w:r w:rsidRPr="00363508">
        <w:rPr>
          <w:color w:val="000000" w:themeColor="text1"/>
          <w:shd w:val="clear" w:color="auto" w:fill="FFFFFF"/>
        </w:rPr>
        <w:t xml:space="preserve">По этим причинам создается регламент определения критичности и приоритетности дефектов. </w:t>
      </w:r>
    </w:p>
    <w:p w:rsidR="000A41CB" w:rsidRPr="00E23B5B" w:rsidRDefault="000A41CB" w:rsidP="000A41CB">
      <w:pPr>
        <w:pStyle w:val="a5"/>
        <w:shd w:val="clear" w:color="auto" w:fill="FFFFFF"/>
        <w:spacing w:before="120" w:beforeAutospacing="0" w:afterAutospacing="0"/>
        <w:ind w:left="-993" w:right="-284"/>
        <w:jc w:val="both"/>
        <w:rPr>
          <w:color w:val="000000" w:themeColor="text1"/>
        </w:rPr>
      </w:pPr>
      <w:r w:rsidRPr="000A41CB">
        <w:rPr>
          <w:color w:val="000000" w:themeColor="text1"/>
          <w:u w:val="single"/>
          <w:shd w:val="clear" w:color="auto" w:fill="FFFFFF"/>
        </w:rPr>
        <w:t>«Регламент определения критичности и приоритетности дефектов»</w:t>
      </w:r>
      <w:r w:rsidRPr="00E23B5B">
        <w:rPr>
          <w:color w:val="000000" w:themeColor="text1"/>
          <w:shd w:val="clear" w:color="auto" w:fill="FFFFFF"/>
        </w:rPr>
        <w:t xml:space="preserve"> вводится для упорядочивания работы над задачами и ошибками, унификации и упрощения таких задач, как определение очерёдности, в которой должны выполняться задания, простановка критичности тестировщиками, предотвращения споров о важности и приоритетности дефектов и задач.</w:t>
      </w:r>
    </w:p>
    <w:tbl>
      <w:tblPr>
        <w:tblStyle w:val="a9"/>
        <w:tblpPr w:leftFromText="180" w:rightFromText="180" w:vertAnchor="page" w:horzAnchor="margin" w:tblpXSpec="right" w:tblpY="11572"/>
        <w:tblOverlap w:val="never"/>
        <w:tblW w:w="5211" w:type="dxa"/>
        <w:tblLook w:val="04A0"/>
      </w:tblPr>
      <w:tblGrid>
        <w:gridCol w:w="2802"/>
        <w:gridCol w:w="2409"/>
      </w:tblGrid>
      <w:tr w:rsidR="000A41CB" w:rsidTr="00F24EC6">
        <w:trPr>
          <w:trHeight w:val="431"/>
        </w:trPr>
        <w:tc>
          <w:tcPr>
            <w:tcW w:w="5211" w:type="dxa"/>
            <w:gridSpan w:val="2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0" w:beforeAutospacing="0" w:after="0" w:afterAutospacing="0"/>
              <w:ind w:right="-1621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rStyle w:val="a7"/>
                <w:color w:val="000000" w:themeColor="text1"/>
                <w:sz w:val="20"/>
                <w:szCs w:val="20"/>
              </w:rPr>
              <w:t>Дополнительный функционал</w:t>
            </w:r>
          </w:p>
        </w:tc>
      </w:tr>
      <w:tr w:rsidR="000A41CB" w:rsidTr="00F24EC6">
        <w:trPr>
          <w:trHeight w:val="427"/>
        </w:trPr>
        <w:tc>
          <w:tcPr>
            <w:tcW w:w="2802" w:type="dxa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rStyle w:val="a7"/>
                <w:color w:val="000000" w:themeColor="text1"/>
                <w:sz w:val="20"/>
                <w:szCs w:val="20"/>
              </w:rPr>
              <w:t>Функция</w:t>
            </w:r>
          </w:p>
        </w:tc>
        <w:tc>
          <w:tcPr>
            <w:tcW w:w="2409" w:type="dxa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rStyle w:val="a7"/>
                <w:color w:val="000000" w:themeColor="text1"/>
                <w:sz w:val="20"/>
                <w:szCs w:val="20"/>
              </w:rPr>
              <w:t>Пояснение</w:t>
            </w:r>
          </w:p>
        </w:tc>
      </w:tr>
      <w:tr w:rsidR="000A41CB" w:rsidTr="00F24EC6">
        <w:trPr>
          <w:trHeight w:val="427"/>
        </w:trPr>
        <w:tc>
          <w:tcPr>
            <w:tcW w:w="2802" w:type="dxa"/>
            <w:shd w:val="clear" w:color="auto" w:fill="FFFFFF" w:themeFill="background1"/>
            <w:vAlign w:val="bottom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Добавление контента в частном случае</w:t>
            </w:r>
          </w:p>
        </w:tc>
        <w:tc>
          <w:tcPr>
            <w:tcW w:w="2409" w:type="dxa"/>
            <w:shd w:val="clear" w:color="auto" w:fill="FFFFFF" w:themeFill="background1"/>
            <w:vAlign w:val="bottom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A41CB"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000A41CB">
              <w:rPr>
                <w:color w:val="000000" w:themeColor="text1"/>
                <w:sz w:val="20"/>
                <w:szCs w:val="20"/>
              </w:rPr>
              <w:t xml:space="preserve"> сайта. Ошибкой затрагиваются отдельные типы контента</w:t>
            </w:r>
          </w:p>
        </w:tc>
      </w:tr>
      <w:tr w:rsidR="000A41CB" w:rsidTr="00F24EC6">
        <w:trPr>
          <w:trHeight w:val="427"/>
        </w:trPr>
        <w:tc>
          <w:tcPr>
            <w:tcW w:w="2802" w:type="dxa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Чтение контента в частном случае</w:t>
            </w:r>
          </w:p>
        </w:tc>
        <w:tc>
          <w:tcPr>
            <w:tcW w:w="2409" w:type="dxa"/>
            <w:shd w:val="clear" w:color="auto" w:fill="FFFFFF" w:themeFill="background1"/>
            <w:vAlign w:val="bottom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A41CB">
              <w:rPr>
                <w:color w:val="000000" w:themeColor="text1"/>
                <w:sz w:val="20"/>
                <w:szCs w:val="20"/>
              </w:rPr>
              <w:t>Frontend</w:t>
            </w:r>
            <w:proofErr w:type="spellEnd"/>
            <w:r w:rsidRPr="000A41CB">
              <w:rPr>
                <w:color w:val="000000" w:themeColor="text1"/>
                <w:sz w:val="20"/>
                <w:szCs w:val="20"/>
              </w:rPr>
              <w:t xml:space="preserve"> сайта. Для конкретных браузеров и настроек. Ошибкой затрагивается не менее 25% страниц или любая из 10 самых посещаемых</w:t>
            </w:r>
          </w:p>
        </w:tc>
      </w:tr>
      <w:tr w:rsidR="000A41CB" w:rsidTr="00F24EC6">
        <w:trPr>
          <w:trHeight w:val="427"/>
        </w:trPr>
        <w:tc>
          <w:tcPr>
            <w:tcW w:w="2802" w:type="dxa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 xml:space="preserve">Прочие функции </w:t>
            </w:r>
            <w:proofErr w:type="spellStart"/>
            <w:r w:rsidRPr="000A41CB"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000A41CB">
              <w:rPr>
                <w:color w:val="000000" w:themeColor="text1"/>
                <w:sz w:val="20"/>
                <w:szCs w:val="20"/>
              </w:rPr>
              <w:t xml:space="preserve"> сайта</w:t>
            </w:r>
          </w:p>
        </w:tc>
        <w:tc>
          <w:tcPr>
            <w:tcW w:w="2409" w:type="dxa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Любые другие функции</w:t>
            </w:r>
          </w:p>
        </w:tc>
      </w:tr>
      <w:tr w:rsidR="000A41CB" w:rsidTr="00F24EC6">
        <w:trPr>
          <w:trHeight w:val="446"/>
        </w:trPr>
        <w:tc>
          <w:tcPr>
            <w:tcW w:w="2802" w:type="dxa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 xml:space="preserve">Прочие функции </w:t>
            </w:r>
            <w:proofErr w:type="spellStart"/>
            <w:r w:rsidRPr="000A41CB">
              <w:rPr>
                <w:color w:val="000000" w:themeColor="text1"/>
                <w:sz w:val="20"/>
                <w:szCs w:val="20"/>
              </w:rPr>
              <w:t>frontend</w:t>
            </w:r>
            <w:proofErr w:type="spellEnd"/>
            <w:r w:rsidRPr="000A41CB">
              <w:rPr>
                <w:color w:val="000000" w:themeColor="text1"/>
                <w:sz w:val="20"/>
                <w:szCs w:val="20"/>
              </w:rPr>
              <w:t xml:space="preserve"> сайта</w:t>
            </w:r>
          </w:p>
        </w:tc>
        <w:tc>
          <w:tcPr>
            <w:tcW w:w="2409" w:type="dxa"/>
            <w:shd w:val="clear" w:color="auto" w:fill="FFFFFF" w:themeFill="background1"/>
          </w:tcPr>
          <w:p w:rsidR="000A41CB" w:rsidRPr="000A41CB" w:rsidRDefault="000A41CB" w:rsidP="00F24EC6">
            <w:pPr>
              <w:pStyle w:val="a5"/>
              <w:spacing w:before="120" w:beforeAutospacing="0" w:afterAutospacing="0"/>
              <w:rPr>
                <w:rStyle w:val="a7"/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Любые другие функции</w:t>
            </w:r>
          </w:p>
        </w:tc>
      </w:tr>
    </w:tbl>
    <w:p w:rsidR="000A41CB" w:rsidRPr="00F24EC6" w:rsidRDefault="000A41CB" w:rsidP="000A41CB">
      <w:pPr>
        <w:pStyle w:val="a5"/>
        <w:shd w:val="clear" w:color="auto" w:fill="FFFFFF"/>
        <w:spacing w:before="120" w:beforeAutospacing="0" w:afterAutospacing="0"/>
        <w:ind w:left="-993"/>
        <w:jc w:val="both"/>
        <w:rPr>
          <w:b/>
          <w:color w:val="000000" w:themeColor="text1"/>
          <w:shd w:val="clear" w:color="auto" w:fill="FFFFFF"/>
        </w:rPr>
      </w:pPr>
      <w:r w:rsidRPr="00F24EC6">
        <w:rPr>
          <w:b/>
          <w:color w:val="000000" w:themeColor="text1"/>
          <w:shd w:val="clear" w:color="auto" w:fill="FFFFFF"/>
        </w:rPr>
        <w:t>Для определения критичности используется следующий перечень функционала системы:</w:t>
      </w:r>
    </w:p>
    <w:tbl>
      <w:tblPr>
        <w:tblStyle w:val="a9"/>
        <w:tblpPr w:leftFromText="180" w:rightFromText="180" w:vertAnchor="text" w:horzAnchor="page" w:tblpX="462" w:tblpY="221"/>
        <w:tblW w:w="5211" w:type="dxa"/>
        <w:shd w:val="clear" w:color="auto" w:fill="D6E3BC" w:themeFill="accent3" w:themeFillTint="66"/>
        <w:tblLook w:val="04A0"/>
      </w:tblPr>
      <w:tblGrid>
        <w:gridCol w:w="2376"/>
        <w:gridCol w:w="2835"/>
      </w:tblGrid>
      <w:tr w:rsidR="000A41CB" w:rsidRPr="00E23B5B" w:rsidTr="000A41CB">
        <w:tc>
          <w:tcPr>
            <w:tcW w:w="2376" w:type="dxa"/>
            <w:tcBorders>
              <w:right w:val="nil"/>
            </w:tcBorders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jc w:val="center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rStyle w:val="a7"/>
                <w:color w:val="000000" w:themeColor="text1"/>
                <w:sz w:val="20"/>
                <w:szCs w:val="20"/>
              </w:rPr>
              <w:t>Базовый функционал</w:t>
            </w:r>
          </w:p>
        </w:tc>
        <w:tc>
          <w:tcPr>
            <w:tcW w:w="2835" w:type="dxa"/>
            <w:tcBorders>
              <w:left w:val="nil"/>
            </w:tcBorders>
            <w:shd w:val="clear" w:color="auto" w:fill="FFFFFF" w:themeFill="background1"/>
          </w:tcPr>
          <w:p w:rsidR="000A41CB" w:rsidRPr="000A41CB" w:rsidRDefault="000A41CB" w:rsidP="000A41C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A41CB" w:rsidRPr="00E23B5B" w:rsidTr="000A41CB">
        <w:tc>
          <w:tcPr>
            <w:tcW w:w="2376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rStyle w:val="a7"/>
                <w:color w:val="000000" w:themeColor="text1"/>
                <w:sz w:val="20"/>
                <w:szCs w:val="20"/>
              </w:rPr>
              <w:t>Функция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rStyle w:val="a7"/>
                <w:color w:val="000000" w:themeColor="text1"/>
                <w:sz w:val="20"/>
                <w:szCs w:val="20"/>
              </w:rPr>
              <w:t>Пояснение</w:t>
            </w:r>
          </w:p>
        </w:tc>
      </w:tr>
      <w:tr w:rsidR="000A41CB" w:rsidRPr="00E23B5B" w:rsidTr="000A41CB">
        <w:tc>
          <w:tcPr>
            <w:tcW w:w="2376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Реклама</w:t>
            </w:r>
          </w:p>
        </w:tc>
        <w:tc>
          <w:tcPr>
            <w:tcW w:w="2835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Показ внешних баннеров и тизеров</w:t>
            </w:r>
          </w:p>
        </w:tc>
      </w:tr>
      <w:tr w:rsidR="000A41CB" w:rsidRPr="00E23B5B" w:rsidTr="000A41CB">
        <w:tc>
          <w:tcPr>
            <w:tcW w:w="2376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Добавление контента в общем случае</w:t>
            </w:r>
          </w:p>
        </w:tc>
        <w:tc>
          <w:tcPr>
            <w:tcW w:w="2835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A41CB"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000A41CB">
              <w:rPr>
                <w:color w:val="000000" w:themeColor="text1"/>
                <w:sz w:val="20"/>
                <w:szCs w:val="20"/>
              </w:rPr>
              <w:t xml:space="preserve"> сайта. Ошибкой затрагивается большинство типов контента.</w:t>
            </w:r>
          </w:p>
        </w:tc>
      </w:tr>
      <w:tr w:rsidR="000A41CB" w:rsidRPr="00E23B5B" w:rsidTr="000A41CB">
        <w:tc>
          <w:tcPr>
            <w:tcW w:w="2376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Чтение контента в общем случае</w:t>
            </w:r>
          </w:p>
        </w:tc>
        <w:tc>
          <w:tcPr>
            <w:tcW w:w="2835" w:type="dxa"/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A41CB">
              <w:rPr>
                <w:color w:val="000000" w:themeColor="text1"/>
                <w:sz w:val="20"/>
                <w:szCs w:val="20"/>
              </w:rPr>
              <w:t>Frontend</w:t>
            </w:r>
            <w:proofErr w:type="spellEnd"/>
            <w:r w:rsidRPr="000A41CB">
              <w:rPr>
                <w:color w:val="000000" w:themeColor="text1"/>
                <w:sz w:val="20"/>
                <w:szCs w:val="20"/>
              </w:rPr>
              <w:t xml:space="preserve"> сайта. Все браузеры и настройки. Ошибкой затрагивается не менее 25% страниц или любая из 10 самых посещаемых</w:t>
            </w:r>
          </w:p>
        </w:tc>
      </w:tr>
      <w:tr w:rsidR="000A41CB" w:rsidRPr="00E23B5B" w:rsidTr="000A41CB">
        <w:trPr>
          <w:trHeight w:val="366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>Продажи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41CB" w:rsidRPr="000A41CB" w:rsidRDefault="000A41CB" w:rsidP="000A41CB">
            <w:pPr>
              <w:pStyle w:val="a5"/>
              <w:spacing w:before="120" w:beforeAutospacing="0" w:afterAutospacing="0"/>
              <w:rPr>
                <w:color w:val="000000" w:themeColor="text1"/>
                <w:sz w:val="20"/>
                <w:szCs w:val="20"/>
              </w:rPr>
            </w:pPr>
            <w:r w:rsidRPr="000A41CB">
              <w:rPr>
                <w:color w:val="000000" w:themeColor="text1"/>
                <w:sz w:val="20"/>
                <w:szCs w:val="20"/>
              </w:rPr>
              <w:t xml:space="preserve">Совершение покупки в </w:t>
            </w:r>
            <w:proofErr w:type="gramStart"/>
            <w:r w:rsidRPr="000A41CB">
              <w:rPr>
                <w:color w:val="000000" w:themeColor="text1"/>
                <w:sz w:val="20"/>
                <w:szCs w:val="20"/>
              </w:rPr>
              <w:t>интернет-магазине</w:t>
            </w:r>
            <w:proofErr w:type="gramEnd"/>
          </w:p>
        </w:tc>
      </w:tr>
    </w:tbl>
    <w:p w:rsidR="00F14D3F" w:rsidRPr="00D836D6" w:rsidRDefault="00F14D3F" w:rsidP="000315EC">
      <w:pPr>
        <w:spacing w:after="0"/>
        <w:ind w:left="-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14D3F" w:rsidRPr="00D836D6" w:rsidSect="00A83326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A4A"/>
    <w:multiLevelType w:val="hybridMultilevel"/>
    <w:tmpl w:val="0D025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84379"/>
    <w:multiLevelType w:val="multilevel"/>
    <w:tmpl w:val="86D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B00C94"/>
    <w:multiLevelType w:val="hybridMultilevel"/>
    <w:tmpl w:val="760E645C"/>
    <w:lvl w:ilvl="0" w:tplc="95AC7F1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907A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02C4B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68E9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FA41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3E82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204F8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CA9E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628C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32B0399"/>
    <w:multiLevelType w:val="multilevel"/>
    <w:tmpl w:val="52C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211894"/>
    <w:multiLevelType w:val="multilevel"/>
    <w:tmpl w:val="4B6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049BF"/>
    <w:multiLevelType w:val="multilevel"/>
    <w:tmpl w:val="DFFE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5E7F9E"/>
    <w:multiLevelType w:val="hybridMultilevel"/>
    <w:tmpl w:val="46022E86"/>
    <w:lvl w:ilvl="0" w:tplc="39F260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268F9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EA35D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A285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B83B8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2A0E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4E43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5094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567D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9396310"/>
    <w:multiLevelType w:val="multilevel"/>
    <w:tmpl w:val="4F8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C203FC"/>
    <w:multiLevelType w:val="multilevel"/>
    <w:tmpl w:val="25CC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2A1DFE"/>
    <w:multiLevelType w:val="multilevel"/>
    <w:tmpl w:val="820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B05D19"/>
    <w:multiLevelType w:val="multilevel"/>
    <w:tmpl w:val="927C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177C2"/>
    <w:multiLevelType w:val="multilevel"/>
    <w:tmpl w:val="2F0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9A4E58"/>
    <w:multiLevelType w:val="multilevel"/>
    <w:tmpl w:val="A276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6F530D"/>
    <w:multiLevelType w:val="multilevel"/>
    <w:tmpl w:val="494C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3D17155"/>
    <w:multiLevelType w:val="multilevel"/>
    <w:tmpl w:val="31FC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EF3576"/>
    <w:multiLevelType w:val="multilevel"/>
    <w:tmpl w:val="39F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DEC2931"/>
    <w:multiLevelType w:val="hybridMultilevel"/>
    <w:tmpl w:val="D8EECAF6"/>
    <w:lvl w:ilvl="0" w:tplc="E5A0D1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4A8B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6E29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AA1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220BB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6D6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3CA20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CC7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B451C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3"/>
  </w:num>
  <w:num w:numId="5">
    <w:abstractNumId w:val="15"/>
  </w:num>
  <w:num w:numId="6">
    <w:abstractNumId w:val="8"/>
  </w:num>
  <w:num w:numId="7">
    <w:abstractNumId w:val="5"/>
  </w:num>
  <w:num w:numId="8">
    <w:abstractNumId w:val="14"/>
  </w:num>
  <w:num w:numId="9">
    <w:abstractNumId w:val="9"/>
  </w:num>
  <w:num w:numId="10">
    <w:abstractNumId w:val="12"/>
  </w:num>
  <w:num w:numId="11">
    <w:abstractNumId w:val="4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93482"/>
    <w:rsid w:val="000315EC"/>
    <w:rsid w:val="000A41CB"/>
    <w:rsid w:val="00122EED"/>
    <w:rsid w:val="00192717"/>
    <w:rsid w:val="001D1ED8"/>
    <w:rsid w:val="002142CD"/>
    <w:rsid w:val="002857C7"/>
    <w:rsid w:val="003A3F6A"/>
    <w:rsid w:val="003B4952"/>
    <w:rsid w:val="005A1FB9"/>
    <w:rsid w:val="00684DCD"/>
    <w:rsid w:val="006C723F"/>
    <w:rsid w:val="007664F4"/>
    <w:rsid w:val="00784B41"/>
    <w:rsid w:val="0087104C"/>
    <w:rsid w:val="008B4CC5"/>
    <w:rsid w:val="00910776"/>
    <w:rsid w:val="00952DE3"/>
    <w:rsid w:val="00A83326"/>
    <w:rsid w:val="00D11C84"/>
    <w:rsid w:val="00D42A30"/>
    <w:rsid w:val="00D77003"/>
    <w:rsid w:val="00D836D6"/>
    <w:rsid w:val="00E03479"/>
    <w:rsid w:val="00E32576"/>
    <w:rsid w:val="00E608D1"/>
    <w:rsid w:val="00E93482"/>
    <w:rsid w:val="00F14D3F"/>
    <w:rsid w:val="00F24EC6"/>
    <w:rsid w:val="00F41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DCD"/>
  </w:style>
  <w:style w:type="paragraph" w:styleId="2">
    <w:name w:val="heading 2"/>
    <w:basedOn w:val="a"/>
    <w:link w:val="20"/>
    <w:uiPriority w:val="9"/>
    <w:qFormat/>
    <w:rsid w:val="005A1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F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348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A1F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nhideWhenUsed/>
    <w:rsid w:val="005A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A1FB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A1F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qFormat/>
    <w:rsid w:val="005A1FB9"/>
    <w:rPr>
      <w:b/>
      <w:bCs/>
    </w:rPr>
  </w:style>
  <w:style w:type="character" w:styleId="a8">
    <w:name w:val="Emphasis"/>
    <w:basedOn w:val="a0"/>
    <w:uiPriority w:val="20"/>
    <w:qFormat/>
    <w:rsid w:val="005A1FB9"/>
    <w:rPr>
      <w:i/>
      <w:iCs/>
    </w:rPr>
  </w:style>
  <w:style w:type="paragraph" w:customStyle="1" w:styleId="heading3">
    <w:name w:val="heading3"/>
    <w:basedOn w:val="a"/>
    <w:rsid w:val="00F4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214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54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1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9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838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11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0392">
          <w:marLeft w:val="0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9789">
          <w:marLeft w:val="0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0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0164">
          <w:marLeft w:val="0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6891">
          <w:marLeft w:val="0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40613">
          <w:marLeft w:val="0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4759">
          <w:marLeft w:val="0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35055">
          <w:marLeft w:val="0"/>
          <w:marRight w:val="0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7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5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08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1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techc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mind.net/" TargetMode="External"/><Relationship Id="rId5" Type="http://schemas.openxmlformats.org/officeDocument/2006/relationships/hyperlink" Target="https://www.google.com/sheets/ab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10</cp:revision>
  <dcterms:created xsi:type="dcterms:W3CDTF">2020-02-18T17:55:00Z</dcterms:created>
  <dcterms:modified xsi:type="dcterms:W3CDTF">2020-02-20T22:39:00Z</dcterms:modified>
</cp:coreProperties>
</file>