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24" w:rsidRDefault="0095470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Финальный проект</w:t>
      </w:r>
    </w:p>
    <w:p w:rsidR="00183A24" w:rsidRDefault="00183A24">
      <w:pPr>
        <w:rPr>
          <w:rFonts w:ascii="Arial" w:eastAsia="Arial" w:hAnsi="Arial" w:cs="Arial"/>
          <w:b/>
        </w:rPr>
      </w:pPr>
    </w:p>
    <w:p w:rsidR="00183A24" w:rsidRDefault="009547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Исполнитель: </w:t>
      </w:r>
    </w:p>
    <w:p w:rsidR="00183A24" w:rsidRDefault="009547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Репин Кирилл</w:t>
      </w:r>
    </w:p>
    <w:p w:rsidR="00183A24" w:rsidRDefault="009547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Материалы:</w:t>
      </w:r>
    </w:p>
    <w:p w:rsidR="00183A24" w:rsidRDefault="0095470B" w:rsidP="009547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  <w:color w:val="000000"/>
        </w:rPr>
        <w:t>View</w:t>
      </w:r>
      <w:proofErr w:type="spellEnd"/>
      <w:r>
        <w:rPr>
          <w:rFonts w:ascii="Arial" w:eastAsia="Arial" w:hAnsi="Arial" w:cs="Arial"/>
          <w:color w:val="000000"/>
        </w:rPr>
        <w:t xml:space="preserve"> в </w:t>
      </w:r>
      <w:proofErr w:type="spellStart"/>
      <w:r>
        <w:rPr>
          <w:rFonts w:ascii="Arial" w:eastAsia="Arial" w:hAnsi="Arial" w:cs="Arial"/>
          <w:color w:val="000000"/>
        </w:rPr>
        <w:t>BigQuery</w:t>
      </w:r>
      <w:proofErr w:type="spellEnd"/>
      <w:r>
        <w:rPr>
          <w:rFonts w:ascii="Arial" w:eastAsia="Arial" w:hAnsi="Arial" w:cs="Arial"/>
          <w:color w:val="000000"/>
        </w:rPr>
        <w:t xml:space="preserve"> с SQL запросом;</w:t>
      </w:r>
      <w:bookmarkStart w:id="0" w:name="_GoBack"/>
      <w:bookmarkEnd w:id="0"/>
    </w:p>
    <w:p w:rsidR="00183A24" w:rsidRDefault="009547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</w:t>
      </w:r>
      <w:r>
        <w:rPr>
          <w:rFonts w:ascii="Arial" w:eastAsia="Arial" w:hAnsi="Arial" w:cs="Arial"/>
          <w:color w:val="000000"/>
        </w:rPr>
        <w:t xml:space="preserve">изуализация в </w:t>
      </w:r>
      <w:proofErr w:type="spellStart"/>
      <w:r>
        <w:rPr>
          <w:rFonts w:ascii="Arial" w:eastAsia="Arial" w:hAnsi="Arial" w:cs="Arial"/>
          <w:color w:val="000000"/>
        </w:rPr>
        <w:t>Power</w:t>
      </w:r>
      <w:proofErr w:type="spellEnd"/>
      <w:r>
        <w:rPr>
          <w:rFonts w:ascii="Arial" w:eastAsia="Arial" w:hAnsi="Arial" w:cs="Arial"/>
          <w:color w:val="000000"/>
        </w:rPr>
        <w:t xml:space="preserve"> BI (приложена вместе с настоящим файлом в кабинете </w:t>
      </w:r>
      <w:proofErr w:type="spellStart"/>
      <w:r>
        <w:rPr>
          <w:rFonts w:ascii="Arial" w:eastAsia="Arial" w:hAnsi="Arial" w:cs="Arial"/>
          <w:color w:val="000000"/>
        </w:rPr>
        <w:t>Google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Classroom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:rsidR="00183A24" w:rsidRDefault="00183A24">
      <w:pPr>
        <w:jc w:val="both"/>
        <w:rPr>
          <w:rFonts w:ascii="Arial" w:eastAsia="Arial" w:hAnsi="Arial" w:cs="Arial"/>
          <w:b/>
        </w:rPr>
      </w:pPr>
    </w:p>
    <w:p w:rsidR="00183A24" w:rsidRDefault="0095470B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Ответы на вопросы к финальному проекту:</w:t>
      </w:r>
    </w:p>
    <w:p w:rsidR="00183A24" w:rsidRDefault="00183A24">
      <w:pPr>
        <w:jc w:val="both"/>
        <w:rPr>
          <w:rFonts w:ascii="Arial" w:eastAsia="Arial" w:hAnsi="Arial" w:cs="Arial"/>
          <w:b/>
        </w:rPr>
      </w:pPr>
    </w:p>
    <w:p w:rsidR="00183A24" w:rsidRDefault="00954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Влияет ли использование любого </w:t>
      </w:r>
      <w:proofErr w:type="spellStart"/>
      <w:r>
        <w:rPr>
          <w:rFonts w:ascii="Arial" w:eastAsia="Arial" w:hAnsi="Arial" w:cs="Arial"/>
          <w:b/>
          <w:color w:val="000000"/>
        </w:rPr>
        <w:t>промокода</w:t>
      </w:r>
      <w:proofErr w:type="spellEnd"/>
      <w:r>
        <w:rPr>
          <w:rFonts w:ascii="Arial" w:eastAsia="Arial" w:hAnsi="Arial" w:cs="Arial"/>
          <w:b/>
          <w:color w:val="000000"/>
        </w:rPr>
        <w:t xml:space="preserve"> в первом заказе на </w:t>
      </w:r>
      <w:proofErr w:type="spellStart"/>
      <w:r>
        <w:rPr>
          <w:rFonts w:ascii="Arial" w:eastAsia="Arial" w:hAnsi="Arial" w:cs="Arial"/>
          <w:b/>
          <w:color w:val="000000"/>
        </w:rPr>
        <w:t>retention</w:t>
      </w:r>
      <w:proofErr w:type="spellEnd"/>
      <w:r>
        <w:rPr>
          <w:rFonts w:ascii="Arial" w:eastAsia="Arial" w:hAnsi="Arial" w:cs="Arial"/>
          <w:b/>
          <w:color w:val="000000"/>
        </w:rPr>
        <w:t xml:space="preserve"> и LTV?</w:t>
      </w: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183A24" w:rsidRDefault="009547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В таблице ниже приведены средние значения </w:t>
      </w:r>
      <w:proofErr w:type="spellStart"/>
      <w:r>
        <w:rPr>
          <w:rFonts w:ascii="Arial" w:eastAsia="Arial" w:hAnsi="Arial" w:cs="Arial"/>
          <w:color w:val="000000"/>
        </w:rPr>
        <w:t>Retention</w:t>
      </w:r>
      <w:proofErr w:type="spellEnd"/>
      <w:r>
        <w:rPr>
          <w:rFonts w:ascii="Arial" w:eastAsia="Arial" w:hAnsi="Arial" w:cs="Arial"/>
          <w:color w:val="000000"/>
        </w:rPr>
        <w:t xml:space="preserve"> для когорт с численностью 50 и более человек (с соответствующими фильтрами):</w:t>
      </w: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</w:p>
    <w:tbl>
      <w:tblPr>
        <w:tblStyle w:val="a5"/>
        <w:tblW w:w="10733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4"/>
        <w:gridCol w:w="1077"/>
        <w:gridCol w:w="1077"/>
        <w:gridCol w:w="1077"/>
        <w:gridCol w:w="1077"/>
        <w:gridCol w:w="1077"/>
        <w:gridCol w:w="1077"/>
        <w:gridCol w:w="1077"/>
      </w:tblGrid>
      <w:tr w:rsidR="00183A24">
        <w:tc>
          <w:tcPr>
            <w:tcW w:w="3194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Использованные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фильтры</w:t>
            </w:r>
          </w:p>
        </w:tc>
        <w:tc>
          <w:tcPr>
            <w:tcW w:w="1077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 месяц</w:t>
            </w:r>
          </w:p>
        </w:tc>
        <w:tc>
          <w:tcPr>
            <w:tcW w:w="1077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 месяц</w:t>
            </w:r>
          </w:p>
        </w:tc>
        <w:tc>
          <w:tcPr>
            <w:tcW w:w="1077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 месяц</w:t>
            </w:r>
          </w:p>
        </w:tc>
        <w:tc>
          <w:tcPr>
            <w:tcW w:w="1077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 месяц</w:t>
            </w:r>
          </w:p>
        </w:tc>
        <w:tc>
          <w:tcPr>
            <w:tcW w:w="1077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 месяц</w:t>
            </w:r>
          </w:p>
        </w:tc>
        <w:tc>
          <w:tcPr>
            <w:tcW w:w="1077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5 месяц</w:t>
            </w:r>
          </w:p>
        </w:tc>
        <w:tc>
          <w:tcPr>
            <w:tcW w:w="1077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6 месяц</w:t>
            </w:r>
          </w:p>
        </w:tc>
      </w:tr>
      <w:tr w:rsidR="00183A24">
        <w:trPr>
          <w:trHeight w:val="510"/>
        </w:trPr>
        <w:tc>
          <w:tcPr>
            <w:tcW w:w="3194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Дата установки: 2022-01-01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Промо-статус: 0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49%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57%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42%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33%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29%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8%</w:t>
            </w:r>
          </w:p>
        </w:tc>
      </w:tr>
      <w:tr w:rsidR="00183A24">
        <w:tc>
          <w:tcPr>
            <w:tcW w:w="3194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Дата установки: 2022-01-01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Промо-статус: 1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100%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47%</w:t>
            </w:r>
          </w:p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49%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41%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31%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27%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6%</w:t>
            </w:r>
          </w:p>
        </w:tc>
      </w:tr>
      <w:tr w:rsidR="00183A24">
        <w:tc>
          <w:tcPr>
            <w:tcW w:w="3194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183A24">
        <w:tc>
          <w:tcPr>
            <w:tcW w:w="3194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Дата установки: 2022-02-01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Промо-статус: 0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64%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42%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32%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27%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7%</w:t>
            </w: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183A24">
        <w:tc>
          <w:tcPr>
            <w:tcW w:w="3194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Дата установки: 2022-02-01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Промо-статус: 1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100%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56%</w:t>
            </w:r>
          </w:p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37%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27%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23%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5%</w:t>
            </w: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183A24">
        <w:tc>
          <w:tcPr>
            <w:tcW w:w="3194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183A24">
        <w:tc>
          <w:tcPr>
            <w:tcW w:w="3194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Дата установки: 2022-03-01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Промо-статус: 0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50%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35%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29%</w:t>
            </w:r>
          </w:p>
        </w:tc>
        <w:tc>
          <w:tcPr>
            <w:tcW w:w="107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7%</w:t>
            </w: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183A24">
        <w:tc>
          <w:tcPr>
            <w:tcW w:w="3194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Дата установки: 2022-03-01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Промо-статус: 1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100%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49%</w:t>
            </w:r>
          </w:p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32%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26%</w:t>
            </w:r>
          </w:p>
        </w:tc>
        <w:tc>
          <w:tcPr>
            <w:tcW w:w="107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6%</w:t>
            </w: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183A24" w:rsidRDefault="009547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Вывод: </w:t>
      </w:r>
      <w:r>
        <w:rPr>
          <w:rFonts w:ascii="Arial" w:eastAsia="Arial" w:hAnsi="Arial" w:cs="Arial"/>
          <w:color w:val="000000"/>
        </w:rPr>
        <w:t xml:space="preserve">пользователи, которые использовали </w:t>
      </w:r>
      <w:proofErr w:type="spellStart"/>
      <w:r>
        <w:rPr>
          <w:rFonts w:ascii="Arial" w:eastAsia="Arial" w:hAnsi="Arial" w:cs="Arial"/>
          <w:color w:val="000000"/>
        </w:rPr>
        <w:t>промокод</w:t>
      </w:r>
      <w:proofErr w:type="spellEnd"/>
      <w:r>
        <w:rPr>
          <w:rFonts w:ascii="Arial" w:eastAsia="Arial" w:hAnsi="Arial" w:cs="Arial"/>
          <w:color w:val="000000"/>
        </w:rPr>
        <w:t xml:space="preserve"> при первом заказе, имеют более низкий показатель </w:t>
      </w:r>
      <w:proofErr w:type="spellStart"/>
      <w:r>
        <w:rPr>
          <w:rFonts w:ascii="Arial" w:eastAsia="Arial" w:hAnsi="Arial" w:cs="Arial"/>
          <w:color w:val="000000"/>
        </w:rPr>
        <w:t>retention</w:t>
      </w:r>
      <w:proofErr w:type="spellEnd"/>
      <w:r>
        <w:rPr>
          <w:rFonts w:ascii="Arial" w:eastAsia="Arial" w:hAnsi="Arial" w:cs="Arial"/>
          <w:color w:val="000000"/>
        </w:rPr>
        <w:t xml:space="preserve"> на всей рассматриваемой временной шкале.</w:t>
      </w: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183A24" w:rsidRDefault="009547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 таблице ниже приведены средние значения LTV по доходу и прибыли для когорт с численностью 50 и более человек (с соответствующими фильтрами):</w:t>
      </w: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</w:rPr>
      </w:pPr>
    </w:p>
    <w:tbl>
      <w:tblPr>
        <w:tblStyle w:val="a6"/>
        <w:tblW w:w="89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6"/>
        <w:gridCol w:w="2964"/>
        <w:gridCol w:w="2964"/>
      </w:tblGrid>
      <w:tr w:rsidR="00183A24">
        <w:tc>
          <w:tcPr>
            <w:tcW w:w="3057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Использованные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фильтры</w:t>
            </w:r>
          </w:p>
        </w:tc>
        <w:tc>
          <w:tcPr>
            <w:tcW w:w="2964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Средний LTV по доходу, руб.</w:t>
            </w:r>
          </w:p>
        </w:tc>
        <w:tc>
          <w:tcPr>
            <w:tcW w:w="2964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Средний LTV по прибыли, руб.</w:t>
            </w:r>
          </w:p>
        </w:tc>
      </w:tr>
      <w:tr w:rsidR="00183A24">
        <w:tc>
          <w:tcPr>
            <w:tcW w:w="305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Дата установки: 2022-01-01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Промо-статус: 0</w:t>
            </w:r>
          </w:p>
        </w:tc>
        <w:tc>
          <w:tcPr>
            <w:tcW w:w="2964" w:type="dxa"/>
            <w:shd w:val="clear" w:color="auto" w:fill="92D050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17 573</w:t>
            </w:r>
          </w:p>
        </w:tc>
        <w:tc>
          <w:tcPr>
            <w:tcW w:w="2964" w:type="dxa"/>
            <w:shd w:val="clear" w:color="auto" w:fill="92D050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7 902</w:t>
            </w:r>
          </w:p>
        </w:tc>
      </w:tr>
      <w:tr w:rsidR="00183A24">
        <w:tc>
          <w:tcPr>
            <w:tcW w:w="305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Дата установки: 2022-01-01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Промо-статус: 1</w:t>
            </w:r>
          </w:p>
        </w:tc>
        <w:tc>
          <w:tcPr>
            <w:tcW w:w="2964" w:type="dxa"/>
            <w:shd w:val="clear" w:color="auto" w:fill="FFC000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17 236</w:t>
            </w:r>
          </w:p>
        </w:tc>
        <w:tc>
          <w:tcPr>
            <w:tcW w:w="2964" w:type="dxa"/>
            <w:shd w:val="clear" w:color="auto" w:fill="FFC000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7 790</w:t>
            </w:r>
          </w:p>
        </w:tc>
      </w:tr>
      <w:tr w:rsidR="00183A24">
        <w:tc>
          <w:tcPr>
            <w:tcW w:w="305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964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964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83A24">
        <w:tc>
          <w:tcPr>
            <w:tcW w:w="305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Дата установки: 2022-02-01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Промо-статус: 0</w:t>
            </w:r>
          </w:p>
        </w:tc>
        <w:tc>
          <w:tcPr>
            <w:tcW w:w="2964" w:type="dxa"/>
            <w:shd w:val="clear" w:color="auto" w:fill="92D050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15 099</w:t>
            </w:r>
          </w:p>
        </w:tc>
        <w:tc>
          <w:tcPr>
            <w:tcW w:w="2964" w:type="dxa"/>
            <w:shd w:val="clear" w:color="auto" w:fill="92D050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6 790</w:t>
            </w:r>
          </w:p>
        </w:tc>
      </w:tr>
      <w:tr w:rsidR="00183A24">
        <w:tc>
          <w:tcPr>
            <w:tcW w:w="305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Дата установки: 2022-02-01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Промо-статус: 1</w:t>
            </w:r>
          </w:p>
        </w:tc>
        <w:tc>
          <w:tcPr>
            <w:tcW w:w="2964" w:type="dxa"/>
            <w:shd w:val="clear" w:color="auto" w:fill="FFC000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13 270</w:t>
            </w:r>
          </w:p>
        </w:tc>
        <w:tc>
          <w:tcPr>
            <w:tcW w:w="2964" w:type="dxa"/>
            <w:shd w:val="clear" w:color="auto" w:fill="FFC000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6 006</w:t>
            </w:r>
          </w:p>
        </w:tc>
      </w:tr>
      <w:tr w:rsidR="00183A24">
        <w:tc>
          <w:tcPr>
            <w:tcW w:w="3057" w:type="dxa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964" w:type="dxa"/>
            <w:vAlign w:val="center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64" w:type="dxa"/>
            <w:vAlign w:val="center"/>
          </w:tcPr>
          <w:p w:rsidR="00183A24" w:rsidRDefault="00183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183A24">
        <w:tc>
          <w:tcPr>
            <w:tcW w:w="3057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Дата установки: 2022-03-01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Промо-статус: 0</w:t>
            </w:r>
          </w:p>
        </w:tc>
        <w:tc>
          <w:tcPr>
            <w:tcW w:w="2964" w:type="dxa"/>
            <w:shd w:val="clear" w:color="auto" w:fill="92D050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11 627</w:t>
            </w:r>
          </w:p>
        </w:tc>
        <w:tc>
          <w:tcPr>
            <w:tcW w:w="2964" w:type="dxa"/>
            <w:shd w:val="clear" w:color="auto" w:fill="92D050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5 267</w:t>
            </w:r>
          </w:p>
        </w:tc>
      </w:tr>
      <w:tr w:rsidR="00183A24">
        <w:tc>
          <w:tcPr>
            <w:tcW w:w="3057" w:type="dxa"/>
            <w:shd w:val="clear" w:color="auto" w:fill="FFC00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Дата установки: 2022-03-01</w:t>
            </w:r>
          </w:p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Промо-статус: 1</w:t>
            </w:r>
          </w:p>
        </w:tc>
        <w:tc>
          <w:tcPr>
            <w:tcW w:w="2964" w:type="dxa"/>
            <w:shd w:val="clear" w:color="auto" w:fill="FFC000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10 498</w:t>
            </w:r>
          </w:p>
        </w:tc>
        <w:tc>
          <w:tcPr>
            <w:tcW w:w="2964" w:type="dxa"/>
            <w:shd w:val="clear" w:color="auto" w:fill="FFC000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4 710</w:t>
            </w:r>
          </w:p>
        </w:tc>
      </w:tr>
    </w:tbl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b/>
          <w:color w:val="000000"/>
        </w:rPr>
      </w:pPr>
    </w:p>
    <w:p w:rsidR="00183A24" w:rsidRDefault="009547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Вывод: </w:t>
      </w:r>
      <w:r>
        <w:rPr>
          <w:rFonts w:ascii="Arial" w:eastAsia="Arial" w:hAnsi="Arial" w:cs="Arial"/>
          <w:color w:val="000000"/>
        </w:rPr>
        <w:t xml:space="preserve">пользователи, которые использовали </w:t>
      </w:r>
      <w:proofErr w:type="spellStart"/>
      <w:r>
        <w:rPr>
          <w:rFonts w:ascii="Arial" w:eastAsia="Arial" w:hAnsi="Arial" w:cs="Arial"/>
          <w:color w:val="000000"/>
        </w:rPr>
        <w:t>промокод</w:t>
      </w:r>
      <w:proofErr w:type="spellEnd"/>
      <w:r>
        <w:rPr>
          <w:rFonts w:ascii="Arial" w:eastAsia="Arial" w:hAnsi="Arial" w:cs="Arial"/>
          <w:color w:val="000000"/>
        </w:rPr>
        <w:t xml:space="preserve"> при первом заказе, имеют более низкий показатель LTV как по доходу, так и по прибыли.</w:t>
      </w: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</w:p>
    <w:p w:rsidR="00183A24" w:rsidRDefault="00954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Как скоро пользователь, пришедший с платного трафика, окупается?</w:t>
      </w:r>
    </w:p>
    <w:p w:rsidR="00183A24" w:rsidRDefault="009547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000000"/>
        </w:rPr>
        <w:t>Об успешной окупаемости инвестиций в пользователя, привлеченного платно, можно говорить тогда, когда показатель ROI достигнет 100%. Рассмотрим когорты с численностью 50 и более человек с филь</w:t>
      </w:r>
      <w:r>
        <w:rPr>
          <w:rFonts w:ascii="Arial" w:eastAsia="Arial" w:hAnsi="Arial" w:cs="Arial"/>
          <w:color w:val="000000"/>
        </w:rPr>
        <w:t>тром, исключающим органических пользователей. Получаем таблицу средних значений ROI когорт по месяцам установки:</w:t>
      </w: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</w:p>
    <w:tbl>
      <w:tblPr>
        <w:tblStyle w:val="a7"/>
        <w:tblW w:w="771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9"/>
        <w:gridCol w:w="2551"/>
        <w:gridCol w:w="2835"/>
      </w:tblGrid>
      <w:tr w:rsidR="00183A24">
        <w:trPr>
          <w:trHeight w:val="521"/>
        </w:trPr>
        <w:tc>
          <w:tcPr>
            <w:tcW w:w="2329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Месяц установки</w:t>
            </w:r>
          </w:p>
        </w:tc>
        <w:tc>
          <w:tcPr>
            <w:tcW w:w="2551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Средний ROI когорт</w:t>
            </w:r>
          </w:p>
        </w:tc>
        <w:tc>
          <w:tcPr>
            <w:tcW w:w="2835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Количество месяцев с даты установки</w:t>
            </w:r>
          </w:p>
        </w:tc>
      </w:tr>
      <w:tr w:rsidR="00183A24">
        <w:tc>
          <w:tcPr>
            <w:tcW w:w="2329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2022-01-01</w:t>
            </w:r>
          </w:p>
        </w:tc>
        <w:tc>
          <w:tcPr>
            <w:tcW w:w="2551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68</w:t>
            </w: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2835" w:type="dxa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183A24">
        <w:tc>
          <w:tcPr>
            <w:tcW w:w="2329" w:type="dxa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2022-02-01</w:t>
            </w:r>
          </w:p>
        </w:tc>
        <w:tc>
          <w:tcPr>
            <w:tcW w:w="2551" w:type="dxa"/>
            <w:vAlign w:val="center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64</w:t>
            </w: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2835" w:type="dxa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183A24">
        <w:tc>
          <w:tcPr>
            <w:tcW w:w="2329" w:type="dxa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2022-03-01</w:t>
            </w:r>
          </w:p>
        </w:tc>
        <w:tc>
          <w:tcPr>
            <w:tcW w:w="2551" w:type="dxa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56</w:t>
            </w: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2835" w:type="dxa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183A24">
        <w:tc>
          <w:tcPr>
            <w:tcW w:w="2329" w:type="dxa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2022-04-01</w:t>
            </w:r>
          </w:p>
        </w:tc>
        <w:tc>
          <w:tcPr>
            <w:tcW w:w="2551" w:type="dxa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49</w:t>
            </w: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2835" w:type="dxa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183A24">
        <w:tc>
          <w:tcPr>
            <w:tcW w:w="2329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2022-05-01</w:t>
            </w:r>
          </w:p>
        </w:tc>
        <w:tc>
          <w:tcPr>
            <w:tcW w:w="2551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63</w:t>
            </w: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2835" w:type="dxa"/>
            <w:shd w:val="clear" w:color="auto" w:fill="92D050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183A24">
        <w:tc>
          <w:tcPr>
            <w:tcW w:w="2329" w:type="dxa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2022-06-01</w:t>
            </w:r>
          </w:p>
        </w:tc>
        <w:tc>
          <w:tcPr>
            <w:tcW w:w="2551" w:type="dxa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40</w:t>
            </w: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2835" w:type="dxa"/>
          </w:tcPr>
          <w:p w:rsidR="00183A24" w:rsidRDefault="0095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</w:tbl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183A24" w:rsidRDefault="009547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Выводы:</w:t>
      </w:r>
      <w:r>
        <w:rPr>
          <w:rFonts w:ascii="Arial" w:eastAsia="Arial" w:hAnsi="Arial" w:cs="Arial"/>
          <w:color w:val="000000"/>
        </w:rPr>
        <w:t xml:space="preserve"> </w:t>
      </w:r>
    </w:p>
    <w:p w:rsidR="00183A24" w:rsidRDefault="00954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В среднем ни одна из когорт пользователей, привлеченных платно,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b/>
          <w:color w:val="000000"/>
        </w:rPr>
        <w:t>не окупается</w:t>
      </w:r>
      <w:r>
        <w:rPr>
          <w:rFonts w:ascii="Arial" w:eastAsia="Arial" w:hAnsi="Arial" w:cs="Arial"/>
          <w:color w:val="000000"/>
        </w:rPr>
        <w:t xml:space="preserve"> в течение первых 6 месяцев с момента установки приложения.</w:t>
      </w:r>
    </w:p>
    <w:p w:rsidR="00183A24" w:rsidRDefault="009547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Когорты с месяцем установки 2022-05-01 имеют ROI превышающий линейную картину других месяцев установки. Можно предположить, что это связано с майскими праздниками и началом дачного периода пользователей. Также можно предположить, что в 2023 году майский пе</w:t>
      </w:r>
      <w:r>
        <w:rPr>
          <w:rFonts w:ascii="Arial" w:eastAsia="Arial" w:hAnsi="Arial" w:cs="Arial"/>
          <w:color w:val="000000"/>
        </w:rPr>
        <w:t xml:space="preserve">риод повторится аналогичным образом, что означает возможность хорошего старта для маркетинговых кампаний по привлечению аудитории в этот период. Необходимо внимательно следить за LTV и </w:t>
      </w:r>
      <w:proofErr w:type="spellStart"/>
      <w:r>
        <w:rPr>
          <w:rFonts w:ascii="Arial" w:eastAsia="Arial" w:hAnsi="Arial" w:cs="Arial"/>
          <w:color w:val="000000"/>
        </w:rPr>
        <w:t>retention</w:t>
      </w:r>
      <w:proofErr w:type="spellEnd"/>
      <w:r>
        <w:rPr>
          <w:rFonts w:ascii="Arial" w:eastAsia="Arial" w:hAnsi="Arial" w:cs="Arial"/>
          <w:color w:val="000000"/>
        </w:rPr>
        <w:t xml:space="preserve"> когорт с месяцем установки 2022-05-01, чтобы сформировать обл</w:t>
      </w:r>
      <w:r>
        <w:rPr>
          <w:rFonts w:ascii="Arial" w:eastAsia="Arial" w:hAnsi="Arial" w:cs="Arial"/>
          <w:color w:val="000000"/>
        </w:rPr>
        <w:t>ик этого периода и учитывать его в дальнейшей работе.</w:t>
      </w: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183A24" w:rsidRDefault="009547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Разместим наблюдаемую динамику на графике (синяя кривая), где по оси X укажем ROI, по оси Y количество месяцев с даты установки приложения. Точку, соответствующую периоду установки 2022-05-01 и ROI </w:t>
      </w:r>
      <w:r>
        <w:rPr>
          <w:rFonts w:ascii="Arial" w:eastAsia="Arial" w:hAnsi="Arial" w:cs="Arial"/>
          <w:color w:val="000000"/>
        </w:rPr>
        <w:t>63</w:t>
      </w:r>
      <w:r>
        <w:rPr>
          <w:rFonts w:ascii="Arial" w:eastAsia="Arial" w:hAnsi="Arial" w:cs="Arial"/>
          <w:b/>
          <w:color w:val="000000"/>
        </w:rPr>
        <w:t xml:space="preserve">%, </w:t>
      </w:r>
      <w:r>
        <w:rPr>
          <w:rFonts w:ascii="Arial" w:eastAsia="Arial" w:hAnsi="Arial" w:cs="Arial"/>
          <w:color w:val="000000"/>
        </w:rPr>
        <w:t>исключим как выброс. Построим соответствующую аппроксимирующую прямую на графике (красная прямая).</w:t>
      </w: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183A24" w:rsidRDefault="009547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572000" cy="2876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183A24" w:rsidRDefault="0095470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Вывод: </w:t>
      </w:r>
      <w:r>
        <w:rPr>
          <w:rFonts w:ascii="Arial" w:eastAsia="Arial" w:hAnsi="Arial" w:cs="Arial"/>
          <w:color w:val="000000"/>
        </w:rPr>
        <w:t xml:space="preserve">при имеющихся условиях по стоимости доставки товаров пользователям и средней </w:t>
      </w:r>
      <w:proofErr w:type="spellStart"/>
      <w:r>
        <w:rPr>
          <w:rFonts w:ascii="Arial" w:eastAsia="Arial" w:hAnsi="Arial" w:cs="Arial"/>
          <w:color w:val="000000"/>
        </w:rPr>
        <w:t>маржинальности</w:t>
      </w:r>
      <w:proofErr w:type="spellEnd"/>
      <w:r>
        <w:rPr>
          <w:rFonts w:ascii="Arial" w:eastAsia="Arial" w:hAnsi="Arial" w:cs="Arial"/>
          <w:color w:val="000000"/>
        </w:rPr>
        <w:t xml:space="preserve"> заказа средний срок окупаемости вложений в аудиторию, привлекаемую платно,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в лучшем случае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составляет </w:t>
      </w:r>
      <w:r>
        <w:rPr>
          <w:rFonts w:ascii="Arial" w:eastAsia="Arial" w:hAnsi="Arial" w:cs="Arial"/>
          <w:b/>
          <w:color w:val="000000"/>
        </w:rPr>
        <w:t>11 месяцев</w:t>
      </w:r>
      <w:r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183A24" w:rsidRDefault="00183A2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:rsidR="00183A24" w:rsidRDefault="009547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Какой источник обладает наибольшей окупаемость</w:t>
      </w:r>
      <w:r>
        <w:rPr>
          <w:rFonts w:ascii="Arial" w:eastAsia="Arial" w:hAnsi="Arial" w:cs="Arial"/>
          <w:b/>
          <w:color w:val="000000"/>
        </w:rPr>
        <w:t>ю и какой стоит масштабировать?</w:t>
      </w:r>
    </w:p>
    <w:p w:rsidR="00183A24" w:rsidRDefault="0095470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Рассмотрим когорты с численностью 50 и более человек. Наивысшее значение ROI для таких когорт достигает 89%, поэтому для ответа на вопрос рассмотрим </w:t>
      </w:r>
      <w:proofErr w:type="gramStart"/>
      <w:r>
        <w:rPr>
          <w:rFonts w:ascii="Arial" w:eastAsia="Arial" w:hAnsi="Arial" w:cs="Arial"/>
        </w:rPr>
        <w:t>когорты</w:t>
      </w:r>
      <w:proofErr w:type="gramEnd"/>
      <w:r>
        <w:rPr>
          <w:rFonts w:ascii="Arial" w:eastAsia="Arial" w:hAnsi="Arial" w:cs="Arial"/>
        </w:rPr>
        <w:t xml:space="preserve"> для которых показатель ROI больше 70%:</w:t>
      </w:r>
    </w:p>
    <w:tbl>
      <w:tblPr>
        <w:tblStyle w:val="a8"/>
        <w:tblW w:w="949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5"/>
        <w:gridCol w:w="2039"/>
        <w:gridCol w:w="2410"/>
        <w:gridCol w:w="1128"/>
      </w:tblGrid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Название когорты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Размер когорты</w:t>
            </w:r>
          </w:p>
        </w:tc>
        <w:tc>
          <w:tcPr>
            <w:tcW w:w="2410" w:type="dxa"/>
          </w:tcPr>
          <w:p w:rsidR="00183A24" w:rsidRDefault="0095470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Медиа-источник</w:t>
            </w: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ROI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2022-01-01_adtiming_int_android_0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493</w:t>
            </w:r>
          </w:p>
        </w:tc>
        <w:tc>
          <w:tcPr>
            <w:tcW w:w="2410" w:type="dxa"/>
            <w:vMerge w:val="restart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adtiming_int</w:t>
            </w:r>
            <w:proofErr w:type="spellEnd"/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79%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2022-01-01_adtiming_int_android_1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323</w:t>
            </w:r>
          </w:p>
        </w:tc>
        <w:tc>
          <w:tcPr>
            <w:tcW w:w="2410" w:type="dxa"/>
            <w:vMerge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2022-02-01_adtiming_int_android_0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380</w:t>
            </w:r>
          </w:p>
        </w:tc>
        <w:tc>
          <w:tcPr>
            <w:tcW w:w="2410" w:type="dxa"/>
            <w:vMerge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2022-02-01_adtiming_int_android_1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400</w:t>
            </w:r>
          </w:p>
        </w:tc>
        <w:tc>
          <w:tcPr>
            <w:tcW w:w="2410" w:type="dxa"/>
            <w:vMerge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76%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Итого по источнику</w:t>
            </w:r>
          </w:p>
        </w:tc>
        <w:tc>
          <w:tcPr>
            <w:tcW w:w="5577" w:type="dxa"/>
            <w:gridSpan w:val="3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1 596</w:t>
            </w:r>
          </w:p>
        </w:tc>
      </w:tr>
      <w:tr w:rsidR="00183A24">
        <w:tc>
          <w:tcPr>
            <w:tcW w:w="9492" w:type="dxa"/>
            <w:gridSpan w:val="4"/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2022-01-01_Apple </w:t>
            </w:r>
            <w:proofErr w:type="spellStart"/>
            <w:r>
              <w:rPr>
                <w:rFonts w:ascii="Arial" w:eastAsia="Arial" w:hAnsi="Arial" w:cs="Arial"/>
              </w:rPr>
              <w:t>Search</w:t>
            </w:r>
            <w:proofErr w:type="spellEnd"/>
            <w:r>
              <w:rPr>
                <w:rFonts w:ascii="Arial" w:eastAsia="Arial" w:hAnsi="Arial" w:cs="Arial"/>
              </w:rPr>
              <w:t xml:space="preserve"> Ads_ios_1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415</w:t>
            </w:r>
          </w:p>
        </w:tc>
        <w:tc>
          <w:tcPr>
            <w:tcW w:w="2410" w:type="dxa"/>
            <w:vMerge w:val="restart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Apple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Search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Ads</w:t>
            </w:r>
            <w:proofErr w:type="spellEnd"/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2022-02-01_Apple </w:t>
            </w:r>
            <w:proofErr w:type="spellStart"/>
            <w:r>
              <w:rPr>
                <w:rFonts w:ascii="Arial" w:eastAsia="Arial" w:hAnsi="Arial" w:cs="Arial"/>
              </w:rPr>
              <w:t>Search</w:t>
            </w:r>
            <w:proofErr w:type="spellEnd"/>
            <w:r>
              <w:rPr>
                <w:rFonts w:ascii="Arial" w:eastAsia="Arial" w:hAnsi="Arial" w:cs="Arial"/>
              </w:rPr>
              <w:t xml:space="preserve"> Ads_ios_1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508</w:t>
            </w:r>
          </w:p>
        </w:tc>
        <w:tc>
          <w:tcPr>
            <w:tcW w:w="2410" w:type="dxa"/>
            <w:vMerge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2022-02-01_Apple </w:t>
            </w:r>
            <w:proofErr w:type="spellStart"/>
            <w:r>
              <w:rPr>
                <w:rFonts w:ascii="Arial" w:eastAsia="Arial" w:hAnsi="Arial" w:cs="Arial"/>
              </w:rPr>
              <w:t>Search</w:t>
            </w:r>
            <w:proofErr w:type="spellEnd"/>
            <w:r>
              <w:rPr>
                <w:rFonts w:ascii="Arial" w:eastAsia="Arial" w:hAnsi="Arial" w:cs="Arial"/>
              </w:rPr>
              <w:t xml:space="preserve"> Ads_ios_0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328</w:t>
            </w:r>
          </w:p>
        </w:tc>
        <w:tc>
          <w:tcPr>
            <w:tcW w:w="2410" w:type="dxa"/>
            <w:vMerge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Итого по источнику</w:t>
            </w:r>
          </w:p>
        </w:tc>
        <w:tc>
          <w:tcPr>
            <w:tcW w:w="5577" w:type="dxa"/>
            <w:gridSpan w:val="3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1 251</w:t>
            </w:r>
          </w:p>
        </w:tc>
      </w:tr>
      <w:tr w:rsidR="00183A24">
        <w:tc>
          <w:tcPr>
            <w:tcW w:w="9492" w:type="dxa"/>
            <w:gridSpan w:val="4"/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2022-01-01_ascendad_int_ios_1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</w:t>
            </w:r>
          </w:p>
        </w:tc>
        <w:tc>
          <w:tcPr>
            <w:tcW w:w="2410" w:type="dxa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ascendad_int</w:t>
            </w:r>
            <w:proofErr w:type="spellEnd"/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Итого по источнику</w:t>
            </w:r>
          </w:p>
        </w:tc>
        <w:tc>
          <w:tcPr>
            <w:tcW w:w="5577" w:type="dxa"/>
            <w:gridSpan w:val="3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77</w:t>
            </w:r>
          </w:p>
        </w:tc>
      </w:tr>
      <w:tr w:rsidR="00183A24">
        <w:tc>
          <w:tcPr>
            <w:tcW w:w="9492" w:type="dxa"/>
            <w:gridSpan w:val="4"/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2022-01-01_bidmatrix_int_android_1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</w:t>
            </w:r>
          </w:p>
        </w:tc>
        <w:tc>
          <w:tcPr>
            <w:tcW w:w="2410" w:type="dxa"/>
            <w:vMerge w:val="restart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bidmatrix_int</w:t>
            </w:r>
            <w:proofErr w:type="spellEnd"/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74%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2022-01-01_bidmatrix_int_android_0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111</w:t>
            </w:r>
          </w:p>
        </w:tc>
        <w:tc>
          <w:tcPr>
            <w:tcW w:w="2410" w:type="dxa"/>
            <w:vMerge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73%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Итого по источнику</w:t>
            </w:r>
          </w:p>
        </w:tc>
        <w:tc>
          <w:tcPr>
            <w:tcW w:w="5577" w:type="dxa"/>
            <w:gridSpan w:val="3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181</w:t>
            </w:r>
          </w:p>
        </w:tc>
      </w:tr>
      <w:tr w:rsidR="00183A24">
        <w:tc>
          <w:tcPr>
            <w:tcW w:w="9492" w:type="dxa"/>
            <w:gridSpan w:val="4"/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2022-01-01_infinity_int_android_0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127</w:t>
            </w:r>
          </w:p>
        </w:tc>
        <w:tc>
          <w:tcPr>
            <w:tcW w:w="2410" w:type="dxa"/>
            <w:vMerge w:val="restart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infinity_int</w:t>
            </w:r>
            <w:proofErr w:type="spellEnd"/>
          </w:p>
          <w:p w:rsidR="00183A24" w:rsidRDefault="00183A2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2022-01-01_infinity_int_android_1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127</w:t>
            </w:r>
          </w:p>
        </w:tc>
        <w:tc>
          <w:tcPr>
            <w:tcW w:w="2410" w:type="dxa"/>
            <w:vMerge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73%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Итого по источнику</w:t>
            </w:r>
          </w:p>
        </w:tc>
        <w:tc>
          <w:tcPr>
            <w:tcW w:w="5577" w:type="dxa"/>
            <w:gridSpan w:val="3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254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2022-02-01_mediasurfer_int_android_1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61</w:t>
            </w:r>
          </w:p>
        </w:tc>
        <w:tc>
          <w:tcPr>
            <w:tcW w:w="2410" w:type="dxa"/>
            <w:vMerge w:val="restart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mediasurfer_int</w:t>
            </w:r>
            <w:proofErr w:type="spellEnd"/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2022-03-01_mediasurfer_int_android_1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53</w:t>
            </w:r>
          </w:p>
        </w:tc>
        <w:tc>
          <w:tcPr>
            <w:tcW w:w="2410" w:type="dxa"/>
            <w:vMerge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74%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2022-01-01_mediasurfer_int_android_0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65</w:t>
            </w:r>
          </w:p>
        </w:tc>
        <w:tc>
          <w:tcPr>
            <w:tcW w:w="2410" w:type="dxa"/>
            <w:vMerge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Итого по источнику</w:t>
            </w:r>
          </w:p>
        </w:tc>
        <w:tc>
          <w:tcPr>
            <w:tcW w:w="5577" w:type="dxa"/>
            <w:gridSpan w:val="3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179</w:t>
            </w:r>
          </w:p>
        </w:tc>
      </w:tr>
      <w:tr w:rsidR="00183A24">
        <w:tc>
          <w:tcPr>
            <w:tcW w:w="9492" w:type="dxa"/>
            <w:gridSpan w:val="4"/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2022-05-01_moyperekrestok_android_1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52</w:t>
            </w:r>
          </w:p>
        </w:tc>
        <w:tc>
          <w:tcPr>
            <w:tcW w:w="2410" w:type="dxa"/>
            <w:vMerge w:val="restart"/>
            <w:shd w:val="clear" w:color="auto" w:fill="92D050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moyperekrestok</w:t>
            </w:r>
            <w:proofErr w:type="spellEnd"/>
          </w:p>
          <w:p w:rsidR="00183A24" w:rsidRDefault="00183A2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88%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2022-02-01_moyperekrestok_android_1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94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88%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2022-06-01_moyperekrestok_android_1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85%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2022-02-01_moyperekrestok_ios_1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2022-03-01_moyperekrestok_ios_1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120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2022-01-01_moyperekrestok_ios_1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91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2022-03-01_moyperekrestok_android_1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2022-01-01_moyperekrestok_android_1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2022-04-01_moyperekrestok_android_1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53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79%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Итого по источнику</w:t>
            </w:r>
          </w:p>
        </w:tc>
        <w:tc>
          <w:tcPr>
            <w:tcW w:w="5577" w:type="dxa"/>
            <w:gridSpan w:val="3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738</w:t>
            </w:r>
          </w:p>
        </w:tc>
      </w:tr>
      <w:tr w:rsidR="00183A24">
        <w:tc>
          <w:tcPr>
            <w:tcW w:w="9492" w:type="dxa"/>
            <w:gridSpan w:val="4"/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2022-05-01_organic_android_0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1 153</w:t>
            </w:r>
          </w:p>
        </w:tc>
        <w:tc>
          <w:tcPr>
            <w:tcW w:w="2410" w:type="dxa"/>
            <w:vMerge w:val="restart"/>
            <w:shd w:val="clear" w:color="auto" w:fill="92D050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organic</w:t>
            </w:r>
            <w:proofErr w:type="spellEnd"/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85%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2022-03-01_organic_android_0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3 825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2022-05-01_organic_ios_0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590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2022-04-01_organic_ios_0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698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2022-04-01_organic_android_0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1 321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2022-02-01_organic_ios_0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897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2022-03-01_organic_ios_1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3 135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2022-02-01_organic_android_0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1 532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2022-03-01_organic_ios_0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2 015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2022-03-01_organic_android_1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4 686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2022-01-01_organic_android_0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1 929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2022-01-01_organic_ios_1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1 024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2022-01-01_organic_android_1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1 371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2022-02-01_organic_ios_1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1 222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2022-04-01_organic_ios_1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1 327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2022-04-01_organic_android_1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1 792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2022-05-01_organic_android_1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1 590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2022-05-01_organic_ios_1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1 095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2022-01-01_organic_ios_0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1 111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2022-06-01_organic_android_1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1 261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2022-02-01_organic_android_1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1 660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79%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2022-06-01_organic_ios_1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566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2022-06-01_organic_ios_0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258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Итого по источнику</w:t>
            </w:r>
          </w:p>
        </w:tc>
        <w:tc>
          <w:tcPr>
            <w:tcW w:w="5577" w:type="dxa"/>
            <w:gridSpan w:val="3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36 058</w:t>
            </w:r>
          </w:p>
        </w:tc>
      </w:tr>
      <w:tr w:rsidR="00183A24">
        <w:tc>
          <w:tcPr>
            <w:tcW w:w="3915" w:type="dxa"/>
          </w:tcPr>
          <w:p w:rsidR="00183A24" w:rsidRDefault="00183A24">
            <w:pPr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5577" w:type="dxa"/>
            <w:gridSpan w:val="3"/>
          </w:tcPr>
          <w:p w:rsidR="00183A24" w:rsidRDefault="00183A24">
            <w:pPr>
              <w:rPr>
                <w:rFonts w:ascii="Arial" w:eastAsia="Arial" w:hAnsi="Arial" w:cs="Arial"/>
                <w:b/>
              </w:rPr>
            </w:pP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2022-02-01_pjaterochka_android_1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</w:p>
        </w:tc>
        <w:tc>
          <w:tcPr>
            <w:tcW w:w="2410" w:type="dxa"/>
            <w:vMerge w:val="restart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pjaterochka</w:t>
            </w:r>
            <w:proofErr w:type="spellEnd"/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87%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2022-03-01_pjaterochka_ios_1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69</w:t>
            </w:r>
          </w:p>
        </w:tc>
        <w:tc>
          <w:tcPr>
            <w:tcW w:w="2410" w:type="dxa"/>
            <w:vMerge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81%</w:t>
            </w:r>
          </w:p>
        </w:tc>
      </w:tr>
      <w:tr w:rsidR="00183A24">
        <w:tc>
          <w:tcPr>
            <w:tcW w:w="3915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2022-01-01_pjaterochka_android_1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61</w:t>
            </w:r>
          </w:p>
        </w:tc>
        <w:tc>
          <w:tcPr>
            <w:tcW w:w="2410" w:type="dxa"/>
            <w:vMerge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80%</w:t>
            </w:r>
          </w:p>
        </w:tc>
      </w:tr>
      <w:tr w:rsidR="00183A24">
        <w:tc>
          <w:tcPr>
            <w:tcW w:w="3915" w:type="dxa"/>
            <w:tcBorders>
              <w:bottom w:val="single" w:sz="4" w:space="0" w:color="000000"/>
            </w:tcBorders>
          </w:tcPr>
          <w:p w:rsidR="00183A24" w:rsidRDefault="0095470B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Итого по источнику </w:t>
            </w:r>
          </w:p>
        </w:tc>
        <w:tc>
          <w:tcPr>
            <w:tcW w:w="5577" w:type="dxa"/>
            <w:gridSpan w:val="3"/>
            <w:tcBorders>
              <w:bottom w:val="single" w:sz="4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185</w:t>
            </w:r>
          </w:p>
        </w:tc>
      </w:tr>
      <w:tr w:rsidR="00183A24">
        <w:tc>
          <w:tcPr>
            <w:tcW w:w="9492" w:type="dxa"/>
            <w:gridSpan w:val="4"/>
            <w:tcBorders>
              <w:bottom w:val="single" w:sz="18" w:space="0" w:color="000000"/>
            </w:tcBorders>
          </w:tcPr>
          <w:p w:rsidR="00183A24" w:rsidRDefault="00183A24">
            <w:pPr>
              <w:rPr>
                <w:rFonts w:ascii="Arial" w:eastAsia="Arial" w:hAnsi="Arial" w:cs="Arial"/>
                <w:b/>
              </w:rPr>
            </w:pPr>
          </w:p>
        </w:tc>
      </w:tr>
      <w:tr w:rsidR="00183A24">
        <w:tc>
          <w:tcPr>
            <w:tcW w:w="3915" w:type="dxa"/>
            <w:tcBorders>
              <w:top w:val="single" w:sz="18" w:space="0" w:color="000000"/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2022-01-01_plash big_ios_1</w:t>
            </w:r>
          </w:p>
        </w:tc>
        <w:tc>
          <w:tcPr>
            <w:tcW w:w="2039" w:type="dxa"/>
            <w:tcBorders>
              <w:top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113</w:t>
            </w:r>
          </w:p>
        </w:tc>
        <w:tc>
          <w:tcPr>
            <w:tcW w:w="2410" w:type="dxa"/>
            <w:vMerge w:val="restart"/>
            <w:tcBorders>
              <w:top w:val="single" w:sz="18" w:space="0" w:color="000000"/>
            </w:tcBorders>
            <w:shd w:val="clear" w:color="auto" w:fill="92D050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plash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big</w:t>
            </w:r>
            <w:proofErr w:type="spellEnd"/>
          </w:p>
          <w:p w:rsidR="00183A24" w:rsidRDefault="00183A2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top w:val="single" w:sz="18" w:space="0" w:color="000000"/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2022-01-01_plash big_android_1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143</w:t>
            </w:r>
          </w:p>
        </w:tc>
        <w:tc>
          <w:tcPr>
            <w:tcW w:w="2410" w:type="dxa"/>
            <w:vMerge/>
            <w:tcBorders>
              <w:top w:val="single" w:sz="18" w:space="0" w:color="000000"/>
            </w:tcBorders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183A24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039" w:type="dxa"/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2022-01-01_plashka_android_1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579</w:t>
            </w:r>
          </w:p>
        </w:tc>
        <w:tc>
          <w:tcPr>
            <w:tcW w:w="2410" w:type="dxa"/>
            <w:vMerge w:val="restart"/>
            <w:shd w:val="clear" w:color="auto" w:fill="92D050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plashka</w:t>
            </w:r>
            <w:proofErr w:type="spellEnd"/>
          </w:p>
          <w:p w:rsidR="00183A24" w:rsidRDefault="00183A2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2022-01-01_plashka_ios_1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391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2022-01-01_plashka_ios_0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554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2039" w:type="dxa"/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2022-02-01_plashka big_ios_1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491</w:t>
            </w:r>
          </w:p>
        </w:tc>
        <w:tc>
          <w:tcPr>
            <w:tcW w:w="2410" w:type="dxa"/>
            <w:vMerge w:val="restart"/>
            <w:shd w:val="clear" w:color="auto" w:fill="92D050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plashka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big</w:t>
            </w:r>
            <w:proofErr w:type="spellEnd"/>
          </w:p>
          <w:p w:rsidR="00183A24" w:rsidRDefault="00183A2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2022-02-01_plashka big_android_1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844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85%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2022-05-01_plashka big_ios_1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169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2022-05-01_plashka big_android_0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188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2022-03-01_plashka big_android_0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1 021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2022-06-01_plashka big_ios_1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2022-03-01_plashka big_ios_1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869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2022-02-01_plashka big_android_0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757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2022-05-01_plashka big_android_1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308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2022-02-01_plashka big_ios_0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376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2022-04-01_plashka big_ios_1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397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2022-03-01_plashka big_android_1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1 103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2022-04-01_plashka big_android_1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630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2022-03-01_plashka big_ios_0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671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2022-04-01_plashka big_android_0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471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  <w:bottom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2022-06-01_plashka big_android_1</w:t>
            </w:r>
          </w:p>
        </w:tc>
        <w:tc>
          <w:tcPr>
            <w:tcW w:w="2039" w:type="dxa"/>
            <w:tcBorders>
              <w:bottom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188</w:t>
            </w:r>
          </w:p>
        </w:tc>
        <w:tc>
          <w:tcPr>
            <w:tcW w:w="2410" w:type="dxa"/>
            <w:vMerge/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bottom w:val="single" w:sz="18" w:space="0" w:color="000000"/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78%</w:t>
            </w:r>
          </w:p>
        </w:tc>
      </w:tr>
      <w:tr w:rsidR="00183A24">
        <w:tc>
          <w:tcPr>
            <w:tcW w:w="3915" w:type="dxa"/>
            <w:tcBorders>
              <w:top w:val="single" w:sz="18" w:space="0" w:color="000000"/>
              <w:bottom w:val="single" w:sz="4" w:space="0" w:color="000000"/>
            </w:tcBorders>
          </w:tcPr>
          <w:p w:rsidR="00183A24" w:rsidRDefault="0095470B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Итого по группе</w:t>
            </w:r>
          </w:p>
        </w:tc>
        <w:tc>
          <w:tcPr>
            <w:tcW w:w="5577" w:type="dxa"/>
            <w:gridSpan w:val="3"/>
            <w:tcBorders>
              <w:top w:val="single" w:sz="18" w:space="0" w:color="000000"/>
              <w:bottom w:val="single" w:sz="4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10 327</w:t>
            </w:r>
          </w:p>
        </w:tc>
      </w:tr>
      <w:tr w:rsidR="00183A24">
        <w:tc>
          <w:tcPr>
            <w:tcW w:w="9492" w:type="dxa"/>
            <w:gridSpan w:val="4"/>
            <w:tcBorders>
              <w:top w:val="single" w:sz="4" w:space="0" w:color="000000"/>
              <w:bottom w:val="single" w:sz="18" w:space="0" w:color="000000"/>
            </w:tcBorders>
          </w:tcPr>
          <w:p w:rsidR="00183A24" w:rsidRDefault="00183A24">
            <w:pPr>
              <w:rPr>
                <w:rFonts w:ascii="Arial" w:eastAsia="Arial" w:hAnsi="Arial" w:cs="Arial"/>
                <w:b/>
              </w:rPr>
            </w:pPr>
          </w:p>
        </w:tc>
      </w:tr>
      <w:tr w:rsidR="00183A24">
        <w:tc>
          <w:tcPr>
            <w:tcW w:w="3915" w:type="dxa"/>
            <w:tcBorders>
              <w:top w:val="single" w:sz="18" w:space="0" w:color="000000"/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2022-03-01_pop-up small_android_1</w:t>
            </w:r>
          </w:p>
        </w:tc>
        <w:tc>
          <w:tcPr>
            <w:tcW w:w="2039" w:type="dxa"/>
            <w:tcBorders>
              <w:top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287</w:t>
            </w:r>
          </w:p>
        </w:tc>
        <w:tc>
          <w:tcPr>
            <w:tcW w:w="2410" w:type="dxa"/>
            <w:vMerge w:val="restart"/>
            <w:tcBorders>
              <w:top w:val="single" w:sz="18" w:space="0" w:color="000000"/>
              <w:bottom w:val="nil"/>
            </w:tcBorders>
            <w:shd w:val="clear" w:color="auto" w:fill="92D050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pop-up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small</w:t>
            </w:r>
            <w:proofErr w:type="spellEnd"/>
          </w:p>
        </w:tc>
        <w:tc>
          <w:tcPr>
            <w:tcW w:w="1128" w:type="dxa"/>
            <w:tcBorders>
              <w:top w:val="single" w:sz="18" w:space="0" w:color="000000"/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2022-02-01_pop-up small_android_1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132</w:t>
            </w:r>
          </w:p>
        </w:tc>
        <w:tc>
          <w:tcPr>
            <w:tcW w:w="2410" w:type="dxa"/>
            <w:vMerge/>
            <w:tcBorders>
              <w:top w:val="single" w:sz="18" w:space="0" w:color="000000"/>
              <w:bottom w:val="nil"/>
            </w:tcBorders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2022-01-01_pop-up small_android_1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115</w:t>
            </w:r>
          </w:p>
        </w:tc>
        <w:tc>
          <w:tcPr>
            <w:tcW w:w="2410" w:type="dxa"/>
            <w:vMerge/>
            <w:tcBorders>
              <w:top w:val="single" w:sz="18" w:space="0" w:color="000000"/>
              <w:bottom w:val="nil"/>
            </w:tcBorders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2022-04-01_pop-up small_android_1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  <w:tc>
          <w:tcPr>
            <w:tcW w:w="2410" w:type="dxa"/>
            <w:vMerge/>
            <w:tcBorders>
              <w:top w:val="single" w:sz="18" w:space="0" w:color="000000"/>
              <w:bottom w:val="nil"/>
            </w:tcBorders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2039" w:type="dxa"/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nil"/>
            </w:tcBorders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2022-05-01_popup </w:t>
            </w:r>
            <w:proofErr w:type="spellStart"/>
            <w:r>
              <w:rPr>
                <w:rFonts w:ascii="Arial" w:eastAsia="Arial" w:hAnsi="Arial" w:cs="Arial"/>
              </w:rPr>
              <w:t>test</w:t>
            </w:r>
            <w:proofErr w:type="spellEnd"/>
            <w:r>
              <w:rPr>
                <w:rFonts w:ascii="Arial" w:eastAsia="Arial" w:hAnsi="Arial" w:cs="Arial"/>
              </w:rPr>
              <w:t xml:space="preserve"> carrot_android_1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52</w:t>
            </w:r>
          </w:p>
        </w:tc>
        <w:tc>
          <w:tcPr>
            <w:tcW w:w="2410" w:type="dxa"/>
            <w:tcBorders>
              <w:top w:val="single" w:sz="4" w:space="0" w:color="000000"/>
              <w:bottom w:val="nil"/>
            </w:tcBorders>
            <w:shd w:val="clear" w:color="auto" w:fill="92D050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popup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carrot</w:t>
            </w:r>
            <w:proofErr w:type="spellEnd"/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2039" w:type="dxa"/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nil"/>
            </w:tcBorders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2022-06-01_popup </w:t>
            </w:r>
            <w:proofErr w:type="spellStart"/>
            <w:r>
              <w:rPr>
                <w:rFonts w:ascii="Arial" w:eastAsia="Arial" w:hAnsi="Arial" w:cs="Arial"/>
              </w:rPr>
              <w:t>test</w:t>
            </w:r>
            <w:proofErr w:type="spellEnd"/>
            <w:r>
              <w:rPr>
                <w:rFonts w:ascii="Arial" w:eastAsia="Arial" w:hAnsi="Arial" w:cs="Arial"/>
              </w:rPr>
              <w:t xml:space="preserve"> salad_android_1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71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bottom w:val="nil"/>
            </w:tcBorders>
            <w:shd w:val="clear" w:color="auto" w:fill="92D050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popup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salad</w:t>
            </w:r>
            <w:proofErr w:type="spellEnd"/>
          </w:p>
          <w:p w:rsidR="00183A24" w:rsidRDefault="00183A2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2022-05-01_popup </w:t>
            </w:r>
            <w:proofErr w:type="spellStart"/>
            <w:r>
              <w:rPr>
                <w:rFonts w:ascii="Arial" w:eastAsia="Arial" w:hAnsi="Arial" w:cs="Arial"/>
              </w:rPr>
              <w:t>test</w:t>
            </w:r>
            <w:proofErr w:type="spellEnd"/>
            <w:r>
              <w:rPr>
                <w:rFonts w:ascii="Arial" w:eastAsia="Arial" w:hAnsi="Arial" w:cs="Arial"/>
              </w:rPr>
              <w:t xml:space="preserve"> salad_android_1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59</w:t>
            </w:r>
          </w:p>
        </w:tc>
        <w:tc>
          <w:tcPr>
            <w:tcW w:w="2410" w:type="dxa"/>
            <w:vMerge/>
            <w:tcBorders>
              <w:top w:val="single" w:sz="4" w:space="0" w:color="000000"/>
              <w:bottom w:val="nil"/>
            </w:tcBorders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2039" w:type="dxa"/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nil"/>
            </w:tcBorders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</w:tr>
      <w:tr w:rsidR="00183A24">
        <w:tc>
          <w:tcPr>
            <w:tcW w:w="3915" w:type="dxa"/>
            <w:tcBorders>
              <w:lef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2022-06-01_popup </w:t>
            </w:r>
            <w:proofErr w:type="spellStart"/>
            <w:r>
              <w:rPr>
                <w:rFonts w:ascii="Arial" w:eastAsia="Arial" w:hAnsi="Arial" w:cs="Arial"/>
              </w:rPr>
              <w:t>test</w:t>
            </w:r>
            <w:proofErr w:type="spellEnd"/>
            <w:r>
              <w:rPr>
                <w:rFonts w:ascii="Arial" w:eastAsia="Arial" w:hAnsi="Arial" w:cs="Arial"/>
              </w:rPr>
              <w:t xml:space="preserve"> vege_android_1</w:t>
            </w:r>
          </w:p>
        </w:tc>
        <w:tc>
          <w:tcPr>
            <w:tcW w:w="2039" w:type="dxa"/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  <w:p w:rsidR="00183A24" w:rsidRDefault="00183A24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000000"/>
              <w:bottom w:val="nil"/>
            </w:tcBorders>
            <w:shd w:val="clear" w:color="auto" w:fill="92D050"/>
            <w:vAlign w:val="center"/>
          </w:tcPr>
          <w:p w:rsidR="00183A24" w:rsidRDefault="0095470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popup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vege</w:t>
            </w:r>
            <w:proofErr w:type="spellEnd"/>
          </w:p>
        </w:tc>
        <w:tc>
          <w:tcPr>
            <w:tcW w:w="1128" w:type="dxa"/>
            <w:tcBorders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89%</w:t>
            </w:r>
          </w:p>
        </w:tc>
      </w:tr>
      <w:tr w:rsidR="00183A24">
        <w:tc>
          <w:tcPr>
            <w:tcW w:w="3915" w:type="dxa"/>
            <w:tcBorders>
              <w:left w:val="single" w:sz="18" w:space="0" w:color="000000"/>
              <w:bottom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2022-05-01_popup </w:t>
            </w:r>
            <w:proofErr w:type="spellStart"/>
            <w:r>
              <w:rPr>
                <w:rFonts w:ascii="Arial" w:eastAsia="Arial" w:hAnsi="Arial" w:cs="Arial"/>
              </w:rPr>
              <w:t>test</w:t>
            </w:r>
            <w:proofErr w:type="spellEnd"/>
            <w:r>
              <w:rPr>
                <w:rFonts w:ascii="Arial" w:eastAsia="Arial" w:hAnsi="Arial" w:cs="Arial"/>
              </w:rPr>
              <w:t xml:space="preserve"> vege_android_1</w:t>
            </w:r>
          </w:p>
        </w:tc>
        <w:tc>
          <w:tcPr>
            <w:tcW w:w="2039" w:type="dxa"/>
            <w:tcBorders>
              <w:bottom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</w:t>
            </w:r>
          </w:p>
        </w:tc>
        <w:tc>
          <w:tcPr>
            <w:tcW w:w="2410" w:type="dxa"/>
            <w:vMerge/>
            <w:tcBorders>
              <w:top w:val="single" w:sz="4" w:space="0" w:color="000000"/>
              <w:bottom w:val="nil"/>
            </w:tcBorders>
            <w:shd w:val="clear" w:color="auto" w:fill="92D050"/>
            <w:vAlign w:val="center"/>
          </w:tcPr>
          <w:p w:rsidR="00183A24" w:rsidRDefault="00183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8" w:type="dxa"/>
            <w:tcBorders>
              <w:bottom w:val="single" w:sz="18" w:space="0" w:color="000000"/>
              <w:right w:val="single" w:sz="18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86%</w:t>
            </w:r>
          </w:p>
        </w:tc>
      </w:tr>
      <w:tr w:rsidR="00183A24">
        <w:tc>
          <w:tcPr>
            <w:tcW w:w="3915" w:type="dxa"/>
            <w:tcBorders>
              <w:top w:val="single" w:sz="18" w:space="0" w:color="000000"/>
              <w:left w:val="single" w:sz="4" w:space="0" w:color="000000"/>
            </w:tcBorders>
          </w:tcPr>
          <w:p w:rsidR="00183A24" w:rsidRDefault="0095470B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Итого по группе</w:t>
            </w:r>
          </w:p>
        </w:tc>
        <w:tc>
          <w:tcPr>
            <w:tcW w:w="5577" w:type="dxa"/>
            <w:gridSpan w:val="3"/>
            <w:tcBorders>
              <w:top w:val="single" w:sz="18" w:space="0" w:color="000000"/>
              <w:right w:val="single" w:sz="4" w:space="0" w:color="000000"/>
            </w:tcBorders>
          </w:tcPr>
          <w:p w:rsidR="00183A24" w:rsidRDefault="009547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924</w:t>
            </w:r>
          </w:p>
        </w:tc>
      </w:tr>
    </w:tbl>
    <w:p w:rsidR="00183A24" w:rsidRDefault="00183A24">
      <w:pPr>
        <w:rPr>
          <w:rFonts w:ascii="Arial" w:eastAsia="Arial" w:hAnsi="Arial" w:cs="Arial"/>
        </w:rPr>
      </w:pPr>
    </w:p>
    <w:p w:rsidR="00183A24" w:rsidRDefault="00183A24">
      <w:pPr>
        <w:rPr>
          <w:rFonts w:ascii="Arial" w:eastAsia="Arial" w:hAnsi="Arial" w:cs="Arial"/>
        </w:rPr>
      </w:pPr>
    </w:p>
    <w:p w:rsidR="00183A24" w:rsidRDefault="00183A24">
      <w:pPr>
        <w:rPr>
          <w:rFonts w:ascii="Arial" w:eastAsia="Arial" w:hAnsi="Arial" w:cs="Arial"/>
        </w:rPr>
      </w:pPr>
    </w:p>
    <w:p w:rsidR="00183A24" w:rsidRDefault="00183A24">
      <w:pPr>
        <w:rPr>
          <w:rFonts w:ascii="Arial" w:eastAsia="Arial" w:hAnsi="Arial" w:cs="Arial"/>
        </w:rPr>
      </w:pPr>
    </w:p>
    <w:p w:rsidR="00183A24" w:rsidRDefault="00183A24">
      <w:pPr>
        <w:rPr>
          <w:rFonts w:ascii="Arial" w:eastAsia="Arial" w:hAnsi="Arial" w:cs="Arial"/>
        </w:rPr>
      </w:pPr>
    </w:p>
    <w:p w:rsidR="00183A24" w:rsidRDefault="009547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Выводы:</w:t>
      </w:r>
    </w:p>
    <w:p w:rsidR="00183A24" w:rsidRDefault="009547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Самый мощный источник </w:t>
      </w:r>
      <w:proofErr w:type="spellStart"/>
      <w:r>
        <w:rPr>
          <w:rFonts w:ascii="Arial" w:eastAsia="Arial" w:hAnsi="Arial" w:cs="Arial"/>
          <w:color w:val="000000"/>
        </w:rPr>
        <w:t>organic</w:t>
      </w:r>
      <w:proofErr w:type="spellEnd"/>
      <w:r>
        <w:rPr>
          <w:rFonts w:ascii="Arial" w:eastAsia="Arial" w:hAnsi="Arial" w:cs="Arial"/>
          <w:color w:val="000000"/>
        </w:rPr>
        <w:t xml:space="preserve">, больше половины когорт с высокой окупаемостью – </w:t>
      </w:r>
      <w:proofErr w:type="spellStart"/>
      <w:r>
        <w:rPr>
          <w:rFonts w:ascii="Arial" w:eastAsia="Arial" w:hAnsi="Arial" w:cs="Arial"/>
          <w:color w:val="000000"/>
        </w:rPr>
        <w:t>промокодные</w:t>
      </w:r>
      <w:proofErr w:type="spellEnd"/>
      <w:r>
        <w:rPr>
          <w:rFonts w:ascii="Arial" w:eastAsia="Arial" w:hAnsi="Arial" w:cs="Arial"/>
          <w:color w:val="000000"/>
        </w:rPr>
        <w:t xml:space="preserve">. Необходимо увеличивать количество партнерских программ с </w:t>
      </w:r>
      <w:proofErr w:type="spellStart"/>
      <w:r>
        <w:rPr>
          <w:rFonts w:ascii="Arial" w:eastAsia="Arial" w:hAnsi="Arial" w:cs="Arial"/>
          <w:color w:val="000000"/>
        </w:rPr>
        <w:t>блоггерами</w:t>
      </w:r>
      <w:proofErr w:type="spellEnd"/>
      <w:r>
        <w:rPr>
          <w:rFonts w:ascii="Arial" w:eastAsia="Arial" w:hAnsi="Arial" w:cs="Arial"/>
          <w:color w:val="000000"/>
        </w:rPr>
        <w:t xml:space="preserve">, но учитывать при этом, что </w:t>
      </w:r>
      <w:proofErr w:type="spellStart"/>
      <w:r>
        <w:rPr>
          <w:rFonts w:ascii="Arial" w:eastAsia="Arial" w:hAnsi="Arial" w:cs="Arial"/>
          <w:color w:val="000000"/>
        </w:rPr>
        <w:t>retention</w:t>
      </w:r>
      <w:proofErr w:type="spellEnd"/>
      <w:r>
        <w:rPr>
          <w:rFonts w:ascii="Arial" w:eastAsia="Arial" w:hAnsi="Arial" w:cs="Arial"/>
          <w:color w:val="000000"/>
        </w:rPr>
        <w:t xml:space="preserve"> и LTV </w:t>
      </w:r>
      <w:proofErr w:type="spellStart"/>
      <w:r>
        <w:rPr>
          <w:rFonts w:ascii="Arial" w:eastAsia="Arial" w:hAnsi="Arial" w:cs="Arial"/>
          <w:color w:val="000000"/>
        </w:rPr>
        <w:t>промокодных</w:t>
      </w:r>
      <w:proofErr w:type="spellEnd"/>
      <w:r>
        <w:rPr>
          <w:rFonts w:ascii="Arial" w:eastAsia="Arial" w:hAnsi="Arial" w:cs="Arial"/>
          <w:color w:val="000000"/>
        </w:rPr>
        <w:t xml:space="preserve"> когорт ниже, чем у </w:t>
      </w:r>
      <w:proofErr w:type="spellStart"/>
      <w:r>
        <w:rPr>
          <w:rFonts w:ascii="Arial" w:eastAsia="Arial" w:hAnsi="Arial" w:cs="Arial"/>
          <w:color w:val="000000"/>
        </w:rPr>
        <w:t>непромокодных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183A24" w:rsidRDefault="009547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Следую</w:t>
      </w:r>
      <w:r>
        <w:rPr>
          <w:rFonts w:ascii="Arial" w:eastAsia="Arial" w:hAnsi="Arial" w:cs="Arial"/>
          <w:color w:val="000000"/>
        </w:rPr>
        <w:t xml:space="preserve">щая по мощности группа источников </w:t>
      </w:r>
      <w:proofErr w:type="spellStart"/>
      <w:r>
        <w:rPr>
          <w:rFonts w:ascii="Arial" w:eastAsia="Arial" w:hAnsi="Arial" w:cs="Arial"/>
          <w:color w:val="000000"/>
        </w:rPr>
        <w:t>plashka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big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plashka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plash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big</w:t>
      </w:r>
      <w:proofErr w:type="spellEnd"/>
      <w:r>
        <w:rPr>
          <w:rFonts w:ascii="Arial" w:eastAsia="Arial" w:hAnsi="Arial" w:cs="Arial"/>
          <w:color w:val="000000"/>
        </w:rPr>
        <w:t>. У многих когорт этой группы источников окупаемость достигает 80% уже на второй-третий месяц с момента установки приложения. Обязательна к дальнейшему масштабированию.</w:t>
      </w:r>
    </w:p>
    <w:p w:rsidR="00183A24" w:rsidRDefault="009547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Еще</w:t>
      </w:r>
      <w:r w:rsidRPr="0095470B"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</w:rPr>
        <w:t>одна</w:t>
      </w:r>
      <w:r w:rsidRPr="0095470B"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</w:rPr>
        <w:t>интересная</w:t>
      </w:r>
      <w:r w:rsidRPr="0095470B"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</w:rPr>
        <w:t>гр</w:t>
      </w:r>
      <w:r>
        <w:rPr>
          <w:rFonts w:ascii="Arial" w:eastAsia="Arial" w:hAnsi="Arial" w:cs="Arial"/>
          <w:color w:val="000000"/>
        </w:rPr>
        <w:t>уппа</w:t>
      </w:r>
      <w:r w:rsidRPr="0095470B"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</w:rPr>
        <w:t>источников</w:t>
      </w:r>
      <w:r w:rsidRPr="0095470B">
        <w:rPr>
          <w:rFonts w:ascii="Arial" w:eastAsia="Arial" w:hAnsi="Arial" w:cs="Arial"/>
          <w:color w:val="000000"/>
          <w:lang w:val="en-US"/>
        </w:rPr>
        <w:t xml:space="preserve"> pop-up small, popup test carrot, popup test salad, popup test </w:t>
      </w:r>
      <w:proofErr w:type="spellStart"/>
      <w:r w:rsidRPr="0095470B">
        <w:rPr>
          <w:rFonts w:ascii="Arial" w:eastAsia="Arial" w:hAnsi="Arial" w:cs="Arial"/>
          <w:color w:val="000000"/>
          <w:lang w:val="en-US"/>
        </w:rPr>
        <w:t>vege</w:t>
      </w:r>
      <w:proofErr w:type="spellEnd"/>
      <w:r w:rsidRPr="0095470B">
        <w:rPr>
          <w:rFonts w:ascii="Arial" w:eastAsia="Arial" w:hAnsi="Arial" w:cs="Arial"/>
          <w:color w:val="000000"/>
          <w:lang w:val="en-US"/>
        </w:rPr>
        <w:t xml:space="preserve">. </w:t>
      </w:r>
      <w:r>
        <w:rPr>
          <w:rFonts w:ascii="Arial" w:eastAsia="Arial" w:hAnsi="Arial" w:cs="Arial"/>
          <w:color w:val="000000"/>
        </w:rPr>
        <w:t>Большая часть пользователей этих когорт показывает высокую окупаемость уже на втором-третьем месяце использования приложения. С учетом малого количества привлеченных пользо</w:t>
      </w:r>
      <w:r>
        <w:rPr>
          <w:rFonts w:ascii="Arial" w:eastAsia="Arial" w:hAnsi="Arial" w:cs="Arial"/>
          <w:color w:val="000000"/>
        </w:rPr>
        <w:t>вателей (924) обязательна к масштабированию.</w:t>
      </w:r>
    </w:p>
    <w:p w:rsidR="00183A24" w:rsidRDefault="009547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Когорты источника </w:t>
      </w:r>
      <w:proofErr w:type="spellStart"/>
      <w:r>
        <w:rPr>
          <w:rFonts w:ascii="Arial" w:eastAsia="Arial" w:hAnsi="Arial" w:cs="Arial"/>
          <w:color w:val="000000"/>
        </w:rPr>
        <w:t>moyperekrestok</w:t>
      </w:r>
      <w:proofErr w:type="spellEnd"/>
      <w:r>
        <w:rPr>
          <w:rFonts w:ascii="Arial" w:eastAsia="Arial" w:hAnsi="Arial" w:cs="Arial"/>
          <w:color w:val="000000"/>
        </w:rPr>
        <w:t xml:space="preserve"> показывают хорошие ROI, в некоторых случаях, на второй-третий месяц после установки приложения, однако количество пользователей в когортах невелико. С учетом малого количества пр</w:t>
      </w:r>
      <w:r>
        <w:rPr>
          <w:rFonts w:ascii="Arial" w:eastAsia="Arial" w:hAnsi="Arial" w:cs="Arial"/>
          <w:color w:val="000000"/>
        </w:rPr>
        <w:t>ивлеченных пользователей (738) обязателен к масштабированию.</w:t>
      </w:r>
    </w:p>
    <w:p w:rsidR="00183A24" w:rsidRDefault="009547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Другие</w:t>
      </w:r>
      <w:r w:rsidRPr="0095470B"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</w:rPr>
        <w:t>источники</w:t>
      </w:r>
      <w:r w:rsidRPr="0095470B">
        <w:rPr>
          <w:rFonts w:ascii="Arial" w:eastAsia="Arial" w:hAnsi="Arial" w:cs="Arial"/>
          <w:color w:val="000000"/>
          <w:lang w:val="en-US"/>
        </w:rPr>
        <w:t xml:space="preserve">, </w:t>
      </w:r>
      <w:r>
        <w:rPr>
          <w:rFonts w:ascii="Arial" w:eastAsia="Arial" w:hAnsi="Arial" w:cs="Arial"/>
          <w:color w:val="000000"/>
        </w:rPr>
        <w:t>показавшие</w:t>
      </w:r>
      <w:r w:rsidRPr="0095470B"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</w:rPr>
        <w:t>хорошие</w:t>
      </w:r>
      <w:r w:rsidRPr="0095470B">
        <w:rPr>
          <w:rFonts w:ascii="Arial" w:eastAsia="Arial" w:hAnsi="Arial" w:cs="Arial"/>
          <w:color w:val="000000"/>
          <w:lang w:val="en-US"/>
        </w:rPr>
        <w:t xml:space="preserve"> ROI: </w:t>
      </w:r>
      <w:proofErr w:type="spellStart"/>
      <w:r w:rsidRPr="0095470B">
        <w:rPr>
          <w:rFonts w:ascii="Arial" w:eastAsia="Arial" w:hAnsi="Arial" w:cs="Arial"/>
          <w:color w:val="000000"/>
          <w:lang w:val="en-US"/>
        </w:rPr>
        <w:t>pjaterochka</w:t>
      </w:r>
      <w:proofErr w:type="spellEnd"/>
      <w:r w:rsidRPr="0095470B">
        <w:rPr>
          <w:rFonts w:ascii="Arial" w:eastAsia="Arial" w:hAnsi="Arial" w:cs="Arial"/>
          <w:color w:val="000000"/>
          <w:lang w:val="en-US"/>
        </w:rPr>
        <w:t xml:space="preserve">, </w:t>
      </w:r>
      <w:proofErr w:type="spellStart"/>
      <w:r w:rsidRPr="0095470B">
        <w:rPr>
          <w:rFonts w:ascii="Arial" w:eastAsia="Arial" w:hAnsi="Arial" w:cs="Arial"/>
          <w:color w:val="000000"/>
          <w:lang w:val="en-US"/>
        </w:rPr>
        <w:t>mediasurfer_int</w:t>
      </w:r>
      <w:proofErr w:type="spellEnd"/>
      <w:r w:rsidRPr="0095470B">
        <w:rPr>
          <w:rFonts w:ascii="Arial" w:eastAsia="Arial" w:hAnsi="Arial" w:cs="Arial"/>
          <w:color w:val="000000"/>
          <w:lang w:val="en-US"/>
        </w:rPr>
        <w:t xml:space="preserve">, </w:t>
      </w:r>
      <w:proofErr w:type="spellStart"/>
      <w:r w:rsidRPr="0095470B">
        <w:rPr>
          <w:rFonts w:ascii="Arial" w:eastAsia="Arial" w:hAnsi="Arial" w:cs="Arial"/>
          <w:color w:val="000000"/>
          <w:lang w:val="en-US"/>
        </w:rPr>
        <w:t>infinity_int</w:t>
      </w:r>
      <w:proofErr w:type="spellEnd"/>
      <w:r w:rsidRPr="0095470B">
        <w:rPr>
          <w:rFonts w:ascii="Arial" w:eastAsia="Arial" w:hAnsi="Arial" w:cs="Arial"/>
          <w:color w:val="000000"/>
          <w:lang w:val="en-US"/>
        </w:rPr>
        <w:t xml:space="preserve">, </w:t>
      </w:r>
      <w:proofErr w:type="spellStart"/>
      <w:r w:rsidRPr="0095470B">
        <w:rPr>
          <w:rFonts w:ascii="Arial" w:eastAsia="Arial" w:hAnsi="Arial" w:cs="Arial"/>
          <w:color w:val="000000"/>
          <w:lang w:val="en-US"/>
        </w:rPr>
        <w:t>bidmatrix_int</w:t>
      </w:r>
      <w:proofErr w:type="spellEnd"/>
      <w:r w:rsidRPr="0095470B">
        <w:rPr>
          <w:rFonts w:ascii="Arial" w:eastAsia="Arial" w:hAnsi="Arial" w:cs="Arial"/>
          <w:color w:val="000000"/>
          <w:lang w:val="en-US"/>
        </w:rPr>
        <w:t xml:space="preserve">, </w:t>
      </w:r>
      <w:proofErr w:type="spellStart"/>
      <w:r w:rsidRPr="0095470B">
        <w:rPr>
          <w:rFonts w:ascii="Arial" w:eastAsia="Arial" w:hAnsi="Arial" w:cs="Arial"/>
          <w:color w:val="000000"/>
          <w:lang w:val="en-US"/>
        </w:rPr>
        <w:t>ascendad_int</w:t>
      </w:r>
      <w:proofErr w:type="spellEnd"/>
      <w:r w:rsidRPr="0095470B">
        <w:rPr>
          <w:rFonts w:ascii="Arial" w:eastAsia="Arial" w:hAnsi="Arial" w:cs="Arial"/>
          <w:color w:val="000000"/>
          <w:lang w:val="en-US"/>
        </w:rPr>
        <w:t xml:space="preserve">, Apple Search Ads, </w:t>
      </w:r>
      <w:proofErr w:type="spellStart"/>
      <w:r w:rsidRPr="0095470B">
        <w:rPr>
          <w:rFonts w:ascii="Arial" w:eastAsia="Arial" w:hAnsi="Arial" w:cs="Arial"/>
          <w:color w:val="000000"/>
          <w:lang w:val="en-US"/>
        </w:rPr>
        <w:t>adtiming_int</w:t>
      </w:r>
      <w:proofErr w:type="spellEnd"/>
      <w:r w:rsidRPr="0095470B">
        <w:rPr>
          <w:rFonts w:ascii="Arial" w:eastAsia="Arial" w:hAnsi="Arial" w:cs="Arial"/>
          <w:color w:val="000000"/>
          <w:lang w:val="en-US"/>
        </w:rPr>
        <w:t xml:space="preserve">. </w:t>
      </w:r>
      <w:r>
        <w:rPr>
          <w:rFonts w:ascii="Arial" w:eastAsia="Arial" w:hAnsi="Arial" w:cs="Arial"/>
          <w:color w:val="000000"/>
        </w:rPr>
        <w:t xml:space="preserve">Обязательны к масштабированию, но имеют меньший </w:t>
      </w:r>
      <w:r>
        <w:rPr>
          <w:rFonts w:ascii="Arial" w:eastAsia="Arial" w:hAnsi="Arial" w:cs="Arial"/>
          <w:color w:val="000000"/>
        </w:rPr>
        <w:t>приоритет.</w:t>
      </w:r>
    </w:p>
    <w:p w:rsidR="00183A24" w:rsidRDefault="009547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 ходе исследования у когорт ряда медиа-источников:</w:t>
      </w:r>
    </w:p>
    <w:p w:rsidR="00183A24" w:rsidRDefault="009547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appnext_int</w:t>
      </w:r>
      <w:proofErr w:type="spellEnd"/>
    </w:p>
    <w:p w:rsidR="00183A24" w:rsidRDefault="009547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bidmotion_int</w:t>
      </w:r>
      <w:proofErr w:type="spellEnd"/>
    </w:p>
    <w:p w:rsidR="00183A24" w:rsidRDefault="009547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clawads_int</w:t>
      </w:r>
      <w:proofErr w:type="spellEnd"/>
    </w:p>
    <w:p w:rsidR="00183A24" w:rsidRDefault="009547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minoads_int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:rsidR="00183A24" w:rsidRDefault="009547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mobyoung_int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:rsidR="00183A24" w:rsidRDefault="009547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msales_int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:rsidR="00183A24" w:rsidRDefault="009547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practicads_int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:rsidR="00183A24" w:rsidRDefault="009547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pubmint_int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:rsidR="00183A24" w:rsidRDefault="009547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sheromobi_int</w:t>
      </w:r>
      <w:proofErr w:type="spellEnd"/>
    </w:p>
    <w:p w:rsidR="00183A24" w:rsidRDefault="009547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targetmedia_int</w:t>
      </w:r>
      <w:proofErr w:type="spellEnd"/>
    </w:p>
    <w:p w:rsidR="00183A24" w:rsidRDefault="0095470B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наблюдается относительно высокий ROI (около 50% в первые два-три месяца после установки приложения). Необходимо следить за этими источниками с целью возможного дальнейшего масштабирования, однако учитывать, что часть когорт этих источников приходится на ма</w:t>
      </w:r>
      <w:r>
        <w:rPr>
          <w:rFonts w:ascii="Arial" w:eastAsia="Arial" w:hAnsi="Arial" w:cs="Arial"/>
        </w:rPr>
        <w:t>йские праздники и начало дачного периода пользователей, что может увеличивать показатели окупаемости в этот период.</w:t>
      </w:r>
    </w:p>
    <w:p w:rsidR="00183A24" w:rsidRDefault="00183A24">
      <w:pPr>
        <w:rPr>
          <w:rFonts w:ascii="Arial" w:eastAsia="Arial" w:hAnsi="Arial" w:cs="Arial"/>
        </w:rPr>
      </w:pPr>
    </w:p>
    <w:p w:rsidR="00183A24" w:rsidRDefault="00183A24">
      <w:pPr>
        <w:rPr>
          <w:rFonts w:ascii="Arial" w:eastAsia="Arial" w:hAnsi="Arial" w:cs="Arial"/>
        </w:rPr>
      </w:pPr>
    </w:p>
    <w:p w:rsidR="00183A24" w:rsidRDefault="00183A24">
      <w:pPr>
        <w:rPr>
          <w:rFonts w:ascii="Arial" w:eastAsia="Arial" w:hAnsi="Arial" w:cs="Arial"/>
        </w:rPr>
      </w:pPr>
    </w:p>
    <w:p w:rsidR="00183A24" w:rsidRDefault="00183A24">
      <w:pPr>
        <w:rPr>
          <w:rFonts w:ascii="Arial" w:eastAsia="Arial" w:hAnsi="Arial" w:cs="Arial"/>
        </w:rPr>
      </w:pPr>
    </w:p>
    <w:p w:rsidR="00183A24" w:rsidRDefault="00183A24">
      <w:pPr>
        <w:rPr>
          <w:rFonts w:ascii="Arial" w:eastAsia="Arial" w:hAnsi="Arial" w:cs="Arial"/>
        </w:rPr>
      </w:pPr>
    </w:p>
    <w:p w:rsidR="00183A24" w:rsidRDefault="00183A24">
      <w:pPr>
        <w:rPr>
          <w:rFonts w:ascii="Arial" w:eastAsia="Arial" w:hAnsi="Arial" w:cs="Arial"/>
        </w:rPr>
      </w:pPr>
    </w:p>
    <w:p w:rsidR="00183A24" w:rsidRDefault="00183A24">
      <w:pPr>
        <w:rPr>
          <w:rFonts w:ascii="Arial" w:eastAsia="Arial" w:hAnsi="Arial" w:cs="Arial"/>
        </w:rPr>
      </w:pPr>
    </w:p>
    <w:p w:rsidR="00183A24" w:rsidRDefault="00183A24">
      <w:pPr>
        <w:rPr>
          <w:rFonts w:ascii="Arial" w:eastAsia="Arial" w:hAnsi="Arial" w:cs="Arial"/>
        </w:rPr>
      </w:pPr>
    </w:p>
    <w:p w:rsidR="00183A24" w:rsidRDefault="00183A24">
      <w:pPr>
        <w:rPr>
          <w:rFonts w:ascii="Arial" w:eastAsia="Arial" w:hAnsi="Arial" w:cs="Arial"/>
        </w:rPr>
      </w:pPr>
    </w:p>
    <w:sectPr w:rsidR="00183A2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A56"/>
    <w:multiLevelType w:val="multilevel"/>
    <w:tmpl w:val="6A861426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B12C3C"/>
    <w:multiLevelType w:val="multilevel"/>
    <w:tmpl w:val="7272DD4E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790CF0"/>
    <w:multiLevelType w:val="multilevel"/>
    <w:tmpl w:val="EF4272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96FC4"/>
    <w:multiLevelType w:val="multilevel"/>
    <w:tmpl w:val="FF1204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4102B"/>
    <w:multiLevelType w:val="multilevel"/>
    <w:tmpl w:val="F9AA92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24"/>
    <w:rsid w:val="00183A24"/>
    <w:rsid w:val="0095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7460"/>
  <w15:docId w15:val="{6B104139-7B02-4847-B94E-F152A94A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Репин</cp:lastModifiedBy>
  <cp:revision>2</cp:revision>
  <dcterms:created xsi:type="dcterms:W3CDTF">2022-11-24T04:33:00Z</dcterms:created>
  <dcterms:modified xsi:type="dcterms:W3CDTF">2022-11-24T04:34:00Z</dcterms:modified>
</cp:coreProperties>
</file>