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CC76B" w14:textId="77777777" w:rsidR="00E06A63" w:rsidRPr="00E06A63" w:rsidRDefault="00E06A63" w:rsidP="00E06A63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30590428"/>
      <w:r w:rsidRPr="00E06A6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Каталонские графства в </w:t>
      </w:r>
      <w:r w:rsidRPr="00E06A63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XI</w:t>
      </w:r>
      <w:r w:rsidRPr="00E06A63">
        <w:rPr>
          <w:rFonts w:ascii="Times New Roman" w:hAnsi="Times New Roman" w:cs="Times New Roman"/>
          <w:b/>
          <w:bCs/>
          <w:color w:val="auto"/>
          <w:sz w:val="28"/>
          <w:szCs w:val="28"/>
        </w:rPr>
        <w:t>–</w:t>
      </w:r>
      <w:r w:rsidRPr="00E06A63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XIII</w:t>
      </w:r>
      <w:r w:rsidRPr="00E06A6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вв.</w:t>
      </w:r>
      <w:bookmarkEnd w:id="0"/>
    </w:p>
    <w:p w14:paraId="427B5F9D" w14:textId="77777777" w:rsidR="00E06A63" w:rsidRPr="00E06A63" w:rsidRDefault="00E06A63" w:rsidP="00E06A63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8230680"/>
      <w:bookmarkStart w:id="2" w:name="_Toc230590429"/>
      <w:r w:rsidRPr="00E06A63">
        <w:rPr>
          <w:rStyle w:val="30"/>
          <w:rFonts w:ascii="Times New Roman" w:hAnsi="Times New Roman" w:cs="Times New Roman"/>
          <w:b/>
          <w:bCs/>
          <w:color w:val="auto"/>
        </w:rPr>
        <w:t xml:space="preserve">§1. </w:t>
      </w:r>
      <w:r w:rsidRPr="00E06A63">
        <w:rPr>
          <w:rFonts w:ascii="Times New Roman" w:hAnsi="Times New Roman" w:cs="Times New Roman"/>
          <w:b/>
          <w:bCs/>
          <w:color w:val="auto"/>
          <w:sz w:val="28"/>
          <w:szCs w:val="28"/>
        </w:rPr>
        <w:t>Формирование политической автономии графства Барселонского</w:t>
      </w:r>
      <w:bookmarkEnd w:id="1"/>
      <w:bookmarkEnd w:id="2"/>
    </w:p>
    <w:p w14:paraId="120FDABC" w14:textId="5484BF67" w:rsidR="00E06A63" w:rsidRPr="00131AB1" w:rsidRDefault="00E06A63" w:rsidP="00E06A6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>В 801 г. в ходе длительной осады войска франкского короля Людовика Благочестивого, сына Карла Великого, овладели Барселоной, ранее находившейся под властью мусульманского эмира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1"/>
      </w:r>
      <w:r w:rsidRPr="00131AB1">
        <w:rPr>
          <w:rFonts w:ascii="Times New Roman" w:hAnsi="Times New Roman" w:cs="Times New Roman"/>
          <w:sz w:val="28"/>
          <w:szCs w:val="28"/>
        </w:rPr>
        <w:t>. Город был включён в состав Испанской марки (пограничной каролингской области, выполнявшей функцию буферной зоны между Франкской державой и аль-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Андалусом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>) и стал административным центром</w:t>
      </w:r>
      <w:r w:rsidR="008E15C8">
        <w:rPr>
          <w:rFonts w:ascii="Times New Roman" w:hAnsi="Times New Roman" w:cs="Times New Roman"/>
          <w:sz w:val="28"/>
          <w:szCs w:val="28"/>
        </w:rPr>
        <w:t xml:space="preserve"> региона</w:t>
      </w:r>
      <w:r w:rsidRPr="00131AB1">
        <w:rPr>
          <w:rFonts w:ascii="Times New Roman" w:hAnsi="Times New Roman" w:cs="Times New Roman"/>
          <w:sz w:val="28"/>
          <w:szCs w:val="28"/>
        </w:rPr>
        <w:t>.</w:t>
      </w:r>
    </w:p>
    <w:p w14:paraId="6412E110" w14:textId="2504E826" w:rsidR="008E15C8" w:rsidRDefault="00E06A63" w:rsidP="008E15C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 xml:space="preserve">Заключение в 857 г. мирного соглашения между вали Сарагосы и графом Барселоны закрепило 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христиано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>-мусульманск</w:t>
      </w:r>
      <w:r w:rsidR="008E15C8">
        <w:rPr>
          <w:rFonts w:ascii="Times New Roman" w:hAnsi="Times New Roman" w:cs="Times New Roman"/>
          <w:sz w:val="28"/>
          <w:szCs w:val="28"/>
        </w:rPr>
        <w:t>ую</w:t>
      </w:r>
      <w:r w:rsidRPr="00131AB1">
        <w:rPr>
          <w:rFonts w:ascii="Times New Roman" w:hAnsi="Times New Roman" w:cs="Times New Roman"/>
          <w:sz w:val="28"/>
          <w:szCs w:val="28"/>
        </w:rPr>
        <w:t xml:space="preserve"> границ</w:t>
      </w:r>
      <w:r w:rsidR="008E15C8">
        <w:rPr>
          <w:rFonts w:ascii="Times New Roman" w:hAnsi="Times New Roman" w:cs="Times New Roman"/>
          <w:sz w:val="28"/>
          <w:szCs w:val="28"/>
        </w:rPr>
        <w:t>у</w:t>
      </w:r>
      <w:r w:rsidRPr="00131AB1">
        <w:rPr>
          <w:rFonts w:ascii="Times New Roman" w:hAnsi="Times New Roman" w:cs="Times New Roman"/>
          <w:sz w:val="28"/>
          <w:szCs w:val="28"/>
        </w:rPr>
        <w:t xml:space="preserve"> по </w:t>
      </w:r>
      <w:r w:rsidR="008E15C8">
        <w:rPr>
          <w:rFonts w:ascii="Times New Roman" w:hAnsi="Times New Roman" w:cs="Times New Roman"/>
          <w:sz w:val="28"/>
          <w:szCs w:val="28"/>
        </w:rPr>
        <w:t>р. 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Льобрегат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, что на несколько столетий предопределило различия в </w:t>
      </w:r>
      <w:r w:rsidRPr="008E15C8">
        <w:rPr>
          <w:rFonts w:ascii="Times New Roman" w:hAnsi="Times New Roman" w:cs="Times New Roman"/>
          <w:sz w:val="28"/>
          <w:szCs w:val="28"/>
        </w:rPr>
        <w:t>политическом и социальном развитии северных и южных областей</w:t>
      </w:r>
      <w:r w:rsidRPr="00131AB1">
        <w:rPr>
          <w:rFonts w:ascii="Times New Roman" w:hAnsi="Times New Roman" w:cs="Times New Roman"/>
          <w:sz w:val="28"/>
          <w:szCs w:val="28"/>
        </w:rPr>
        <w:t xml:space="preserve"> </w:t>
      </w:r>
      <w:r w:rsidR="008E15C8">
        <w:rPr>
          <w:rFonts w:ascii="Times New Roman" w:hAnsi="Times New Roman" w:cs="Times New Roman"/>
          <w:sz w:val="28"/>
          <w:szCs w:val="28"/>
        </w:rPr>
        <w:t>Каталонии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2"/>
      </w:r>
      <w:r w:rsidRPr="00131AB1">
        <w:rPr>
          <w:rFonts w:ascii="Times New Roman" w:hAnsi="Times New Roman" w:cs="Times New Roman"/>
          <w:sz w:val="28"/>
          <w:szCs w:val="28"/>
        </w:rPr>
        <w:t xml:space="preserve">. </w:t>
      </w:r>
      <w:r w:rsidR="008E15C8">
        <w:rPr>
          <w:rFonts w:ascii="Times New Roman" w:hAnsi="Times New Roman" w:cs="Times New Roman"/>
          <w:sz w:val="28"/>
          <w:szCs w:val="28"/>
        </w:rPr>
        <w:t>П</w:t>
      </w:r>
      <w:r w:rsidRPr="00131AB1">
        <w:rPr>
          <w:rFonts w:ascii="Times New Roman" w:hAnsi="Times New Roman" w:cs="Times New Roman"/>
          <w:sz w:val="28"/>
          <w:szCs w:val="28"/>
        </w:rPr>
        <w:t xml:space="preserve">остепенное ослабление </w:t>
      </w:r>
      <w:r w:rsidR="00B52B66">
        <w:rPr>
          <w:rFonts w:ascii="Times New Roman" w:hAnsi="Times New Roman" w:cs="Times New Roman"/>
          <w:sz w:val="28"/>
          <w:szCs w:val="28"/>
        </w:rPr>
        <w:t xml:space="preserve">Каролингов </w:t>
      </w:r>
      <w:r w:rsidRPr="00131AB1">
        <w:rPr>
          <w:rFonts w:ascii="Times New Roman" w:hAnsi="Times New Roman" w:cs="Times New Roman"/>
          <w:sz w:val="28"/>
          <w:szCs w:val="28"/>
        </w:rPr>
        <w:t>в X в. способствовало укреплению положения местной династии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3"/>
      </w:r>
      <w:r w:rsidR="008E15C8">
        <w:rPr>
          <w:rFonts w:ascii="Times New Roman" w:hAnsi="Times New Roman" w:cs="Times New Roman"/>
          <w:sz w:val="28"/>
          <w:szCs w:val="28"/>
        </w:rPr>
        <w:t xml:space="preserve">. </w:t>
      </w:r>
      <w:r w:rsidRPr="00131AB1">
        <w:rPr>
          <w:rFonts w:ascii="Times New Roman" w:hAnsi="Times New Roman" w:cs="Times New Roman"/>
          <w:sz w:val="28"/>
          <w:szCs w:val="28"/>
        </w:rPr>
        <w:t xml:space="preserve">Сочетание пограничного положения, политической </w:t>
      </w:r>
      <w:r w:rsidRPr="008E15C8">
        <w:rPr>
          <w:rFonts w:ascii="Times New Roman" w:hAnsi="Times New Roman" w:cs="Times New Roman"/>
          <w:sz w:val="28"/>
          <w:szCs w:val="28"/>
        </w:rPr>
        <w:t>раздробленности</w:t>
      </w:r>
      <w:r w:rsidRPr="00131AB1">
        <w:rPr>
          <w:rFonts w:ascii="Times New Roman" w:hAnsi="Times New Roman" w:cs="Times New Roman"/>
          <w:sz w:val="28"/>
          <w:szCs w:val="28"/>
        </w:rPr>
        <w:t xml:space="preserve"> и династической </w:t>
      </w:r>
      <w:r w:rsidRPr="00B52B66">
        <w:rPr>
          <w:rFonts w:ascii="Times New Roman" w:hAnsi="Times New Roman" w:cs="Times New Roman"/>
          <w:sz w:val="28"/>
          <w:szCs w:val="28"/>
        </w:rPr>
        <w:t>консолидации</w:t>
      </w:r>
      <w:r w:rsidRPr="00131AB1">
        <w:rPr>
          <w:rFonts w:ascii="Times New Roman" w:hAnsi="Times New Roman" w:cs="Times New Roman"/>
          <w:sz w:val="28"/>
          <w:szCs w:val="28"/>
        </w:rPr>
        <w:t xml:space="preserve"> сформировало условия для раннего правового плюрализма и устойчивости локальных норм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4"/>
      </w:r>
      <w:r w:rsidRPr="00131AB1">
        <w:rPr>
          <w:rFonts w:ascii="Times New Roman" w:hAnsi="Times New Roman" w:cs="Times New Roman"/>
          <w:sz w:val="28"/>
          <w:szCs w:val="28"/>
        </w:rPr>
        <w:t>.</w:t>
      </w:r>
    </w:p>
    <w:p w14:paraId="59C5763D" w14:textId="6A0149AA" w:rsidR="00E06A63" w:rsidRPr="00131AB1" w:rsidRDefault="00E06A63" w:rsidP="00E06A6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 xml:space="preserve">В последующий период значительную роль в </w:t>
      </w:r>
      <w:r w:rsidR="00B52B66" w:rsidRPr="00B52B66">
        <w:rPr>
          <w:rFonts w:ascii="Times New Roman" w:hAnsi="Times New Roman" w:cs="Times New Roman"/>
          <w:sz w:val="28"/>
          <w:szCs w:val="28"/>
        </w:rPr>
        <w:t>укреплении</w:t>
      </w:r>
      <w:r w:rsidRPr="00B52B66">
        <w:rPr>
          <w:rFonts w:ascii="Times New Roman" w:hAnsi="Times New Roman" w:cs="Times New Roman"/>
          <w:sz w:val="28"/>
          <w:szCs w:val="28"/>
        </w:rPr>
        <w:t xml:space="preserve"> графской власти</w:t>
      </w:r>
      <w:r w:rsidRPr="00131AB1">
        <w:rPr>
          <w:rFonts w:ascii="Times New Roman" w:hAnsi="Times New Roman" w:cs="Times New Roman"/>
          <w:sz w:val="28"/>
          <w:szCs w:val="28"/>
        </w:rPr>
        <w:t xml:space="preserve"> сыграл маркграф </w:t>
      </w:r>
      <w:proofErr w:type="spellStart"/>
      <w:r w:rsidRPr="00B52B66">
        <w:rPr>
          <w:rFonts w:ascii="Times New Roman" w:hAnsi="Times New Roman" w:cs="Times New Roman"/>
          <w:b/>
          <w:bCs/>
          <w:sz w:val="28"/>
          <w:szCs w:val="28"/>
        </w:rPr>
        <w:t>Винифред</w:t>
      </w:r>
      <w:proofErr w:type="spellEnd"/>
      <w:r w:rsidRPr="00B52B66">
        <w:rPr>
          <w:rFonts w:ascii="Times New Roman" w:hAnsi="Times New Roman" w:cs="Times New Roman"/>
          <w:b/>
          <w:bCs/>
          <w:sz w:val="28"/>
          <w:szCs w:val="28"/>
        </w:rPr>
        <w:t xml:space="preserve"> Мохнатый</w:t>
      </w:r>
      <w:r w:rsidRPr="00131AB1">
        <w:rPr>
          <w:rFonts w:ascii="Times New Roman" w:hAnsi="Times New Roman" w:cs="Times New Roman"/>
          <w:sz w:val="28"/>
          <w:szCs w:val="28"/>
        </w:rPr>
        <w:t xml:space="preserve"> </w:t>
      </w:r>
      <w:r w:rsidRPr="00B52B66">
        <w:rPr>
          <w:rFonts w:ascii="Times New Roman" w:hAnsi="Times New Roman" w:cs="Times New Roman"/>
          <w:b/>
          <w:bCs/>
          <w:sz w:val="28"/>
          <w:szCs w:val="28"/>
        </w:rPr>
        <w:t>(878–898)</w:t>
      </w:r>
      <w:r w:rsidR="00A16F21">
        <w:rPr>
          <w:rStyle w:val="ae"/>
          <w:rFonts w:ascii="Times New Roman" w:hAnsi="Times New Roman" w:cs="Times New Roman"/>
          <w:sz w:val="28"/>
          <w:szCs w:val="28"/>
        </w:rPr>
        <w:footnoteReference w:id="5"/>
      </w:r>
      <w:r w:rsidRPr="00131AB1">
        <w:rPr>
          <w:rFonts w:ascii="Times New Roman" w:hAnsi="Times New Roman" w:cs="Times New Roman"/>
          <w:sz w:val="28"/>
          <w:szCs w:val="28"/>
        </w:rPr>
        <w:t xml:space="preserve">, которого </w:t>
      </w:r>
      <w:r w:rsidRPr="00131AB1">
        <w:rPr>
          <w:rFonts w:ascii="Times New Roman" w:hAnsi="Times New Roman" w:cs="Times New Roman"/>
          <w:sz w:val="28"/>
          <w:szCs w:val="28"/>
        </w:rPr>
        <w:lastRenderedPageBreak/>
        <w:t>традиционно считали основателем Барселонской династии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6"/>
      </w:r>
      <w:r w:rsidRPr="00131AB1">
        <w:rPr>
          <w:rFonts w:ascii="Times New Roman" w:hAnsi="Times New Roman" w:cs="Times New Roman"/>
          <w:sz w:val="28"/>
          <w:szCs w:val="28"/>
        </w:rPr>
        <w:t>. Закрепление наследственного характера власти графов Барселонских и усиление её связей с местной аристократией (баронами) создали предпосылки для постепенного ослабления зависимости от каролингского контроля.</w:t>
      </w:r>
    </w:p>
    <w:p w14:paraId="0755D58F" w14:textId="116C8D44" w:rsidR="00E06A63" w:rsidRPr="00131AB1" w:rsidRDefault="00E06A63" w:rsidP="00E06A6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 xml:space="preserve">Несмотря на включение в состав государства Каролингов, Барселона на протяжении IX–X вв. сохраняла статус пограничного христианского форпоста. Это проявилось особенно отчётливо в 985 г., когда город и окрестные христианские монастыри подверглись разгрому войсками аль-Мансура. Отсутствие эффективной помощи со стороны франкского короля стало важным фактором, позволившим </w:t>
      </w:r>
      <w:r w:rsidRPr="00B52B66">
        <w:rPr>
          <w:rFonts w:ascii="Times New Roman" w:hAnsi="Times New Roman" w:cs="Times New Roman"/>
          <w:b/>
          <w:bCs/>
          <w:sz w:val="28"/>
          <w:szCs w:val="28"/>
        </w:rPr>
        <w:t>Борелю II</w:t>
      </w:r>
      <w:r w:rsidR="00B52B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2B66">
        <w:rPr>
          <w:rFonts w:ascii="Times New Roman" w:hAnsi="Times New Roman" w:cs="Times New Roman"/>
          <w:b/>
          <w:bCs/>
          <w:sz w:val="28"/>
          <w:szCs w:val="28"/>
        </w:rPr>
        <w:t xml:space="preserve">(954–992) </w:t>
      </w:r>
      <w:r w:rsidRPr="00131AB1">
        <w:rPr>
          <w:rFonts w:ascii="Times New Roman" w:hAnsi="Times New Roman" w:cs="Times New Roman"/>
          <w:sz w:val="28"/>
          <w:szCs w:val="28"/>
        </w:rPr>
        <w:t xml:space="preserve">отказаться от признания каролингского верховенства и закрепить фактическую самостоятельность </w:t>
      </w:r>
      <w:r w:rsidR="00A16F21" w:rsidRPr="00131AB1">
        <w:rPr>
          <w:rFonts w:ascii="Times New Roman" w:hAnsi="Times New Roman" w:cs="Times New Roman"/>
          <w:sz w:val="28"/>
          <w:szCs w:val="28"/>
        </w:rPr>
        <w:t xml:space="preserve">графства </w:t>
      </w:r>
      <w:r w:rsidRPr="00131AB1">
        <w:rPr>
          <w:rFonts w:ascii="Times New Roman" w:hAnsi="Times New Roman" w:cs="Times New Roman"/>
          <w:sz w:val="28"/>
          <w:szCs w:val="28"/>
        </w:rPr>
        <w:t>Барселонского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7"/>
      </w:r>
      <w:r w:rsidRPr="00131AB1">
        <w:rPr>
          <w:rFonts w:ascii="Times New Roman" w:hAnsi="Times New Roman" w:cs="Times New Roman"/>
          <w:sz w:val="28"/>
          <w:szCs w:val="28"/>
        </w:rPr>
        <w:t>.</w:t>
      </w:r>
    </w:p>
    <w:p w14:paraId="1402B648" w14:textId="50F83FEA" w:rsidR="00E06A63" w:rsidRPr="00131AB1" w:rsidRDefault="00E06A63" w:rsidP="00E06A6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 xml:space="preserve">К XII в. земли будущего каталонского Принципата (кат. </w:t>
      </w:r>
      <w:proofErr w:type="spellStart"/>
      <w:r w:rsidRPr="00131AB1">
        <w:rPr>
          <w:rFonts w:ascii="Times New Roman" w:hAnsi="Times New Roman" w:cs="Times New Roman"/>
          <w:i/>
          <w:iCs/>
          <w:sz w:val="28"/>
          <w:szCs w:val="28"/>
        </w:rPr>
        <w:t>Principat</w:t>
      </w:r>
      <w:proofErr w:type="spellEnd"/>
      <w:r w:rsidRPr="00131AB1">
        <w:rPr>
          <w:rFonts w:ascii="Times New Roman" w:hAnsi="Times New Roman" w:cs="Times New Roman"/>
          <w:i/>
          <w:iCs/>
          <w:sz w:val="28"/>
          <w:szCs w:val="28"/>
        </w:rPr>
        <w:t xml:space="preserve"> de </w:t>
      </w:r>
      <w:proofErr w:type="spellStart"/>
      <w:r w:rsidRPr="00131AB1">
        <w:rPr>
          <w:rFonts w:ascii="Times New Roman" w:hAnsi="Times New Roman" w:cs="Times New Roman"/>
          <w:i/>
          <w:iCs/>
          <w:sz w:val="28"/>
          <w:szCs w:val="28"/>
        </w:rPr>
        <w:t>Catalunya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>)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8"/>
      </w:r>
      <w:r w:rsidRPr="00131AB1">
        <w:rPr>
          <w:rFonts w:ascii="Times New Roman" w:hAnsi="Times New Roman" w:cs="Times New Roman"/>
          <w:sz w:val="28"/>
          <w:szCs w:val="28"/>
        </w:rPr>
        <w:t xml:space="preserve"> представляли собой совокупность графств (Барселона, 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Осона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, Жирона, 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Уржель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Серданья-Конфлент-Бесалу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Пальярс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Рибагорса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Ампурьяс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>, Руссильон и др.), сформировавшихся на основе каролингской пограничной организации, но уже обладавших собственной политико-правовой идентичностью.</w:t>
      </w:r>
    </w:p>
    <w:p w14:paraId="6EE8A7F7" w14:textId="2CF9A8A4" w:rsidR="00E06A63" w:rsidRPr="00131AB1" w:rsidRDefault="00E06A63" w:rsidP="00A16F2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 xml:space="preserve">С возвышением графа Барселонского </w:t>
      </w:r>
      <w:r w:rsidRPr="00B52B66">
        <w:rPr>
          <w:rFonts w:ascii="Times New Roman" w:hAnsi="Times New Roman" w:cs="Times New Roman"/>
          <w:b/>
          <w:bCs/>
          <w:sz w:val="28"/>
          <w:szCs w:val="28"/>
        </w:rPr>
        <w:t xml:space="preserve">Рамона </w:t>
      </w:r>
      <w:proofErr w:type="spellStart"/>
      <w:r w:rsidRPr="00B52B66">
        <w:rPr>
          <w:rFonts w:ascii="Times New Roman" w:hAnsi="Times New Roman" w:cs="Times New Roman"/>
          <w:b/>
          <w:bCs/>
          <w:sz w:val="28"/>
          <w:szCs w:val="28"/>
        </w:rPr>
        <w:t>Беренгера</w:t>
      </w:r>
      <w:proofErr w:type="spellEnd"/>
      <w:r w:rsidRPr="00B52B66">
        <w:rPr>
          <w:rFonts w:ascii="Times New Roman" w:hAnsi="Times New Roman" w:cs="Times New Roman"/>
          <w:b/>
          <w:bCs/>
          <w:sz w:val="28"/>
          <w:szCs w:val="28"/>
        </w:rPr>
        <w:t xml:space="preserve"> I Старого (1035–1076)</w:t>
      </w:r>
      <w:r w:rsidRPr="00131AB1">
        <w:rPr>
          <w:rFonts w:ascii="Times New Roman" w:hAnsi="Times New Roman" w:cs="Times New Roman"/>
          <w:sz w:val="28"/>
          <w:szCs w:val="28"/>
        </w:rPr>
        <w:t xml:space="preserve"> над другими каталонскими графами за Барселонской династией закрепилось старшинство. Вокруг неё постепенно сложилась система сеньориальных связей, объединявшая прочие графства региона и обеспечивавшая координацию их политических и военных действий. Рамон 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Беренгер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 I и его третья супруга 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Альмодис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 де ла Марш (1052–1071) также проводили активную внешнюю политику</w:t>
      </w:r>
      <w:r w:rsidR="00A16F21">
        <w:rPr>
          <w:rStyle w:val="ae"/>
          <w:rFonts w:ascii="Times New Roman" w:hAnsi="Times New Roman" w:cs="Times New Roman"/>
          <w:sz w:val="28"/>
          <w:szCs w:val="28"/>
        </w:rPr>
        <w:footnoteReference w:id="9"/>
      </w:r>
      <w:r w:rsidRPr="00131AB1">
        <w:rPr>
          <w:rFonts w:ascii="Times New Roman" w:hAnsi="Times New Roman" w:cs="Times New Roman"/>
          <w:sz w:val="28"/>
          <w:szCs w:val="28"/>
        </w:rPr>
        <w:t xml:space="preserve">. В ходе конфликтов и переговоров с </w:t>
      </w:r>
      <w:r w:rsidRPr="00131AB1">
        <w:rPr>
          <w:rFonts w:ascii="Times New Roman" w:hAnsi="Times New Roman" w:cs="Times New Roman"/>
          <w:sz w:val="28"/>
          <w:szCs w:val="28"/>
        </w:rPr>
        <w:lastRenderedPageBreak/>
        <w:t xml:space="preserve">мусульманскими правителями северо-востока Пиренейского полуострова граф добился установления регулярных даннических платежей от некоторых 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тайф</w:t>
      </w:r>
      <w:proofErr w:type="spellEnd"/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10"/>
      </w:r>
      <w:r w:rsidRPr="00131AB1">
        <w:rPr>
          <w:rFonts w:ascii="Times New Roman" w:hAnsi="Times New Roman" w:cs="Times New Roman"/>
          <w:sz w:val="28"/>
          <w:szCs w:val="28"/>
        </w:rPr>
        <w:t xml:space="preserve">. Параллельно Барселонская династия укрепила свои позиции к северу от Пиренеев: связи с 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Разесом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Каркассоном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 демонстрировали включённость каталонской знати в политическое пространство 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Окситании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 и расширяли сеть династических и вассальных взаимодействий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11"/>
      </w:r>
      <w:r w:rsidRPr="00131AB1">
        <w:rPr>
          <w:rFonts w:ascii="Times New Roman" w:hAnsi="Times New Roman" w:cs="Times New Roman"/>
          <w:sz w:val="28"/>
          <w:szCs w:val="28"/>
        </w:rPr>
        <w:t>.</w:t>
      </w:r>
    </w:p>
    <w:p w14:paraId="6E809F58" w14:textId="77777777" w:rsidR="00E06A63" w:rsidRPr="003C7DC8" w:rsidRDefault="00E06A63" w:rsidP="003C7DC8">
      <w:pPr>
        <w:pStyle w:val="2"/>
        <w:spacing w:before="0" w:after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28230681"/>
      <w:bookmarkStart w:id="4" w:name="_Toc230590430"/>
      <w:r w:rsidRPr="003C7DC8">
        <w:rPr>
          <w:rStyle w:val="30"/>
          <w:rFonts w:ascii="Times New Roman" w:hAnsi="Times New Roman" w:cs="Times New Roman"/>
          <w:b/>
          <w:color w:val="auto"/>
        </w:rPr>
        <w:t>§</w:t>
      </w:r>
      <w:r w:rsidRPr="003C7DC8">
        <w:rPr>
          <w:rFonts w:ascii="Times New Roman" w:hAnsi="Times New Roman" w:cs="Times New Roman"/>
          <w:b/>
          <w:color w:val="auto"/>
          <w:sz w:val="28"/>
          <w:szCs w:val="28"/>
        </w:rPr>
        <w:t>2. Территориальная экспансия XII в. и интеграция новых земель</w:t>
      </w:r>
      <w:bookmarkEnd w:id="3"/>
      <w:bookmarkEnd w:id="4"/>
    </w:p>
    <w:p w14:paraId="576DF378" w14:textId="76C40C19" w:rsidR="00E06A63" w:rsidRPr="00131AB1" w:rsidRDefault="00E06A63" w:rsidP="00E06A6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 xml:space="preserve">В первой половине XII в. 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Бесалу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Серданья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 и часть 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Ампурьяса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 окончательно вошли в состав владений барселонских графов. Прованс оказался под их властью лишь на определённое время. Одновременно укреп</w:t>
      </w:r>
      <w:r w:rsidR="00F34322">
        <w:rPr>
          <w:rFonts w:ascii="Times New Roman" w:hAnsi="Times New Roman" w:cs="Times New Roman"/>
          <w:sz w:val="28"/>
          <w:szCs w:val="28"/>
        </w:rPr>
        <w:t>и</w:t>
      </w:r>
      <w:r w:rsidRPr="00131AB1">
        <w:rPr>
          <w:rFonts w:ascii="Times New Roman" w:hAnsi="Times New Roman" w:cs="Times New Roman"/>
          <w:sz w:val="28"/>
          <w:szCs w:val="28"/>
        </w:rPr>
        <w:t xml:space="preserve">лась автономия каталонской церкви, чему способствовало восстановление архиепископской кафедры в Таррагоне (1118) и ослабление зависимости от 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Нарбоннской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 архиепископии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12"/>
      </w:r>
      <w:r w:rsidRPr="00131AB1">
        <w:rPr>
          <w:rFonts w:ascii="Times New Roman" w:hAnsi="Times New Roman" w:cs="Times New Roman"/>
          <w:sz w:val="28"/>
          <w:szCs w:val="28"/>
        </w:rPr>
        <w:t>.</w:t>
      </w:r>
    </w:p>
    <w:p w14:paraId="2AA07DDB" w14:textId="70551300" w:rsidR="00E06A63" w:rsidRPr="00131AB1" w:rsidRDefault="00E06A63" w:rsidP="001E4D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 xml:space="preserve">Ключевой этап политической трансформации пришёлся на правление </w:t>
      </w:r>
      <w:r w:rsidRPr="00C75754">
        <w:rPr>
          <w:rFonts w:ascii="Times New Roman" w:hAnsi="Times New Roman" w:cs="Times New Roman"/>
          <w:b/>
          <w:bCs/>
          <w:sz w:val="28"/>
          <w:szCs w:val="28"/>
        </w:rPr>
        <w:t xml:space="preserve">Рамона </w:t>
      </w:r>
      <w:proofErr w:type="spellStart"/>
      <w:r w:rsidRPr="00C75754">
        <w:rPr>
          <w:rFonts w:ascii="Times New Roman" w:hAnsi="Times New Roman" w:cs="Times New Roman"/>
          <w:b/>
          <w:bCs/>
          <w:sz w:val="28"/>
          <w:szCs w:val="28"/>
        </w:rPr>
        <w:t>Беренгера</w:t>
      </w:r>
      <w:proofErr w:type="spellEnd"/>
      <w:r w:rsidRPr="00C75754">
        <w:rPr>
          <w:rFonts w:ascii="Times New Roman" w:hAnsi="Times New Roman" w:cs="Times New Roman"/>
          <w:b/>
          <w:bCs/>
          <w:sz w:val="28"/>
          <w:szCs w:val="28"/>
        </w:rPr>
        <w:t xml:space="preserve"> IV (1131–1162)</w:t>
      </w:r>
      <w:r w:rsidRPr="00131AB1">
        <w:rPr>
          <w:rFonts w:ascii="Times New Roman" w:hAnsi="Times New Roman" w:cs="Times New Roman"/>
          <w:sz w:val="28"/>
          <w:szCs w:val="28"/>
        </w:rPr>
        <w:t xml:space="preserve">. Заключённое в 1137 г. соглашение о браке с наследницей арагонского престола 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Петронилой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 Арагонской (1136–1173)</w:t>
      </w:r>
      <w:r w:rsidRPr="00F34322">
        <w:rPr>
          <w:rFonts w:ascii="Times New Roman" w:hAnsi="Times New Roman" w:cs="Times New Roman"/>
          <w:color w:val="00B050"/>
          <w:sz w:val="28"/>
          <w:szCs w:val="28"/>
        </w:rPr>
        <w:t xml:space="preserve">, </w:t>
      </w:r>
      <w:r w:rsidR="00FB7A81" w:rsidRPr="00F34322">
        <w:rPr>
          <w:rFonts w:ascii="Times New Roman" w:hAnsi="Times New Roman" w:cs="Times New Roman"/>
          <w:color w:val="00B050"/>
          <w:sz w:val="28"/>
          <w:szCs w:val="28"/>
        </w:rPr>
        <w:t xml:space="preserve">было </w:t>
      </w:r>
      <w:r w:rsidRPr="00F34322">
        <w:rPr>
          <w:rFonts w:ascii="Times New Roman" w:hAnsi="Times New Roman" w:cs="Times New Roman"/>
          <w:color w:val="00B050"/>
          <w:sz w:val="28"/>
          <w:szCs w:val="28"/>
        </w:rPr>
        <w:t>окончательно оформлен</w:t>
      </w:r>
      <w:r w:rsidR="00FB7A81" w:rsidRPr="00F34322">
        <w:rPr>
          <w:rFonts w:ascii="Times New Roman" w:hAnsi="Times New Roman" w:cs="Times New Roman"/>
          <w:color w:val="00B050"/>
          <w:sz w:val="28"/>
          <w:szCs w:val="28"/>
        </w:rPr>
        <w:t>о</w:t>
      </w:r>
      <w:r w:rsidRPr="00131AB1">
        <w:rPr>
          <w:rFonts w:ascii="Times New Roman" w:hAnsi="Times New Roman" w:cs="Times New Roman"/>
          <w:sz w:val="28"/>
          <w:szCs w:val="28"/>
        </w:rPr>
        <w:t xml:space="preserve"> их свадьбой в 1150 г.</w:t>
      </w:r>
      <w:r w:rsidR="00FB7A81">
        <w:rPr>
          <w:rFonts w:ascii="Times New Roman" w:hAnsi="Times New Roman" w:cs="Times New Roman"/>
          <w:sz w:val="28"/>
          <w:szCs w:val="28"/>
        </w:rPr>
        <w:t xml:space="preserve"> </w:t>
      </w:r>
      <w:r w:rsidR="00FB7A81" w:rsidRPr="00FB7A81">
        <w:rPr>
          <w:rFonts w:ascii="Times New Roman" w:hAnsi="Times New Roman" w:cs="Times New Roman"/>
          <w:color w:val="00B050"/>
          <w:sz w:val="28"/>
          <w:szCs w:val="28"/>
        </w:rPr>
        <w:t>Она</w:t>
      </w:r>
      <w:r w:rsidRPr="00FB7A81">
        <w:rPr>
          <w:rFonts w:ascii="Times New Roman" w:hAnsi="Times New Roman" w:cs="Times New Roman"/>
          <w:color w:val="00B050"/>
          <w:sz w:val="28"/>
          <w:szCs w:val="28"/>
        </w:rPr>
        <w:t xml:space="preserve"> положил</w:t>
      </w:r>
      <w:r w:rsidR="00FB7A81">
        <w:rPr>
          <w:rFonts w:ascii="Times New Roman" w:hAnsi="Times New Roman" w:cs="Times New Roman"/>
          <w:color w:val="00B050"/>
          <w:sz w:val="28"/>
          <w:szCs w:val="28"/>
        </w:rPr>
        <w:t xml:space="preserve">а </w:t>
      </w:r>
      <w:r w:rsidRPr="00FB7A81">
        <w:rPr>
          <w:rFonts w:ascii="Times New Roman" w:hAnsi="Times New Roman" w:cs="Times New Roman"/>
          <w:color w:val="00B050"/>
          <w:sz w:val="28"/>
          <w:szCs w:val="28"/>
        </w:rPr>
        <w:t xml:space="preserve">начало династической унии графства Барселоны с королевством Арагон и сформировало монархию, в рамках которой правитель объединял различные </w:t>
      </w:r>
      <w:r w:rsidRPr="00FB7A81">
        <w:rPr>
          <w:rFonts w:ascii="Times New Roman" w:hAnsi="Times New Roman" w:cs="Times New Roman"/>
          <w:color w:val="00B050"/>
          <w:sz w:val="28"/>
          <w:szCs w:val="28"/>
        </w:rPr>
        <w:lastRenderedPageBreak/>
        <w:t>титулы и юрисдикции при сохранении правовых традиций отдельных территорий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13"/>
      </w:r>
      <w:r w:rsidRPr="00131AB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73E374C" w14:textId="3858B6D7" w:rsidR="00E06A63" w:rsidRPr="00FB7A81" w:rsidRDefault="00FB7A81" w:rsidP="00FB7A81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FB7A81">
        <w:rPr>
          <w:rFonts w:ascii="Times New Roman" w:hAnsi="Times New Roman" w:cs="Times New Roman"/>
          <w:color w:val="00B050"/>
          <w:sz w:val="28"/>
          <w:szCs w:val="28"/>
        </w:rPr>
        <w:t>П</w:t>
      </w:r>
      <w:r w:rsidR="00E06A63" w:rsidRPr="00FB7A81">
        <w:rPr>
          <w:rFonts w:ascii="Times New Roman" w:hAnsi="Times New Roman" w:cs="Times New Roman"/>
          <w:color w:val="00B050"/>
          <w:sz w:val="28"/>
          <w:szCs w:val="28"/>
        </w:rPr>
        <w:t xml:space="preserve">равление Рамона </w:t>
      </w:r>
      <w:proofErr w:type="spellStart"/>
      <w:r w:rsidR="00E06A63" w:rsidRPr="00FB7A81">
        <w:rPr>
          <w:rFonts w:ascii="Times New Roman" w:hAnsi="Times New Roman" w:cs="Times New Roman"/>
          <w:color w:val="00B050"/>
          <w:sz w:val="28"/>
          <w:szCs w:val="28"/>
        </w:rPr>
        <w:t>Беренгера</w:t>
      </w:r>
      <w:proofErr w:type="spellEnd"/>
      <w:r w:rsidR="00E06A63" w:rsidRPr="00FB7A81">
        <w:rPr>
          <w:rFonts w:ascii="Times New Roman" w:hAnsi="Times New Roman" w:cs="Times New Roman"/>
          <w:color w:val="00B050"/>
          <w:sz w:val="28"/>
          <w:szCs w:val="28"/>
        </w:rPr>
        <w:t xml:space="preserve"> IV ознаменовалось решающим продвижением христиан к югу</w:t>
      </w:r>
      <w:r w:rsidRPr="00FB7A81">
        <w:rPr>
          <w:rFonts w:ascii="Times New Roman" w:hAnsi="Times New Roman" w:cs="Times New Roman"/>
          <w:color w:val="00B050"/>
          <w:sz w:val="28"/>
          <w:szCs w:val="28"/>
        </w:rPr>
        <w:t>: о</w:t>
      </w:r>
      <w:r w:rsidR="00E06A63" w:rsidRPr="00FB7A81">
        <w:rPr>
          <w:rFonts w:ascii="Times New Roman" w:hAnsi="Times New Roman" w:cs="Times New Roman"/>
          <w:color w:val="00B050"/>
          <w:sz w:val="28"/>
          <w:szCs w:val="28"/>
        </w:rPr>
        <w:t>твоевание Тортосы (1148) и Льейды (1149) завершило включение в сферу каталонского господства большей части территорий современной Каталонии (за исключением Валенсии и Балеарских островов)</w:t>
      </w:r>
      <w:r w:rsidR="00E06A63" w:rsidRPr="00FB7A81">
        <w:rPr>
          <w:rStyle w:val="ae"/>
          <w:rFonts w:ascii="Times New Roman" w:hAnsi="Times New Roman" w:cs="Times New Roman"/>
          <w:color w:val="00B050"/>
          <w:sz w:val="28"/>
          <w:szCs w:val="28"/>
        </w:rPr>
        <w:footnoteReference w:id="14"/>
      </w:r>
      <w:r w:rsidR="00E06A63" w:rsidRPr="00FB7A81">
        <w:rPr>
          <w:rFonts w:ascii="Times New Roman" w:hAnsi="Times New Roman" w:cs="Times New Roman"/>
          <w:color w:val="00B050"/>
          <w:sz w:val="28"/>
          <w:szCs w:val="28"/>
        </w:rPr>
        <w:t>.</w:t>
      </w:r>
      <w:r w:rsidRPr="00FB7A81">
        <w:rPr>
          <w:rFonts w:ascii="Times New Roman" w:hAnsi="Times New Roman" w:cs="Times New Roman"/>
          <w:color w:val="00B050"/>
          <w:sz w:val="28"/>
          <w:szCs w:val="28"/>
        </w:rPr>
        <w:t>При этом в правовом плане отвоёванные</w:t>
      </w:r>
      <w:r w:rsidR="00E06A63" w:rsidRPr="00FB7A81">
        <w:rPr>
          <w:rFonts w:ascii="Times New Roman" w:hAnsi="Times New Roman" w:cs="Times New Roman"/>
          <w:color w:val="00B050"/>
          <w:sz w:val="28"/>
          <w:szCs w:val="28"/>
        </w:rPr>
        <w:t xml:space="preserve"> территории требовали перераспределения земли, фиксации повинностей, разграничения юрисдикций и определения статуса нехристианского населения</w:t>
      </w:r>
      <w:r w:rsidR="00E06A63" w:rsidRPr="00FB7A81">
        <w:rPr>
          <w:rStyle w:val="ae"/>
          <w:rFonts w:ascii="Times New Roman" w:hAnsi="Times New Roman" w:cs="Times New Roman"/>
          <w:color w:val="00B050"/>
          <w:sz w:val="28"/>
          <w:szCs w:val="28"/>
        </w:rPr>
        <w:footnoteReference w:id="15"/>
      </w:r>
      <w:r w:rsidR="00E06A63" w:rsidRPr="00FB7A81">
        <w:rPr>
          <w:rFonts w:ascii="Times New Roman" w:hAnsi="Times New Roman" w:cs="Times New Roman"/>
          <w:color w:val="00B050"/>
          <w:sz w:val="28"/>
          <w:szCs w:val="28"/>
        </w:rPr>
        <w:t>.</w:t>
      </w:r>
    </w:p>
    <w:p w14:paraId="28DC47BC" w14:textId="58262076" w:rsidR="00E06A63" w:rsidRPr="00131AB1" w:rsidRDefault="00E06A63" w:rsidP="00E06A6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B7A81">
        <w:rPr>
          <w:rFonts w:ascii="Times New Roman" w:hAnsi="Times New Roman" w:cs="Times New Roman"/>
          <w:color w:val="00B050"/>
          <w:sz w:val="28"/>
          <w:szCs w:val="28"/>
        </w:rPr>
        <w:t>Земли, расположенные к югу от р</w:t>
      </w:r>
      <w:r w:rsidR="00FB7A81" w:rsidRPr="00FB7A81">
        <w:rPr>
          <w:rFonts w:ascii="Times New Roman" w:hAnsi="Times New Roman" w:cs="Times New Roman"/>
          <w:color w:val="00B050"/>
          <w:sz w:val="28"/>
          <w:szCs w:val="28"/>
        </w:rPr>
        <w:t>.</w:t>
      </w:r>
      <w:r w:rsidR="009F0671">
        <w:rPr>
          <w:rFonts w:ascii="Times New Roman" w:hAnsi="Times New Roman" w:cs="Times New Roman"/>
          <w:color w:val="00B050"/>
          <w:sz w:val="28"/>
          <w:szCs w:val="28"/>
        </w:rPr>
        <w:t> </w:t>
      </w:r>
      <w:proofErr w:type="spellStart"/>
      <w:r w:rsidRPr="00FB7A81">
        <w:rPr>
          <w:rFonts w:ascii="Times New Roman" w:hAnsi="Times New Roman" w:cs="Times New Roman"/>
          <w:color w:val="00B050"/>
          <w:sz w:val="28"/>
          <w:szCs w:val="28"/>
        </w:rPr>
        <w:t>Льобрегат</w:t>
      </w:r>
      <w:proofErr w:type="spellEnd"/>
      <w:r w:rsidRPr="00FB7A81">
        <w:rPr>
          <w:rFonts w:ascii="Times New Roman" w:hAnsi="Times New Roman" w:cs="Times New Roman"/>
          <w:color w:val="00B050"/>
          <w:sz w:val="28"/>
          <w:szCs w:val="28"/>
        </w:rPr>
        <w:t xml:space="preserve">, в историографии </w:t>
      </w:r>
      <w:r w:rsidR="00FB7A81" w:rsidRPr="00FB7A81">
        <w:rPr>
          <w:rFonts w:ascii="Times New Roman" w:hAnsi="Times New Roman" w:cs="Times New Roman"/>
          <w:color w:val="00B050"/>
          <w:sz w:val="28"/>
          <w:szCs w:val="28"/>
        </w:rPr>
        <w:t>принято называть</w:t>
      </w:r>
      <w:r w:rsidRPr="00FB7A81">
        <w:rPr>
          <w:rFonts w:ascii="Times New Roman" w:hAnsi="Times New Roman" w:cs="Times New Roman"/>
          <w:color w:val="00B050"/>
          <w:sz w:val="28"/>
          <w:szCs w:val="28"/>
        </w:rPr>
        <w:t xml:space="preserve"> Нов</w:t>
      </w:r>
      <w:r w:rsidR="00FB7A81" w:rsidRPr="00FB7A81">
        <w:rPr>
          <w:rFonts w:ascii="Times New Roman" w:hAnsi="Times New Roman" w:cs="Times New Roman"/>
          <w:color w:val="00B050"/>
          <w:sz w:val="28"/>
          <w:szCs w:val="28"/>
        </w:rPr>
        <w:t>ой</w:t>
      </w:r>
      <w:r w:rsidRPr="00FB7A81">
        <w:rPr>
          <w:rFonts w:ascii="Times New Roman" w:hAnsi="Times New Roman" w:cs="Times New Roman"/>
          <w:color w:val="00B050"/>
          <w:sz w:val="28"/>
          <w:szCs w:val="28"/>
        </w:rPr>
        <w:t xml:space="preserve"> Каталони</w:t>
      </w:r>
      <w:r w:rsidR="00FB7A81" w:rsidRPr="00FB7A81">
        <w:rPr>
          <w:rFonts w:ascii="Times New Roman" w:hAnsi="Times New Roman" w:cs="Times New Roman"/>
          <w:color w:val="00B050"/>
          <w:sz w:val="28"/>
          <w:szCs w:val="28"/>
        </w:rPr>
        <w:t>ей</w:t>
      </w:r>
      <w:r w:rsidRPr="00FB7A81">
        <w:rPr>
          <w:rFonts w:ascii="Times New Roman" w:hAnsi="Times New Roman" w:cs="Times New Roman"/>
          <w:color w:val="00B050"/>
          <w:sz w:val="28"/>
          <w:szCs w:val="28"/>
        </w:rPr>
        <w:t xml:space="preserve">. Их освоение сопровождалось переселением населения из северных графств, что </w:t>
      </w:r>
      <w:r w:rsidR="00FB7A81" w:rsidRPr="00FB7A81">
        <w:rPr>
          <w:rFonts w:ascii="Times New Roman" w:hAnsi="Times New Roman" w:cs="Times New Roman"/>
          <w:color w:val="00B050"/>
          <w:sz w:val="28"/>
          <w:szCs w:val="28"/>
        </w:rPr>
        <w:t xml:space="preserve">уже </w:t>
      </w:r>
      <w:r w:rsidRPr="00FB7A81">
        <w:rPr>
          <w:rFonts w:ascii="Times New Roman" w:hAnsi="Times New Roman" w:cs="Times New Roman"/>
          <w:color w:val="00B050"/>
          <w:sz w:val="28"/>
          <w:szCs w:val="28"/>
        </w:rPr>
        <w:t>к концу XII в. обеспечило устойчивое каталонско</w:t>
      </w:r>
      <w:r w:rsidR="00FB7A81" w:rsidRPr="00FB7A81">
        <w:rPr>
          <w:rFonts w:ascii="Times New Roman" w:hAnsi="Times New Roman" w:cs="Times New Roman"/>
          <w:color w:val="00B050"/>
          <w:sz w:val="28"/>
          <w:szCs w:val="28"/>
        </w:rPr>
        <w:t>е</w:t>
      </w:r>
      <w:r w:rsidRPr="00FB7A81">
        <w:rPr>
          <w:rFonts w:ascii="Times New Roman" w:hAnsi="Times New Roman" w:cs="Times New Roman"/>
          <w:color w:val="00B050"/>
          <w:sz w:val="28"/>
          <w:szCs w:val="28"/>
        </w:rPr>
        <w:t xml:space="preserve"> присутстви</w:t>
      </w:r>
      <w:r w:rsidR="00FB7A81" w:rsidRPr="00FB7A81">
        <w:rPr>
          <w:rFonts w:ascii="Times New Roman" w:hAnsi="Times New Roman" w:cs="Times New Roman"/>
          <w:color w:val="00B050"/>
          <w:sz w:val="28"/>
          <w:szCs w:val="28"/>
        </w:rPr>
        <w:t>е</w:t>
      </w:r>
      <w:r w:rsidRPr="00FB7A81">
        <w:rPr>
          <w:rFonts w:ascii="Times New Roman" w:hAnsi="Times New Roman" w:cs="Times New Roman"/>
          <w:color w:val="00B050"/>
          <w:sz w:val="28"/>
          <w:szCs w:val="28"/>
        </w:rPr>
        <w:t xml:space="preserve"> в регионе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16"/>
      </w:r>
      <w:r w:rsidRPr="00131AB1">
        <w:rPr>
          <w:rFonts w:ascii="Times New Roman" w:hAnsi="Times New Roman" w:cs="Times New Roman"/>
          <w:sz w:val="28"/>
          <w:szCs w:val="28"/>
        </w:rPr>
        <w:t xml:space="preserve">. Противопоставление </w:t>
      </w:r>
      <w:r w:rsidRPr="00F04852">
        <w:rPr>
          <w:rFonts w:ascii="Times New Roman" w:hAnsi="Times New Roman" w:cs="Times New Roman"/>
          <w:color w:val="00B050"/>
          <w:sz w:val="28"/>
          <w:szCs w:val="28"/>
        </w:rPr>
        <w:t>Старой и Новой</w:t>
      </w:r>
      <w:r w:rsidR="009F0671" w:rsidRPr="00F04852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Pr="00F04852">
        <w:rPr>
          <w:rFonts w:ascii="Times New Roman" w:hAnsi="Times New Roman" w:cs="Times New Roman"/>
          <w:color w:val="00B050"/>
          <w:sz w:val="28"/>
          <w:szCs w:val="28"/>
        </w:rPr>
        <w:t>Каталонии</w:t>
      </w:r>
      <w:r w:rsidRPr="00131AB1">
        <w:rPr>
          <w:rFonts w:ascii="Times New Roman" w:hAnsi="Times New Roman" w:cs="Times New Roman"/>
          <w:sz w:val="28"/>
          <w:szCs w:val="28"/>
        </w:rPr>
        <w:t xml:space="preserve"> восходит к традиции XIII в.</w:t>
      </w:r>
      <w:r w:rsidR="00FB7A81">
        <w:rPr>
          <w:rFonts w:ascii="Times New Roman" w:hAnsi="Times New Roman" w:cs="Times New Roman"/>
          <w:sz w:val="28"/>
          <w:szCs w:val="28"/>
        </w:rPr>
        <w:t xml:space="preserve"> и</w:t>
      </w:r>
      <w:r w:rsidRPr="00131AB1">
        <w:rPr>
          <w:rFonts w:ascii="Times New Roman" w:hAnsi="Times New Roman" w:cs="Times New Roman"/>
          <w:sz w:val="28"/>
          <w:szCs w:val="28"/>
        </w:rPr>
        <w:t xml:space="preserve"> впервые зафиксировано у </w:t>
      </w:r>
      <w:r w:rsidRPr="00F04852">
        <w:rPr>
          <w:rFonts w:ascii="Times New Roman" w:hAnsi="Times New Roman" w:cs="Times New Roman"/>
          <w:b/>
          <w:bCs/>
          <w:sz w:val="28"/>
          <w:szCs w:val="28"/>
        </w:rPr>
        <w:t>Пере Альберта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17"/>
      </w:r>
      <w:r w:rsidRPr="00131AB1">
        <w:rPr>
          <w:rFonts w:ascii="Times New Roman" w:hAnsi="Times New Roman" w:cs="Times New Roman"/>
          <w:sz w:val="28"/>
          <w:szCs w:val="28"/>
        </w:rPr>
        <w:t xml:space="preserve">, который относил к Новой Каталонии территории к югу от </w:t>
      </w:r>
      <w:r w:rsidR="00FB7A81">
        <w:rPr>
          <w:rFonts w:ascii="Times New Roman" w:hAnsi="Times New Roman" w:cs="Times New Roman"/>
          <w:sz w:val="28"/>
          <w:szCs w:val="28"/>
        </w:rPr>
        <w:t>р.</w:t>
      </w:r>
      <w:r w:rsidR="009F067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Льобрегат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>, включённые в состав владений барселонских графов в ходе завоеваний середины XII в.</w:t>
      </w:r>
      <w:r w:rsidRPr="00FB7A81">
        <w:rPr>
          <w:rStyle w:val="ae"/>
          <w:rFonts w:ascii="Times New Roman" w:hAnsi="Times New Roman" w:cs="Times New Roman"/>
          <w:color w:val="00B050"/>
          <w:sz w:val="28"/>
          <w:szCs w:val="28"/>
        </w:rPr>
        <w:footnoteReference w:id="18"/>
      </w:r>
      <w:r w:rsidRPr="00FB7A81">
        <w:rPr>
          <w:rFonts w:ascii="Times New Roman" w:hAnsi="Times New Roman" w:cs="Times New Roman"/>
          <w:color w:val="00B050"/>
          <w:sz w:val="28"/>
          <w:szCs w:val="28"/>
        </w:rPr>
        <w:t>. В современной историографии (Ф. </w:t>
      </w:r>
      <w:proofErr w:type="spellStart"/>
      <w:r w:rsidRPr="00FB7A81">
        <w:rPr>
          <w:rFonts w:ascii="Times New Roman" w:hAnsi="Times New Roman" w:cs="Times New Roman"/>
          <w:color w:val="00B050"/>
          <w:sz w:val="28"/>
          <w:szCs w:val="28"/>
        </w:rPr>
        <w:t>Сабате</w:t>
      </w:r>
      <w:proofErr w:type="spellEnd"/>
      <w:r w:rsidRPr="00FB7A81">
        <w:rPr>
          <w:rFonts w:ascii="Times New Roman" w:hAnsi="Times New Roman" w:cs="Times New Roman"/>
          <w:color w:val="00B050"/>
          <w:sz w:val="28"/>
          <w:szCs w:val="28"/>
        </w:rPr>
        <w:t>-и-</w:t>
      </w:r>
      <w:proofErr w:type="spellStart"/>
      <w:r w:rsidRPr="00FB7A81">
        <w:rPr>
          <w:rFonts w:ascii="Times New Roman" w:hAnsi="Times New Roman" w:cs="Times New Roman"/>
          <w:color w:val="00B050"/>
          <w:sz w:val="28"/>
          <w:szCs w:val="28"/>
        </w:rPr>
        <w:lastRenderedPageBreak/>
        <w:t>Куруй</w:t>
      </w:r>
      <w:proofErr w:type="spellEnd"/>
      <w:r w:rsidRPr="00FB7A81">
        <w:rPr>
          <w:rFonts w:ascii="Times New Roman" w:hAnsi="Times New Roman" w:cs="Times New Roman"/>
          <w:color w:val="00B050"/>
          <w:sz w:val="28"/>
          <w:szCs w:val="28"/>
        </w:rPr>
        <w:t xml:space="preserve"> и А. </w:t>
      </w:r>
      <w:proofErr w:type="spellStart"/>
      <w:r w:rsidRPr="00FB7A81">
        <w:rPr>
          <w:rFonts w:ascii="Times New Roman" w:hAnsi="Times New Roman" w:cs="Times New Roman"/>
          <w:color w:val="00B050"/>
          <w:sz w:val="28"/>
          <w:szCs w:val="28"/>
        </w:rPr>
        <w:t>Виргили</w:t>
      </w:r>
      <w:proofErr w:type="spellEnd"/>
      <w:r w:rsidRPr="00FB7A81">
        <w:rPr>
          <w:rFonts w:ascii="Times New Roman" w:hAnsi="Times New Roman" w:cs="Times New Roman"/>
          <w:color w:val="00B050"/>
          <w:sz w:val="28"/>
          <w:szCs w:val="28"/>
        </w:rPr>
        <w:t>-и-Колет) это деление интерпретируется как отражение различий в хронологии и характере феодализации</w:t>
      </w:r>
      <w:r w:rsidR="00FB7A81" w:rsidRPr="00FB7A81">
        <w:rPr>
          <w:rFonts w:ascii="Times New Roman" w:hAnsi="Times New Roman" w:cs="Times New Roman"/>
          <w:color w:val="00B050"/>
          <w:sz w:val="28"/>
          <w:szCs w:val="28"/>
        </w:rPr>
        <w:t xml:space="preserve"> каталонских территорий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19"/>
      </w:r>
      <w:r w:rsidRPr="00131AB1">
        <w:rPr>
          <w:rFonts w:ascii="Times New Roman" w:hAnsi="Times New Roman" w:cs="Times New Roman"/>
          <w:sz w:val="28"/>
          <w:szCs w:val="28"/>
        </w:rPr>
        <w:t>.</w:t>
      </w:r>
    </w:p>
    <w:p w14:paraId="3D5607BC" w14:textId="77777777" w:rsidR="00E06A63" w:rsidRPr="001E4DAC" w:rsidRDefault="00E06A63" w:rsidP="001E4DAC">
      <w:pPr>
        <w:pStyle w:val="2"/>
        <w:spacing w:before="0" w:after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28230682"/>
      <w:bookmarkStart w:id="6" w:name="_Toc230590431"/>
      <w:r w:rsidRPr="001E4DAC">
        <w:rPr>
          <w:rStyle w:val="30"/>
          <w:rFonts w:ascii="Times New Roman" w:hAnsi="Times New Roman" w:cs="Times New Roman"/>
          <w:b/>
          <w:color w:val="auto"/>
        </w:rPr>
        <w:t xml:space="preserve">§3. </w:t>
      </w:r>
      <w:bookmarkEnd w:id="5"/>
      <w:r w:rsidRPr="001E4DAC">
        <w:rPr>
          <w:rFonts w:ascii="Times New Roman" w:hAnsi="Times New Roman" w:cs="Times New Roman"/>
          <w:b/>
          <w:color w:val="auto"/>
          <w:sz w:val="28"/>
          <w:szCs w:val="28"/>
        </w:rPr>
        <w:t>Королевская власть и сословно-представительные институты в Каталонии XIII в.</w:t>
      </w:r>
      <w:bookmarkEnd w:id="6"/>
    </w:p>
    <w:p w14:paraId="2873811A" w14:textId="5E2B6F5E" w:rsidR="00E06A63" w:rsidRPr="00131AB1" w:rsidRDefault="00E06A63" w:rsidP="00E06A6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F0671">
        <w:rPr>
          <w:rFonts w:ascii="Times New Roman" w:hAnsi="Times New Roman" w:cs="Times New Roman"/>
          <w:color w:val="00B050"/>
          <w:sz w:val="28"/>
          <w:szCs w:val="28"/>
        </w:rPr>
        <w:t xml:space="preserve">После кризиса начала </w:t>
      </w:r>
      <w:r w:rsidR="009F0671" w:rsidRPr="009F0671">
        <w:rPr>
          <w:rFonts w:ascii="Times New Roman" w:hAnsi="Times New Roman" w:cs="Times New Roman"/>
          <w:color w:val="00B050"/>
          <w:sz w:val="28"/>
          <w:szCs w:val="28"/>
          <w:lang w:val="en-US"/>
        </w:rPr>
        <w:t>XIII</w:t>
      </w:r>
      <w:r w:rsidR="009F0671" w:rsidRPr="009F0671">
        <w:rPr>
          <w:rFonts w:ascii="Times New Roman" w:hAnsi="Times New Roman" w:cs="Times New Roman"/>
          <w:color w:val="00B050"/>
          <w:sz w:val="28"/>
          <w:szCs w:val="28"/>
        </w:rPr>
        <w:t xml:space="preserve"> в.</w:t>
      </w:r>
      <w:r w:rsidRPr="009F0671">
        <w:rPr>
          <w:rFonts w:ascii="Times New Roman" w:hAnsi="Times New Roman" w:cs="Times New Roman"/>
          <w:color w:val="00B050"/>
          <w:sz w:val="28"/>
          <w:szCs w:val="28"/>
        </w:rPr>
        <w:t xml:space="preserve">, </w:t>
      </w:r>
      <w:r w:rsidR="009F0671" w:rsidRPr="009F0671">
        <w:rPr>
          <w:rFonts w:ascii="Times New Roman" w:hAnsi="Times New Roman" w:cs="Times New Roman"/>
          <w:color w:val="00B050"/>
          <w:sz w:val="28"/>
          <w:szCs w:val="28"/>
        </w:rPr>
        <w:t>когда после поражения</w:t>
      </w:r>
      <w:r w:rsidRPr="009F0671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Pr="00C75754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Пере II Католика </w:t>
      </w:r>
      <w:r w:rsidR="009F0671" w:rsidRPr="00C75754">
        <w:rPr>
          <w:rFonts w:ascii="Times New Roman" w:hAnsi="Times New Roman" w:cs="Times New Roman"/>
          <w:b/>
          <w:bCs/>
          <w:color w:val="00B050"/>
          <w:sz w:val="28"/>
          <w:szCs w:val="28"/>
        </w:rPr>
        <w:t>(1174–1213)</w:t>
      </w:r>
      <w:r w:rsidR="009F0671" w:rsidRPr="009F0671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Pr="009F0671">
        <w:rPr>
          <w:rFonts w:ascii="Times New Roman" w:hAnsi="Times New Roman" w:cs="Times New Roman"/>
          <w:color w:val="00B050"/>
          <w:sz w:val="28"/>
          <w:szCs w:val="28"/>
        </w:rPr>
        <w:t>в сражении при Мюре (1213), власть перешла к его малолетнему сыну Жауме</w:t>
      </w:r>
      <w:r w:rsidR="009F0671" w:rsidRPr="009F0671">
        <w:rPr>
          <w:rFonts w:ascii="Times New Roman" w:hAnsi="Times New Roman" w:cs="Times New Roman"/>
          <w:color w:val="00B050"/>
          <w:sz w:val="28"/>
          <w:szCs w:val="28"/>
        </w:rPr>
        <w:t> </w:t>
      </w:r>
      <w:r w:rsidRPr="009F0671">
        <w:rPr>
          <w:rFonts w:ascii="Times New Roman" w:hAnsi="Times New Roman" w:cs="Times New Roman"/>
          <w:color w:val="00B050"/>
          <w:sz w:val="28"/>
          <w:szCs w:val="28"/>
        </w:rPr>
        <w:t>I, при котором произошла стабилизация политического порядка и развитие сословного представительств</w:t>
      </w:r>
      <w:r w:rsidRPr="00131AB1">
        <w:rPr>
          <w:rFonts w:ascii="Times New Roman" w:hAnsi="Times New Roman" w:cs="Times New Roman"/>
          <w:sz w:val="28"/>
          <w:szCs w:val="28"/>
        </w:rPr>
        <w:t>а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20"/>
      </w:r>
      <w:r w:rsidRPr="00131AB1">
        <w:rPr>
          <w:rFonts w:ascii="Times New Roman" w:hAnsi="Times New Roman" w:cs="Times New Roman"/>
          <w:sz w:val="28"/>
          <w:szCs w:val="28"/>
        </w:rPr>
        <w:t xml:space="preserve">. Уже в первой половине XIII в. каталонские графства функционировали как </w:t>
      </w:r>
      <w:r w:rsidRPr="009F0671">
        <w:rPr>
          <w:rFonts w:ascii="Times New Roman" w:hAnsi="Times New Roman" w:cs="Times New Roman"/>
          <w:color w:val="00B050"/>
          <w:sz w:val="28"/>
          <w:szCs w:val="28"/>
        </w:rPr>
        <w:t>целостное политико-правовое пространство, объединённое под властью Барселонского графского дома</w:t>
      </w:r>
      <w:r w:rsidRPr="009F0671">
        <w:rPr>
          <w:rStyle w:val="ae"/>
          <w:rFonts w:ascii="Times New Roman" w:hAnsi="Times New Roman" w:cs="Times New Roman"/>
          <w:color w:val="00B050"/>
          <w:sz w:val="28"/>
          <w:szCs w:val="28"/>
        </w:rPr>
        <w:footnoteReference w:id="21"/>
      </w:r>
      <w:r w:rsidRPr="009F0671">
        <w:rPr>
          <w:rFonts w:ascii="Times New Roman" w:hAnsi="Times New Roman" w:cs="Times New Roman"/>
          <w:color w:val="00B050"/>
          <w:sz w:val="28"/>
          <w:szCs w:val="28"/>
        </w:rPr>
        <w:t>.</w:t>
      </w:r>
    </w:p>
    <w:p w14:paraId="722C990F" w14:textId="5EEC74FF" w:rsidR="00E06A63" w:rsidRPr="00131AB1" w:rsidRDefault="00E06A63" w:rsidP="00E06A6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 xml:space="preserve">Внутренняя политика </w:t>
      </w:r>
      <w:r w:rsidRPr="00C75754">
        <w:rPr>
          <w:rFonts w:ascii="Times New Roman" w:hAnsi="Times New Roman" w:cs="Times New Roman"/>
          <w:b/>
          <w:bCs/>
          <w:sz w:val="28"/>
          <w:szCs w:val="28"/>
        </w:rPr>
        <w:t xml:space="preserve">Жауме I Завоевателя (1213–1276) </w:t>
      </w:r>
      <w:r w:rsidRPr="00131AB1">
        <w:rPr>
          <w:rFonts w:ascii="Times New Roman" w:hAnsi="Times New Roman" w:cs="Times New Roman"/>
          <w:sz w:val="28"/>
          <w:szCs w:val="28"/>
        </w:rPr>
        <w:t>строилась на согласовании интересов основных сословных групп — знати, духовенства и горо</w:t>
      </w:r>
      <w:r w:rsidR="009F0671">
        <w:rPr>
          <w:rFonts w:ascii="Times New Roman" w:hAnsi="Times New Roman" w:cs="Times New Roman"/>
          <w:sz w:val="28"/>
          <w:szCs w:val="28"/>
        </w:rPr>
        <w:t>жан</w:t>
      </w:r>
      <w:r w:rsidRPr="00131AB1">
        <w:rPr>
          <w:rFonts w:ascii="Times New Roman" w:hAnsi="Times New Roman" w:cs="Times New Roman"/>
          <w:sz w:val="28"/>
          <w:szCs w:val="28"/>
        </w:rPr>
        <w:t>, поскольку каталонская монархия не обладала централизованным аппаратом управления, сопоставимым с кастильским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22"/>
      </w:r>
      <w:r w:rsidRPr="00131AB1">
        <w:rPr>
          <w:rFonts w:ascii="Times New Roman" w:hAnsi="Times New Roman" w:cs="Times New Roman"/>
          <w:sz w:val="28"/>
          <w:szCs w:val="28"/>
        </w:rPr>
        <w:t xml:space="preserve">. </w:t>
      </w:r>
      <w:r w:rsidRPr="009F0671">
        <w:rPr>
          <w:rFonts w:ascii="Times New Roman" w:hAnsi="Times New Roman" w:cs="Times New Roman"/>
          <w:color w:val="00B050"/>
          <w:sz w:val="28"/>
          <w:szCs w:val="28"/>
        </w:rPr>
        <w:t>Король выступал прежде всего как арбитр и гарант традиционных норм.</w:t>
      </w:r>
    </w:p>
    <w:p w14:paraId="33F8D3C1" w14:textId="77777777" w:rsidR="00E06A63" w:rsidRPr="00131AB1" w:rsidRDefault="00E06A63" w:rsidP="00E06A6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>В этих условиях возрастало значение сословно-представительных институтов, прежде всего кортесов Каталонии, где согласовывались налоговые обязательства и военные повинности и подтверждались права различных земель и общин. Уже к середине XIII в. сложилась практика, при которой налогообложение требовало согласия сословий, что существенно ограничивало возможность односторонних решений короля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23"/>
      </w:r>
      <w:r w:rsidRPr="00131AB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E05DF7" w14:textId="77777777" w:rsidR="00E06A63" w:rsidRPr="00131AB1" w:rsidRDefault="00E06A63" w:rsidP="00E06A6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 xml:space="preserve">Каталонская знать XIII в. сохраняла значительную автономию и собственную судебную власть, однако её положение постепенно менялось. В отличие от XI–XII вв., когда крупные сеньоры выступали почти независимыми центрами политической силы, в XIII в. они всё более интегрировались в </w:t>
      </w:r>
      <w:r w:rsidRPr="00131AB1">
        <w:rPr>
          <w:rFonts w:ascii="Times New Roman" w:hAnsi="Times New Roman" w:cs="Times New Roman"/>
          <w:sz w:val="28"/>
          <w:szCs w:val="28"/>
        </w:rPr>
        <w:lastRenderedPageBreak/>
        <w:t>структуру Арагонской Короны через участие в кортесах, военных кампаниях и управлении новыми территориями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24"/>
      </w:r>
      <w:r w:rsidRPr="00131AB1">
        <w:rPr>
          <w:rFonts w:ascii="Times New Roman" w:hAnsi="Times New Roman" w:cs="Times New Roman"/>
          <w:sz w:val="28"/>
          <w:szCs w:val="28"/>
        </w:rPr>
        <w:t xml:space="preserve">. Стоит также отметить, что именно в правление Жауме </w:t>
      </w:r>
      <w:r w:rsidRPr="00131AB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31AB1">
        <w:rPr>
          <w:rFonts w:ascii="Times New Roman" w:hAnsi="Times New Roman" w:cs="Times New Roman"/>
          <w:sz w:val="28"/>
          <w:szCs w:val="28"/>
        </w:rPr>
        <w:t xml:space="preserve"> Завоевателя действие «Барселонских обычаев» распространилось на все каталонские графства.</w:t>
      </w:r>
    </w:p>
    <w:p w14:paraId="1981B82E" w14:textId="77777777" w:rsidR="00E06A63" w:rsidRPr="00131AB1" w:rsidRDefault="00E06A63" w:rsidP="00E06A6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 xml:space="preserve">Правовая культура знати сочетала традиционную феодальную автономию с признанием юрисдикции Короны. Наиболее заметные изменения внутренней структуры Каталонии XIII в. были связаны с ростом городов и их политической роли. Барселона, Таррагона, 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Льейда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 и другие центры активно развивались благодаря торговле и колонизации, что усиливало экономический потенциал региона и позиции городских общин. Городам и даже небольшим селениям, пребывавшим на момент пожалования привилегий в состоянии хозяйственного запустения, предоставлялись и подтверждались привилегии, закреплявшие их самоуправление, судебные полномочия местной администрации и торговые права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25"/>
      </w:r>
      <w:r w:rsidRPr="00131AB1">
        <w:rPr>
          <w:rFonts w:ascii="Times New Roman" w:hAnsi="Times New Roman" w:cs="Times New Roman"/>
          <w:sz w:val="28"/>
          <w:szCs w:val="28"/>
        </w:rPr>
        <w:t xml:space="preserve"> Через муниципальные советы и консулов городские общины всё активнее включались в политическую жизнь короны, а их представительство в кортесах способствовало оформлению горожан как особой сословной группы</w:t>
      </w:r>
      <w:r w:rsidRPr="00131AB1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26"/>
      </w:r>
      <w:r w:rsidRPr="00131AB1">
        <w:rPr>
          <w:rFonts w:ascii="Times New Roman" w:hAnsi="Times New Roman" w:cs="Times New Roman"/>
          <w:sz w:val="28"/>
          <w:szCs w:val="28"/>
        </w:rPr>
        <w:t>. Внутреннее право городов формировалось как совокупность статутов, обычаев и королевских привилегий, что усиливало плюралистический характер правовой культуры Каталонии.</w:t>
      </w:r>
    </w:p>
    <w:p w14:paraId="25C7FFE3" w14:textId="3AECB62B" w:rsidR="00E06A63" w:rsidRPr="00131AB1" w:rsidRDefault="00E06A63" w:rsidP="00C7575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>Городская экономика требовала фиксации договоров, имущественных прав и корпоративных норм, что ускоряло внедрение письменных форм правового регулирования и элементов общеевропейской правовой традиции. Участие каталонской знати и горо</w:t>
      </w:r>
      <w:r w:rsidR="00C75754">
        <w:rPr>
          <w:rFonts w:ascii="Times New Roman" w:hAnsi="Times New Roman" w:cs="Times New Roman"/>
          <w:sz w:val="28"/>
          <w:szCs w:val="28"/>
        </w:rPr>
        <w:t>жан</w:t>
      </w:r>
      <w:r w:rsidRPr="00131AB1">
        <w:rPr>
          <w:rFonts w:ascii="Times New Roman" w:hAnsi="Times New Roman" w:cs="Times New Roman"/>
          <w:sz w:val="28"/>
          <w:szCs w:val="28"/>
        </w:rPr>
        <w:t xml:space="preserve"> в освоении завоёванных территорий усиливало их позиции внутри Короны и расширяло социальную базу монархии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27"/>
      </w:r>
      <w:r w:rsidR="00C75754">
        <w:rPr>
          <w:rFonts w:ascii="Times New Roman" w:hAnsi="Times New Roman" w:cs="Times New Roman"/>
          <w:sz w:val="28"/>
          <w:szCs w:val="28"/>
        </w:rPr>
        <w:t>.</w:t>
      </w:r>
    </w:p>
    <w:p w14:paraId="5DCC4081" w14:textId="2F27F97C" w:rsidR="00E06A63" w:rsidRPr="00131AB1" w:rsidRDefault="00E06A63" w:rsidP="00E06A6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lastRenderedPageBreak/>
        <w:t>Показательный пример — кортесы 1283 г. в Барселоне, созванные Пере III Арагонским в условиях острой потребности короны в политической и финансовой поддержке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28"/>
      </w:r>
      <w:r w:rsidRPr="00131AB1">
        <w:rPr>
          <w:rFonts w:ascii="Times New Roman" w:hAnsi="Times New Roman" w:cs="Times New Roman"/>
          <w:sz w:val="28"/>
          <w:szCs w:val="28"/>
        </w:rPr>
        <w:t xml:space="preserve">. На них духовенство, знать и представители городских общин выступили как участники переговоров с монархом: они представили петиции с требованиями прав. Именно по итогам работы этих кортесов, Барселоне была пожалована </w:t>
      </w:r>
      <w:r w:rsidR="00F04852" w:rsidRPr="00F04852">
        <w:rPr>
          <w:rFonts w:ascii="Times New Roman" w:hAnsi="Times New Roman" w:cs="Times New Roman"/>
          <w:color w:val="00B050"/>
          <w:sz w:val="28"/>
          <w:szCs w:val="28"/>
        </w:rPr>
        <w:t>п</w:t>
      </w:r>
      <w:r w:rsidR="00F04852" w:rsidRPr="00F04852">
        <w:rPr>
          <w:rFonts w:ascii="Times New Roman" w:hAnsi="Times New Roman" w:cs="Times New Roman"/>
          <w:color w:val="00B050"/>
          <w:sz w:val="28"/>
          <w:szCs w:val="28"/>
        </w:rPr>
        <w:t>ривилегия «Знатные мужи Барселоны признали…» (</w:t>
      </w:r>
      <w:r w:rsidR="00F04852" w:rsidRPr="00F04852">
        <w:rPr>
          <w:rFonts w:ascii="Times New Roman" w:hAnsi="Times New Roman" w:cs="Times New Roman"/>
          <w:color w:val="00B050"/>
          <w:sz w:val="28"/>
          <w:szCs w:val="28"/>
          <w:lang w:val="en-US"/>
        </w:rPr>
        <w:t>R</w:t>
      </w:r>
      <w:proofErr w:type="spellStart"/>
      <w:r w:rsidR="00F04852" w:rsidRPr="00F04852">
        <w:rPr>
          <w:rFonts w:ascii="Times New Roman" w:hAnsi="Times New Roman" w:cs="Times New Roman"/>
          <w:color w:val="00B050"/>
          <w:sz w:val="28"/>
          <w:szCs w:val="28"/>
        </w:rPr>
        <w:t>ecognoverunt</w:t>
      </w:r>
      <w:proofErr w:type="spellEnd"/>
      <w:r w:rsidR="00F04852" w:rsidRPr="00F04852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proofErr w:type="spellStart"/>
      <w:r w:rsidR="00F04852" w:rsidRPr="00F04852">
        <w:rPr>
          <w:rFonts w:ascii="Times New Roman" w:hAnsi="Times New Roman" w:cs="Times New Roman"/>
          <w:color w:val="00B050"/>
          <w:sz w:val="28"/>
          <w:szCs w:val="28"/>
        </w:rPr>
        <w:t>proceres</w:t>
      </w:r>
      <w:proofErr w:type="spellEnd"/>
      <w:r w:rsidR="00F04852" w:rsidRPr="00F04852">
        <w:rPr>
          <w:rFonts w:ascii="Times New Roman" w:hAnsi="Times New Roman" w:cs="Times New Roman"/>
          <w:color w:val="00B050"/>
          <w:sz w:val="28"/>
          <w:szCs w:val="28"/>
        </w:rPr>
        <w:t>)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29"/>
      </w:r>
      <w:r w:rsidRPr="00131AB1">
        <w:rPr>
          <w:rFonts w:ascii="Times New Roman" w:hAnsi="Times New Roman" w:cs="Times New Roman"/>
          <w:sz w:val="28"/>
          <w:szCs w:val="28"/>
        </w:rPr>
        <w:t>.</w:t>
      </w:r>
    </w:p>
    <w:p w14:paraId="6DEBB9D1" w14:textId="77777777" w:rsidR="00E06A63" w:rsidRPr="0075135C" w:rsidRDefault="00E06A63" w:rsidP="00583430">
      <w:pPr>
        <w:pStyle w:val="2"/>
        <w:spacing w:before="0" w:after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28230683"/>
      <w:bookmarkStart w:id="8" w:name="_Toc230590432"/>
      <w:r w:rsidRPr="0075135C">
        <w:rPr>
          <w:rStyle w:val="30"/>
          <w:rFonts w:ascii="Times New Roman" w:hAnsi="Times New Roman" w:cs="Times New Roman"/>
          <w:b/>
          <w:color w:val="auto"/>
        </w:rPr>
        <w:t>§</w:t>
      </w:r>
      <w:r w:rsidRPr="0075135C">
        <w:rPr>
          <w:rFonts w:ascii="Times New Roman" w:hAnsi="Times New Roman" w:cs="Times New Roman"/>
          <w:b/>
          <w:color w:val="auto"/>
          <w:sz w:val="28"/>
          <w:szCs w:val="28"/>
        </w:rPr>
        <w:t xml:space="preserve">4. </w:t>
      </w:r>
      <w:bookmarkEnd w:id="7"/>
      <w:r w:rsidRPr="0075135C">
        <w:rPr>
          <w:rFonts w:ascii="Times New Roman" w:hAnsi="Times New Roman" w:cs="Times New Roman"/>
          <w:b/>
          <w:color w:val="auto"/>
          <w:sz w:val="28"/>
          <w:szCs w:val="28"/>
        </w:rPr>
        <w:t>Система управления</w:t>
      </w:r>
      <w:bookmarkEnd w:id="8"/>
    </w:p>
    <w:p w14:paraId="0744863C" w14:textId="57CDB1A4" w:rsidR="00E06A63" w:rsidRPr="00131AB1" w:rsidRDefault="00F04852" w:rsidP="00E06A6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4852">
        <w:rPr>
          <w:rFonts w:ascii="Times New Roman" w:hAnsi="Times New Roman" w:cs="Times New Roman"/>
          <w:color w:val="00B050"/>
          <w:sz w:val="28"/>
          <w:szCs w:val="28"/>
        </w:rPr>
        <w:t>Управление каталонскими землями в</w:t>
      </w:r>
      <w:r w:rsidR="00E06A63" w:rsidRPr="00F04852">
        <w:rPr>
          <w:rFonts w:ascii="Times New Roman" w:hAnsi="Times New Roman" w:cs="Times New Roman"/>
          <w:color w:val="00B050"/>
          <w:sz w:val="28"/>
          <w:szCs w:val="28"/>
        </w:rPr>
        <w:t xml:space="preserve"> XII–XIII вв. </w:t>
      </w:r>
      <w:r w:rsidR="00E06A63" w:rsidRPr="00131AB1">
        <w:rPr>
          <w:rFonts w:ascii="Times New Roman" w:hAnsi="Times New Roman" w:cs="Times New Roman"/>
          <w:sz w:val="28"/>
          <w:szCs w:val="28"/>
        </w:rPr>
        <w:t>формировалась в условиях расширения территории и усложнения политической структуры графств. Как и другие королевства Пиренейского полуострова королевская власть в Каталонии осуществлялась посредством сети представителей правителя и локальных должностных лиц, действовавших в рамках сеньориальных отношений и множественных юрисдикций</w:t>
      </w:r>
      <w:r w:rsidR="00E06A63"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30"/>
      </w:r>
      <w:r w:rsidR="00E06A63" w:rsidRPr="00131AB1">
        <w:rPr>
          <w:rFonts w:ascii="Times New Roman" w:hAnsi="Times New Roman" w:cs="Times New Roman"/>
          <w:sz w:val="28"/>
          <w:szCs w:val="28"/>
        </w:rPr>
        <w:t>.</w:t>
      </w:r>
    </w:p>
    <w:p w14:paraId="36FB4EDA" w14:textId="1413C8F1" w:rsidR="00E06A63" w:rsidRPr="0075135C" w:rsidRDefault="00E06A63" w:rsidP="00A04814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75135C">
        <w:rPr>
          <w:rFonts w:ascii="Times New Roman" w:hAnsi="Times New Roman" w:cs="Times New Roman"/>
          <w:color w:val="00B050"/>
          <w:sz w:val="28"/>
          <w:szCs w:val="28"/>
        </w:rPr>
        <w:t xml:space="preserve">Ключевыми фигурами этой структуры выступали </w:t>
      </w:r>
      <w:proofErr w:type="spellStart"/>
      <w:r w:rsidRPr="0075135C">
        <w:rPr>
          <w:rFonts w:ascii="Times New Roman" w:hAnsi="Times New Roman" w:cs="Times New Roman"/>
          <w:b/>
          <w:bCs/>
          <w:color w:val="00B050"/>
          <w:sz w:val="28"/>
          <w:szCs w:val="28"/>
        </w:rPr>
        <w:t>вегеры</w:t>
      </w:r>
      <w:proofErr w:type="spellEnd"/>
      <w:r w:rsidRPr="0075135C">
        <w:rPr>
          <w:rFonts w:ascii="Times New Roman" w:hAnsi="Times New Roman" w:cs="Times New Roman"/>
          <w:color w:val="00B050"/>
          <w:sz w:val="28"/>
          <w:szCs w:val="28"/>
        </w:rPr>
        <w:t xml:space="preserve"> (</w:t>
      </w:r>
      <w:r w:rsidR="00937118" w:rsidRPr="0075135C">
        <w:rPr>
          <w:rFonts w:ascii="Times New Roman" w:hAnsi="Times New Roman" w:cs="Times New Roman"/>
          <w:color w:val="00B050"/>
          <w:sz w:val="28"/>
          <w:szCs w:val="28"/>
        </w:rPr>
        <w:t xml:space="preserve">лат. </w:t>
      </w:r>
      <w:proofErr w:type="spellStart"/>
      <w:r w:rsidR="00937118" w:rsidRPr="0075135C">
        <w:rPr>
          <w:rFonts w:ascii="Times New Roman" w:hAnsi="Times New Roman" w:cs="Times New Roman"/>
          <w:i/>
          <w:iCs/>
          <w:color w:val="00B050"/>
          <w:sz w:val="28"/>
          <w:szCs w:val="28"/>
          <w:lang w:val="en-US"/>
        </w:rPr>
        <w:t>vicarius</w:t>
      </w:r>
      <w:proofErr w:type="spellEnd"/>
      <w:r w:rsidR="00937118" w:rsidRPr="0075135C">
        <w:rPr>
          <w:rFonts w:ascii="Times New Roman" w:hAnsi="Times New Roman" w:cs="Times New Roman"/>
          <w:color w:val="00B050"/>
          <w:sz w:val="28"/>
          <w:szCs w:val="28"/>
        </w:rPr>
        <w:t xml:space="preserve">, кат. </w:t>
      </w:r>
      <w:proofErr w:type="spellStart"/>
      <w:r w:rsidRPr="0075135C">
        <w:rPr>
          <w:rFonts w:ascii="Times New Roman" w:hAnsi="Times New Roman" w:cs="Times New Roman"/>
          <w:i/>
          <w:iCs/>
          <w:color w:val="00B050"/>
          <w:sz w:val="28"/>
          <w:szCs w:val="28"/>
        </w:rPr>
        <w:t>veguer</w:t>
      </w:r>
      <w:proofErr w:type="spellEnd"/>
      <w:r w:rsidRPr="0075135C">
        <w:rPr>
          <w:rFonts w:ascii="Times New Roman" w:hAnsi="Times New Roman" w:cs="Times New Roman"/>
          <w:color w:val="00B050"/>
          <w:sz w:val="28"/>
          <w:szCs w:val="28"/>
        </w:rPr>
        <w:t xml:space="preserve">), представлявшие верховную власть графа или короля в территориальных округах — </w:t>
      </w:r>
      <w:proofErr w:type="spellStart"/>
      <w:r w:rsidRPr="0075135C">
        <w:rPr>
          <w:rFonts w:ascii="Times New Roman" w:hAnsi="Times New Roman" w:cs="Times New Roman"/>
          <w:color w:val="00B050"/>
          <w:sz w:val="28"/>
          <w:szCs w:val="28"/>
        </w:rPr>
        <w:t>вегериях</w:t>
      </w:r>
      <w:proofErr w:type="spellEnd"/>
      <w:r w:rsidRPr="0075135C">
        <w:rPr>
          <w:rFonts w:ascii="Times New Roman" w:hAnsi="Times New Roman" w:cs="Times New Roman"/>
          <w:color w:val="00B050"/>
          <w:sz w:val="28"/>
          <w:szCs w:val="28"/>
        </w:rPr>
        <w:t xml:space="preserve">. </w:t>
      </w:r>
      <w:r w:rsidR="0075135C" w:rsidRPr="0075135C">
        <w:rPr>
          <w:rFonts w:ascii="Times New Roman" w:hAnsi="Times New Roman" w:cs="Times New Roman"/>
          <w:color w:val="00B050"/>
          <w:sz w:val="28"/>
          <w:szCs w:val="28"/>
        </w:rPr>
        <w:t xml:space="preserve">Вегеры </w:t>
      </w:r>
      <w:r w:rsidRPr="0075135C">
        <w:rPr>
          <w:rFonts w:ascii="Times New Roman" w:hAnsi="Times New Roman" w:cs="Times New Roman"/>
          <w:color w:val="00B050"/>
          <w:sz w:val="28"/>
          <w:szCs w:val="28"/>
        </w:rPr>
        <w:t xml:space="preserve">председательствовали в </w:t>
      </w:r>
      <w:r w:rsidR="0075135C" w:rsidRPr="0075135C">
        <w:rPr>
          <w:rFonts w:ascii="Times New Roman" w:hAnsi="Times New Roman" w:cs="Times New Roman"/>
          <w:color w:val="00B050"/>
          <w:sz w:val="28"/>
          <w:szCs w:val="28"/>
        </w:rPr>
        <w:t xml:space="preserve">местных </w:t>
      </w:r>
      <w:r w:rsidRPr="0075135C">
        <w:rPr>
          <w:rFonts w:ascii="Times New Roman" w:hAnsi="Times New Roman" w:cs="Times New Roman"/>
          <w:color w:val="00B050"/>
          <w:sz w:val="28"/>
          <w:szCs w:val="28"/>
        </w:rPr>
        <w:t>судах, обеспечивали поддержание общественного порядка, организовывали оборону и сбор налогов, а также следили за исполнением королевских распоряжений</w:t>
      </w:r>
      <w:r w:rsidRPr="0075135C">
        <w:rPr>
          <w:rStyle w:val="ae"/>
          <w:rFonts w:ascii="Times New Roman" w:hAnsi="Times New Roman" w:cs="Times New Roman"/>
          <w:color w:val="00B050"/>
          <w:sz w:val="28"/>
          <w:szCs w:val="28"/>
        </w:rPr>
        <w:footnoteReference w:id="31"/>
      </w:r>
      <w:r w:rsidR="0075135C" w:rsidRPr="0075135C">
        <w:rPr>
          <w:rFonts w:ascii="Times New Roman" w:hAnsi="Times New Roman" w:cs="Times New Roman"/>
          <w:color w:val="00B050"/>
          <w:sz w:val="28"/>
          <w:szCs w:val="28"/>
        </w:rPr>
        <w:t xml:space="preserve">. </w:t>
      </w:r>
      <w:r w:rsidR="00A04814" w:rsidRPr="0075135C">
        <w:rPr>
          <w:rFonts w:ascii="Times New Roman" w:hAnsi="Times New Roman" w:cs="Times New Roman"/>
          <w:b/>
          <w:bCs/>
          <w:color w:val="00B050"/>
          <w:sz w:val="28"/>
          <w:szCs w:val="28"/>
        </w:rPr>
        <w:t>Батлы</w:t>
      </w:r>
      <w:r w:rsidRPr="0075135C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 </w:t>
      </w:r>
      <w:r w:rsidRPr="0075135C">
        <w:rPr>
          <w:rFonts w:ascii="Times New Roman" w:hAnsi="Times New Roman" w:cs="Times New Roman"/>
          <w:color w:val="00B050"/>
          <w:sz w:val="28"/>
          <w:szCs w:val="28"/>
        </w:rPr>
        <w:t>(</w:t>
      </w:r>
      <w:r w:rsidR="00200ACB">
        <w:rPr>
          <w:rFonts w:ascii="Times New Roman" w:hAnsi="Times New Roman" w:cs="Times New Roman"/>
          <w:color w:val="00B050"/>
          <w:sz w:val="28"/>
          <w:szCs w:val="28"/>
        </w:rPr>
        <w:t xml:space="preserve">лат. </w:t>
      </w:r>
      <w:proofErr w:type="spellStart"/>
      <w:r w:rsidR="00200ACB">
        <w:rPr>
          <w:rFonts w:ascii="Times New Roman" w:hAnsi="Times New Roman" w:cs="Times New Roman"/>
          <w:color w:val="00B050"/>
          <w:sz w:val="28"/>
          <w:szCs w:val="28"/>
          <w:lang w:val="en-US"/>
        </w:rPr>
        <w:t>baiulus</w:t>
      </w:r>
      <w:proofErr w:type="spellEnd"/>
      <w:r w:rsidR="00200ACB" w:rsidRPr="00200ACB">
        <w:rPr>
          <w:rFonts w:ascii="Times New Roman" w:hAnsi="Times New Roman" w:cs="Times New Roman"/>
          <w:color w:val="00B050"/>
          <w:sz w:val="28"/>
          <w:szCs w:val="28"/>
        </w:rPr>
        <w:t xml:space="preserve">, </w:t>
      </w:r>
      <w:r w:rsidRPr="0075135C">
        <w:rPr>
          <w:rFonts w:ascii="Times New Roman" w:hAnsi="Times New Roman" w:cs="Times New Roman"/>
          <w:color w:val="00B050"/>
          <w:sz w:val="28"/>
          <w:szCs w:val="28"/>
        </w:rPr>
        <w:t>кат.</w:t>
      </w:r>
      <w:r w:rsidR="00A04814" w:rsidRPr="0075135C">
        <w:rPr>
          <w:rFonts w:ascii="Times New Roman" w:hAnsi="Times New Roman" w:cs="Times New Roman"/>
          <w:color w:val="00B050"/>
          <w:sz w:val="28"/>
          <w:szCs w:val="28"/>
        </w:rPr>
        <w:t> </w:t>
      </w:r>
      <w:proofErr w:type="spellStart"/>
      <w:r w:rsidRPr="0075135C">
        <w:rPr>
          <w:rFonts w:ascii="Times New Roman" w:hAnsi="Times New Roman" w:cs="Times New Roman"/>
          <w:i/>
          <w:iCs/>
          <w:color w:val="00B050"/>
          <w:sz w:val="28"/>
          <w:szCs w:val="28"/>
        </w:rPr>
        <w:t>batlle</w:t>
      </w:r>
      <w:proofErr w:type="spellEnd"/>
      <w:r w:rsidRPr="0075135C">
        <w:rPr>
          <w:rFonts w:ascii="Times New Roman" w:hAnsi="Times New Roman" w:cs="Times New Roman"/>
          <w:color w:val="00B050"/>
          <w:sz w:val="28"/>
          <w:szCs w:val="28"/>
        </w:rPr>
        <w:t>)</w:t>
      </w:r>
      <w:r w:rsidR="00A04814" w:rsidRPr="0075135C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Pr="0075135C">
        <w:rPr>
          <w:rFonts w:ascii="Times New Roman" w:hAnsi="Times New Roman" w:cs="Times New Roman"/>
          <w:color w:val="00B050"/>
          <w:sz w:val="28"/>
          <w:szCs w:val="28"/>
        </w:rPr>
        <w:t xml:space="preserve">помогали </w:t>
      </w:r>
      <w:proofErr w:type="spellStart"/>
      <w:r w:rsidRPr="0075135C">
        <w:rPr>
          <w:rFonts w:ascii="Times New Roman" w:hAnsi="Times New Roman" w:cs="Times New Roman"/>
          <w:color w:val="00B050"/>
          <w:sz w:val="28"/>
          <w:szCs w:val="28"/>
        </w:rPr>
        <w:t>вегерам</w:t>
      </w:r>
      <w:proofErr w:type="spellEnd"/>
      <w:r w:rsidRPr="0075135C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="0075135C" w:rsidRPr="0075135C">
        <w:rPr>
          <w:rFonts w:ascii="Times New Roman" w:hAnsi="Times New Roman" w:cs="Times New Roman"/>
          <w:color w:val="00B050"/>
          <w:sz w:val="28"/>
          <w:szCs w:val="28"/>
        </w:rPr>
        <w:t xml:space="preserve">контролировать </w:t>
      </w:r>
      <w:r w:rsidR="00937118" w:rsidRPr="0075135C">
        <w:rPr>
          <w:rFonts w:ascii="Times New Roman" w:hAnsi="Times New Roman" w:cs="Times New Roman"/>
          <w:color w:val="00B050"/>
          <w:sz w:val="28"/>
          <w:szCs w:val="28"/>
        </w:rPr>
        <w:t xml:space="preserve">налогообложение и исполнение повинностей на местах </w:t>
      </w:r>
      <w:r w:rsidRPr="0075135C">
        <w:rPr>
          <w:rFonts w:ascii="Times New Roman" w:hAnsi="Times New Roman" w:cs="Times New Roman"/>
          <w:color w:val="00B050"/>
          <w:sz w:val="28"/>
          <w:szCs w:val="28"/>
        </w:rPr>
        <w:t xml:space="preserve">и </w:t>
      </w:r>
      <w:r w:rsidR="00937118" w:rsidRPr="0075135C">
        <w:rPr>
          <w:rFonts w:ascii="Times New Roman" w:hAnsi="Times New Roman" w:cs="Times New Roman"/>
          <w:color w:val="00B050"/>
          <w:sz w:val="28"/>
          <w:szCs w:val="28"/>
        </w:rPr>
        <w:t>могли</w:t>
      </w:r>
      <w:r w:rsidRPr="0075135C">
        <w:rPr>
          <w:rFonts w:ascii="Times New Roman" w:hAnsi="Times New Roman" w:cs="Times New Roman"/>
          <w:color w:val="00B050"/>
          <w:sz w:val="28"/>
          <w:szCs w:val="28"/>
        </w:rPr>
        <w:t xml:space="preserve"> рассматрива</w:t>
      </w:r>
      <w:r w:rsidR="00937118" w:rsidRPr="0075135C">
        <w:rPr>
          <w:rFonts w:ascii="Times New Roman" w:hAnsi="Times New Roman" w:cs="Times New Roman"/>
          <w:color w:val="00B050"/>
          <w:sz w:val="28"/>
          <w:szCs w:val="28"/>
        </w:rPr>
        <w:t>ть</w:t>
      </w:r>
      <w:r w:rsidRPr="0075135C">
        <w:rPr>
          <w:rFonts w:ascii="Times New Roman" w:hAnsi="Times New Roman" w:cs="Times New Roman"/>
          <w:color w:val="00B050"/>
          <w:sz w:val="28"/>
          <w:szCs w:val="28"/>
        </w:rPr>
        <w:t xml:space="preserve"> имущественные и</w:t>
      </w:r>
      <w:r w:rsidR="0075135C" w:rsidRPr="0075135C">
        <w:rPr>
          <w:rFonts w:ascii="Times New Roman" w:hAnsi="Times New Roman" w:cs="Times New Roman"/>
          <w:color w:val="00B050"/>
          <w:sz w:val="28"/>
          <w:szCs w:val="28"/>
        </w:rPr>
        <w:t>ли</w:t>
      </w:r>
      <w:r w:rsidRPr="0075135C">
        <w:rPr>
          <w:rFonts w:ascii="Times New Roman" w:hAnsi="Times New Roman" w:cs="Times New Roman"/>
          <w:color w:val="00B050"/>
          <w:sz w:val="28"/>
          <w:szCs w:val="28"/>
        </w:rPr>
        <w:t xml:space="preserve"> хозяйственные споры</w:t>
      </w:r>
      <w:r w:rsidR="005315E6">
        <w:rPr>
          <w:rFonts w:ascii="Times New Roman" w:hAnsi="Times New Roman" w:cs="Times New Roman"/>
          <w:color w:val="00B050"/>
          <w:sz w:val="28"/>
          <w:szCs w:val="28"/>
        </w:rPr>
        <w:t>, а также были наделены судебными полномочиями</w:t>
      </w:r>
      <w:r w:rsidR="00200ACB">
        <w:rPr>
          <w:rFonts w:ascii="Times New Roman" w:hAnsi="Times New Roman" w:cs="Times New Roman"/>
          <w:color w:val="00B050"/>
          <w:sz w:val="28"/>
          <w:szCs w:val="28"/>
        </w:rPr>
        <w:t>, кроме того, как отмечает Е. Родон-</w:t>
      </w:r>
      <w:proofErr w:type="spellStart"/>
      <w:r w:rsidR="00200ACB">
        <w:rPr>
          <w:rFonts w:ascii="Times New Roman" w:hAnsi="Times New Roman" w:cs="Times New Roman"/>
          <w:color w:val="00B050"/>
          <w:sz w:val="28"/>
          <w:szCs w:val="28"/>
        </w:rPr>
        <w:t>Бинуэ</w:t>
      </w:r>
      <w:proofErr w:type="spellEnd"/>
      <w:r w:rsidR="00200ACB" w:rsidRPr="00200ACB">
        <w:rPr>
          <w:rFonts w:ascii="Times New Roman" w:hAnsi="Times New Roman" w:cs="Times New Roman"/>
          <w:color w:val="00B050"/>
          <w:sz w:val="28"/>
          <w:szCs w:val="28"/>
        </w:rPr>
        <w:t xml:space="preserve">, </w:t>
      </w:r>
      <w:r w:rsidR="00200ACB">
        <w:rPr>
          <w:rFonts w:ascii="Times New Roman" w:hAnsi="Times New Roman" w:cs="Times New Roman"/>
          <w:color w:val="00B050"/>
          <w:sz w:val="28"/>
          <w:szCs w:val="28"/>
        </w:rPr>
        <w:lastRenderedPageBreak/>
        <w:t>батлы могли управлять владениями отдельных феодалов</w:t>
      </w:r>
      <w:r w:rsidRPr="0075135C">
        <w:rPr>
          <w:rStyle w:val="ae"/>
          <w:rFonts w:ascii="Times New Roman" w:hAnsi="Times New Roman" w:cs="Times New Roman"/>
          <w:color w:val="00B050"/>
          <w:sz w:val="28"/>
          <w:szCs w:val="28"/>
        </w:rPr>
        <w:footnoteReference w:id="32"/>
      </w:r>
      <w:r w:rsidRPr="0075135C">
        <w:rPr>
          <w:rFonts w:ascii="Times New Roman" w:hAnsi="Times New Roman" w:cs="Times New Roman"/>
          <w:color w:val="00B050"/>
          <w:sz w:val="28"/>
          <w:szCs w:val="28"/>
        </w:rPr>
        <w:t xml:space="preserve">. </w:t>
      </w:r>
      <w:proofErr w:type="spellStart"/>
      <w:r w:rsidR="00A04814" w:rsidRPr="0075135C">
        <w:rPr>
          <w:rFonts w:ascii="Times New Roman" w:hAnsi="Times New Roman" w:cs="Times New Roman"/>
          <w:b/>
          <w:bCs/>
          <w:color w:val="00B050"/>
          <w:sz w:val="28"/>
          <w:szCs w:val="28"/>
        </w:rPr>
        <w:t>С</w:t>
      </w:r>
      <w:r w:rsidRPr="0075135C">
        <w:rPr>
          <w:rFonts w:ascii="Times New Roman" w:hAnsi="Times New Roman" w:cs="Times New Roman"/>
          <w:b/>
          <w:bCs/>
          <w:color w:val="00B050"/>
          <w:sz w:val="28"/>
          <w:szCs w:val="28"/>
        </w:rPr>
        <w:t>айоны</w:t>
      </w:r>
      <w:proofErr w:type="spellEnd"/>
      <w:r w:rsidRPr="0075135C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 </w:t>
      </w:r>
      <w:r w:rsidRPr="0075135C">
        <w:rPr>
          <w:rFonts w:ascii="Times New Roman" w:hAnsi="Times New Roman" w:cs="Times New Roman"/>
          <w:color w:val="00B050"/>
          <w:sz w:val="28"/>
          <w:szCs w:val="28"/>
        </w:rPr>
        <w:t>(кат. </w:t>
      </w:r>
      <w:proofErr w:type="spellStart"/>
      <w:r w:rsidRPr="0075135C">
        <w:rPr>
          <w:rFonts w:ascii="Times New Roman" w:hAnsi="Times New Roman" w:cs="Times New Roman"/>
          <w:i/>
          <w:iCs/>
          <w:color w:val="00B050"/>
          <w:sz w:val="28"/>
          <w:szCs w:val="28"/>
          <w:lang w:val="en-US"/>
        </w:rPr>
        <w:t>saig</w:t>
      </w:r>
      <w:proofErr w:type="spellEnd"/>
      <w:r w:rsidRPr="0075135C">
        <w:rPr>
          <w:rFonts w:ascii="Times New Roman" w:hAnsi="Times New Roman" w:cs="Times New Roman"/>
          <w:i/>
          <w:iCs/>
          <w:color w:val="00B050"/>
          <w:sz w:val="28"/>
          <w:szCs w:val="28"/>
        </w:rPr>
        <w:t>,</w:t>
      </w:r>
      <w:r w:rsidRPr="0075135C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proofErr w:type="spellStart"/>
      <w:r w:rsidRPr="0075135C">
        <w:rPr>
          <w:rFonts w:ascii="Times New Roman" w:hAnsi="Times New Roman" w:cs="Times New Roman"/>
          <w:i/>
          <w:iCs/>
          <w:color w:val="00B050"/>
          <w:sz w:val="28"/>
          <w:szCs w:val="28"/>
        </w:rPr>
        <w:t>saiones</w:t>
      </w:r>
      <w:proofErr w:type="spellEnd"/>
      <w:r w:rsidRPr="0075135C">
        <w:rPr>
          <w:rFonts w:ascii="Times New Roman" w:hAnsi="Times New Roman" w:cs="Times New Roman"/>
          <w:i/>
          <w:iCs/>
          <w:color w:val="00B050"/>
          <w:sz w:val="28"/>
          <w:szCs w:val="28"/>
        </w:rPr>
        <w:t xml:space="preserve">, </w:t>
      </w:r>
      <w:proofErr w:type="spellStart"/>
      <w:r w:rsidRPr="0075135C">
        <w:rPr>
          <w:rFonts w:ascii="Times New Roman" w:hAnsi="Times New Roman" w:cs="Times New Roman"/>
          <w:i/>
          <w:iCs/>
          <w:color w:val="00B050"/>
          <w:sz w:val="28"/>
          <w:szCs w:val="28"/>
        </w:rPr>
        <w:t>sayones</w:t>
      </w:r>
      <w:proofErr w:type="spellEnd"/>
      <w:r w:rsidRPr="0075135C">
        <w:rPr>
          <w:rFonts w:ascii="Times New Roman" w:hAnsi="Times New Roman" w:cs="Times New Roman"/>
          <w:color w:val="00B050"/>
          <w:sz w:val="28"/>
          <w:szCs w:val="28"/>
        </w:rPr>
        <w:t>) обеспечивали вызов сторон в суд, исполнение решений суда, а также участвовали в сборе штрафов и иных платежей</w:t>
      </w:r>
      <w:r w:rsidRPr="0075135C">
        <w:rPr>
          <w:rStyle w:val="ae"/>
          <w:rFonts w:ascii="Times New Roman" w:hAnsi="Times New Roman" w:cs="Times New Roman"/>
          <w:color w:val="00B050"/>
          <w:sz w:val="28"/>
          <w:szCs w:val="28"/>
        </w:rPr>
        <w:footnoteReference w:id="33"/>
      </w:r>
      <w:r w:rsidRPr="0075135C">
        <w:rPr>
          <w:rFonts w:ascii="Times New Roman" w:hAnsi="Times New Roman" w:cs="Times New Roman"/>
          <w:color w:val="00B050"/>
          <w:sz w:val="28"/>
          <w:szCs w:val="28"/>
        </w:rPr>
        <w:t xml:space="preserve">. </w:t>
      </w:r>
    </w:p>
    <w:p w14:paraId="620CDF3B" w14:textId="492CB00C" w:rsidR="00E06A63" w:rsidRPr="00200ACB" w:rsidRDefault="00E06A63" w:rsidP="00E06A63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200ACB">
        <w:rPr>
          <w:rFonts w:ascii="Times New Roman" w:hAnsi="Times New Roman" w:cs="Times New Roman"/>
          <w:color w:val="00B050"/>
          <w:sz w:val="28"/>
          <w:szCs w:val="28"/>
        </w:rPr>
        <w:t>Отправление правосудия в каталонских землях обеспечивал</w:t>
      </w:r>
      <w:r w:rsidR="00A04814" w:rsidRPr="00200ACB">
        <w:rPr>
          <w:rFonts w:ascii="Times New Roman" w:hAnsi="Times New Roman" w:cs="Times New Roman"/>
          <w:color w:val="00B050"/>
          <w:sz w:val="28"/>
          <w:szCs w:val="28"/>
        </w:rPr>
        <w:t>о</w:t>
      </w:r>
      <w:r w:rsidRPr="00200ACB">
        <w:rPr>
          <w:rFonts w:ascii="Times New Roman" w:hAnsi="Times New Roman" w:cs="Times New Roman"/>
          <w:color w:val="00B050"/>
          <w:sz w:val="28"/>
          <w:szCs w:val="28"/>
        </w:rPr>
        <w:t xml:space="preserve">сь также широким кругом специализированных должностных лиц — </w:t>
      </w:r>
      <w:r w:rsidRPr="00200ACB">
        <w:rPr>
          <w:rFonts w:ascii="Times New Roman" w:hAnsi="Times New Roman" w:cs="Times New Roman"/>
          <w:b/>
          <w:bCs/>
          <w:color w:val="00B050"/>
          <w:sz w:val="28"/>
          <w:szCs w:val="28"/>
        </w:rPr>
        <w:t>судей</w:t>
      </w:r>
      <w:r w:rsidRPr="00200ACB">
        <w:rPr>
          <w:rFonts w:ascii="Times New Roman" w:hAnsi="Times New Roman" w:cs="Times New Roman"/>
          <w:color w:val="00B050"/>
          <w:sz w:val="28"/>
          <w:szCs w:val="28"/>
        </w:rPr>
        <w:t xml:space="preserve"> (</w:t>
      </w:r>
      <w:proofErr w:type="spellStart"/>
      <w:r w:rsidRPr="00200ACB">
        <w:rPr>
          <w:rFonts w:ascii="Times New Roman" w:hAnsi="Times New Roman" w:cs="Times New Roman"/>
          <w:i/>
          <w:iCs/>
          <w:color w:val="00B050"/>
          <w:sz w:val="28"/>
          <w:szCs w:val="28"/>
        </w:rPr>
        <w:t>iudices</w:t>
      </w:r>
      <w:proofErr w:type="spellEnd"/>
      <w:r w:rsidRPr="00200ACB">
        <w:rPr>
          <w:rFonts w:ascii="Times New Roman" w:hAnsi="Times New Roman" w:cs="Times New Roman"/>
          <w:color w:val="00B050"/>
          <w:sz w:val="28"/>
          <w:szCs w:val="28"/>
        </w:rPr>
        <w:t xml:space="preserve">), </w:t>
      </w:r>
      <w:r w:rsidRPr="00200ACB">
        <w:rPr>
          <w:rFonts w:ascii="Times New Roman" w:hAnsi="Times New Roman" w:cs="Times New Roman"/>
          <w:b/>
          <w:bCs/>
          <w:color w:val="00B050"/>
          <w:sz w:val="28"/>
          <w:szCs w:val="28"/>
        </w:rPr>
        <w:t>писцов</w:t>
      </w:r>
      <w:r w:rsidRPr="00200ACB">
        <w:rPr>
          <w:rFonts w:ascii="Times New Roman" w:hAnsi="Times New Roman" w:cs="Times New Roman"/>
          <w:color w:val="00B050"/>
          <w:sz w:val="28"/>
          <w:szCs w:val="28"/>
        </w:rPr>
        <w:t xml:space="preserve"> и </w:t>
      </w:r>
      <w:r w:rsidRPr="00200ACB">
        <w:rPr>
          <w:rFonts w:ascii="Times New Roman" w:hAnsi="Times New Roman" w:cs="Times New Roman"/>
          <w:b/>
          <w:bCs/>
          <w:color w:val="00B050"/>
          <w:sz w:val="28"/>
          <w:szCs w:val="28"/>
        </w:rPr>
        <w:t>нотариев</w:t>
      </w:r>
      <w:r w:rsidRPr="00200ACB">
        <w:rPr>
          <w:rFonts w:ascii="Times New Roman" w:hAnsi="Times New Roman" w:cs="Times New Roman"/>
          <w:color w:val="00B050"/>
          <w:sz w:val="28"/>
          <w:szCs w:val="28"/>
        </w:rPr>
        <w:t xml:space="preserve">. Они работали при дворе правителя, при </w:t>
      </w:r>
      <w:proofErr w:type="spellStart"/>
      <w:r w:rsidRPr="00200ACB">
        <w:rPr>
          <w:rFonts w:ascii="Times New Roman" w:hAnsi="Times New Roman" w:cs="Times New Roman"/>
          <w:color w:val="00B050"/>
          <w:sz w:val="28"/>
          <w:szCs w:val="28"/>
        </w:rPr>
        <w:t>вегерах</w:t>
      </w:r>
      <w:proofErr w:type="spellEnd"/>
      <w:r w:rsidRPr="00200ACB">
        <w:rPr>
          <w:rFonts w:ascii="Times New Roman" w:hAnsi="Times New Roman" w:cs="Times New Roman"/>
          <w:color w:val="00B050"/>
          <w:sz w:val="28"/>
          <w:szCs w:val="28"/>
        </w:rPr>
        <w:t xml:space="preserve"> и в городских судах, применяя местные обычаи, привилегии и нормы пис</w:t>
      </w:r>
      <w:r w:rsidR="00A04814" w:rsidRPr="00200ACB">
        <w:rPr>
          <w:rFonts w:ascii="Times New Roman" w:hAnsi="Times New Roman" w:cs="Times New Roman"/>
          <w:color w:val="00B050"/>
          <w:sz w:val="28"/>
          <w:szCs w:val="28"/>
        </w:rPr>
        <w:t xml:space="preserve">анного </w:t>
      </w:r>
      <w:r w:rsidRPr="00200ACB">
        <w:rPr>
          <w:rFonts w:ascii="Times New Roman" w:hAnsi="Times New Roman" w:cs="Times New Roman"/>
          <w:color w:val="00B050"/>
          <w:sz w:val="28"/>
          <w:szCs w:val="28"/>
        </w:rPr>
        <w:t>права</w:t>
      </w:r>
      <w:r w:rsidRPr="00200ACB">
        <w:rPr>
          <w:rStyle w:val="ae"/>
          <w:rFonts w:ascii="Times New Roman" w:hAnsi="Times New Roman" w:cs="Times New Roman"/>
          <w:color w:val="00B050"/>
          <w:sz w:val="28"/>
          <w:szCs w:val="28"/>
        </w:rPr>
        <w:footnoteReference w:id="34"/>
      </w:r>
      <w:r w:rsidR="0054577C" w:rsidRPr="00200ACB">
        <w:rPr>
          <w:rFonts w:ascii="Times New Roman" w:hAnsi="Times New Roman" w:cs="Times New Roman"/>
          <w:color w:val="00B050"/>
          <w:sz w:val="28"/>
          <w:szCs w:val="28"/>
        </w:rPr>
        <w:t>.</w:t>
      </w:r>
    </w:p>
    <w:p w14:paraId="22DCB2B4" w14:textId="1C279E92" w:rsidR="00E06A63" w:rsidRPr="00200ACB" w:rsidRDefault="00F34322" w:rsidP="00E06A63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200ACB">
        <w:rPr>
          <w:rFonts w:ascii="Times New Roman" w:hAnsi="Times New Roman" w:cs="Times New Roman"/>
          <w:color w:val="00B050"/>
          <w:sz w:val="28"/>
          <w:szCs w:val="28"/>
        </w:rPr>
        <w:t>В</w:t>
      </w:r>
      <w:r w:rsidR="00E06A63" w:rsidRPr="00200ACB">
        <w:rPr>
          <w:rFonts w:ascii="Times New Roman" w:hAnsi="Times New Roman" w:cs="Times New Roman"/>
          <w:color w:val="00B050"/>
          <w:sz w:val="28"/>
          <w:szCs w:val="28"/>
        </w:rPr>
        <w:t xml:space="preserve"> обязанности </w:t>
      </w:r>
      <w:r w:rsidRPr="00200ACB">
        <w:rPr>
          <w:rFonts w:ascii="Times New Roman" w:hAnsi="Times New Roman" w:cs="Times New Roman"/>
          <w:b/>
          <w:bCs/>
          <w:color w:val="00B050"/>
          <w:sz w:val="28"/>
          <w:szCs w:val="28"/>
        </w:rPr>
        <w:t>кастелянов</w:t>
      </w:r>
      <w:r w:rsidRPr="00200ACB">
        <w:rPr>
          <w:rFonts w:ascii="Times New Roman" w:hAnsi="Times New Roman" w:cs="Times New Roman"/>
          <w:color w:val="00B050"/>
          <w:sz w:val="28"/>
          <w:szCs w:val="28"/>
        </w:rPr>
        <w:t xml:space="preserve"> (лат. </w:t>
      </w:r>
      <w:proofErr w:type="spellStart"/>
      <w:r w:rsidRPr="00200ACB">
        <w:rPr>
          <w:rFonts w:ascii="Times New Roman" w:hAnsi="Times New Roman" w:cs="Times New Roman"/>
          <w:i/>
          <w:iCs/>
          <w:color w:val="00B050"/>
          <w:sz w:val="28"/>
          <w:szCs w:val="28"/>
          <w:lang w:val="en-US"/>
        </w:rPr>
        <w:t>castlani</w:t>
      </w:r>
      <w:proofErr w:type="spellEnd"/>
      <w:r w:rsidRPr="00200ACB">
        <w:rPr>
          <w:rFonts w:ascii="Times New Roman" w:hAnsi="Times New Roman" w:cs="Times New Roman"/>
          <w:color w:val="00B050"/>
          <w:sz w:val="28"/>
          <w:szCs w:val="28"/>
        </w:rPr>
        <w:t xml:space="preserve">) </w:t>
      </w:r>
      <w:r w:rsidR="00E06A63" w:rsidRPr="00200ACB">
        <w:rPr>
          <w:rFonts w:ascii="Times New Roman" w:hAnsi="Times New Roman" w:cs="Times New Roman"/>
          <w:color w:val="00B050"/>
          <w:sz w:val="28"/>
          <w:szCs w:val="28"/>
        </w:rPr>
        <w:t>входили оборона территории, надзор за населением и исполнение судебных решений. Замок оставался базовой единицей власти и юрисдикции, вокруг которой строилась организация сельского управления</w:t>
      </w:r>
      <w:r w:rsidR="00E06A63" w:rsidRPr="00200ACB">
        <w:rPr>
          <w:rStyle w:val="ae"/>
          <w:rFonts w:ascii="Times New Roman" w:hAnsi="Times New Roman" w:cs="Times New Roman"/>
          <w:color w:val="00B050"/>
          <w:sz w:val="28"/>
          <w:szCs w:val="28"/>
        </w:rPr>
        <w:footnoteReference w:id="35"/>
      </w:r>
      <w:r w:rsidR="00E06A63" w:rsidRPr="00200ACB">
        <w:rPr>
          <w:rFonts w:ascii="Times New Roman" w:hAnsi="Times New Roman" w:cs="Times New Roman"/>
          <w:color w:val="00B050"/>
          <w:sz w:val="28"/>
          <w:szCs w:val="28"/>
        </w:rPr>
        <w:t xml:space="preserve">. </w:t>
      </w:r>
    </w:p>
    <w:p w14:paraId="07C055D2" w14:textId="1FE8EAE4" w:rsidR="00E06A63" w:rsidRPr="00131AB1" w:rsidRDefault="00E06A63" w:rsidP="00E06A6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 xml:space="preserve">Существенную роль в административно-правовом устройстве Каталонии играли и коллективные институты — собрания знати и баронов, а также церковные советы и синоды. Именно </w:t>
      </w:r>
      <w:r w:rsidR="00A16F21">
        <w:rPr>
          <w:rFonts w:ascii="Times New Roman" w:hAnsi="Times New Roman" w:cs="Times New Roman"/>
          <w:sz w:val="28"/>
          <w:szCs w:val="28"/>
        </w:rPr>
        <w:t>на них</w:t>
      </w:r>
      <w:r w:rsidRPr="00131AB1">
        <w:rPr>
          <w:rFonts w:ascii="Times New Roman" w:hAnsi="Times New Roman" w:cs="Times New Roman"/>
          <w:sz w:val="28"/>
          <w:szCs w:val="28"/>
        </w:rPr>
        <w:t xml:space="preserve"> утверждались положения «мира Божьего», ограничивавшие частные войны, а также принимались решения о фиксации и подтверждении местных обычаев и привилегий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36"/>
      </w:r>
      <w:r w:rsidRPr="00131AB1">
        <w:rPr>
          <w:rFonts w:ascii="Times New Roman" w:hAnsi="Times New Roman" w:cs="Times New Roman"/>
          <w:sz w:val="28"/>
          <w:szCs w:val="28"/>
        </w:rPr>
        <w:t xml:space="preserve">. </w:t>
      </w:r>
      <w:r w:rsidRPr="00131AB1">
        <w:rPr>
          <w:rFonts w:ascii="Times New Roman" w:hAnsi="Times New Roman" w:cs="Times New Roman"/>
          <w:sz w:val="28"/>
          <w:szCs w:val="28"/>
        </w:rPr>
        <w:lastRenderedPageBreak/>
        <w:t>Участие знати и духовенства в подобных ассамблеях придавало нормам коллективную легитимацию</w:t>
      </w:r>
      <w:r w:rsidR="00A16F21">
        <w:rPr>
          <w:rFonts w:ascii="Times New Roman" w:hAnsi="Times New Roman" w:cs="Times New Roman"/>
          <w:sz w:val="28"/>
          <w:szCs w:val="28"/>
        </w:rPr>
        <w:t>.</w:t>
      </w:r>
    </w:p>
    <w:p w14:paraId="78A91621" w14:textId="25328B64" w:rsidR="00E06A63" w:rsidRPr="00131AB1" w:rsidRDefault="00E06A63" w:rsidP="00E06A6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 xml:space="preserve">Церковные структуры, прежде всего епископские курии и капитулы, также играли административную роль, участвуя в судебных процедурах, арбитраже и хранении документов. Церковь обладала собственной юрисдикцией, но одновременно взаимодействовала со светской </w:t>
      </w:r>
      <w:r w:rsidR="00A04814" w:rsidRPr="00A04814">
        <w:rPr>
          <w:rFonts w:ascii="Times New Roman" w:hAnsi="Times New Roman" w:cs="Times New Roman"/>
          <w:color w:val="00B050"/>
          <w:sz w:val="28"/>
          <w:szCs w:val="28"/>
        </w:rPr>
        <w:t>властью</w:t>
      </w:r>
      <w:r w:rsidRPr="00131AB1">
        <w:rPr>
          <w:rFonts w:ascii="Times New Roman" w:hAnsi="Times New Roman" w:cs="Times New Roman"/>
          <w:sz w:val="28"/>
          <w:szCs w:val="28"/>
        </w:rPr>
        <w:t>, формируя общее правовое пространство региона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37"/>
      </w:r>
      <w:r w:rsidRPr="00131AB1">
        <w:rPr>
          <w:rFonts w:ascii="Times New Roman" w:hAnsi="Times New Roman" w:cs="Times New Roman"/>
          <w:sz w:val="28"/>
          <w:szCs w:val="28"/>
        </w:rPr>
        <w:t>.</w:t>
      </w:r>
    </w:p>
    <w:p w14:paraId="09C2DCB6" w14:textId="6D4A7D9F" w:rsidR="00E06A63" w:rsidRPr="00131AB1" w:rsidRDefault="00E06A63" w:rsidP="00E06A6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 xml:space="preserve">Городские советы и консулы осуществляли судебные и управленческие функции, взаимодействуя с 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вегерами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 и батлами как с представителями королевской власти. Наглядным примером этого является городская администрация Барселоны: в XIII в.</w:t>
      </w:r>
      <w:r w:rsidR="00526294">
        <w:rPr>
          <w:rFonts w:ascii="Times New Roman" w:hAnsi="Times New Roman" w:cs="Times New Roman"/>
          <w:sz w:val="28"/>
          <w:szCs w:val="28"/>
        </w:rPr>
        <w:t>:</w:t>
      </w:r>
      <w:r w:rsidRPr="00131AB1">
        <w:rPr>
          <w:rFonts w:ascii="Times New Roman" w:hAnsi="Times New Roman" w:cs="Times New Roman"/>
          <w:sz w:val="28"/>
          <w:szCs w:val="28"/>
        </w:rPr>
        <w:t xml:space="preserve"> она находилась под управлением </w:t>
      </w:r>
      <w:proofErr w:type="spellStart"/>
      <w:r w:rsidRPr="00131AB1">
        <w:rPr>
          <w:rFonts w:ascii="Times New Roman" w:hAnsi="Times New Roman" w:cs="Times New Roman"/>
          <w:sz w:val="28"/>
          <w:szCs w:val="28"/>
        </w:rPr>
        <w:t>вегера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, которому помогал батл, также действовал </w:t>
      </w:r>
      <w:r w:rsidR="005E6FDF" w:rsidRPr="005E6FDF"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Pr="005E6FDF">
        <w:rPr>
          <w:rFonts w:ascii="Times New Roman" w:hAnsi="Times New Roman" w:cs="Times New Roman"/>
          <w:b/>
          <w:bCs/>
          <w:sz w:val="28"/>
          <w:szCs w:val="28"/>
        </w:rPr>
        <w:t>ородской совет,</w:t>
      </w:r>
      <w:r w:rsidRPr="00131AB1">
        <w:rPr>
          <w:rFonts w:ascii="Times New Roman" w:hAnsi="Times New Roman" w:cs="Times New Roman"/>
          <w:sz w:val="28"/>
          <w:szCs w:val="28"/>
        </w:rPr>
        <w:t xml:space="preserve"> в состав которого входила преимущественно знать (кат. </w:t>
      </w:r>
      <w:proofErr w:type="spellStart"/>
      <w:r w:rsidRPr="00131AB1">
        <w:rPr>
          <w:rFonts w:ascii="Times New Roman" w:hAnsi="Times New Roman" w:cs="Times New Roman"/>
          <w:i/>
          <w:iCs/>
          <w:sz w:val="28"/>
          <w:szCs w:val="28"/>
        </w:rPr>
        <w:t>Consell</w:t>
      </w:r>
      <w:proofErr w:type="spellEnd"/>
      <w:r w:rsidRPr="00131AB1">
        <w:rPr>
          <w:rFonts w:ascii="Times New Roman" w:hAnsi="Times New Roman" w:cs="Times New Roman"/>
          <w:i/>
          <w:iCs/>
          <w:sz w:val="28"/>
          <w:szCs w:val="28"/>
        </w:rPr>
        <w:t xml:space="preserve"> de </w:t>
      </w:r>
      <w:proofErr w:type="spellStart"/>
      <w:r w:rsidRPr="00131AB1">
        <w:rPr>
          <w:rFonts w:ascii="Times New Roman" w:hAnsi="Times New Roman" w:cs="Times New Roman"/>
          <w:i/>
          <w:iCs/>
          <w:sz w:val="28"/>
          <w:szCs w:val="28"/>
          <w:lang w:val="en-US"/>
        </w:rPr>
        <w:t>ple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>)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38"/>
      </w:r>
      <w:r w:rsidRPr="00131AB1">
        <w:rPr>
          <w:rFonts w:ascii="Times New Roman" w:hAnsi="Times New Roman" w:cs="Times New Roman"/>
          <w:sz w:val="28"/>
          <w:szCs w:val="28"/>
        </w:rPr>
        <w:t>. В 1258 г. Жауме</w:t>
      </w:r>
      <w:r w:rsidR="0075135C">
        <w:rPr>
          <w:rFonts w:ascii="Times New Roman" w:hAnsi="Times New Roman" w:cs="Times New Roman"/>
          <w:sz w:val="28"/>
          <w:szCs w:val="28"/>
        </w:rPr>
        <w:t> </w:t>
      </w:r>
      <w:r w:rsidRPr="00131AB1">
        <w:rPr>
          <w:rFonts w:ascii="Times New Roman" w:hAnsi="Times New Roman" w:cs="Times New Roman"/>
          <w:sz w:val="28"/>
          <w:szCs w:val="28"/>
        </w:rPr>
        <w:t>I</w:t>
      </w:r>
      <w:r w:rsidR="0075135C">
        <w:rPr>
          <w:rFonts w:ascii="Times New Roman" w:hAnsi="Times New Roman" w:cs="Times New Roman"/>
          <w:sz w:val="28"/>
          <w:szCs w:val="28"/>
        </w:rPr>
        <w:t> </w:t>
      </w:r>
      <w:r w:rsidRPr="00131AB1">
        <w:rPr>
          <w:rFonts w:ascii="Times New Roman" w:hAnsi="Times New Roman" w:cs="Times New Roman"/>
          <w:sz w:val="28"/>
          <w:szCs w:val="28"/>
        </w:rPr>
        <w:t>Завоеватель учредил пост</w:t>
      </w:r>
      <w:r w:rsidR="0075135C">
        <w:rPr>
          <w:rFonts w:ascii="Times New Roman" w:hAnsi="Times New Roman" w:cs="Times New Roman"/>
          <w:sz w:val="28"/>
          <w:szCs w:val="28"/>
        </w:rPr>
        <w:t xml:space="preserve">ы </w:t>
      </w:r>
      <w:r w:rsidR="0075135C" w:rsidRPr="005E6FDF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5E6F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6FDF">
        <w:rPr>
          <w:rFonts w:ascii="Times New Roman" w:hAnsi="Times New Roman" w:cs="Times New Roman"/>
          <w:b/>
          <w:bCs/>
          <w:sz w:val="28"/>
          <w:szCs w:val="28"/>
        </w:rPr>
        <w:t>вегеров</w:t>
      </w:r>
      <w:proofErr w:type="spellEnd"/>
      <w:r w:rsidRPr="005E6FDF">
        <w:rPr>
          <w:rFonts w:ascii="Times New Roman" w:hAnsi="Times New Roman" w:cs="Times New Roman"/>
          <w:b/>
          <w:bCs/>
          <w:sz w:val="28"/>
          <w:szCs w:val="28"/>
        </w:rPr>
        <w:t xml:space="preserve"> с 8 советниками</w:t>
      </w:r>
      <w:r w:rsidRPr="00131AB1">
        <w:rPr>
          <w:rFonts w:ascii="Times New Roman" w:hAnsi="Times New Roman" w:cs="Times New Roman"/>
          <w:sz w:val="28"/>
          <w:szCs w:val="28"/>
        </w:rPr>
        <w:t xml:space="preserve">. Кроме того, городской совет теперь включал около двухсот человек, а в 1265 г. был преобразован в </w:t>
      </w:r>
      <w:r w:rsidRPr="00526294">
        <w:rPr>
          <w:rFonts w:ascii="Times New Roman" w:hAnsi="Times New Roman" w:cs="Times New Roman"/>
          <w:b/>
          <w:bCs/>
          <w:sz w:val="28"/>
          <w:szCs w:val="28"/>
        </w:rPr>
        <w:t>Совет ста</w:t>
      </w:r>
      <w:r w:rsidRPr="00131AB1">
        <w:rPr>
          <w:rFonts w:ascii="Times New Roman" w:hAnsi="Times New Roman" w:cs="Times New Roman"/>
          <w:sz w:val="28"/>
          <w:szCs w:val="28"/>
        </w:rPr>
        <w:t xml:space="preserve"> (кат.</w:t>
      </w:r>
      <w:r w:rsidRPr="00131AB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131AB1">
        <w:rPr>
          <w:rFonts w:ascii="Times New Roman" w:hAnsi="Times New Roman" w:cs="Times New Roman"/>
          <w:i/>
          <w:iCs/>
          <w:sz w:val="28"/>
          <w:szCs w:val="28"/>
        </w:rPr>
        <w:t>Consell</w:t>
      </w:r>
      <w:proofErr w:type="spellEnd"/>
      <w:r w:rsidRPr="00131AB1">
        <w:rPr>
          <w:rFonts w:ascii="Times New Roman" w:hAnsi="Times New Roman" w:cs="Times New Roman"/>
          <w:i/>
          <w:iCs/>
          <w:sz w:val="28"/>
          <w:szCs w:val="28"/>
        </w:rPr>
        <w:t xml:space="preserve"> de </w:t>
      </w:r>
      <w:proofErr w:type="spellStart"/>
      <w:r w:rsidRPr="00131AB1">
        <w:rPr>
          <w:rFonts w:ascii="Times New Roman" w:hAnsi="Times New Roman" w:cs="Times New Roman"/>
          <w:i/>
          <w:iCs/>
          <w:sz w:val="28"/>
          <w:szCs w:val="28"/>
        </w:rPr>
        <w:t>Cent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>)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39"/>
      </w:r>
      <w:r w:rsidRPr="00131AB1">
        <w:rPr>
          <w:rFonts w:ascii="Times New Roman" w:hAnsi="Times New Roman" w:cs="Times New Roman"/>
          <w:sz w:val="28"/>
          <w:szCs w:val="28"/>
        </w:rPr>
        <w:t xml:space="preserve">. Этот орган обладал правом чеканки монеты и назначал представителей Барселоны за её пределами. </w:t>
      </w:r>
      <w:r w:rsidR="00937118">
        <w:rPr>
          <w:rFonts w:ascii="Times New Roman" w:hAnsi="Times New Roman" w:cs="Times New Roman"/>
          <w:sz w:val="28"/>
          <w:szCs w:val="28"/>
        </w:rPr>
        <w:t xml:space="preserve">Также в </w:t>
      </w:r>
      <w:r w:rsidR="0075135C">
        <w:rPr>
          <w:rFonts w:ascii="Times New Roman" w:hAnsi="Times New Roman" w:cs="Times New Roman"/>
          <w:sz w:val="28"/>
          <w:szCs w:val="28"/>
        </w:rPr>
        <w:t>Барселоне</w:t>
      </w:r>
      <w:r w:rsidR="00937118">
        <w:rPr>
          <w:rFonts w:ascii="Times New Roman" w:hAnsi="Times New Roman" w:cs="Times New Roman"/>
          <w:sz w:val="28"/>
          <w:szCs w:val="28"/>
        </w:rPr>
        <w:t xml:space="preserve"> действовал</w:t>
      </w:r>
      <w:r w:rsidRPr="00131AB1">
        <w:rPr>
          <w:rFonts w:ascii="Times New Roman" w:hAnsi="Times New Roman" w:cs="Times New Roman"/>
          <w:sz w:val="28"/>
          <w:szCs w:val="28"/>
        </w:rPr>
        <w:t xml:space="preserve"> </w:t>
      </w:r>
      <w:r w:rsidRPr="00526294">
        <w:rPr>
          <w:rFonts w:ascii="Times New Roman" w:hAnsi="Times New Roman" w:cs="Times New Roman"/>
          <w:b/>
          <w:bCs/>
          <w:sz w:val="28"/>
          <w:szCs w:val="28"/>
        </w:rPr>
        <w:t>Морско</w:t>
      </w:r>
      <w:r w:rsidR="00937118" w:rsidRPr="00526294">
        <w:rPr>
          <w:rFonts w:ascii="Times New Roman" w:hAnsi="Times New Roman" w:cs="Times New Roman"/>
          <w:b/>
          <w:bCs/>
          <w:sz w:val="28"/>
          <w:szCs w:val="28"/>
        </w:rPr>
        <w:t>й</w:t>
      </w:r>
      <w:r w:rsidRPr="00526294">
        <w:rPr>
          <w:rFonts w:ascii="Times New Roman" w:hAnsi="Times New Roman" w:cs="Times New Roman"/>
          <w:b/>
          <w:bCs/>
          <w:sz w:val="28"/>
          <w:szCs w:val="28"/>
        </w:rPr>
        <w:t xml:space="preserve"> совет</w:t>
      </w:r>
      <w:r w:rsidRPr="00131AB1">
        <w:rPr>
          <w:rFonts w:ascii="Times New Roman" w:hAnsi="Times New Roman" w:cs="Times New Roman"/>
          <w:sz w:val="28"/>
          <w:szCs w:val="28"/>
        </w:rPr>
        <w:t xml:space="preserve"> (кат. </w:t>
      </w:r>
      <w:proofErr w:type="spellStart"/>
      <w:r w:rsidRPr="00131AB1">
        <w:rPr>
          <w:rFonts w:ascii="Times New Roman" w:hAnsi="Times New Roman" w:cs="Times New Roman"/>
          <w:i/>
          <w:iCs/>
          <w:sz w:val="28"/>
          <w:szCs w:val="28"/>
        </w:rPr>
        <w:t>Consolat</w:t>
      </w:r>
      <w:proofErr w:type="spellEnd"/>
      <w:r w:rsidRPr="00131AB1">
        <w:rPr>
          <w:rFonts w:ascii="Times New Roman" w:hAnsi="Times New Roman" w:cs="Times New Roman"/>
          <w:i/>
          <w:iCs/>
          <w:sz w:val="28"/>
          <w:szCs w:val="28"/>
        </w:rPr>
        <w:t xml:space="preserve"> de </w:t>
      </w:r>
      <w:proofErr w:type="spellStart"/>
      <w:r w:rsidRPr="00131AB1">
        <w:rPr>
          <w:rFonts w:ascii="Times New Roman" w:hAnsi="Times New Roman" w:cs="Times New Roman"/>
          <w:i/>
          <w:iCs/>
          <w:sz w:val="28"/>
          <w:szCs w:val="28"/>
        </w:rPr>
        <w:t>Mar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>), объединявш</w:t>
      </w:r>
      <w:r w:rsidR="00937118">
        <w:rPr>
          <w:rFonts w:ascii="Times New Roman" w:hAnsi="Times New Roman" w:cs="Times New Roman"/>
          <w:sz w:val="28"/>
          <w:szCs w:val="28"/>
        </w:rPr>
        <w:t xml:space="preserve">ий </w:t>
      </w:r>
      <w:r w:rsidRPr="00131AB1">
        <w:rPr>
          <w:rFonts w:ascii="Times New Roman" w:hAnsi="Times New Roman" w:cs="Times New Roman"/>
          <w:sz w:val="28"/>
          <w:szCs w:val="28"/>
        </w:rPr>
        <w:t>корабельщиков и купцов, деятельность которых была тесно связана с морской торговлей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40"/>
      </w:r>
      <w:r w:rsidRPr="00131AB1">
        <w:rPr>
          <w:rFonts w:ascii="Times New Roman" w:hAnsi="Times New Roman" w:cs="Times New Roman"/>
          <w:sz w:val="28"/>
          <w:szCs w:val="28"/>
        </w:rPr>
        <w:t>.</w:t>
      </w:r>
    </w:p>
    <w:p w14:paraId="2BCA29BB" w14:textId="77777777" w:rsidR="00E06A63" w:rsidRPr="0054577C" w:rsidRDefault="00E06A63" w:rsidP="00E06A63">
      <w:pPr>
        <w:pStyle w:val="2"/>
        <w:spacing w:before="0" w:after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228230684"/>
      <w:bookmarkStart w:id="10" w:name="_Toc230590433"/>
      <w:r w:rsidRPr="0054577C">
        <w:rPr>
          <w:rStyle w:val="30"/>
          <w:rFonts w:ascii="Times New Roman" w:hAnsi="Times New Roman" w:cs="Times New Roman"/>
          <w:b/>
          <w:color w:val="auto"/>
        </w:rPr>
        <w:t xml:space="preserve">§5. </w:t>
      </w:r>
      <w:bookmarkEnd w:id="9"/>
      <w:r w:rsidRPr="0054577C">
        <w:rPr>
          <w:rFonts w:ascii="Times New Roman" w:hAnsi="Times New Roman" w:cs="Times New Roman"/>
          <w:b/>
          <w:color w:val="auto"/>
          <w:sz w:val="28"/>
          <w:szCs w:val="28"/>
        </w:rPr>
        <w:t>Социальные группы и их правовое положение</w:t>
      </w:r>
      <w:bookmarkEnd w:id="10"/>
    </w:p>
    <w:p w14:paraId="5A2DF6D9" w14:textId="04D6244A" w:rsidR="00FB7A81" w:rsidRDefault="00E06A63" w:rsidP="00FB7A8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 xml:space="preserve">Социальная структура Каталонии XII–XIII вв. определяется тем, что статус того или иного лица </w:t>
      </w:r>
      <w:r w:rsidR="00BB53B4" w:rsidRPr="00BB53B4">
        <w:rPr>
          <w:rFonts w:ascii="Times New Roman" w:hAnsi="Times New Roman" w:cs="Times New Roman"/>
          <w:color w:val="00B050"/>
          <w:sz w:val="28"/>
          <w:szCs w:val="28"/>
        </w:rPr>
        <w:t>определялся</w:t>
      </w:r>
      <w:r w:rsidR="00BB53B4">
        <w:rPr>
          <w:rFonts w:ascii="Times New Roman" w:hAnsi="Times New Roman" w:cs="Times New Roman"/>
          <w:color w:val="00B050"/>
          <w:sz w:val="28"/>
          <w:szCs w:val="28"/>
        </w:rPr>
        <w:t xml:space="preserve"> его</w:t>
      </w:r>
      <w:r w:rsidR="00BB53B4" w:rsidRPr="00BB53B4">
        <w:rPr>
          <w:rFonts w:ascii="Times New Roman" w:hAnsi="Times New Roman" w:cs="Times New Roman"/>
          <w:color w:val="00B050"/>
          <w:sz w:val="28"/>
          <w:szCs w:val="28"/>
        </w:rPr>
        <w:t xml:space="preserve"> местом в </w:t>
      </w:r>
      <w:r w:rsidRPr="00BB53B4">
        <w:rPr>
          <w:rFonts w:ascii="Times New Roman" w:hAnsi="Times New Roman" w:cs="Times New Roman"/>
          <w:color w:val="00B050"/>
          <w:sz w:val="28"/>
          <w:szCs w:val="28"/>
        </w:rPr>
        <w:t>иерархи</w:t>
      </w:r>
      <w:r w:rsidR="00BB53B4" w:rsidRPr="00BB53B4">
        <w:rPr>
          <w:rFonts w:ascii="Times New Roman" w:hAnsi="Times New Roman" w:cs="Times New Roman"/>
          <w:color w:val="00B050"/>
          <w:sz w:val="28"/>
          <w:szCs w:val="28"/>
        </w:rPr>
        <w:t>и</w:t>
      </w:r>
      <w:r w:rsidRPr="00BB53B4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="00BB53B4" w:rsidRPr="00BB53B4">
        <w:rPr>
          <w:rFonts w:ascii="Times New Roman" w:hAnsi="Times New Roman" w:cs="Times New Roman"/>
          <w:color w:val="00B050"/>
          <w:sz w:val="28"/>
          <w:szCs w:val="28"/>
        </w:rPr>
        <w:t xml:space="preserve">земельных </w:t>
      </w:r>
      <w:r w:rsidRPr="00BB53B4">
        <w:rPr>
          <w:rFonts w:ascii="Times New Roman" w:hAnsi="Times New Roman" w:cs="Times New Roman"/>
          <w:color w:val="00B050"/>
          <w:sz w:val="28"/>
          <w:szCs w:val="28"/>
        </w:rPr>
        <w:t xml:space="preserve">держаний. Родовая знать (магнаты и бароны), в том числе потомки графских </w:t>
      </w:r>
      <w:r w:rsidRPr="00BB53B4">
        <w:rPr>
          <w:rFonts w:ascii="Times New Roman" w:hAnsi="Times New Roman" w:cs="Times New Roman"/>
          <w:color w:val="00B050"/>
          <w:sz w:val="28"/>
          <w:szCs w:val="28"/>
        </w:rPr>
        <w:lastRenderedPageBreak/>
        <w:t>родов, владели крупными феодами и замками</w:t>
      </w:r>
      <w:r w:rsidR="00BB53B4" w:rsidRPr="00BB53B4">
        <w:rPr>
          <w:rFonts w:ascii="Times New Roman" w:hAnsi="Times New Roman" w:cs="Times New Roman"/>
          <w:color w:val="00B050"/>
          <w:sz w:val="28"/>
          <w:szCs w:val="28"/>
        </w:rPr>
        <w:t xml:space="preserve"> и </w:t>
      </w:r>
      <w:r w:rsidRPr="00BB53B4">
        <w:rPr>
          <w:rFonts w:ascii="Times New Roman" w:hAnsi="Times New Roman" w:cs="Times New Roman"/>
          <w:color w:val="00B050"/>
          <w:sz w:val="28"/>
          <w:szCs w:val="28"/>
        </w:rPr>
        <w:t>участвовали</w:t>
      </w:r>
      <w:r w:rsidRPr="00131AB1">
        <w:rPr>
          <w:rFonts w:ascii="Times New Roman" w:hAnsi="Times New Roman" w:cs="Times New Roman"/>
          <w:sz w:val="28"/>
          <w:szCs w:val="28"/>
        </w:rPr>
        <w:t xml:space="preserve"> в собраниях графской курии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41"/>
      </w:r>
      <w:r w:rsidRPr="00131AB1">
        <w:rPr>
          <w:rFonts w:ascii="Times New Roman" w:hAnsi="Times New Roman" w:cs="Times New Roman"/>
          <w:sz w:val="28"/>
          <w:szCs w:val="28"/>
        </w:rPr>
        <w:t xml:space="preserve">. </w:t>
      </w:r>
      <w:r w:rsidRPr="00BE265E">
        <w:rPr>
          <w:rFonts w:ascii="Times New Roman" w:hAnsi="Times New Roman" w:cs="Times New Roman"/>
          <w:color w:val="00B050"/>
          <w:sz w:val="28"/>
          <w:szCs w:val="28"/>
        </w:rPr>
        <w:t xml:space="preserve">Верхушку каталонской знати составляли </w:t>
      </w:r>
      <w:r w:rsidRPr="00BE265E">
        <w:rPr>
          <w:rFonts w:ascii="Times New Roman" w:hAnsi="Times New Roman" w:cs="Times New Roman"/>
          <w:b/>
          <w:bCs/>
          <w:color w:val="00B050"/>
          <w:sz w:val="28"/>
          <w:szCs w:val="28"/>
        </w:rPr>
        <w:t>местные графы</w:t>
      </w:r>
      <w:r w:rsidRPr="00BE265E">
        <w:rPr>
          <w:rFonts w:ascii="Times New Roman" w:hAnsi="Times New Roman" w:cs="Times New Roman"/>
          <w:color w:val="00B050"/>
          <w:sz w:val="28"/>
          <w:szCs w:val="28"/>
        </w:rPr>
        <w:t xml:space="preserve">, </w:t>
      </w:r>
      <w:r w:rsidRPr="00BE265E">
        <w:rPr>
          <w:rFonts w:ascii="Times New Roman" w:hAnsi="Times New Roman" w:cs="Times New Roman"/>
          <w:b/>
          <w:bCs/>
          <w:color w:val="00B050"/>
          <w:sz w:val="28"/>
          <w:szCs w:val="28"/>
        </w:rPr>
        <w:t>виконты</w:t>
      </w:r>
      <w:r w:rsidRPr="00BE265E">
        <w:rPr>
          <w:rFonts w:ascii="Times New Roman" w:hAnsi="Times New Roman" w:cs="Times New Roman"/>
          <w:color w:val="00B050"/>
          <w:sz w:val="28"/>
          <w:szCs w:val="28"/>
        </w:rPr>
        <w:t xml:space="preserve"> и </w:t>
      </w:r>
      <w:r w:rsidRPr="00BE265E">
        <w:rPr>
          <w:rFonts w:ascii="Times New Roman" w:hAnsi="Times New Roman" w:cs="Times New Roman"/>
          <w:b/>
          <w:bCs/>
          <w:color w:val="00B050"/>
          <w:sz w:val="28"/>
          <w:szCs w:val="28"/>
        </w:rPr>
        <w:t>кастеляны</w:t>
      </w:r>
      <w:r w:rsidRPr="00BE265E">
        <w:rPr>
          <w:rFonts w:ascii="Times New Roman" w:hAnsi="Times New Roman" w:cs="Times New Roman"/>
          <w:color w:val="00B050"/>
          <w:sz w:val="28"/>
          <w:szCs w:val="28"/>
        </w:rPr>
        <w:t xml:space="preserve"> наиболее важных замков, названные в «Барселонских обычаях» как «</w:t>
      </w:r>
      <w:r w:rsidR="00BB53B4" w:rsidRPr="00BE265E">
        <w:rPr>
          <w:rFonts w:ascii="Times New Roman" w:hAnsi="Times New Roman" w:cs="Times New Roman"/>
          <w:color w:val="00B050"/>
          <w:sz w:val="28"/>
          <w:szCs w:val="28"/>
        </w:rPr>
        <w:t>магнатами земли</w:t>
      </w:r>
      <w:r w:rsidRPr="00BE265E">
        <w:rPr>
          <w:rFonts w:ascii="Times New Roman" w:hAnsi="Times New Roman" w:cs="Times New Roman"/>
          <w:color w:val="00B050"/>
          <w:sz w:val="28"/>
          <w:szCs w:val="28"/>
        </w:rPr>
        <w:t>» (лат. </w:t>
      </w:r>
      <w:proofErr w:type="spellStart"/>
      <w:r w:rsidRPr="00BE265E">
        <w:rPr>
          <w:rFonts w:ascii="Times New Roman" w:hAnsi="Times New Roman" w:cs="Times New Roman"/>
          <w:i/>
          <w:iCs/>
          <w:color w:val="00B050"/>
          <w:sz w:val="28"/>
          <w:szCs w:val="28"/>
        </w:rPr>
        <w:t>magnates</w:t>
      </w:r>
      <w:proofErr w:type="spellEnd"/>
      <w:r w:rsidRPr="00BE265E">
        <w:rPr>
          <w:rFonts w:ascii="Times New Roman" w:hAnsi="Times New Roman" w:cs="Times New Roman"/>
          <w:i/>
          <w:iCs/>
          <w:color w:val="00B050"/>
          <w:sz w:val="28"/>
          <w:szCs w:val="28"/>
        </w:rPr>
        <w:t xml:space="preserve"> </w:t>
      </w:r>
      <w:proofErr w:type="spellStart"/>
      <w:r w:rsidRPr="00BE265E">
        <w:rPr>
          <w:rFonts w:ascii="Times New Roman" w:hAnsi="Times New Roman" w:cs="Times New Roman"/>
          <w:i/>
          <w:iCs/>
          <w:color w:val="00B050"/>
          <w:sz w:val="28"/>
          <w:szCs w:val="28"/>
        </w:rPr>
        <w:t>terrae</w:t>
      </w:r>
      <w:proofErr w:type="spellEnd"/>
      <w:r w:rsidRPr="00BE265E">
        <w:rPr>
          <w:rFonts w:ascii="Times New Roman" w:hAnsi="Times New Roman" w:cs="Times New Roman"/>
          <w:i/>
          <w:iCs/>
          <w:color w:val="00B050"/>
          <w:sz w:val="28"/>
          <w:szCs w:val="28"/>
        </w:rPr>
        <w:t>)</w:t>
      </w:r>
      <w:r w:rsidRPr="00BE265E">
        <w:rPr>
          <w:rStyle w:val="ae"/>
          <w:rFonts w:ascii="Times New Roman" w:hAnsi="Times New Roman" w:cs="Times New Roman"/>
          <w:i/>
          <w:iCs/>
          <w:color w:val="00B050"/>
          <w:sz w:val="28"/>
          <w:szCs w:val="28"/>
        </w:rPr>
        <w:footnoteReference w:id="42"/>
      </w:r>
      <w:r w:rsidRPr="00BE265E">
        <w:rPr>
          <w:rFonts w:ascii="Times New Roman" w:hAnsi="Times New Roman" w:cs="Times New Roman"/>
          <w:color w:val="00B050"/>
          <w:sz w:val="28"/>
          <w:szCs w:val="28"/>
        </w:rPr>
        <w:t xml:space="preserve">. Ниже располагались </w:t>
      </w:r>
      <w:proofErr w:type="spellStart"/>
      <w:r w:rsidRPr="00BE265E">
        <w:rPr>
          <w:rFonts w:ascii="Times New Roman" w:hAnsi="Times New Roman" w:cs="Times New Roman"/>
          <w:b/>
          <w:bCs/>
          <w:color w:val="00B050"/>
          <w:sz w:val="28"/>
          <w:szCs w:val="28"/>
        </w:rPr>
        <w:t>комиторы</w:t>
      </w:r>
      <w:proofErr w:type="spellEnd"/>
      <w:r w:rsidR="00BB53B4" w:rsidRPr="00BE265E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 </w:t>
      </w:r>
      <w:r w:rsidR="00BB53B4" w:rsidRPr="00BE265E">
        <w:rPr>
          <w:rFonts w:ascii="Times New Roman" w:hAnsi="Times New Roman" w:cs="Times New Roman"/>
          <w:color w:val="00B050"/>
          <w:sz w:val="28"/>
          <w:szCs w:val="28"/>
        </w:rPr>
        <w:t xml:space="preserve">(лат. </w:t>
      </w:r>
      <w:proofErr w:type="spellStart"/>
      <w:r w:rsidR="00BB53B4" w:rsidRPr="00BE265E">
        <w:rPr>
          <w:rFonts w:ascii="Times New Roman" w:hAnsi="Times New Roman" w:cs="Times New Roman"/>
          <w:i/>
          <w:iCs/>
          <w:color w:val="00B050"/>
          <w:sz w:val="28"/>
          <w:szCs w:val="28"/>
          <w:lang w:val="en-US"/>
        </w:rPr>
        <w:t>comitores</w:t>
      </w:r>
      <w:proofErr w:type="spellEnd"/>
      <w:r w:rsidR="00BB53B4" w:rsidRPr="00BE265E">
        <w:rPr>
          <w:rFonts w:ascii="Times New Roman" w:hAnsi="Times New Roman" w:cs="Times New Roman"/>
          <w:color w:val="00B050"/>
          <w:sz w:val="28"/>
          <w:szCs w:val="28"/>
        </w:rPr>
        <w:t>),</w:t>
      </w:r>
      <w:r w:rsidR="00BB53B4" w:rsidRPr="00BE265E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 </w:t>
      </w:r>
      <w:r w:rsidRPr="00BE265E">
        <w:rPr>
          <w:rFonts w:ascii="Times New Roman" w:hAnsi="Times New Roman" w:cs="Times New Roman"/>
          <w:color w:val="00B050"/>
          <w:sz w:val="28"/>
          <w:szCs w:val="28"/>
        </w:rPr>
        <w:t xml:space="preserve">потомки </w:t>
      </w:r>
      <w:r w:rsidR="00BB53B4" w:rsidRPr="00BE265E">
        <w:rPr>
          <w:rFonts w:ascii="Times New Roman" w:hAnsi="Times New Roman" w:cs="Times New Roman"/>
          <w:color w:val="00B050"/>
          <w:sz w:val="28"/>
          <w:szCs w:val="28"/>
        </w:rPr>
        <w:t>побочных линий высшей</w:t>
      </w:r>
      <w:r w:rsidRPr="00BE265E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="00BB53B4" w:rsidRPr="00BE265E">
        <w:rPr>
          <w:rFonts w:ascii="Times New Roman" w:hAnsi="Times New Roman" w:cs="Times New Roman"/>
          <w:color w:val="00B050"/>
          <w:sz w:val="28"/>
          <w:szCs w:val="28"/>
        </w:rPr>
        <w:t>знати</w:t>
      </w:r>
      <w:r w:rsidRPr="00BE265E">
        <w:rPr>
          <w:rFonts w:ascii="Times New Roman" w:hAnsi="Times New Roman" w:cs="Times New Roman"/>
          <w:color w:val="00B050"/>
          <w:sz w:val="28"/>
          <w:szCs w:val="28"/>
        </w:rPr>
        <w:t xml:space="preserve">, кастелянов и </w:t>
      </w:r>
      <w:proofErr w:type="spellStart"/>
      <w:r w:rsidRPr="00BE265E">
        <w:rPr>
          <w:rFonts w:ascii="Times New Roman" w:hAnsi="Times New Roman" w:cs="Times New Roman"/>
          <w:color w:val="00B050"/>
          <w:sz w:val="28"/>
          <w:szCs w:val="28"/>
        </w:rPr>
        <w:t>вегеров</w:t>
      </w:r>
      <w:proofErr w:type="spellEnd"/>
      <w:r w:rsidR="00BB53B4" w:rsidRPr="00BE265E">
        <w:rPr>
          <w:rFonts w:ascii="Times New Roman" w:hAnsi="Times New Roman" w:cs="Times New Roman"/>
          <w:color w:val="00B050"/>
          <w:sz w:val="28"/>
          <w:szCs w:val="28"/>
        </w:rPr>
        <w:t xml:space="preserve">, и </w:t>
      </w:r>
      <w:proofErr w:type="spellStart"/>
      <w:r w:rsidR="00BB53B4" w:rsidRPr="00BE265E">
        <w:rPr>
          <w:rFonts w:ascii="Times New Roman" w:hAnsi="Times New Roman" w:cs="Times New Roman"/>
          <w:b/>
          <w:bCs/>
          <w:color w:val="00B050"/>
          <w:sz w:val="28"/>
          <w:szCs w:val="28"/>
        </w:rPr>
        <w:t>вальвассоры</w:t>
      </w:r>
      <w:proofErr w:type="spellEnd"/>
      <w:r w:rsidR="00BB53B4" w:rsidRPr="00BE265E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 </w:t>
      </w:r>
      <w:r w:rsidR="00BB53B4" w:rsidRPr="00BE265E">
        <w:rPr>
          <w:rFonts w:ascii="Times New Roman" w:hAnsi="Times New Roman" w:cs="Times New Roman"/>
          <w:color w:val="00B050"/>
          <w:sz w:val="28"/>
          <w:szCs w:val="28"/>
        </w:rPr>
        <w:t xml:space="preserve">(лат. </w:t>
      </w:r>
      <w:r w:rsidR="00BB53B4" w:rsidRPr="00BE265E">
        <w:rPr>
          <w:rFonts w:ascii="Times New Roman" w:hAnsi="Times New Roman" w:cs="Times New Roman"/>
          <w:i/>
          <w:iCs/>
          <w:color w:val="00B050"/>
          <w:sz w:val="28"/>
          <w:szCs w:val="28"/>
          <w:lang w:val="es-ES"/>
        </w:rPr>
        <w:t>vasvassores</w:t>
      </w:r>
      <w:r w:rsidR="00BB53B4" w:rsidRPr="00BE265E">
        <w:rPr>
          <w:rFonts w:ascii="Times New Roman" w:hAnsi="Times New Roman" w:cs="Times New Roman"/>
          <w:color w:val="00B050"/>
          <w:sz w:val="28"/>
          <w:szCs w:val="28"/>
        </w:rPr>
        <w:t xml:space="preserve">), </w:t>
      </w:r>
      <w:r w:rsidRPr="00BE265E">
        <w:rPr>
          <w:rFonts w:ascii="Times New Roman" w:hAnsi="Times New Roman" w:cs="Times New Roman"/>
          <w:color w:val="00B050"/>
          <w:sz w:val="28"/>
          <w:szCs w:val="28"/>
        </w:rPr>
        <w:t>занима</w:t>
      </w:r>
      <w:r w:rsidR="00BB53B4" w:rsidRPr="00BE265E">
        <w:rPr>
          <w:rFonts w:ascii="Times New Roman" w:hAnsi="Times New Roman" w:cs="Times New Roman"/>
          <w:color w:val="00B050"/>
          <w:sz w:val="28"/>
          <w:szCs w:val="28"/>
        </w:rPr>
        <w:t>вшие</w:t>
      </w:r>
      <w:r w:rsidRPr="00BE265E">
        <w:rPr>
          <w:rFonts w:ascii="Times New Roman" w:hAnsi="Times New Roman" w:cs="Times New Roman"/>
          <w:color w:val="00B050"/>
          <w:sz w:val="28"/>
          <w:szCs w:val="28"/>
        </w:rPr>
        <w:t xml:space="preserve"> промежуточное положение между высшей знатью и рыцарством</w:t>
      </w:r>
      <w:r w:rsidR="00BB53B4"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43"/>
      </w:r>
      <w:r w:rsidRPr="00131AB1">
        <w:rPr>
          <w:rFonts w:ascii="Times New Roman" w:hAnsi="Times New Roman" w:cs="Times New Roman"/>
          <w:sz w:val="28"/>
          <w:szCs w:val="28"/>
        </w:rPr>
        <w:t xml:space="preserve">. </w:t>
      </w:r>
      <w:r w:rsidRPr="00BE265E">
        <w:rPr>
          <w:rFonts w:ascii="Times New Roman" w:hAnsi="Times New Roman" w:cs="Times New Roman"/>
          <w:b/>
          <w:bCs/>
          <w:color w:val="00B050"/>
          <w:sz w:val="28"/>
          <w:szCs w:val="28"/>
        </w:rPr>
        <w:t>Рыцари</w:t>
      </w:r>
      <w:r w:rsidRPr="00BE265E">
        <w:rPr>
          <w:rFonts w:ascii="Times New Roman" w:hAnsi="Times New Roman" w:cs="Times New Roman"/>
          <w:color w:val="00B050"/>
          <w:sz w:val="28"/>
          <w:szCs w:val="28"/>
        </w:rPr>
        <w:t xml:space="preserve"> (лат. </w:t>
      </w:r>
      <w:proofErr w:type="spellStart"/>
      <w:r w:rsidRPr="00BE265E">
        <w:rPr>
          <w:rFonts w:ascii="Times New Roman" w:hAnsi="Times New Roman" w:cs="Times New Roman"/>
          <w:i/>
          <w:iCs/>
          <w:color w:val="00B050"/>
          <w:sz w:val="28"/>
          <w:szCs w:val="28"/>
        </w:rPr>
        <w:t>milites</w:t>
      </w:r>
      <w:proofErr w:type="spellEnd"/>
      <w:r w:rsidRPr="00BE265E">
        <w:rPr>
          <w:rFonts w:ascii="Times New Roman" w:hAnsi="Times New Roman" w:cs="Times New Roman"/>
          <w:color w:val="00B050"/>
          <w:sz w:val="28"/>
          <w:szCs w:val="28"/>
        </w:rPr>
        <w:t xml:space="preserve">) составляли нижний и наиболее многочисленный уровень </w:t>
      </w:r>
      <w:r w:rsidR="00BE265E" w:rsidRPr="00BE265E">
        <w:rPr>
          <w:rFonts w:ascii="Times New Roman" w:hAnsi="Times New Roman" w:cs="Times New Roman"/>
          <w:color w:val="00B050"/>
          <w:sz w:val="28"/>
          <w:szCs w:val="28"/>
        </w:rPr>
        <w:t>среди привилегированных категорий населения и были напрямую связаны с несением военной службы своим сеньорам.</w:t>
      </w:r>
      <w:r w:rsidR="00BE265E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="00BE265E" w:rsidRPr="00BE265E">
        <w:rPr>
          <w:rFonts w:ascii="Times New Roman" w:hAnsi="Times New Roman" w:cs="Times New Roman"/>
          <w:color w:val="00B050"/>
          <w:sz w:val="28"/>
          <w:szCs w:val="28"/>
        </w:rPr>
        <w:t>Как показал И.С.</w:t>
      </w:r>
      <w:r w:rsidR="00BE265E">
        <w:rPr>
          <w:rFonts w:ascii="Times New Roman" w:hAnsi="Times New Roman" w:cs="Times New Roman"/>
          <w:color w:val="00B050"/>
          <w:sz w:val="28"/>
          <w:szCs w:val="28"/>
        </w:rPr>
        <w:t> </w:t>
      </w:r>
      <w:r w:rsidR="00BE265E" w:rsidRPr="00BE265E">
        <w:rPr>
          <w:rFonts w:ascii="Times New Roman" w:hAnsi="Times New Roman" w:cs="Times New Roman"/>
          <w:color w:val="00B050"/>
          <w:sz w:val="28"/>
          <w:szCs w:val="28"/>
        </w:rPr>
        <w:t xml:space="preserve">Филиппов, в Каталонии, по крайней мере с XII в., </w:t>
      </w:r>
      <w:proofErr w:type="spellStart"/>
      <w:r w:rsidR="00A73ECE" w:rsidRPr="006F67B8">
        <w:rPr>
          <w:rFonts w:ascii="Times New Roman" w:hAnsi="Times New Roman" w:cs="Times New Roman"/>
          <w:b/>
          <w:bCs/>
          <w:color w:val="00B050"/>
          <w:sz w:val="28"/>
          <w:szCs w:val="28"/>
        </w:rPr>
        <w:t>бакалари</w:t>
      </w:r>
      <w:r w:rsidR="00A73ECE">
        <w:rPr>
          <w:rFonts w:ascii="Times New Roman" w:hAnsi="Times New Roman" w:cs="Times New Roman"/>
          <w:b/>
          <w:bCs/>
          <w:color w:val="00B050"/>
          <w:sz w:val="28"/>
          <w:szCs w:val="28"/>
        </w:rPr>
        <w:t>ями</w:t>
      </w:r>
      <w:proofErr w:type="spellEnd"/>
      <w:r w:rsidR="00A73ECE" w:rsidRPr="00BE265E">
        <w:rPr>
          <w:rFonts w:ascii="Times New Roman" w:hAnsi="Times New Roman" w:cs="Times New Roman"/>
          <w:color w:val="00B050"/>
          <w:sz w:val="28"/>
          <w:szCs w:val="28"/>
        </w:rPr>
        <w:t xml:space="preserve"> (</w:t>
      </w:r>
      <w:r w:rsidR="00A73ECE">
        <w:rPr>
          <w:rFonts w:ascii="Times New Roman" w:hAnsi="Times New Roman" w:cs="Times New Roman"/>
          <w:color w:val="00B050"/>
          <w:sz w:val="28"/>
          <w:szCs w:val="28"/>
        </w:rPr>
        <w:t xml:space="preserve">лат. </w:t>
      </w:r>
      <w:proofErr w:type="spellStart"/>
      <w:r w:rsidR="00A73ECE" w:rsidRPr="00BE265E">
        <w:rPr>
          <w:rFonts w:ascii="Times New Roman" w:hAnsi="Times New Roman" w:cs="Times New Roman"/>
          <w:i/>
          <w:iCs/>
          <w:color w:val="00B050"/>
          <w:sz w:val="28"/>
          <w:szCs w:val="28"/>
        </w:rPr>
        <w:t>baccalarii</w:t>
      </w:r>
      <w:proofErr w:type="spellEnd"/>
      <w:r w:rsidR="00A73ECE" w:rsidRPr="00BE265E">
        <w:rPr>
          <w:rFonts w:ascii="Times New Roman" w:hAnsi="Times New Roman" w:cs="Times New Roman"/>
          <w:color w:val="00B050"/>
          <w:sz w:val="28"/>
          <w:szCs w:val="28"/>
        </w:rPr>
        <w:t>)</w:t>
      </w:r>
      <w:r w:rsidR="00BE265E" w:rsidRPr="00BE265E">
        <w:rPr>
          <w:rFonts w:ascii="Times New Roman" w:hAnsi="Times New Roman" w:cs="Times New Roman"/>
          <w:color w:val="00B050"/>
          <w:sz w:val="28"/>
          <w:szCs w:val="28"/>
        </w:rPr>
        <w:t xml:space="preserve"> называли </w:t>
      </w:r>
      <w:r w:rsidR="00BE265E" w:rsidRPr="00A73ECE">
        <w:rPr>
          <w:rFonts w:ascii="Times New Roman" w:hAnsi="Times New Roman" w:cs="Times New Roman"/>
          <w:i/>
          <w:iCs/>
          <w:color w:val="00B050"/>
          <w:sz w:val="28"/>
          <w:szCs w:val="28"/>
        </w:rPr>
        <w:t>«крестьянских парней, взятых в свиту сеньора»</w:t>
      </w:r>
      <w:r w:rsidR="00BE265E"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44"/>
      </w:r>
      <w:r w:rsidR="00BE265E">
        <w:rPr>
          <w:rFonts w:ascii="Times New Roman" w:hAnsi="Times New Roman" w:cs="Times New Roman"/>
          <w:color w:val="00B050"/>
          <w:sz w:val="28"/>
          <w:szCs w:val="28"/>
        </w:rPr>
        <w:t xml:space="preserve">, которые </w:t>
      </w:r>
      <w:r w:rsidR="00BE265E" w:rsidRPr="00BE265E">
        <w:rPr>
          <w:rFonts w:ascii="Times New Roman" w:hAnsi="Times New Roman" w:cs="Times New Roman"/>
          <w:color w:val="00B050"/>
          <w:sz w:val="28"/>
          <w:szCs w:val="28"/>
        </w:rPr>
        <w:t>сопровождали господина в</w:t>
      </w:r>
      <w:r w:rsidR="00BE265E">
        <w:rPr>
          <w:rFonts w:ascii="Times New Roman" w:hAnsi="Times New Roman" w:cs="Times New Roman"/>
          <w:color w:val="00B050"/>
          <w:sz w:val="28"/>
          <w:szCs w:val="28"/>
        </w:rPr>
        <w:t xml:space="preserve"> военных</w:t>
      </w:r>
      <w:r w:rsidR="00BE265E" w:rsidRPr="00BE265E">
        <w:rPr>
          <w:rFonts w:ascii="Times New Roman" w:hAnsi="Times New Roman" w:cs="Times New Roman"/>
          <w:color w:val="00B050"/>
          <w:sz w:val="28"/>
          <w:szCs w:val="28"/>
        </w:rPr>
        <w:t xml:space="preserve"> поход</w:t>
      </w:r>
      <w:r w:rsidR="00BE265E">
        <w:rPr>
          <w:rFonts w:ascii="Times New Roman" w:hAnsi="Times New Roman" w:cs="Times New Roman"/>
          <w:color w:val="00B050"/>
          <w:sz w:val="28"/>
          <w:szCs w:val="28"/>
        </w:rPr>
        <w:t>ах</w:t>
      </w:r>
      <w:r w:rsidR="00BE265E" w:rsidRPr="00BE265E">
        <w:rPr>
          <w:rFonts w:ascii="Times New Roman" w:hAnsi="Times New Roman" w:cs="Times New Roman"/>
          <w:color w:val="00B050"/>
          <w:sz w:val="28"/>
          <w:szCs w:val="28"/>
        </w:rPr>
        <w:t xml:space="preserve"> и сражались рядом с ним, но не </w:t>
      </w:r>
      <w:r w:rsidR="00BE265E">
        <w:rPr>
          <w:rFonts w:ascii="Times New Roman" w:hAnsi="Times New Roman" w:cs="Times New Roman"/>
          <w:color w:val="00B050"/>
          <w:sz w:val="28"/>
          <w:szCs w:val="28"/>
        </w:rPr>
        <w:t>могли достичь положения рыцаря.</w:t>
      </w:r>
      <w:r w:rsidR="00A73ECE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</w:p>
    <w:p w14:paraId="4480EA53" w14:textId="73F780F6" w:rsidR="003B24F0" w:rsidRPr="00583430" w:rsidRDefault="003B24F0" w:rsidP="00E06A63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583430">
        <w:rPr>
          <w:rFonts w:ascii="Times New Roman" w:hAnsi="Times New Roman" w:cs="Times New Roman"/>
          <w:color w:val="00B050"/>
          <w:sz w:val="28"/>
          <w:szCs w:val="28"/>
        </w:rPr>
        <w:t>Городское население в источниках обозначалось двумя терминами (лат.</w:t>
      </w:r>
      <w:r w:rsidR="00583430">
        <w:rPr>
          <w:rFonts w:ascii="Times New Roman" w:hAnsi="Times New Roman" w:cs="Times New Roman"/>
          <w:color w:val="00B050"/>
          <w:sz w:val="28"/>
          <w:szCs w:val="28"/>
        </w:rPr>
        <w:t> </w:t>
      </w:r>
      <w:proofErr w:type="spellStart"/>
      <w:r w:rsidRPr="00583430">
        <w:rPr>
          <w:rFonts w:ascii="Times New Roman" w:hAnsi="Times New Roman" w:cs="Times New Roman"/>
          <w:i/>
          <w:iCs/>
          <w:color w:val="00B050"/>
          <w:sz w:val="28"/>
          <w:szCs w:val="28"/>
        </w:rPr>
        <w:t>cives</w:t>
      </w:r>
      <w:proofErr w:type="spellEnd"/>
      <w:r w:rsidRPr="00583430">
        <w:rPr>
          <w:rFonts w:ascii="Times New Roman" w:hAnsi="Times New Roman" w:cs="Times New Roman"/>
          <w:color w:val="00B050"/>
          <w:sz w:val="28"/>
          <w:szCs w:val="28"/>
        </w:rPr>
        <w:t xml:space="preserve">, лат. </w:t>
      </w:r>
      <w:proofErr w:type="spellStart"/>
      <w:r w:rsidRPr="00583430">
        <w:rPr>
          <w:rFonts w:ascii="Times New Roman" w:hAnsi="Times New Roman" w:cs="Times New Roman"/>
          <w:i/>
          <w:iCs/>
          <w:color w:val="00B050"/>
          <w:sz w:val="28"/>
          <w:szCs w:val="28"/>
        </w:rPr>
        <w:t>burgenses</w:t>
      </w:r>
      <w:proofErr w:type="spellEnd"/>
      <w:r w:rsidRPr="00583430">
        <w:rPr>
          <w:rFonts w:ascii="Times New Roman" w:hAnsi="Times New Roman" w:cs="Times New Roman"/>
          <w:i/>
          <w:iCs/>
          <w:color w:val="00B050"/>
          <w:sz w:val="28"/>
          <w:szCs w:val="28"/>
        </w:rPr>
        <w:t>)</w:t>
      </w:r>
      <w:r w:rsidRPr="00583430">
        <w:rPr>
          <w:rFonts w:ascii="Times New Roman" w:hAnsi="Times New Roman" w:cs="Times New Roman"/>
          <w:color w:val="00B050"/>
          <w:sz w:val="28"/>
          <w:szCs w:val="28"/>
        </w:rPr>
        <w:t>, которые указывали на принадлежность человека к городской общине, но не проводили строгого различия между разными группами горожан.</w:t>
      </w:r>
    </w:p>
    <w:p w14:paraId="404B3210" w14:textId="2B729466" w:rsidR="00E06A63" w:rsidRPr="00583430" w:rsidRDefault="003B24F0" w:rsidP="00583430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583430">
        <w:rPr>
          <w:rFonts w:ascii="Times New Roman" w:hAnsi="Times New Roman" w:cs="Times New Roman"/>
          <w:color w:val="00B050"/>
          <w:sz w:val="28"/>
          <w:szCs w:val="28"/>
        </w:rPr>
        <w:t xml:space="preserve">Наиболее широким обозначением сельского населения был термин </w:t>
      </w:r>
      <w:r w:rsidRPr="00583430">
        <w:rPr>
          <w:rFonts w:ascii="Times New Roman" w:hAnsi="Times New Roman" w:cs="Times New Roman"/>
          <w:b/>
          <w:bCs/>
          <w:color w:val="00B050"/>
          <w:sz w:val="28"/>
          <w:szCs w:val="28"/>
        </w:rPr>
        <w:t>крестьяне</w:t>
      </w:r>
      <w:r w:rsidRPr="00583430">
        <w:rPr>
          <w:rFonts w:ascii="Times New Roman" w:hAnsi="Times New Roman" w:cs="Times New Roman"/>
          <w:color w:val="00B050"/>
          <w:sz w:val="28"/>
          <w:szCs w:val="28"/>
        </w:rPr>
        <w:t xml:space="preserve"> (лат. </w:t>
      </w:r>
      <w:proofErr w:type="spellStart"/>
      <w:r w:rsidRPr="00583430">
        <w:rPr>
          <w:rFonts w:ascii="Times New Roman" w:hAnsi="Times New Roman" w:cs="Times New Roman"/>
          <w:i/>
          <w:iCs/>
          <w:color w:val="00B050"/>
          <w:sz w:val="28"/>
          <w:szCs w:val="28"/>
        </w:rPr>
        <w:t>rustici</w:t>
      </w:r>
      <w:proofErr w:type="spellEnd"/>
      <w:r w:rsidRPr="00583430">
        <w:rPr>
          <w:rFonts w:ascii="Times New Roman" w:hAnsi="Times New Roman" w:cs="Times New Roman"/>
          <w:color w:val="00B050"/>
          <w:sz w:val="28"/>
          <w:szCs w:val="28"/>
        </w:rPr>
        <w:t>)</w:t>
      </w:r>
      <w:r w:rsidR="00583430" w:rsidRPr="00583430">
        <w:rPr>
          <w:rFonts w:ascii="Times New Roman" w:hAnsi="Times New Roman" w:cs="Times New Roman"/>
          <w:color w:val="00B050"/>
          <w:sz w:val="28"/>
          <w:szCs w:val="28"/>
        </w:rPr>
        <w:t>,</w:t>
      </w:r>
      <w:r w:rsidRPr="00583430">
        <w:rPr>
          <w:rFonts w:ascii="Times New Roman" w:hAnsi="Times New Roman" w:cs="Times New Roman"/>
          <w:color w:val="00B050"/>
          <w:sz w:val="28"/>
          <w:szCs w:val="28"/>
        </w:rPr>
        <w:t xml:space="preserve"> не сводившийся только к лично зависимым людям</w:t>
      </w:r>
      <w:r w:rsidR="00E06A63" w:rsidRPr="00583430">
        <w:rPr>
          <w:rFonts w:ascii="Times New Roman" w:hAnsi="Times New Roman" w:cs="Times New Roman"/>
          <w:color w:val="00B050"/>
          <w:sz w:val="28"/>
          <w:szCs w:val="28"/>
        </w:rPr>
        <w:t>, известны</w:t>
      </w:r>
      <w:r w:rsidR="00583430" w:rsidRPr="00583430">
        <w:rPr>
          <w:rFonts w:ascii="Times New Roman" w:hAnsi="Times New Roman" w:cs="Times New Roman"/>
          <w:color w:val="00B050"/>
          <w:sz w:val="28"/>
          <w:szCs w:val="28"/>
        </w:rPr>
        <w:t>м</w:t>
      </w:r>
      <w:r w:rsidR="00E06A63" w:rsidRPr="00583430">
        <w:rPr>
          <w:rFonts w:ascii="Times New Roman" w:hAnsi="Times New Roman" w:cs="Times New Roman"/>
          <w:color w:val="00B050"/>
          <w:sz w:val="28"/>
          <w:szCs w:val="28"/>
        </w:rPr>
        <w:t xml:space="preserve"> как </w:t>
      </w:r>
      <w:proofErr w:type="spellStart"/>
      <w:r w:rsidR="00E06A63" w:rsidRPr="00583430">
        <w:rPr>
          <w:rFonts w:ascii="Times New Roman" w:hAnsi="Times New Roman" w:cs="Times New Roman"/>
          <w:b/>
          <w:bCs/>
          <w:color w:val="00B050"/>
          <w:sz w:val="28"/>
          <w:szCs w:val="28"/>
        </w:rPr>
        <w:t>ременсы</w:t>
      </w:r>
      <w:proofErr w:type="spellEnd"/>
      <w:r w:rsidR="00E06A63" w:rsidRPr="00583430">
        <w:rPr>
          <w:rFonts w:ascii="Times New Roman" w:hAnsi="Times New Roman" w:cs="Times New Roman"/>
          <w:color w:val="00B050"/>
          <w:sz w:val="28"/>
          <w:szCs w:val="28"/>
        </w:rPr>
        <w:t xml:space="preserve"> (кат. </w:t>
      </w:r>
      <w:proofErr w:type="spellStart"/>
      <w:r w:rsidR="00E06A63" w:rsidRPr="00583430">
        <w:rPr>
          <w:rFonts w:ascii="Times New Roman" w:hAnsi="Times New Roman" w:cs="Times New Roman"/>
          <w:i/>
          <w:iCs/>
          <w:color w:val="00B050"/>
          <w:sz w:val="28"/>
          <w:szCs w:val="28"/>
        </w:rPr>
        <w:t>remences</w:t>
      </w:r>
      <w:proofErr w:type="spellEnd"/>
      <w:r w:rsidR="00E06A63" w:rsidRPr="00583430">
        <w:rPr>
          <w:rFonts w:ascii="Times New Roman" w:hAnsi="Times New Roman" w:cs="Times New Roman"/>
          <w:color w:val="00B050"/>
          <w:sz w:val="28"/>
          <w:szCs w:val="28"/>
        </w:rPr>
        <w:t xml:space="preserve">). В Старой Каталонии, где феодализация завершилась раньше </w:t>
      </w:r>
      <w:r w:rsidR="00FB7A81" w:rsidRPr="00583430">
        <w:rPr>
          <w:rFonts w:ascii="Times New Roman" w:hAnsi="Times New Roman" w:cs="Times New Roman"/>
          <w:color w:val="00B050"/>
          <w:sz w:val="28"/>
          <w:szCs w:val="28"/>
        </w:rPr>
        <w:t xml:space="preserve">всего, </w:t>
      </w:r>
      <w:r w:rsidR="00E06A63" w:rsidRPr="00583430">
        <w:rPr>
          <w:rFonts w:ascii="Times New Roman" w:hAnsi="Times New Roman" w:cs="Times New Roman"/>
          <w:color w:val="00B050"/>
          <w:sz w:val="28"/>
          <w:szCs w:val="28"/>
        </w:rPr>
        <w:t xml:space="preserve">к XIII в. сложился комплекс </w:t>
      </w:r>
      <w:r w:rsidR="00937118" w:rsidRPr="00583430">
        <w:rPr>
          <w:rFonts w:ascii="Times New Roman" w:hAnsi="Times New Roman" w:cs="Times New Roman"/>
          <w:color w:val="00B050"/>
          <w:sz w:val="28"/>
          <w:szCs w:val="28"/>
        </w:rPr>
        <w:t xml:space="preserve">крестьянских </w:t>
      </w:r>
      <w:r w:rsidR="00E06A63" w:rsidRPr="00583430">
        <w:rPr>
          <w:rFonts w:ascii="Times New Roman" w:hAnsi="Times New Roman" w:cs="Times New Roman"/>
          <w:color w:val="00B050"/>
          <w:sz w:val="28"/>
          <w:szCs w:val="28"/>
        </w:rPr>
        <w:t xml:space="preserve">повинностей, позднее </w:t>
      </w:r>
      <w:r w:rsidR="00583430" w:rsidRPr="00583430">
        <w:rPr>
          <w:rFonts w:ascii="Times New Roman" w:hAnsi="Times New Roman" w:cs="Times New Roman"/>
          <w:color w:val="00B050"/>
          <w:sz w:val="28"/>
          <w:szCs w:val="28"/>
        </w:rPr>
        <w:t>получивший название</w:t>
      </w:r>
      <w:r w:rsidR="00E06A63" w:rsidRPr="00583430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="00E06A63" w:rsidRPr="00583430">
        <w:rPr>
          <w:rFonts w:ascii="Times New Roman" w:hAnsi="Times New Roman" w:cs="Times New Roman"/>
          <w:b/>
          <w:bCs/>
          <w:color w:val="00B050"/>
          <w:sz w:val="28"/>
          <w:szCs w:val="28"/>
        </w:rPr>
        <w:t>«дурны</w:t>
      </w:r>
      <w:r w:rsidR="00583430" w:rsidRPr="00583430">
        <w:rPr>
          <w:rFonts w:ascii="Times New Roman" w:hAnsi="Times New Roman" w:cs="Times New Roman"/>
          <w:b/>
          <w:bCs/>
          <w:color w:val="00B050"/>
          <w:sz w:val="28"/>
          <w:szCs w:val="28"/>
        </w:rPr>
        <w:t>х</w:t>
      </w:r>
      <w:r w:rsidR="00E06A63" w:rsidRPr="00583430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 обыча</w:t>
      </w:r>
      <w:r w:rsidR="00583430" w:rsidRPr="00583430">
        <w:rPr>
          <w:rFonts w:ascii="Times New Roman" w:hAnsi="Times New Roman" w:cs="Times New Roman"/>
          <w:b/>
          <w:bCs/>
          <w:color w:val="00B050"/>
          <w:sz w:val="28"/>
          <w:szCs w:val="28"/>
        </w:rPr>
        <w:t>ев</w:t>
      </w:r>
      <w:r w:rsidR="00E06A63" w:rsidRPr="00583430">
        <w:rPr>
          <w:rFonts w:ascii="Times New Roman" w:hAnsi="Times New Roman" w:cs="Times New Roman"/>
          <w:b/>
          <w:bCs/>
          <w:color w:val="00B050"/>
          <w:sz w:val="28"/>
          <w:szCs w:val="28"/>
        </w:rPr>
        <w:t>»</w:t>
      </w:r>
      <w:r w:rsidR="00E06A63" w:rsidRPr="00583430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="00E06A63" w:rsidRPr="00583430">
        <w:rPr>
          <w:rFonts w:ascii="Times New Roman" w:hAnsi="Times New Roman" w:cs="Times New Roman"/>
          <w:color w:val="00B050"/>
          <w:sz w:val="28"/>
          <w:szCs w:val="28"/>
        </w:rPr>
        <w:lastRenderedPageBreak/>
        <w:t>(кат.</w:t>
      </w:r>
      <w:r w:rsidR="00583430" w:rsidRPr="00583430">
        <w:rPr>
          <w:rFonts w:ascii="Times New Roman" w:hAnsi="Times New Roman" w:cs="Times New Roman"/>
          <w:color w:val="00B050"/>
          <w:sz w:val="28"/>
          <w:szCs w:val="28"/>
        </w:rPr>
        <w:t> </w:t>
      </w:r>
      <w:proofErr w:type="spellStart"/>
      <w:r w:rsidR="00E06A63" w:rsidRPr="00583430">
        <w:rPr>
          <w:rFonts w:ascii="Times New Roman" w:hAnsi="Times New Roman" w:cs="Times New Roman"/>
          <w:i/>
          <w:iCs/>
          <w:color w:val="00B050"/>
          <w:sz w:val="28"/>
          <w:szCs w:val="28"/>
          <w:lang w:val="en-US"/>
        </w:rPr>
        <w:t>mals</w:t>
      </w:r>
      <w:proofErr w:type="spellEnd"/>
      <w:r w:rsidR="00E06A63" w:rsidRPr="00583430">
        <w:rPr>
          <w:rFonts w:ascii="Times New Roman" w:hAnsi="Times New Roman" w:cs="Times New Roman"/>
          <w:i/>
          <w:iCs/>
          <w:color w:val="00B050"/>
          <w:sz w:val="28"/>
          <w:szCs w:val="28"/>
        </w:rPr>
        <w:t xml:space="preserve"> </w:t>
      </w:r>
      <w:proofErr w:type="spellStart"/>
      <w:r w:rsidR="00E06A63" w:rsidRPr="00583430">
        <w:rPr>
          <w:rFonts w:ascii="Times New Roman" w:hAnsi="Times New Roman" w:cs="Times New Roman"/>
          <w:i/>
          <w:iCs/>
          <w:color w:val="00B050"/>
          <w:sz w:val="28"/>
          <w:szCs w:val="28"/>
          <w:lang w:val="en-US"/>
        </w:rPr>
        <w:t>usos</w:t>
      </w:r>
      <w:proofErr w:type="spellEnd"/>
      <w:r w:rsidR="00E06A63" w:rsidRPr="00583430">
        <w:rPr>
          <w:rFonts w:ascii="Times New Roman" w:hAnsi="Times New Roman" w:cs="Times New Roman"/>
          <w:color w:val="00B050"/>
          <w:sz w:val="28"/>
          <w:szCs w:val="28"/>
        </w:rPr>
        <w:t>)</w:t>
      </w:r>
      <w:r w:rsidR="00E06A63" w:rsidRPr="00583430">
        <w:rPr>
          <w:rStyle w:val="ae"/>
          <w:rFonts w:ascii="Times New Roman" w:hAnsi="Times New Roman" w:cs="Times New Roman"/>
          <w:color w:val="00B050"/>
          <w:sz w:val="28"/>
          <w:szCs w:val="28"/>
        </w:rPr>
        <w:footnoteReference w:id="45"/>
      </w:r>
      <w:r w:rsidR="00E06A63" w:rsidRPr="00583430">
        <w:rPr>
          <w:rFonts w:ascii="Times New Roman" w:hAnsi="Times New Roman" w:cs="Times New Roman"/>
          <w:color w:val="00B050"/>
          <w:sz w:val="28"/>
          <w:szCs w:val="28"/>
        </w:rPr>
        <w:t>. Эти обычаи закрепляли личную зависимость крестьянина от сеньора и рассматривали его держание и имущество как включённые в сферу власти</w:t>
      </w:r>
      <w:r w:rsidR="00FB7A81" w:rsidRPr="00583430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="00583430" w:rsidRPr="00583430">
        <w:rPr>
          <w:rFonts w:ascii="Times New Roman" w:hAnsi="Times New Roman" w:cs="Times New Roman"/>
          <w:color w:val="00B050"/>
          <w:sz w:val="28"/>
          <w:szCs w:val="28"/>
        </w:rPr>
        <w:t xml:space="preserve">сеньора </w:t>
      </w:r>
      <w:r w:rsidR="00FB7A81" w:rsidRPr="00583430">
        <w:rPr>
          <w:rFonts w:ascii="Times New Roman" w:hAnsi="Times New Roman" w:cs="Times New Roman"/>
          <w:color w:val="00B050"/>
          <w:sz w:val="28"/>
          <w:szCs w:val="28"/>
        </w:rPr>
        <w:t>при сохранении традиционных платежей и повинностей</w:t>
      </w:r>
      <w:r w:rsidR="00E06A63" w:rsidRPr="00583430">
        <w:rPr>
          <w:rFonts w:ascii="Times New Roman" w:hAnsi="Times New Roman" w:cs="Times New Roman"/>
          <w:color w:val="00B050"/>
          <w:sz w:val="28"/>
          <w:szCs w:val="28"/>
        </w:rPr>
        <w:t xml:space="preserve">. </w:t>
      </w:r>
    </w:p>
    <w:p w14:paraId="1FCC67C8" w14:textId="77777777" w:rsidR="00E06A63" w:rsidRPr="00131AB1" w:rsidRDefault="00E06A63" w:rsidP="00E06A6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 xml:space="preserve">К числу классических «дурных обычаев» относили: </w:t>
      </w:r>
    </w:p>
    <w:p w14:paraId="7FB62092" w14:textId="77777777" w:rsidR="00E06A63" w:rsidRPr="00131AB1" w:rsidRDefault="00E06A63" w:rsidP="005E6FDF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1AB1">
        <w:rPr>
          <w:rFonts w:ascii="Times New Roman" w:hAnsi="Times New Roman" w:cs="Times New Roman"/>
          <w:b/>
          <w:bCs/>
          <w:sz w:val="28"/>
          <w:szCs w:val="28"/>
        </w:rPr>
        <w:t>Ременса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 (кат. </w:t>
      </w:r>
      <w:r w:rsidRPr="00131AB1">
        <w:rPr>
          <w:rFonts w:ascii="Times New Roman" w:hAnsi="Times New Roman" w:cs="Times New Roman"/>
          <w:i/>
          <w:iCs/>
          <w:sz w:val="28"/>
          <w:szCs w:val="28"/>
          <w:lang w:val="en-US"/>
        </w:rPr>
        <w:t>remen</w:t>
      </w:r>
      <w:r w:rsidRPr="00131AB1">
        <w:rPr>
          <w:rFonts w:ascii="Times New Roman" w:hAnsi="Times New Roman" w:cs="Times New Roman"/>
          <w:i/>
          <w:iCs/>
          <w:sz w:val="28"/>
          <w:szCs w:val="28"/>
        </w:rPr>
        <w:t>ç</w:t>
      </w:r>
      <w:r w:rsidRPr="00131AB1">
        <w:rPr>
          <w:rFonts w:ascii="Times New Roman" w:hAnsi="Times New Roman" w:cs="Times New Roman"/>
          <w:i/>
          <w:iCs/>
          <w:sz w:val="28"/>
          <w:szCs w:val="28"/>
          <w:lang w:val="fr-CA"/>
        </w:rPr>
        <w:t>a</w:t>
      </w:r>
      <w:r w:rsidRPr="00131AB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31AB1">
        <w:rPr>
          <w:rFonts w:ascii="Times New Roman" w:hAnsi="Times New Roman" w:cs="Times New Roman"/>
          <w:i/>
          <w:iCs/>
          <w:sz w:val="28"/>
          <w:szCs w:val="28"/>
          <w:lang w:val="fr-CA"/>
        </w:rPr>
        <w:t>personal</w:t>
      </w:r>
      <w:r w:rsidRPr="00131AB1">
        <w:rPr>
          <w:rFonts w:ascii="Times New Roman" w:hAnsi="Times New Roman" w:cs="Times New Roman"/>
          <w:sz w:val="28"/>
          <w:szCs w:val="28"/>
        </w:rPr>
        <w:t>) — выкуп, который крестьянин обязан был выплатить при переходе с земли или смене сеньора; именно от этой повинности происходило само обозначение зависимых крестьян;</w:t>
      </w:r>
    </w:p>
    <w:p w14:paraId="090C74BB" w14:textId="77777777" w:rsidR="00E06A63" w:rsidRPr="00131AB1" w:rsidRDefault="00E06A63" w:rsidP="005E6FDF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1AB1">
        <w:rPr>
          <w:rFonts w:ascii="Times New Roman" w:hAnsi="Times New Roman" w:cs="Times New Roman"/>
          <w:b/>
          <w:bCs/>
          <w:sz w:val="28"/>
          <w:szCs w:val="28"/>
        </w:rPr>
        <w:t>Интестия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 (лат. </w:t>
      </w:r>
      <w:proofErr w:type="spellStart"/>
      <w:r w:rsidRPr="00131AB1">
        <w:rPr>
          <w:rFonts w:ascii="Times New Roman" w:hAnsi="Times New Roman" w:cs="Times New Roman"/>
          <w:i/>
          <w:iCs/>
          <w:sz w:val="28"/>
          <w:szCs w:val="28"/>
          <w:lang w:val="en-US"/>
        </w:rPr>
        <w:t>intestia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>) — обычай, предусматривавший передачу сеньору лучшей головы скота или части имущества крестьянина, умершего без завещания;</w:t>
      </w:r>
    </w:p>
    <w:p w14:paraId="3DE6EECB" w14:textId="77777777" w:rsidR="00E06A63" w:rsidRPr="00131AB1" w:rsidRDefault="00E06A63" w:rsidP="005E6FDF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1AB1">
        <w:rPr>
          <w:rFonts w:ascii="Times New Roman" w:hAnsi="Times New Roman" w:cs="Times New Roman"/>
          <w:b/>
          <w:bCs/>
          <w:sz w:val="28"/>
          <w:szCs w:val="28"/>
        </w:rPr>
        <w:t>Экзоркия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 (лат. </w:t>
      </w:r>
      <w:proofErr w:type="spellStart"/>
      <w:r w:rsidRPr="00131AB1">
        <w:rPr>
          <w:rFonts w:ascii="Times New Roman" w:hAnsi="Times New Roman" w:cs="Times New Roman"/>
          <w:i/>
          <w:iCs/>
          <w:sz w:val="28"/>
          <w:szCs w:val="28"/>
          <w:lang w:val="en-US"/>
        </w:rPr>
        <w:t>exorquia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>) — право сеньора на выморочное имущество крестьянина, умершего без наследников;</w:t>
      </w:r>
    </w:p>
    <w:p w14:paraId="5F63B8D0" w14:textId="2468456B" w:rsidR="00E06A63" w:rsidRPr="00131AB1" w:rsidRDefault="00E06A63" w:rsidP="005E6FDF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1AB1">
        <w:rPr>
          <w:rFonts w:ascii="Times New Roman" w:hAnsi="Times New Roman" w:cs="Times New Roman"/>
          <w:b/>
          <w:bCs/>
          <w:sz w:val="28"/>
          <w:szCs w:val="28"/>
        </w:rPr>
        <w:t>Кугусия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 (лат. </w:t>
      </w:r>
      <w:proofErr w:type="spellStart"/>
      <w:r w:rsidRPr="00131AB1">
        <w:rPr>
          <w:rFonts w:ascii="Times New Roman" w:hAnsi="Times New Roman" w:cs="Times New Roman"/>
          <w:i/>
          <w:iCs/>
          <w:sz w:val="28"/>
          <w:szCs w:val="28"/>
          <w:lang w:val="en-US"/>
        </w:rPr>
        <w:t>cugutia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) — право сеньора на долю имущества крестьянина в случае супружеской измены его жены, трактуемой как </w:t>
      </w:r>
      <w:r w:rsidR="00B45E06">
        <w:rPr>
          <w:rFonts w:ascii="Times New Roman" w:hAnsi="Times New Roman" w:cs="Times New Roman"/>
          <w:sz w:val="28"/>
          <w:szCs w:val="28"/>
        </w:rPr>
        <w:t>оскорбление</w:t>
      </w:r>
      <w:r w:rsidRPr="00131AB1">
        <w:rPr>
          <w:rFonts w:ascii="Times New Roman" w:hAnsi="Times New Roman" w:cs="Times New Roman"/>
          <w:sz w:val="28"/>
          <w:szCs w:val="28"/>
        </w:rPr>
        <w:t xml:space="preserve"> чес</w:t>
      </w:r>
      <w:r w:rsidR="00B45E06">
        <w:rPr>
          <w:rFonts w:ascii="Times New Roman" w:hAnsi="Times New Roman" w:cs="Times New Roman"/>
          <w:sz w:val="28"/>
          <w:szCs w:val="28"/>
        </w:rPr>
        <w:t>ти сеньора</w:t>
      </w:r>
      <w:r w:rsidRPr="00131AB1">
        <w:rPr>
          <w:rFonts w:ascii="Times New Roman" w:hAnsi="Times New Roman" w:cs="Times New Roman"/>
          <w:sz w:val="28"/>
          <w:szCs w:val="28"/>
        </w:rPr>
        <w:t>;</w:t>
      </w:r>
    </w:p>
    <w:p w14:paraId="0FB5DFF4" w14:textId="77777777" w:rsidR="00E06A63" w:rsidRPr="00131AB1" w:rsidRDefault="00E06A63" w:rsidP="005E6FDF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1AB1">
        <w:rPr>
          <w:rFonts w:ascii="Times New Roman" w:hAnsi="Times New Roman" w:cs="Times New Roman"/>
          <w:b/>
          <w:bCs/>
          <w:sz w:val="28"/>
          <w:szCs w:val="28"/>
        </w:rPr>
        <w:t>Арсия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 (лат. </w:t>
      </w:r>
      <w:proofErr w:type="spellStart"/>
      <w:r w:rsidRPr="00131AB1">
        <w:rPr>
          <w:rFonts w:ascii="Times New Roman" w:hAnsi="Times New Roman" w:cs="Times New Roman"/>
          <w:sz w:val="28"/>
          <w:szCs w:val="28"/>
          <w:lang w:val="en-US"/>
        </w:rPr>
        <w:t>arcia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>) — штраф в пользу сеньора при пожаре в крестьянском хозяйстве, независимо от вины держателя;</w:t>
      </w:r>
    </w:p>
    <w:p w14:paraId="4F5D45B1" w14:textId="77777777" w:rsidR="00E06A63" w:rsidRPr="00131AB1" w:rsidRDefault="00E06A63" w:rsidP="005E6FDF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b/>
          <w:bCs/>
          <w:sz w:val="28"/>
          <w:szCs w:val="28"/>
        </w:rPr>
        <w:t xml:space="preserve">Фирма </w:t>
      </w:r>
      <w:proofErr w:type="spellStart"/>
      <w:r w:rsidRPr="00131AB1">
        <w:rPr>
          <w:rFonts w:ascii="Times New Roman" w:hAnsi="Times New Roman" w:cs="Times New Roman"/>
          <w:b/>
          <w:bCs/>
          <w:sz w:val="28"/>
          <w:szCs w:val="28"/>
        </w:rPr>
        <w:t>д’эсполи</w:t>
      </w:r>
      <w:proofErr w:type="spellEnd"/>
      <w:r w:rsidRPr="00131A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1AB1">
        <w:rPr>
          <w:rFonts w:ascii="Times New Roman" w:hAnsi="Times New Roman" w:cs="Times New Roman"/>
          <w:b/>
          <w:bCs/>
          <w:sz w:val="28"/>
          <w:szCs w:val="28"/>
        </w:rPr>
        <w:t>форсада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 (лат. </w:t>
      </w:r>
      <w:proofErr w:type="spellStart"/>
      <w:r w:rsidRPr="00131AB1">
        <w:rPr>
          <w:rFonts w:ascii="Times New Roman" w:hAnsi="Times New Roman" w:cs="Times New Roman"/>
          <w:sz w:val="28"/>
          <w:szCs w:val="28"/>
          <w:lang w:val="en-US"/>
        </w:rPr>
        <w:t>ferma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  <w:lang w:val="en-US"/>
        </w:rPr>
        <w:t>de</w:t>
      </w:r>
      <w:r w:rsidRPr="00131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AB1">
        <w:rPr>
          <w:rFonts w:ascii="Times New Roman" w:hAnsi="Times New Roman" w:cs="Times New Roman"/>
          <w:sz w:val="28"/>
          <w:szCs w:val="28"/>
          <w:lang w:val="en-US"/>
        </w:rPr>
        <w:t>spoli</w:t>
      </w:r>
      <w:proofErr w:type="spellEnd"/>
      <w:r w:rsidRPr="00131AB1">
        <w:rPr>
          <w:rFonts w:ascii="Times New Roman" w:hAnsi="Times New Roman" w:cs="Times New Roman"/>
          <w:sz w:val="28"/>
          <w:szCs w:val="28"/>
        </w:rPr>
        <w:t>)— обязательный платёж господину при заключении брака крестьянина или передаче хозяйства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46"/>
      </w:r>
      <w:r w:rsidRPr="00131AB1">
        <w:rPr>
          <w:rFonts w:ascii="Times New Roman" w:hAnsi="Times New Roman" w:cs="Times New Roman"/>
          <w:sz w:val="28"/>
          <w:szCs w:val="28"/>
        </w:rPr>
        <w:t>.</w:t>
      </w:r>
    </w:p>
    <w:p w14:paraId="79BAAD81" w14:textId="26F8FFB7" w:rsidR="00E06A63" w:rsidRPr="00131AB1" w:rsidRDefault="00E06A63" w:rsidP="00B45E0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>Иногда к «дурным обычаям» относят и так называемое «право первой ночи», однако источники классического Средневековья практически не подтверждают его реального применения: в позднесредневековый период оно</w:t>
      </w:r>
      <w:r w:rsidR="00B45E06">
        <w:rPr>
          <w:rFonts w:ascii="Times New Roman" w:hAnsi="Times New Roman" w:cs="Times New Roman"/>
          <w:sz w:val="28"/>
          <w:szCs w:val="28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существовало лишь в символической форме, связанной с брачными церемониями и подтверждением власти</w:t>
      </w:r>
      <w:r w:rsidR="00154E81">
        <w:rPr>
          <w:rFonts w:ascii="Times New Roman" w:hAnsi="Times New Roman" w:cs="Times New Roman"/>
          <w:sz w:val="28"/>
          <w:szCs w:val="28"/>
        </w:rPr>
        <w:t xml:space="preserve"> сеньора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47"/>
      </w:r>
      <w:r w:rsidRPr="00131AB1">
        <w:rPr>
          <w:rFonts w:ascii="Times New Roman" w:hAnsi="Times New Roman" w:cs="Times New Roman"/>
          <w:sz w:val="28"/>
          <w:szCs w:val="28"/>
        </w:rPr>
        <w:t>.</w:t>
      </w:r>
      <w:r w:rsidR="00B45E06">
        <w:rPr>
          <w:rFonts w:ascii="Times New Roman" w:hAnsi="Times New Roman" w:cs="Times New Roman"/>
          <w:sz w:val="28"/>
          <w:szCs w:val="28"/>
        </w:rPr>
        <w:t xml:space="preserve"> </w:t>
      </w:r>
      <w:r w:rsidR="005D35EB" w:rsidRPr="005E6FDF">
        <w:rPr>
          <w:rFonts w:ascii="Times New Roman" w:hAnsi="Times New Roman" w:cs="Times New Roman"/>
          <w:color w:val="00B050"/>
          <w:sz w:val="28"/>
          <w:szCs w:val="28"/>
        </w:rPr>
        <w:t>В</w:t>
      </w:r>
      <w:r w:rsidRPr="005E6FDF">
        <w:rPr>
          <w:rFonts w:ascii="Times New Roman" w:hAnsi="Times New Roman" w:cs="Times New Roman"/>
          <w:color w:val="00B050"/>
          <w:sz w:val="28"/>
          <w:szCs w:val="28"/>
        </w:rPr>
        <w:t xml:space="preserve"> Старой Каталонии </w:t>
      </w:r>
      <w:r w:rsidR="005D35EB" w:rsidRPr="005E6FDF">
        <w:rPr>
          <w:rFonts w:ascii="Times New Roman" w:hAnsi="Times New Roman" w:cs="Times New Roman"/>
          <w:color w:val="00B050"/>
          <w:sz w:val="28"/>
          <w:szCs w:val="28"/>
        </w:rPr>
        <w:lastRenderedPageBreak/>
        <w:t>«дурные обычаи»</w:t>
      </w:r>
      <w:r w:rsidRPr="005E6FDF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="005D35EB" w:rsidRPr="005E6FDF">
        <w:rPr>
          <w:rFonts w:ascii="Times New Roman" w:hAnsi="Times New Roman" w:cs="Times New Roman"/>
          <w:color w:val="00B050"/>
          <w:sz w:val="28"/>
          <w:szCs w:val="28"/>
        </w:rPr>
        <w:t xml:space="preserve">были широко распространены, </w:t>
      </w:r>
      <w:r w:rsidRPr="005E6FDF">
        <w:rPr>
          <w:rFonts w:ascii="Times New Roman" w:hAnsi="Times New Roman" w:cs="Times New Roman"/>
          <w:color w:val="00B050"/>
          <w:sz w:val="28"/>
          <w:szCs w:val="28"/>
        </w:rPr>
        <w:t xml:space="preserve">поскольку </w:t>
      </w:r>
      <w:r w:rsidR="0075135C" w:rsidRPr="005E6FDF">
        <w:rPr>
          <w:rFonts w:ascii="Times New Roman" w:hAnsi="Times New Roman" w:cs="Times New Roman"/>
          <w:color w:val="00B050"/>
          <w:sz w:val="28"/>
          <w:szCs w:val="28"/>
        </w:rPr>
        <w:t xml:space="preserve">там </w:t>
      </w:r>
      <w:r w:rsidRPr="005E6FDF">
        <w:rPr>
          <w:rFonts w:ascii="Times New Roman" w:hAnsi="Times New Roman" w:cs="Times New Roman"/>
          <w:color w:val="00B050"/>
          <w:sz w:val="28"/>
          <w:szCs w:val="28"/>
        </w:rPr>
        <w:t>феодальные отношения оформились ран</w:t>
      </w:r>
      <w:r w:rsidR="005D35EB" w:rsidRPr="005E6FDF">
        <w:rPr>
          <w:rFonts w:ascii="Times New Roman" w:hAnsi="Times New Roman" w:cs="Times New Roman"/>
          <w:color w:val="00B050"/>
          <w:sz w:val="28"/>
          <w:szCs w:val="28"/>
        </w:rPr>
        <w:t>ьше, чем на отвоёванных у мавров землях</w:t>
      </w:r>
      <w:r w:rsidRPr="005E6FDF">
        <w:rPr>
          <w:rStyle w:val="ae"/>
          <w:rFonts w:ascii="Times New Roman" w:hAnsi="Times New Roman" w:cs="Times New Roman"/>
          <w:color w:val="00B050"/>
          <w:sz w:val="28"/>
          <w:szCs w:val="28"/>
        </w:rPr>
        <w:footnoteReference w:id="48"/>
      </w:r>
      <w:r w:rsidR="004109EB" w:rsidRPr="005D35EB">
        <w:rPr>
          <w:rFonts w:ascii="Times New Roman" w:hAnsi="Times New Roman" w:cs="Times New Roman"/>
          <w:sz w:val="28"/>
          <w:szCs w:val="28"/>
        </w:rPr>
        <w:t xml:space="preserve">. </w:t>
      </w:r>
      <w:r w:rsidRPr="005D35EB">
        <w:rPr>
          <w:rFonts w:ascii="Times New Roman" w:hAnsi="Times New Roman" w:cs="Times New Roman"/>
          <w:sz w:val="28"/>
          <w:szCs w:val="28"/>
        </w:rPr>
        <w:t>В</w:t>
      </w:r>
      <w:r w:rsidRPr="00131AB1">
        <w:rPr>
          <w:rFonts w:ascii="Times New Roman" w:hAnsi="Times New Roman" w:cs="Times New Roman"/>
          <w:sz w:val="28"/>
          <w:szCs w:val="28"/>
        </w:rPr>
        <w:t xml:space="preserve"> Новой Каталонии зависимость крестьян имела менее ж</w:t>
      </w:r>
      <w:r w:rsidR="005E6FDF">
        <w:rPr>
          <w:rFonts w:ascii="Times New Roman" w:hAnsi="Times New Roman" w:cs="Times New Roman"/>
          <w:sz w:val="28"/>
          <w:szCs w:val="28"/>
        </w:rPr>
        <w:t>е</w:t>
      </w:r>
      <w:r w:rsidRPr="00131AB1">
        <w:rPr>
          <w:rFonts w:ascii="Times New Roman" w:hAnsi="Times New Roman" w:cs="Times New Roman"/>
          <w:sz w:val="28"/>
          <w:szCs w:val="28"/>
        </w:rPr>
        <w:t>ст</w:t>
      </w:r>
      <w:r w:rsidR="0075135C">
        <w:rPr>
          <w:rFonts w:ascii="Times New Roman" w:hAnsi="Times New Roman" w:cs="Times New Roman"/>
          <w:sz w:val="28"/>
          <w:szCs w:val="28"/>
        </w:rPr>
        <w:t>о</w:t>
      </w:r>
      <w:r w:rsidRPr="00131AB1">
        <w:rPr>
          <w:rFonts w:ascii="Times New Roman" w:hAnsi="Times New Roman" w:cs="Times New Roman"/>
          <w:sz w:val="28"/>
          <w:szCs w:val="28"/>
        </w:rPr>
        <w:t>кий характер</w:t>
      </w:r>
      <w:r w:rsidR="00B45E06">
        <w:rPr>
          <w:rFonts w:ascii="Times New Roman" w:hAnsi="Times New Roman" w:cs="Times New Roman"/>
          <w:sz w:val="28"/>
          <w:szCs w:val="28"/>
        </w:rPr>
        <w:t xml:space="preserve"> в связи с необходимостью хозяйственного освоения земель и стремлением власти привлечь поселенцев на отвоёванные территории</w:t>
      </w:r>
      <w:r w:rsidRPr="00B45E06">
        <w:rPr>
          <w:rStyle w:val="ae"/>
          <w:rFonts w:ascii="Times New Roman" w:hAnsi="Times New Roman" w:cs="Times New Roman"/>
          <w:sz w:val="28"/>
          <w:szCs w:val="28"/>
        </w:rPr>
        <w:footnoteReference w:id="49"/>
      </w:r>
      <w:r w:rsidR="004109EB" w:rsidRPr="00B45E0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C098121" w14:textId="625C405A" w:rsidR="00E06A63" w:rsidRPr="00131AB1" w:rsidRDefault="00E06A63" w:rsidP="00E06A6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 xml:space="preserve">Социальную структуру Каталонии дополняли многочисленные </w:t>
      </w:r>
      <w:r w:rsidRPr="00131AB1">
        <w:rPr>
          <w:rFonts w:ascii="Times New Roman" w:hAnsi="Times New Roman" w:cs="Times New Roman"/>
          <w:b/>
          <w:bCs/>
          <w:sz w:val="28"/>
          <w:szCs w:val="28"/>
        </w:rPr>
        <w:t>общины иноверцев</w:t>
      </w:r>
      <w:r w:rsidRPr="00131AB1">
        <w:rPr>
          <w:rFonts w:ascii="Times New Roman" w:hAnsi="Times New Roman" w:cs="Times New Roman"/>
          <w:sz w:val="28"/>
          <w:szCs w:val="28"/>
        </w:rPr>
        <w:t>, мусульман и иудеев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50"/>
      </w:r>
      <w:r w:rsidRPr="0023348E">
        <w:rPr>
          <w:rFonts w:ascii="Times New Roman" w:hAnsi="Times New Roman" w:cs="Times New Roman"/>
          <w:color w:val="00B050"/>
          <w:sz w:val="28"/>
          <w:szCs w:val="28"/>
        </w:rPr>
        <w:t>. По подсчётам М.Т. Феррер-</w:t>
      </w:r>
      <w:proofErr w:type="spellStart"/>
      <w:r w:rsidRPr="0023348E">
        <w:rPr>
          <w:rFonts w:ascii="Times New Roman" w:hAnsi="Times New Roman" w:cs="Times New Roman"/>
          <w:color w:val="00B050"/>
          <w:sz w:val="28"/>
          <w:szCs w:val="28"/>
        </w:rPr>
        <w:t>Майоль</w:t>
      </w:r>
      <w:proofErr w:type="spellEnd"/>
      <w:r w:rsidRPr="0023348E">
        <w:rPr>
          <w:rFonts w:ascii="Times New Roman" w:hAnsi="Times New Roman" w:cs="Times New Roman"/>
          <w:color w:val="00B050"/>
          <w:sz w:val="28"/>
          <w:szCs w:val="28"/>
        </w:rPr>
        <w:t xml:space="preserve">, в Тортосе и </w:t>
      </w:r>
      <w:proofErr w:type="spellStart"/>
      <w:r w:rsidRPr="0023348E">
        <w:rPr>
          <w:rFonts w:ascii="Times New Roman" w:hAnsi="Times New Roman" w:cs="Times New Roman"/>
          <w:color w:val="00B050"/>
          <w:sz w:val="28"/>
          <w:szCs w:val="28"/>
        </w:rPr>
        <w:t>Льейде</w:t>
      </w:r>
      <w:proofErr w:type="spellEnd"/>
      <w:r w:rsidRPr="0023348E">
        <w:rPr>
          <w:rFonts w:ascii="Times New Roman" w:hAnsi="Times New Roman" w:cs="Times New Roman"/>
          <w:color w:val="00B050"/>
          <w:sz w:val="28"/>
          <w:szCs w:val="28"/>
        </w:rPr>
        <w:t xml:space="preserve"> в XIII</w:t>
      </w:r>
      <w:r w:rsidR="0023348E" w:rsidRPr="0023348E">
        <w:rPr>
          <w:rFonts w:ascii="Times New Roman" w:hAnsi="Times New Roman" w:cs="Times New Roman"/>
          <w:color w:val="00B050"/>
          <w:sz w:val="28"/>
          <w:szCs w:val="28"/>
        </w:rPr>
        <w:t> </w:t>
      </w:r>
      <w:r w:rsidRPr="0023348E">
        <w:rPr>
          <w:rFonts w:ascii="Times New Roman" w:hAnsi="Times New Roman" w:cs="Times New Roman"/>
          <w:color w:val="00B050"/>
          <w:sz w:val="28"/>
          <w:szCs w:val="28"/>
        </w:rPr>
        <w:t xml:space="preserve">в. </w:t>
      </w:r>
      <w:r w:rsidR="0023348E" w:rsidRPr="0023348E">
        <w:rPr>
          <w:rFonts w:ascii="Times New Roman" w:hAnsi="Times New Roman" w:cs="Times New Roman"/>
          <w:color w:val="00B050"/>
          <w:sz w:val="28"/>
          <w:szCs w:val="28"/>
        </w:rPr>
        <w:t>25–33%</w:t>
      </w:r>
      <w:r w:rsidRPr="0023348E">
        <w:rPr>
          <w:rFonts w:ascii="Times New Roman" w:hAnsi="Times New Roman" w:cs="Times New Roman"/>
          <w:color w:val="00B050"/>
          <w:sz w:val="28"/>
          <w:szCs w:val="28"/>
        </w:rPr>
        <w:t xml:space="preserve"> жителей</w:t>
      </w:r>
      <w:r w:rsidR="0023348E" w:rsidRPr="0023348E">
        <w:rPr>
          <w:rFonts w:ascii="Times New Roman" w:hAnsi="Times New Roman" w:cs="Times New Roman"/>
          <w:color w:val="00B050"/>
          <w:sz w:val="28"/>
          <w:szCs w:val="28"/>
        </w:rPr>
        <w:t xml:space="preserve"> являлись мусульманами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51"/>
      </w:r>
      <w:r w:rsidRPr="00131AB1">
        <w:rPr>
          <w:rFonts w:ascii="Times New Roman" w:hAnsi="Times New Roman" w:cs="Times New Roman"/>
          <w:sz w:val="28"/>
          <w:szCs w:val="28"/>
        </w:rPr>
        <w:t xml:space="preserve">. </w:t>
      </w:r>
      <w:r w:rsidR="0023348E" w:rsidRPr="0023348E">
        <w:rPr>
          <w:rFonts w:ascii="Times New Roman" w:hAnsi="Times New Roman" w:cs="Times New Roman"/>
          <w:color w:val="00B050"/>
          <w:sz w:val="28"/>
          <w:szCs w:val="28"/>
        </w:rPr>
        <w:t xml:space="preserve">Иудеи, общины которых были сосредоточены </w:t>
      </w:r>
      <w:r w:rsidRPr="0023348E">
        <w:rPr>
          <w:rFonts w:ascii="Times New Roman" w:hAnsi="Times New Roman" w:cs="Times New Roman"/>
          <w:color w:val="00B050"/>
          <w:sz w:val="28"/>
          <w:szCs w:val="28"/>
        </w:rPr>
        <w:t xml:space="preserve">в Барселоне, Жироне, Таррагоне и </w:t>
      </w:r>
      <w:proofErr w:type="spellStart"/>
      <w:r w:rsidRPr="0023348E">
        <w:rPr>
          <w:rFonts w:ascii="Times New Roman" w:hAnsi="Times New Roman" w:cs="Times New Roman"/>
          <w:color w:val="00B050"/>
          <w:sz w:val="28"/>
          <w:szCs w:val="28"/>
        </w:rPr>
        <w:t>Льейде</w:t>
      </w:r>
      <w:proofErr w:type="spellEnd"/>
      <w:r w:rsidRPr="0023348E">
        <w:rPr>
          <w:rFonts w:ascii="Times New Roman" w:hAnsi="Times New Roman" w:cs="Times New Roman"/>
          <w:color w:val="00B050"/>
          <w:sz w:val="28"/>
          <w:szCs w:val="28"/>
        </w:rPr>
        <w:t xml:space="preserve">, составляли </w:t>
      </w:r>
      <w:r w:rsidRPr="00131AB1">
        <w:rPr>
          <w:rFonts w:ascii="Times New Roman" w:hAnsi="Times New Roman" w:cs="Times New Roman"/>
          <w:sz w:val="28"/>
          <w:szCs w:val="28"/>
        </w:rPr>
        <w:t xml:space="preserve">до 10% городского населения, </w:t>
      </w:r>
      <w:r w:rsidRPr="004109EB">
        <w:rPr>
          <w:rFonts w:ascii="Times New Roman" w:hAnsi="Times New Roman" w:cs="Times New Roman"/>
          <w:color w:val="00B050"/>
          <w:sz w:val="28"/>
          <w:szCs w:val="28"/>
        </w:rPr>
        <w:t xml:space="preserve">однако играли </w:t>
      </w:r>
      <w:r w:rsidR="004109EB" w:rsidRPr="004109EB">
        <w:rPr>
          <w:rFonts w:ascii="Times New Roman" w:hAnsi="Times New Roman" w:cs="Times New Roman"/>
          <w:color w:val="00B050"/>
          <w:sz w:val="28"/>
          <w:szCs w:val="28"/>
        </w:rPr>
        <w:t>весьма важную</w:t>
      </w:r>
      <w:r w:rsidR="004109EB">
        <w:rPr>
          <w:rFonts w:ascii="Times New Roman" w:hAnsi="Times New Roman" w:cs="Times New Roman"/>
          <w:sz w:val="28"/>
          <w:szCs w:val="28"/>
        </w:rPr>
        <w:t xml:space="preserve"> </w:t>
      </w:r>
      <w:r w:rsidRPr="0023348E">
        <w:rPr>
          <w:rFonts w:ascii="Times New Roman" w:hAnsi="Times New Roman" w:cs="Times New Roman"/>
          <w:color w:val="00B050"/>
          <w:sz w:val="28"/>
          <w:szCs w:val="28"/>
        </w:rPr>
        <w:t>в торговле, финансах и управлении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52"/>
      </w:r>
      <w:r w:rsidRPr="00131AB1">
        <w:rPr>
          <w:rFonts w:ascii="Times New Roman" w:hAnsi="Times New Roman" w:cs="Times New Roman"/>
          <w:sz w:val="28"/>
          <w:szCs w:val="28"/>
        </w:rPr>
        <w:t>.</w:t>
      </w:r>
    </w:p>
    <w:p w14:paraId="72012320" w14:textId="3B1E42E0" w:rsidR="00B45E06" w:rsidRPr="00B45E06" w:rsidRDefault="00E06A63" w:rsidP="00B45E0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>И мусульмане, и иудеи сохраняли внутреннюю правовую автономию и собственные судебные институты, подчиняясь при этом фискальной и политической власти Арагонской Короны</w:t>
      </w:r>
      <w:r w:rsidR="0023348E">
        <w:rPr>
          <w:rFonts w:ascii="Times New Roman" w:hAnsi="Times New Roman" w:cs="Times New Roman"/>
          <w:sz w:val="28"/>
          <w:szCs w:val="28"/>
        </w:rPr>
        <w:t>.</w:t>
      </w:r>
      <w:r w:rsidR="0023348E" w:rsidRPr="0023348E">
        <w:rPr>
          <w:rFonts w:ascii="Times New Roman" w:hAnsi="Times New Roman" w:cs="Times New Roman"/>
          <w:sz w:val="28"/>
          <w:szCs w:val="28"/>
        </w:rPr>
        <w:t xml:space="preserve"> </w:t>
      </w:r>
      <w:r w:rsidR="0023348E" w:rsidRPr="00131AB1">
        <w:rPr>
          <w:rFonts w:ascii="Times New Roman" w:hAnsi="Times New Roman" w:cs="Times New Roman"/>
          <w:sz w:val="28"/>
          <w:szCs w:val="28"/>
        </w:rPr>
        <w:t>При составлении грамот и разрешении споров иноверцы нередко обращались к переводчикам и посредникам. Таким образом, их язык, вера и правовое положение отличались от христианского, однако составление документа подчинялось нормам, установленным христианской властью</w:t>
      </w:r>
      <w:r w:rsidRPr="00131AB1">
        <w:rPr>
          <w:rStyle w:val="ae"/>
          <w:rFonts w:ascii="Times New Roman" w:hAnsi="Times New Roman" w:cs="Times New Roman"/>
          <w:sz w:val="28"/>
          <w:szCs w:val="28"/>
        </w:rPr>
        <w:footnoteReference w:id="53"/>
      </w:r>
      <w:r w:rsidR="0023348E">
        <w:rPr>
          <w:rFonts w:ascii="Times New Roman" w:hAnsi="Times New Roman" w:cs="Times New Roman"/>
          <w:sz w:val="28"/>
          <w:szCs w:val="28"/>
        </w:rPr>
        <w:t>.</w:t>
      </w:r>
    </w:p>
    <w:sectPr w:rsidR="00B45E06" w:rsidRPr="00B45E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E3E6D" w14:textId="77777777" w:rsidR="00977BED" w:rsidRDefault="00977BED" w:rsidP="00E06A63">
      <w:pPr>
        <w:spacing w:after="0" w:line="240" w:lineRule="auto"/>
      </w:pPr>
      <w:r>
        <w:separator/>
      </w:r>
    </w:p>
  </w:endnote>
  <w:endnote w:type="continuationSeparator" w:id="0">
    <w:p w14:paraId="13819021" w14:textId="77777777" w:rsidR="00977BED" w:rsidRDefault="00977BED" w:rsidP="00E06A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DCABE" w14:textId="77777777" w:rsidR="00977BED" w:rsidRDefault="00977BED" w:rsidP="00E06A63">
      <w:pPr>
        <w:spacing w:after="0" w:line="240" w:lineRule="auto"/>
      </w:pPr>
      <w:r>
        <w:separator/>
      </w:r>
    </w:p>
  </w:footnote>
  <w:footnote w:type="continuationSeparator" w:id="0">
    <w:p w14:paraId="205219CC" w14:textId="77777777" w:rsidR="00977BED" w:rsidRDefault="00977BED" w:rsidP="00E06A63">
      <w:pPr>
        <w:spacing w:after="0" w:line="240" w:lineRule="auto"/>
      </w:pPr>
      <w:r>
        <w:continuationSeparator/>
      </w:r>
    </w:p>
  </w:footnote>
  <w:footnote w:id="1">
    <w:p w14:paraId="710A5E3C" w14:textId="5CBFEDE9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Pr="00526294">
        <w:rPr>
          <w:rFonts w:ascii="Times New Roman" w:hAnsi="Times New Roman" w:cs="Times New Roman"/>
          <w:i/>
          <w:iCs/>
          <w:sz w:val="24"/>
          <w:szCs w:val="24"/>
        </w:rPr>
        <w:t xml:space="preserve">Арский И.В. </w:t>
      </w:r>
      <w:r w:rsidRPr="00526294">
        <w:rPr>
          <w:rFonts w:ascii="Times New Roman" w:hAnsi="Times New Roman" w:cs="Times New Roman"/>
          <w:sz w:val="24"/>
          <w:szCs w:val="24"/>
        </w:rPr>
        <w:t>Очерки по истории средневековой Каталонии до соединения с Арагоном. (VIII–XII века). Л.: Ленингр. гос. ун-т, 1941. С. 6.</w:t>
      </w:r>
    </w:p>
  </w:footnote>
  <w:footnote w:id="2">
    <w:p w14:paraId="35CE2520" w14:textId="2B150E06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="008E15C8" w:rsidRPr="00526294">
        <w:rPr>
          <w:rFonts w:ascii="Times New Roman" w:hAnsi="Times New Roman" w:cs="Times New Roman"/>
          <w:sz w:val="24"/>
          <w:szCs w:val="24"/>
        </w:rPr>
        <w:t xml:space="preserve">Название Каталония появилось относительно поздно и датируется приблизительно 2-й половиной </w:t>
      </w:r>
      <w:r w:rsidR="008E15C8" w:rsidRPr="00526294">
        <w:rPr>
          <w:rFonts w:ascii="Times New Roman" w:hAnsi="Times New Roman" w:cs="Times New Roman"/>
          <w:sz w:val="24"/>
          <w:szCs w:val="24"/>
          <w:lang w:val="en-US"/>
        </w:rPr>
        <w:t>XI</w:t>
      </w:r>
      <w:r w:rsidR="008E15C8" w:rsidRPr="00526294">
        <w:rPr>
          <w:rFonts w:ascii="Times New Roman" w:hAnsi="Times New Roman" w:cs="Times New Roman"/>
          <w:sz w:val="24"/>
          <w:szCs w:val="24"/>
        </w:rPr>
        <w:t xml:space="preserve">– началом </w:t>
      </w:r>
      <w:r w:rsidR="008E15C8" w:rsidRPr="00526294">
        <w:rPr>
          <w:rFonts w:ascii="Times New Roman" w:hAnsi="Times New Roman" w:cs="Times New Roman"/>
          <w:sz w:val="24"/>
          <w:szCs w:val="24"/>
          <w:lang w:val="en-US"/>
        </w:rPr>
        <w:t>XII</w:t>
      </w:r>
      <w:r w:rsidR="008E15C8" w:rsidRPr="00526294">
        <w:rPr>
          <w:rFonts w:ascii="Times New Roman" w:hAnsi="Times New Roman" w:cs="Times New Roman"/>
          <w:sz w:val="24"/>
          <w:szCs w:val="24"/>
        </w:rPr>
        <w:t xml:space="preserve"> вв.: </w:t>
      </w:r>
      <w:r w:rsidR="006F3542" w:rsidRPr="00526294">
        <w:rPr>
          <w:rFonts w:ascii="Times New Roman" w:hAnsi="Times New Roman" w:cs="Times New Roman"/>
          <w:i/>
          <w:iCs/>
          <w:sz w:val="24"/>
          <w:szCs w:val="24"/>
        </w:rPr>
        <w:t>Арский И.В.</w:t>
      </w:r>
      <w:r w:rsidR="006F3542" w:rsidRPr="00526294">
        <w:rPr>
          <w:rFonts w:ascii="Times New Roman" w:hAnsi="Times New Roman" w:cs="Times New Roman"/>
          <w:sz w:val="24"/>
          <w:szCs w:val="24"/>
        </w:rPr>
        <w:t xml:space="preserve"> Указ. соч. С. 6; </w:t>
      </w:r>
      <w:proofErr w:type="spellStart"/>
      <w:r w:rsidR="008E15C8" w:rsidRPr="00526294">
        <w:rPr>
          <w:rFonts w:ascii="Times New Roman" w:hAnsi="Times New Roman" w:cs="Times New Roman"/>
          <w:i/>
          <w:iCs/>
          <w:sz w:val="24"/>
          <w:szCs w:val="24"/>
        </w:rPr>
        <w:t>Мильская</w:t>
      </w:r>
      <w:proofErr w:type="spellEnd"/>
      <w:r w:rsidR="008E15C8" w:rsidRPr="00526294">
        <w:rPr>
          <w:rFonts w:ascii="Times New Roman" w:hAnsi="Times New Roman" w:cs="Times New Roman"/>
          <w:i/>
          <w:iCs/>
          <w:sz w:val="24"/>
          <w:szCs w:val="24"/>
        </w:rPr>
        <w:t> Л.Т</w:t>
      </w:r>
      <w:r w:rsidR="008E15C8" w:rsidRPr="00526294">
        <w:rPr>
          <w:rFonts w:ascii="Times New Roman" w:hAnsi="Times New Roman" w:cs="Times New Roman"/>
          <w:sz w:val="24"/>
          <w:szCs w:val="24"/>
        </w:rPr>
        <w:t xml:space="preserve">. Очерки из истории деревни в Каталонии X-XII вв. </w:t>
      </w:r>
      <w:r w:rsidR="008E15C8" w:rsidRPr="00526294">
        <w:rPr>
          <w:rFonts w:ascii="Times New Roman" w:hAnsi="Times New Roman" w:cs="Times New Roman"/>
          <w:color w:val="00B050"/>
          <w:sz w:val="24"/>
          <w:szCs w:val="24"/>
        </w:rPr>
        <w:t>М.</w:t>
      </w:r>
      <w:r w:rsidR="008E15C8" w:rsidRPr="00526294">
        <w:rPr>
          <w:rFonts w:ascii="Times New Roman" w:hAnsi="Times New Roman" w:cs="Times New Roman"/>
          <w:sz w:val="24"/>
          <w:szCs w:val="24"/>
        </w:rPr>
        <w:t xml:space="preserve">: Изд-во Акад. наук СССР, 1962. С. 4; </w:t>
      </w:r>
      <w:proofErr w:type="spellStart"/>
      <w:r w:rsidR="006F3542" w:rsidRPr="00526294">
        <w:rPr>
          <w:rFonts w:ascii="Times New Roman" w:hAnsi="Times New Roman" w:cs="Times New Roman"/>
          <w:i/>
          <w:iCs/>
          <w:sz w:val="24"/>
          <w:szCs w:val="24"/>
        </w:rPr>
        <w:t>Варьяш</w:t>
      </w:r>
      <w:proofErr w:type="spellEnd"/>
      <w:r w:rsidR="00583430" w:rsidRPr="00526294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6F3542" w:rsidRPr="00526294">
        <w:rPr>
          <w:rFonts w:ascii="Times New Roman" w:hAnsi="Times New Roman" w:cs="Times New Roman"/>
          <w:i/>
          <w:iCs/>
          <w:sz w:val="24"/>
          <w:szCs w:val="24"/>
        </w:rPr>
        <w:t>И.И., Астахов М.А.</w:t>
      </w:r>
      <w:r w:rsidR="006F3542" w:rsidRPr="00526294">
        <w:rPr>
          <w:rFonts w:ascii="Times New Roman" w:hAnsi="Times New Roman" w:cs="Times New Roman"/>
          <w:sz w:val="24"/>
          <w:szCs w:val="24"/>
        </w:rPr>
        <w:t xml:space="preserve"> Арагон, Каталония и Наварра в VIII–XI вв. </w:t>
      </w:r>
      <w:r w:rsidR="006F3542" w:rsidRPr="00526294">
        <w:rPr>
          <w:rFonts w:ascii="Times New Roman" w:hAnsi="Times New Roman" w:cs="Times New Roman"/>
          <w:i/>
          <w:iCs/>
          <w:sz w:val="24"/>
          <w:szCs w:val="24"/>
        </w:rPr>
        <w:t xml:space="preserve">// </w:t>
      </w:r>
      <w:r w:rsidR="006F3542" w:rsidRPr="00526294">
        <w:rPr>
          <w:rFonts w:ascii="Times New Roman" w:hAnsi="Times New Roman" w:cs="Times New Roman"/>
          <w:sz w:val="24"/>
          <w:szCs w:val="24"/>
        </w:rPr>
        <w:t xml:space="preserve">История Испании / под ред. </w:t>
      </w:r>
      <w:r w:rsidR="006F3542" w:rsidRPr="00526294">
        <w:rPr>
          <w:rFonts w:ascii="Times New Roman" w:hAnsi="Times New Roman" w:cs="Times New Roman"/>
          <w:color w:val="00B050"/>
          <w:sz w:val="24"/>
          <w:szCs w:val="24"/>
        </w:rPr>
        <w:t>В.А. </w:t>
      </w:r>
      <w:proofErr w:type="spellStart"/>
      <w:r w:rsidR="006F3542" w:rsidRPr="00526294">
        <w:rPr>
          <w:rFonts w:ascii="Times New Roman" w:hAnsi="Times New Roman" w:cs="Times New Roman"/>
          <w:color w:val="00B050"/>
          <w:sz w:val="24"/>
          <w:szCs w:val="24"/>
        </w:rPr>
        <w:t>Ведюшкина</w:t>
      </w:r>
      <w:proofErr w:type="spellEnd"/>
      <w:r w:rsidR="006F3542" w:rsidRPr="00526294">
        <w:rPr>
          <w:rFonts w:ascii="Times New Roman" w:hAnsi="Times New Roman" w:cs="Times New Roman"/>
          <w:color w:val="00B050"/>
          <w:sz w:val="24"/>
          <w:szCs w:val="24"/>
        </w:rPr>
        <w:t>, Г.А. Поповой</w:t>
      </w:r>
      <w:r w:rsidR="006F3542" w:rsidRPr="00526294">
        <w:rPr>
          <w:rFonts w:ascii="Times New Roman" w:hAnsi="Times New Roman" w:cs="Times New Roman"/>
          <w:sz w:val="24"/>
          <w:szCs w:val="24"/>
        </w:rPr>
        <w:t xml:space="preserve">. М.: «Индрик», 2012. Т. 1. С. 219–220; </w:t>
      </w:r>
      <w:r w:rsidR="008E15C8"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>Sabat</w:t>
      </w:r>
      <w:r w:rsidR="008E15C8" w:rsidRPr="00526294">
        <w:rPr>
          <w:rFonts w:ascii="Times New Roman" w:hAnsi="Times New Roman" w:cs="Times New Roman"/>
          <w:i/>
          <w:iCs/>
          <w:sz w:val="24"/>
          <w:szCs w:val="24"/>
        </w:rPr>
        <w:t xml:space="preserve">é </w:t>
      </w:r>
      <w:r w:rsidR="008E15C8"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>i</w:t>
      </w:r>
      <w:r w:rsidR="008E15C8" w:rsidRPr="0052629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8E15C8"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>Curull</w:t>
      </w:r>
      <w:r w:rsidR="006F3542"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> </w:t>
      </w:r>
      <w:r w:rsidR="008E15C8"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>F</w:t>
      </w:r>
      <w:r w:rsidR="008E15C8" w:rsidRPr="00526294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8E15C8"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="008E15C8" w:rsidRPr="00526294">
        <w:rPr>
          <w:rFonts w:ascii="Times New Roman" w:hAnsi="Times New Roman" w:cs="Times New Roman"/>
          <w:sz w:val="24"/>
          <w:szCs w:val="24"/>
          <w:lang w:val="es-ES"/>
        </w:rPr>
        <w:t>L</w:t>
      </w:r>
      <w:r w:rsidR="008E15C8" w:rsidRPr="00526294">
        <w:rPr>
          <w:rFonts w:ascii="Times New Roman" w:hAnsi="Times New Roman" w:cs="Times New Roman"/>
          <w:sz w:val="24"/>
          <w:szCs w:val="24"/>
        </w:rPr>
        <w:t>’</w:t>
      </w:r>
      <w:r w:rsidR="008E15C8" w:rsidRPr="00526294">
        <w:rPr>
          <w:rFonts w:ascii="Times New Roman" w:hAnsi="Times New Roman" w:cs="Times New Roman"/>
          <w:sz w:val="24"/>
          <w:szCs w:val="24"/>
          <w:lang w:val="es-ES"/>
        </w:rPr>
        <w:t>origen</w:t>
      </w:r>
      <w:r w:rsidR="008E15C8"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="008E15C8" w:rsidRPr="00526294">
        <w:rPr>
          <w:rFonts w:ascii="Times New Roman" w:hAnsi="Times New Roman" w:cs="Times New Roman"/>
          <w:sz w:val="24"/>
          <w:szCs w:val="24"/>
          <w:lang w:val="es-ES"/>
        </w:rPr>
        <w:t>medieval</w:t>
      </w:r>
      <w:r w:rsidR="008E15C8"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="008E15C8" w:rsidRPr="00526294">
        <w:rPr>
          <w:rFonts w:ascii="Times New Roman" w:hAnsi="Times New Roman" w:cs="Times New Roman"/>
          <w:sz w:val="24"/>
          <w:szCs w:val="24"/>
          <w:lang w:val="es-ES"/>
        </w:rPr>
        <w:t>de</w:t>
      </w:r>
      <w:r w:rsidR="008E15C8"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="008E15C8" w:rsidRPr="00526294">
        <w:rPr>
          <w:rFonts w:ascii="Times New Roman" w:hAnsi="Times New Roman" w:cs="Times New Roman"/>
          <w:sz w:val="24"/>
          <w:szCs w:val="24"/>
          <w:lang w:val="es-ES"/>
        </w:rPr>
        <w:t>la</w:t>
      </w:r>
      <w:r w:rsidR="008E15C8"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="008E15C8" w:rsidRPr="00526294">
        <w:rPr>
          <w:rFonts w:ascii="Times New Roman" w:hAnsi="Times New Roman" w:cs="Times New Roman"/>
          <w:sz w:val="24"/>
          <w:szCs w:val="24"/>
          <w:lang w:val="es-ES"/>
        </w:rPr>
        <w:t>identitat</w:t>
      </w:r>
      <w:r w:rsidR="008E15C8"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="008E15C8" w:rsidRPr="00526294">
        <w:rPr>
          <w:rFonts w:ascii="Times New Roman" w:hAnsi="Times New Roman" w:cs="Times New Roman"/>
          <w:sz w:val="24"/>
          <w:szCs w:val="24"/>
          <w:lang w:val="es-ES"/>
        </w:rPr>
        <w:t>catalana</w:t>
      </w:r>
      <w:r w:rsidR="008E15C8" w:rsidRPr="00526294">
        <w:rPr>
          <w:rFonts w:ascii="Times New Roman" w:hAnsi="Times New Roman" w:cs="Times New Roman"/>
          <w:sz w:val="24"/>
          <w:szCs w:val="24"/>
        </w:rPr>
        <w:t xml:space="preserve"> // </w:t>
      </w:r>
      <w:r w:rsidR="008E15C8" w:rsidRPr="00526294">
        <w:rPr>
          <w:rFonts w:ascii="Times New Roman" w:hAnsi="Times New Roman" w:cs="Times New Roman"/>
          <w:sz w:val="24"/>
          <w:szCs w:val="24"/>
          <w:lang w:val="es-ES"/>
        </w:rPr>
        <w:t>An</w:t>
      </w:r>
      <w:r w:rsidR="008E15C8" w:rsidRPr="00526294">
        <w:rPr>
          <w:rFonts w:ascii="Times New Roman" w:hAnsi="Times New Roman" w:cs="Times New Roman"/>
          <w:sz w:val="24"/>
          <w:szCs w:val="24"/>
        </w:rPr>
        <w:t>à</w:t>
      </w:r>
      <w:r w:rsidR="008E15C8" w:rsidRPr="00526294">
        <w:rPr>
          <w:rFonts w:ascii="Times New Roman" w:hAnsi="Times New Roman" w:cs="Times New Roman"/>
          <w:sz w:val="24"/>
          <w:szCs w:val="24"/>
          <w:lang w:val="es-ES"/>
        </w:rPr>
        <w:t>lisi</w:t>
      </w:r>
      <w:r w:rsidR="008E15C8"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="008E15C8" w:rsidRPr="00526294">
        <w:rPr>
          <w:rFonts w:ascii="Times New Roman" w:hAnsi="Times New Roman" w:cs="Times New Roman"/>
          <w:sz w:val="24"/>
          <w:szCs w:val="24"/>
          <w:lang w:val="es-ES"/>
        </w:rPr>
        <w:t>hist</w:t>
      </w:r>
      <w:r w:rsidR="008E15C8" w:rsidRPr="00526294">
        <w:rPr>
          <w:rFonts w:ascii="Times New Roman" w:hAnsi="Times New Roman" w:cs="Times New Roman"/>
          <w:sz w:val="24"/>
          <w:szCs w:val="24"/>
        </w:rPr>
        <w:t>ò</w:t>
      </w:r>
      <w:r w:rsidR="008E15C8" w:rsidRPr="00526294">
        <w:rPr>
          <w:rFonts w:ascii="Times New Roman" w:hAnsi="Times New Roman" w:cs="Times New Roman"/>
          <w:sz w:val="24"/>
          <w:szCs w:val="24"/>
          <w:lang w:val="es-ES"/>
        </w:rPr>
        <w:t>rica</w:t>
      </w:r>
      <w:r w:rsidR="008E15C8"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="008E15C8" w:rsidRPr="00526294">
        <w:rPr>
          <w:rFonts w:ascii="Times New Roman" w:hAnsi="Times New Roman" w:cs="Times New Roman"/>
          <w:sz w:val="24"/>
          <w:szCs w:val="24"/>
          <w:lang w:val="es-ES"/>
        </w:rPr>
        <w:t>de</w:t>
      </w:r>
      <w:r w:rsidR="008E15C8"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="008E15C8" w:rsidRPr="00526294">
        <w:rPr>
          <w:rFonts w:ascii="Times New Roman" w:hAnsi="Times New Roman" w:cs="Times New Roman"/>
          <w:sz w:val="24"/>
          <w:szCs w:val="24"/>
          <w:lang w:val="es-ES"/>
        </w:rPr>
        <w:t>la</w:t>
      </w:r>
      <w:r w:rsidR="008E15C8"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="008E15C8" w:rsidRPr="00526294">
        <w:rPr>
          <w:rFonts w:ascii="Times New Roman" w:hAnsi="Times New Roman" w:cs="Times New Roman"/>
          <w:sz w:val="24"/>
          <w:szCs w:val="24"/>
          <w:lang w:val="es-ES"/>
        </w:rPr>
        <w:t>identitat</w:t>
      </w:r>
      <w:r w:rsidR="008E15C8"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="008E15C8" w:rsidRPr="00526294">
        <w:rPr>
          <w:rFonts w:ascii="Times New Roman" w:hAnsi="Times New Roman" w:cs="Times New Roman"/>
          <w:sz w:val="24"/>
          <w:szCs w:val="24"/>
          <w:lang w:val="es-ES"/>
        </w:rPr>
        <w:t>catalana</w:t>
      </w:r>
      <w:r w:rsidR="008E15C8" w:rsidRPr="00526294">
        <w:rPr>
          <w:rFonts w:ascii="Times New Roman" w:hAnsi="Times New Roman" w:cs="Times New Roman"/>
          <w:sz w:val="24"/>
          <w:szCs w:val="24"/>
        </w:rPr>
        <w:t xml:space="preserve">. </w:t>
      </w:r>
      <w:r w:rsidR="008E15C8" w:rsidRPr="00526294">
        <w:rPr>
          <w:rFonts w:ascii="Times New Roman" w:hAnsi="Times New Roman" w:cs="Times New Roman"/>
          <w:sz w:val="24"/>
          <w:szCs w:val="24"/>
          <w:lang w:val="es-ES"/>
        </w:rPr>
        <w:t>[Barcelona]: Institut d’Estudis Catalans, 2015. P. 25;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>Salrach J.M.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Orígens i transformacions de la senyoria a Catalunya (segles IX–XIII) // Revista d’historia medieval. </w:t>
      </w:r>
      <w:r w:rsidRPr="00526294">
        <w:rPr>
          <w:rFonts w:ascii="Times New Roman" w:hAnsi="Times New Roman" w:cs="Times New Roman"/>
          <w:sz w:val="24"/>
          <w:szCs w:val="24"/>
        </w:rPr>
        <w:t xml:space="preserve">1997. № 8. </w:t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526294">
        <w:rPr>
          <w:rFonts w:ascii="Times New Roman" w:hAnsi="Times New Roman" w:cs="Times New Roman"/>
          <w:sz w:val="24"/>
          <w:szCs w:val="24"/>
        </w:rPr>
        <w:t>. 28 и др.</w:t>
      </w:r>
    </w:p>
  </w:footnote>
  <w:footnote w:id="3">
    <w:p w14:paraId="1768C4FA" w14:textId="32922149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294">
        <w:rPr>
          <w:rFonts w:ascii="Times New Roman" w:hAnsi="Times New Roman" w:cs="Times New Roman"/>
          <w:i/>
          <w:iCs/>
          <w:sz w:val="24"/>
          <w:szCs w:val="24"/>
        </w:rPr>
        <w:t>Варьяш</w:t>
      </w:r>
      <w:proofErr w:type="spellEnd"/>
      <w:r w:rsidRPr="00526294">
        <w:rPr>
          <w:rFonts w:ascii="Times New Roman" w:hAnsi="Times New Roman" w:cs="Times New Roman"/>
          <w:i/>
          <w:iCs/>
          <w:sz w:val="24"/>
          <w:szCs w:val="24"/>
        </w:rPr>
        <w:t xml:space="preserve"> И.И., Астахов М.А.</w:t>
      </w:r>
      <w:r w:rsidRPr="00526294">
        <w:rPr>
          <w:rFonts w:ascii="Times New Roman" w:hAnsi="Times New Roman" w:cs="Times New Roman"/>
          <w:sz w:val="24"/>
          <w:szCs w:val="24"/>
        </w:rPr>
        <w:t xml:space="preserve"> Арагон, Каталония и Наварра в VIII–XI вв. </w:t>
      </w:r>
      <w:r w:rsidRPr="00526294">
        <w:rPr>
          <w:rFonts w:ascii="Times New Roman" w:hAnsi="Times New Roman" w:cs="Times New Roman"/>
          <w:i/>
          <w:iCs/>
          <w:sz w:val="24"/>
          <w:szCs w:val="24"/>
        </w:rPr>
        <w:t xml:space="preserve">// </w:t>
      </w:r>
      <w:r w:rsidRPr="00526294">
        <w:rPr>
          <w:rFonts w:ascii="Times New Roman" w:hAnsi="Times New Roman" w:cs="Times New Roman"/>
          <w:sz w:val="24"/>
          <w:szCs w:val="24"/>
        </w:rPr>
        <w:t xml:space="preserve">История Испании / под ред. </w:t>
      </w:r>
      <w:r w:rsidRPr="00526294">
        <w:rPr>
          <w:rFonts w:ascii="Times New Roman" w:hAnsi="Times New Roman" w:cs="Times New Roman"/>
          <w:color w:val="00B050"/>
          <w:sz w:val="24"/>
          <w:szCs w:val="24"/>
        </w:rPr>
        <w:t>В.А. </w:t>
      </w:r>
      <w:proofErr w:type="spellStart"/>
      <w:r w:rsidRPr="00526294">
        <w:rPr>
          <w:rFonts w:ascii="Times New Roman" w:hAnsi="Times New Roman" w:cs="Times New Roman"/>
          <w:color w:val="00B050"/>
          <w:sz w:val="24"/>
          <w:szCs w:val="24"/>
        </w:rPr>
        <w:t>Ведюшкина</w:t>
      </w:r>
      <w:proofErr w:type="spellEnd"/>
      <w:r w:rsidRPr="00526294">
        <w:rPr>
          <w:rFonts w:ascii="Times New Roman" w:hAnsi="Times New Roman" w:cs="Times New Roman"/>
          <w:color w:val="00B050"/>
          <w:sz w:val="24"/>
          <w:szCs w:val="24"/>
        </w:rPr>
        <w:t>, Г.А. Поповой</w:t>
      </w:r>
      <w:r w:rsidRPr="00526294">
        <w:rPr>
          <w:rFonts w:ascii="Times New Roman" w:hAnsi="Times New Roman" w:cs="Times New Roman"/>
          <w:sz w:val="24"/>
          <w:szCs w:val="24"/>
        </w:rPr>
        <w:t>. М.: «Индрик», 2012. Т. 1. С. 221.</w:t>
      </w:r>
    </w:p>
  </w:footnote>
  <w:footnote w:id="4">
    <w:p w14:paraId="2959766D" w14:textId="77777777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fr-CA"/>
        </w:rPr>
        <w:t>Bisson T.N.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 xml:space="preserve"> Feudalism in Twelfth-Century Catalonia // Publications de l’École française de Rome. 1980. </w:t>
      </w:r>
      <w:r w:rsidRPr="00526294">
        <w:rPr>
          <w:rFonts w:ascii="Times New Roman" w:hAnsi="Times New Roman" w:cs="Times New Roman"/>
          <w:sz w:val="24"/>
          <w:szCs w:val="24"/>
        </w:rPr>
        <w:t xml:space="preserve">Т. 44. № 1. </w:t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526294">
        <w:rPr>
          <w:rFonts w:ascii="Times New Roman" w:hAnsi="Times New Roman" w:cs="Times New Roman"/>
          <w:sz w:val="24"/>
          <w:szCs w:val="24"/>
        </w:rPr>
        <w:t>. 186.</w:t>
      </w:r>
    </w:p>
  </w:footnote>
  <w:footnote w:id="5">
    <w:p w14:paraId="0C441904" w14:textId="4CBDD405" w:rsidR="00A16F21" w:rsidRPr="00526294" w:rsidRDefault="00A16F21" w:rsidP="00DE12BB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="00DE12BB" w:rsidRPr="00526294">
        <w:rPr>
          <w:rFonts w:ascii="Times New Roman" w:hAnsi="Times New Roman" w:cs="Times New Roman"/>
          <w:sz w:val="24"/>
          <w:szCs w:val="24"/>
        </w:rPr>
        <w:t xml:space="preserve">Здесь и далее имена графов Барселонских и правителей Барселонского дома передаются преимущественно в каталанской форме, а не в латинизированной или кастильской традиции: Рамон </w:t>
      </w:r>
      <w:proofErr w:type="spellStart"/>
      <w:r w:rsidR="00DE12BB" w:rsidRPr="00526294">
        <w:rPr>
          <w:rFonts w:ascii="Times New Roman" w:hAnsi="Times New Roman" w:cs="Times New Roman"/>
          <w:sz w:val="24"/>
          <w:szCs w:val="24"/>
        </w:rPr>
        <w:t>Беренгер</w:t>
      </w:r>
      <w:proofErr w:type="spellEnd"/>
      <w:r w:rsidR="00DE12BB" w:rsidRPr="00526294">
        <w:rPr>
          <w:rFonts w:ascii="Times New Roman" w:hAnsi="Times New Roman" w:cs="Times New Roman"/>
          <w:sz w:val="24"/>
          <w:szCs w:val="24"/>
        </w:rPr>
        <w:t xml:space="preserve"> (а не Раймунд </w:t>
      </w:r>
      <w:proofErr w:type="spellStart"/>
      <w:r w:rsidR="00DE12BB" w:rsidRPr="00526294">
        <w:rPr>
          <w:rFonts w:ascii="Times New Roman" w:hAnsi="Times New Roman" w:cs="Times New Roman"/>
          <w:sz w:val="24"/>
          <w:szCs w:val="24"/>
        </w:rPr>
        <w:t>Беренгарий</w:t>
      </w:r>
      <w:proofErr w:type="spellEnd"/>
      <w:r w:rsidR="00DE12BB" w:rsidRPr="00526294">
        <w:rPr>
          <w:rFonts w:ascii="Times New Roman" w:hAnsi="Times New Roman" w:cs="Times New Roman"/>
          <w:sz w:val="24"/>
          <w:szCs w:val="24"/>
        </w:rPr>
        <w:t xml:space="preserve">), Жауме (а не </w:t>
      </w:r>
      <w:proofErr w:type="spellStart"/>
      <w:r w:rsidR="00DE12BB" w:rsidRPr="00526294">
        <w:rPr>
          <w:rFonts w:ascii="Times New Roman" w:hAnsi="Times New Roman" w:cs="Times New Roman"/>
          <w:sz w:val="24"/>
          <w:szCs w:val="24"/>
        </w:rPr>
        <w:t>Хайме</w:t>
      </w:r>
      <w:proofErr w:type="spellEnd"/>
      <w:r w:rsidR="00DE12BB" w:rsidRPr="00526294">
        <w:rPr>
          <w:rFonts w:ascii="Times New Roman" w:hAnsi="Times New Roman" w:cs="Times New Roman"/>
          <w:sz w:val="24"/>
          <w:szCs w:val="24"/>
        </w:rPr>
        <w:t>), Пере (а не Педро или Пётр) и т.д.</w:t>
      </w:r>
    </w:p>
  </w:footnote>
  <w:footnote w:id="6">
    <w:p w14:paraId="52E2E357" w14:textId="3928234D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color w:val="00B050"/>
          <w:sz w:val="24"/>
          <w:szCs w:val="24"/>
          <w:highlight w:val="yellow"/>
        </w:rPr>
      </w:pPr>
      <w:r w:rsidRPr="00526294">
        <w:rPr>
          <w:rStyle w:val="ae"/>
          <w:rFonts w:ascii="Times New Roman" w:hAnsi="Times New Roman" w:cs="Times New Roman"/>
          <w:color w:val="00B050"/>
          <w:sz w:val="24"/>
          <w:szCs w:val="24"/>
        </w:rPr>
        <w:footnoteRef/>
      </w:r>
      <w:r w:rsidRPr="00526294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proofErr w:type="spellStart"/>
      <w:r w:rsidR="008E15C8" w:rsidRPr="00526294">
        <w:rPr>
          <w:rFonts w:ascii="Times New Roman" w:hAnsi="Times New Roman" w:cs="Times New Roman"/>
          <w:i/>
          <w:iCs/>
          <w:color w:val="00B050"/>
          <w:sz w:val="24"/>
          <w:szCs w:val="24"/>
        </w:rPr>
        <w:t>Варьяш</w:t>
      </w:r>
      <w:proofErr w:type="spellEnd"/>
      <w:r w:rsidR="008E15C8" w:rsidRPr="00526294">
        <w:rPr>
          <w:rFonts w:ascii="Times New Roman" w:hAnsi="Times New Roman" w:cs="Times New Roman"/>
          <w:i/>
          <w:iCs/>
          <w:color w:val="00B050"/>
          <w:sz w:val="24"/>
          <w:szCs w:val="24"/>
        </w:rPr>
        <w:t xml:space="preserve"> И.И., Астахов М.А.</w:t>
      </w:r>
      <w:r w:rsidR="008E15C8" w:rsidRPr="00526294">
        <w:rPr>
          <w:rFonts w:ascii="Times New Roman" w:hAnsi="Times New Roman" w:cs="Times New Roman"/>
          <w:color w:val="00B050"/>
          <w:sz w:val="24"/>
          <w:szCs w:val="24"/>
        </w:rPr>
        <w:t xml:space="preserve"> Арагон, Каталония и Наварра в VIII–XI вв. </w:t>
      </w:r>
      <w:r w:rsidR="008E15C8" w:rsidRPr="00526294">
        <w:rPr>
          <w:rFonts w:ascii="Times New Roman" w:hAnsi="Times New Roman" w:cs="Times New Roman"/>
          <w:i/>
          <w:iCs/>
          <w:color w:val="00B050"/>
          <w:sz w:val="24"/>
          <w:szCs w:val="24"/>
        </w:rPr>
        <w:t xml:space="preserve">// </w:t>
      </w:r>
      <w:r w:rsidR="008E15C8" w:rsidRPr="00526294">
        <w:rPr>
          <w:rFonts w:ascii="Times New Roman" w:hAnsi="Times New Roman" w:cs="Times New Roman"/>
          <w:color w:val="00B050"/>
          <w:sz w:val="24"/>
          <w:szCs w:val="24"/>
        </w:rPr>
        <w:t>История Испании / под ред. В.А. </w:t>
      </w:r>
      <w:proofErr w:type="spellStart"/>
      <w:r w:rsidR="008E15C8" w:rsidRPr="00526294">
        <w:rPr>
          <w:rFonts w:ascii="Times New Roman" w:hAnsi="Times New Roman" w:cs="Times New Roman"/>
          <w:color w:val="00B050"/>
          <w:sz w:val="24"/>
          <w:szCs w:val="24"/>
        </w:rPr>
        <w:t>Ведюшкина</w:t>
      </w:r>
      <w:proofErr w:type="spellEnd"/>
      <w:r w:rsidR="008E15C8" w:rsidRPr="00526294">
        <w:rPr>
          <w:rFonts w:ascii="Times New Roman" w:hAnsi="Times New Roman" w:cs="Times New Roman"/>
          <w:color w:val="00B050"/>
          <w:sz w:val="24"/>
          <w:szCs w:val="24"/>
        </w:rPr>
        <w:t xml:space="preserve">, Г.А. Поповой. М.: «Индрик», 2012. Т. 1. </w:t>
      </w:r>
      <w:r w:rsidRPr="00526294">
        <w:rPr>
          <w:rFonts w:ascii="Times New Roman" w:hAnsi="Times New Roman" w:cs="Times New Roman"/>
          <w:color w:val="00B050"/>
          <w:sz w:val="24"/>
          <w:szCs w:val="24"/>
        </w:rPr>
        <w:t>С. 219–220.</w:t>
      </w:r>
    </w:p>
  </w:footnote>
  <w:footnote w:id="7">
    <w:p w14:paraId="65385460" w14:textId="77777777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26294">
        <w:rPr>
          <w:rStyle w:val="ae"/>
          <w:rFonts w:ascii="Times New Roman" w:hAnsi="Times New Roman" w:cs="Times New Roman"/>
          <w:color w:val="00B050"/>
          <w:sz w:val="24"/>
          <w:szCs w:val="24"/>
        </w:rPr>
        <w:footnoteRef/>
      </w:r>
      <w:r w:rsidRPr="00526294">
        <w:rPr>
          <w:rFonts w:ascii="Times New Roman" w:hAnsi="Times New Roman" w:cs="Times New Roman"/>
          <w:color w:val="00B050"/>
          <w:sz w:val="24"/>
          <w:szCs w:val="24"/>
        </w:rPr>
        <w:t xml:space="preserve"> Там же. С. 222.</w:t>
      </w:r>
    </w:p>
  </w:footnote>
  <w:footnote w:id="8">
    <w:p w14:paraId="3D09C390" w14:textId="10A98F76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Л.Т.</w:t>
      </w:r>
      <w:r w:rsidR="003C7DC8" w:rsidRPr="0052629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526294">
        <w:rPr>
          <w:rFonts w:ascii="Times New Roman" w:hAnsi="Times New Roman" w:cs="Times New Roman"/>
          <w:sz w:val="24"/>
          <w:szCs w:val="24"/>
        </w:rPr>
        <w:t>Мильская</w:t>
      </w:r>
      <w:proofErr w:type="spellEnd"/>
      <w:r w:rsidRPr="00526294">
        <w:rPr>
          <w:rFonts w:ascii="Times New Roman" w:hAnsi="Times New Roman" w:cs="Times New Roman"/>
          <w:sz w:val="24"/>
          <w:szCs w:val="24"/>
        </w:rPr>
        <w:t xml:space="preserve"> отмечала, что этимология названия Каталония весьма спорна, и появляется это обозначение не ранее </w:t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>XI</w:t>
      </w:r>
      <w:r w:rsidRPr="00526294">
        <w:rPr>
          <w:rFonts w:ascii="Times New Roman" w:hAnsi="Times New Roman" w:cs="Times New Roman"/>
          <w:sz w:val="24"/>
          <w:szCs w:val="24"/>
        </w:rPr>
        <w:t xml:space="preserve"> в.</w:t>
      </w:r>
      <w:r w:rsidR="00F04852" w:rsidRPr="005262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26294">
        <w:rPr>
          <w:rFonts w:ascii="Times New Roman" w:hAnsi="Times New Roman" w:cs="Times New Roman"/>
          <w:i/>
          <w:iCs/>
          <w:sz w:val="24"/>
          <w:szCs w:val="24"/>
        </w:rPr>
        <w:t>Мильская</w:t>
      </w:r>
      <w:proofErr w:type="spellEnd"/>
      <w:r w:rsidR="0079732F" w:rsidRPr="00526294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526294">
        <w:rPr>
          <w:rFonts w:ascii="Times New Roman" w:hAnsi="Times New Roman" w:cs="Times New Roman"/>
          <w:i/>
          <w:iCs/>
          <w:sz w:val="24"/>
          <w:szCs w:val="24"/>
        </w:rPr>
        <w:t>Л.Т.</w:t>
      </w:r>
      <w:r w:rsidRPr="00526294">
        <w:rPr>
          <w:rFonts w:ascii="Times New Roman" w:hAnsi="Times New Roman" w:cs="Times New Roman"/>
          <w:sz w:val="24"/>
          <w:szCs w:val="24"/>
        </w:rPr>
        <w:t xml:space="preserve"> К вопросу о структуре господствующего класса в Каталонии X–XII вв. // </w:t>
      </w:r>
      <w:r w:rsidR="003C7DC8" w:rsidRPr="00526294">
        <w:rPr>
          <w:rFonts w:ascii="Times New Roman" w:hAnsi="Times New Roman" w:cs="Times New Roman"/>
          <w:sz w:val="24"/>
          <w:szCs w:val="24"/>
        </w:rPr>
        <w:t xml:space="preserve">Средние века. </w:t>
      </w:r>
      <w:proofErr w:type="spellStart"/>
      <w:r w:rsidR="003C7DC8" w:rsidRPr="00526294">
        <w:rPr>
          <w:rFonts w:ascii="Times New Roman" w:hAnsi="Times New Roman" w:cs="Times New Roman"/>
          <w:sz w:val="24"/>
          <w:szCs w:val="24"/>
        </w:rPr>
        <w:t>Вып</w:t>
      </w:r>
      <w:proofErr w:type="spellEnd"/>
      <w:r w:rsidR="003C7DC8" w:rsidRPr="00526294">
        <w:rPr>
          <w:rFonts w:ascii="Times New Roman" w:hAnsi="Times New Roman" w:cs="Times New Roman"/>
          <w:sz w:val="24"/>
          <w:szCs w:val="24"/>
        </w:rPr>
        <w:t xml:space="preserve">. 47. М.: Наука, 1984. </w:t>
      </w:r>
      <w:r w:rsidRPr="00526294">
        <w:rPr>
          <w:rFonts w:ascii="Times New Roman" w:hAnsi="Times New Roman" w:cs="Times New Roman"/>
          <w:sz w:val="24"/>
          <w:szCs w:val="24"/>
        </w:rPr>
        <w:t>С. 22.</w:t>
      </w:r>
    </w:p>
  </w:footnote>
  <w:footnote w:id="9">
    <w:p w14:paraId="46E64F5D" w14:textId="32992B8A" w:rsidR="00A16F21" w:rsidRPr="00526294" w:rsidRDefault="00A16F21" w:rsidP="00F34322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294">
        <w:rPr>
          <w:rFonts w:ascii="Times New Roman" w:hAnsi="Times New Roman" w:cs="Times New Roman"/>
          <w:i/>
          <w:iCs/>
          <w:sz w:val="24"/>
          <w:szCs w:val="24"/>
        </w:rPr>
        <w:t>Варьяш</w:t>
      </w:r>
      <w:proofErr w:type="spellEnd"/>
      <w:r w:rsidRPr="00526294">
        <w:rPr>
          <w:rFonts w:ascii="Times New Roman" w:hAnsi="Times New Roman" w:cs="Times New Roman"/>
          <w:i/>
          <w:iCs/>
          <w:sz w:val="24"/>
          <w:szCs w:val="24"/>
        </w:rPr>
        <w:t> И.И., Астахов М.А.</w:t>
      </w:r>
      <w:r w:rsidRPr="00526294">
        <w:rPr>
          <w:rFonts w:ascii="Times New Roman" w:hAnsi="Times New Roman" w:cs="Times New Roman"/>
          <w:sz w:val="24"/>
          <w:szCs w:val="24"/>
        </w:rPr>
        <w:t xml:space="preserve"> Каталония и Арагон в XI–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XIV</w:t>
      </w:r>
      <w:r w:rsidRPr="00526294">
        <w:rPr>
          <w:rFonts w:ascii="Times New Roman" w:hAnsi="Times New Roman" w:cs="Times New Roman"/>
          <w:sz w:val="24"/>
          <w:szCs w:val="24"/>
        </w:rPr>
        <w:t xml:space="preserve"> вв. </w:t>
      </w:r>
      <w:r w:rsidRPr="00526294">
        <w:rPr>
          <w:rFonts w:ascii="Times New Roman" w:hAnsi="Times New Roman" w:cs="Times New Roman"/>
          <w:i/>
          <w:iCs/>
          <w:sz w:val="24"/>
          <w:szCs w:val="24"/>
        </w:rPr>
        <w:t xml:space="preserve">// </w:t>
      </w:r>
      <w:r w:rsidRPr="00526294">
        <w:rPr>
          <w:rFonts w:ascii="Times New Roman" w:hAnsi="Times New Roman" w:cs="Times New Roman"/>
          <w:sz w:val="24"/>
          <w:szCs w:val="24"/>
        </w:rPr>
        <w:t>История Испании / под ред. В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.</w:t>
      </w:r>
      <w:r w:rsidRPr="00526294">
        <w:rPr>
          <w:rFonts w:ascii="Times New Roman" w:hAnsi="Times New Roman" w:cs="Times New Roman"/>
          <w:sz w:val="24"/>
          <w:szCs w:val="24"/>
        </w:rPr>
        <w:t>А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. </w:t>
      </w:r>
      <w:proofErr w:type="spellStart"/>
      <w:r w:rsidRPr="00526294">
        <w:rPr>
          <w:rFonts w:ascii="Times New Roman" w:hAnsi="Times New Roman" w:cs="Times New Roman"/>
          <w:sz w:val="24"/>
          <w:szCs w:val="24"/>
        </w:rPr>
        <w:t>Ведюшкина</w:t>
      </w:r>
      <w:proofErr w:type="spellEnd"/>
      <w:r w:rsidRPr="00526294">
        <w:rPr>
          <w:rFonts w:ascii="Times New Roman" w:hAnsi="Times New Roman" w:cs="Times New Roman"/>
          <w:sz w:val="24"/>
          <w:szCs w:val="24"/>
          <w:lang w:val="fr-CA"/>
        </w:rPr>
        <w:t xml:space="preserve">, </w:t>
      </w:r>
      <w:r w:rsidRPr="00526294">
        <w:rPr>
          <w:rFonts w:ascii="Times New Roman" w:hAnsi="Times New Roman" w:cs="Times New Roman"/>
          <w:sz w:val="24"/>
          <w:szCs w:val="24"/>
        </w:rPr>
        <w:t>Г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.</w:t>
      </w:r>
      <w:r w:rsidRPr="00526294">
        <w:rPr>
          <w:rFonts w:ascii="Times New Roman" w:hAnsi="Times New Roman" w:cs="Times New Roman"/>
          <w:sz w:val="24"/>
          <w:szCs w:val="24"/>
        </w:rPr>
        <w:t>А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. </w:t>
      </w:r>
      <w:r w:rsidRPr="00526294">
        <w:rPr>
          <w:rFonts w:ascii="Times New Roman" w:hAnsi="Times New Roman" w:cs="Times New Roman"/>
          <w:sz w:val="24"/>
          <w:szCs w:val="24"/>
        </w:rPr>
        <w:t>Поповой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 xml:space="preserve">. </w:t>
      </w:r>
      <w:r w:rsidRPr="00526294">
        <w:rPr>
          <w:rFonts w:ascii="Times New Roman" w:hAnsi="Times New Roman" w:cs="Times New Roman"/>
          <w:sz w:val="24"/>
          <w:szCs w:val="24"/>
        </w:rPr>
        <w:t>М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.: «</w:t>
      </w:r>
      <w:r w:rsidRPr="00526294">
        <w:rPr>
          <w:rFonts w:ascii="Times New Roman" w:hAnsi="Times New Roman" w:cs="Times New Roman"/>
          <w:sz w:val="24"/>
          <w:szCs w:val="24"/>
        </w:rPr>
        <w:t>Индрик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 xml:space="preserve">», 2012. </w:t>
      </w:r>
      <w:r w:rsidRPr="00526294">
        <w:rPr>
          <w:rFonts w:ascii="Times New Roman" w:hAnsi="Times New Roman" w:cs="Times New Roman"/>
          <w:sz w:val="24"/>
          <w:szCs w:val="24"/>
        </w:rPr>
        <w:t>Т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 xml:space="preserve">. 1. </w:t>
      </w:r>
      <w:r w:rsidRPr="00526294">
        <w:rPr>
          <w:rFonts w:ascii="Times New Roman" w:hAnsi="Times New Roman" w:cs="Times New Roman"/>
          <w:sz w:val="24"/>
          <w:szCs w:val="24"/>
        </w:rPr>
        <w:t>С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. 261</w:t>
      </w:r>
      <w:r w:rsidR="00F34322" w:rsidRPr="00526294">
        <w:rPr>
          <w:rFonts w:ascii="Times New Roman" w:hAnsi="Times New Roman" w:cs="Times New Roman"/>
          <w:sz w:val="24"/>
          <w:szCs w:val="24"/>
          <w:lang w:val="fr-CA"/>
        </w:rPr>
        <w:t>;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fr-CA"/>
        </w:rPr>
        <w:t>Aurell M.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 xml:space="preserve"> Les noces du comte: mariage et pouvoir en Catalogne (785–1213). 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Paris</w:t>
      </w:r>
      <w:r w:rsidRPr="00526294">
        <w:rPr>
          <w:rFonts w:ascii="Times New Roman" w:hAnsi="Times New Roman" w:cs="Times New Roman"/>
          <w:sz w:val="24"/>
          <w:szCs w:val="24"/>
        </w:rPr>
        <w:t xml:space="preserve">: 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Publications</w:t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de</w:t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la</w:t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Sorbonne</w:t>
      </w:r>
      <w:r w:rsidRPr="00526294">
        <w:rPr>
          <w:rFonts w:ascii="Times New Roman" w:hAnsi="Times New Roman" w:cs="Times New Roman"/>
          <w:sz w:val="24"/>
          <w:szCs w:val="24"/>
        </w:rPr>
        <w:t xml:space="preserve">, 1995. 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P</w:t>
      </w:r>
      <w:r w:rsidRPr="00526294">
        <w:rPr>
          <w:rFonts w:ascii="Times New Roman" w:hAnsi="Times New Roman" w:cs="Times New Roman"/>
          <w:sz w:val="24"/>
          <w:szCs w:val="24"/>
        </w:rPr>
        <w:t>. 271.</w:t>
      </w:r>
    </w:p>
  </w:footnote>
  <w:footnote w:id="10">
    <w:p w14:paraId="0E15DEE2" w14:textId="5AE48024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294">
        <w:rPr>
          <w:rFonts w:ascii="Times New Roman" w:hAnsi="Times New Roman" w:cs="Times New Roman"/>
          <w:b/>
          <w:bCs/>
          <w:sz w:val="24"/>
          <w:szCs w:val="24"/>
        </w:rPr>
        <w:t>Тайфы</w:t>
      </w:r>
      <w:proofErr w:type="spellEnd"/>
      <w:r w:rsidRPr="00526294">
        <w:rPr>
          <w:rFonts w:ascii="Times New Roman" w:hAnsi="Times New Roman" w:cs="Times New Roman"/>
          <w:sz w:val="24"/>
          <w:szCs w:val="24"/>
        </w:rPr>
        <w:t xml:space="preserve"> (араб. </w:t>
      </w:r>
      <w:proofErr w:type="spellStart"/>
      <w:r w:rsidRPr="00526294">
        <w:rPr>
          <w:rFonts w:ascii="Times New Roman" w:hAnsi="Times New Roman" w:cs="Times New Roman"/>
          <w:b/>
          <w:bCs/>
          <w:sz w:val="24"/>
          <w:szCs w:val="24"/>
        </w:rPr>
        <w:t>طائفة</w:t>
      </w:r>
      <w:proofErr w:type="spellEnd"/>
      <w:r w:rsidRPr="0052629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26294">
        <w:rPr>
          <w:rFonts w:ascii="Times New Roman" w:hAnsi="Times New Roman" w:cs="Times New Roman"/>
          <w:i/>
          <w:iCs/>
          <w:sz w:val="24"/>
          <w:szCs w:val="24"/>
        </w:rPr>
        <w:t>ṭāʾifa</w:t>
      </w:r>
      <w:proofErr w:type="spellEnd"/>
      <w:r w:rsidRPr="00526294">
        <w:rPr>
          <w:rFonts w:ascii="Times New Roman" w:hAnsi="Times New Roman" w:cs="Times New Roman"/>
          <w:sz w:val="24"/>
          <w:szCs w:val="24"/>
        </w:rPr>
        <w:t>) — «группа», «сторона», «партия»)— мусульманские государственные образования, возникшие на территории аль-</w:t>
      </w:r>
      <w:proofErr w:type="spellStart"/>
      <w:r w:rsidRPr="00526294">
        <w:rPr>
          <w:rFonts w:ascii="Times New Roman" w:hAnsi="Times New Roman" w:cs="Times New Roman"/>
          <w:sz w:val="24"/>
          <w:szCs w:val="24"/>
        </w:rPr>
        <w:t>Андалуса</w:t>
      </w:r>
      <w:proofErr w:type="spellEnd"/>
      <w:r w:rsidRPr="00526294">
        <w:rPr>
          <w:rFonts w:ascii="Times New Roman" w:hAnsi="Times New Roman" w:cs="Times New Roman"/>
          <w:sz w:val="24"/>
          <w:szCs w:val="24"/>
        </w:rPr>
        <w:t xml:space="preserve"> в результате распада Кордовского халифата и со временем достигшие фактической самостоятельности. </w:t>
      </w:r>
      <w:r w:rsidR="003C7DC8" w:rsidRPr="00526294">
        <w:rPr>
          <w:rFonts w:ascii="Times New Roman" w:hAnsi="Times New Roman" w:cs="Times New Roman"/>
          <w:sz w:val="24"/>
          <w:szCs w:val="24"/>
        </w:rPr>
        <w:t xml:space="preserve">См. </w:t>
      </w:r>
      <w:proofErr w:type="spellStart"/>
      <w:r w:rsidR="0079732F" w:rsidRPr="00526294">
        <w:rPr>
          <w:rFonts w:ascii="Times New Roman" w:hAnsi="Times New Roman" w:cs="Times New Roman"/>
          <w:i/>
          <w:iCs/>
          <w:sz w:val="24"/>
          <w:szCs w:val="24"/>
        </w:rPr>
        <w:t>Варьяш</w:t>
      </w:r>
      <w:proofErr w:type="spellEnd"/>
      <w:r w:rsidR="0079732F" w:rsidRPr="00526294">
        <w:rPr>
          <w:rFonts w:ascii="Times New Roman" w:hAnsi="Times New Roman" w:cs="Times New Roman"/>
          <w:i/>
          <w:iCs/>
          <w:sz w:val="24"/>
          <w:szCs w:val="24"/>
        </w:rPr>
        <w:t> И.И.</w:t>
      </w:r>
      <w:r w:rsidR="0079732F" w:rsidRPr="00526294">
        <w:rPr>
          <w:rFonts w:ascii="Times New Roman" w:hAnsi="Times New Roman" w:cs="Times New Roman"/>
          <w:sz w:val="24"/>
          <w:szCs w:val="24"/>
        </w:rPr>
        <w:t xml:space="preserve"> Очерк политической истории </w:t>
      </w:r>
      <w:r w:rsidR="0079732F" w:rsidRPr="00526294">
        <w:rPr>
          <w:rFonts w:ascii="Times New Roman" w:hAnsi="Times New Roman" w:cs="Times New Roman"/>
          <w:i/>
          <w:iCs/>
          <w:sz w:val="24"/>
          <w:szCs w:val="24"/>
        </w:rPr>
        <w:t xml:space="preserve">// </w:t>
      </w:r>
      <w:r w:rsidR="0079732F" w:rsidRPr="00526294">
        <w:rPr>
          <w:rFonts w:ascii="Times New Roman" w:hAnsi="Times New Roman" w:cs="Times New Roman"/>
          <w:sz w:val="24"/>
          <w:szCs w:val="24"/>
        </w:rPr>
        <w:t>История Испании / под ред. В.А. </w:t>
      </w:r>
      <w:proofErr w:type="spellStart"/>
      <w:r w:rsidR="0079732F" w:rsidRPr="00526294">
        <w:rPr>
          <w:rFonts w:ascii="Times New Roman" w:hAnsi="Times New Roman" w:cs="Times New Roman"/>
          <w:sz w:val="24"/>
          <w:szCs w:val="24"/>
        </w:rPr>
        <w:t>Ведюшкина</w:t>
      </w:r>
      <w:proofErr w:type="spellEnd"/>
      <w:r w:rsidR="0079732F" w:rsidRPr="00526294">
        <w:rPr>
          <w:rFonts w:ascii="Times New Roman" w:hAnsi="Times New Roman" w:cs="Times New Roman"/>
          <w:sz w:val="24"/>
          <w:szCs w:val="24"/>
        </w:rPr>
        <w:t xml:space="preserve">, Г.А. Поповой. М.: «Индрик», 2012. Т. 1. </w:t>
      </w:r>
      <w:r w:rsidRPr="00526294">
        <w:rPr>
          <w:rFonts w:ascii="Times New Roman" w:hAnsi="Times New Roman" w:cs="Times New Roman"/>
          <w:sz w:val="24"/>
          <w:szCs w:val="24"/>
        </w:rPr>
        <w:t xml:space="preserve">С. 135; 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Taifa</w:t>
      </w:r>
      <w:r w:rsidRPr="00526294">
        <w:rPr>
          <w:rFonts w:ascii="Times New Roman" w:hAnsi="Times New Roman" w:cs="Times New Roman"/>
          <w:sz w:val="24"/>
          <w:szCs w:val="24"/>
        </w:rPr>
        <w:t xml:space="preserve"> // 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Gran</w:t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Enciclop</w:t>
      </w:r>
      <w:r w:rsidRPr="00526294">
        <w:rPr>
          <w:rFonts w:ascii="Times New Roman" w:hAnsi="Times New Roman" w:cs="Times New Roman"/>
          <w:sz w:val="24"/>
          <w:szCs w:val="24"/>
        </w:rPr>
        <w:t>è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dia</w:t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Catalana</w:t>
      </w:r>
      <w:r w:rsidRPr="00526294">
        <w:rPr>
          <w:rFonts w:ascii="Times New Roman" w:hAnsi="Times New Roman" w:cs="Times New Roman"/>
          <w:sz w:val="24"/>
          <w:szCs w:val="24"/>
        </w:rPr>
        <w:t xml:space="preserve">. 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Enciclop</w:t>
      </w:r>
      <w:r w:rsidRPr="00526294">
        <w:rPr>
          <w:rFonts w:ascii="Times New Roman" w:hAnsi="Times New Roman" w:cs="Times New Roman"/>
          <w:sz w:val="24"/>
          <w:szCs w:val="24"/>
        </w:rPr>
        <w:t>è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dia</w:t>
      </w:r>
      <w:r w:rsidRPr="00526294">
        <w:rPr>
          <w:rFonts w:ascii="Times New Roman" w:hAnsi="Times New Roman" w:cs="Times New Roman"/>
          <w:sz w:val="24"/>
          <w:szCs w:val="24"/>
        </w:rPr>
        <w:t>.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cat</w:t>
      </w:r>
      <w:r w:rsidRPr="00526294">
        <w:rPr>
          <w:rFonts w:ascii="Times New Roman" w:hAnsi="Times New Roman" w:cs="Times New Roman"/>
          <w:sz w:val="24"/>
          <w:szCs w:val="24"/>
        </w:rPr>
        <w:t xml:space="preserve">. 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URL</w:t>
      </w:r>
      <w:r w:rsidRPr="00526294">
        <w:rPr>
          <w:rFonts w:ascii="Times New Roman" w:hAnsi="Times New Roman" w:cs="Times New Roman"/>
          <w:sz w:val="24"/>
          <w:szCs w:val="24"/>
        </w:rPr>
        <w:t xml:space="preserve">: </w:t>
      </w:r>
      <w:hyperlink r:id="rId1" w:history="1">
        <w:r w:rsidRPr="00526294">
          <w:rPr>
            <w:rStyle w:val="af"/>
            <w:rFonts w:ascii="Times New Roman" w:hAnsi="Times New Roman" w:cs="Times New Roman"/>
            <w:color w:val="0000FF"/>
            <w:sz w:val="24"/>
            <w:szCs w:val="24"/>
            <w:lang w:val="es-ES"/>
          </w:rPr>
          <w:t>https</w:t>
        </w:r>
        <w:r w:rsidRPr="00526294">
          <w:rPr>
            <w:rStyle w:val="af"/>
            <w:rFonts w:ascii="Times New Roman" w:hAnsi="Times New Roman" w:cs="Times New Roman"/>
            <w:color w:val="0000FF"/>
            <w:sz w:val="24"/>
            <w:szCs w:val="24"/>
          </w:rPr>
          <w:t>://</w:t>
        </w:r>
        <w:r w:rsidRPr="00526294">
          <w:rPr>
            <w:rStyle w:val="af"/>
            <w:rFonts w:ascii="Times New Roman" w:hAnsi="Times New Roman" w:cs="Times New Roman"/>
            <w:color w:val="0000FF"/>
            <w:sz w:val="24"/>
            <w:szCs w:val="24"/>
            <w:lang w:val="es-ES"/>
          </w:rPr>
          <w:t>www</w:t>
        </w:r>
        <w:r w:rsidRPr="00526294">
          <w:rPr>
            <w:rStyle w:val="af"/>
            <w:rFonts w:ascii="Times New Roman" w:hAnsi="Times New Roman" w:cs="Times New Roman"/>
            <w:color w:val="0000FF"/>
            <w:sz w:val="24"/>
            <w:szCs w:val="24"/>
          </w:rPr>
          <w:t>.</w:t>
        </w:r>
        <w:r w:rsidRPr="00526294">
          <w:rPr>
            <w:rStyle w:val="af"/>
            <w:rFonts w:ascii="Times New Roman" w:hAnsi="Times New Roman" w:cs="Times New Roman"/>
            <w:color w:val="0000FF"/>
            <w:sz w:val="24"/>
            <w:szCs w:val="24"/>
            <w:lang w:val="es-ES"/>
          </w:rPr>
          <w:t>enciclopedia</w:t>
        </w:r>
        <w:r w:rsidRPr="00526294">
          <w:rPr>
            <w:rStyle w:val="af"/>
            <w:rFonts w:ascii="Times New Roman" w:hAnsi="Times New Roman" w:cs="Times New Roman"/>
            <w:color w:val="0000FF"/>
            <w:sz w:val="24"/>
            <w:szCs w:val="24"/>
          </w:rPr>
          <w:t>.</w:t>
        </w:r>
        <w:r w:rsidRPr="00526294">
          <w:rPr>
            <w:rStyle w:val="af"/>
            <w:rFonts w:ascii="Times New Roman" w:hAnsi="Times New Roman" w:cs="Times New Roman"/>
            <w:color w:val="0000FF"/>
            <w:sz w:val="24"/>
            <w:szCs w:val="24"/>
            <w:lang w:val="es-ES"/>
          </w:rPr>
          <w:t>cat</w:t>
        </w:r>
        <w:r w:rsidRPr="00526294">
          <w:rPr>
            <w:rStyle w:val="af"/>
            <w:rFonts w:ascii="Times New Roman" w:hAnsi="Times New Roman" w:cs="Times New Roman"/>
            <w:color w:val="0000FF"/>
            <w:sz w:val="24"/>
            <w:szCs w:val="24"/>
          </w:rPr>
          <w:t>/</w:t>
        </w:r>
        <w:r w:rsidRPr="00526294">
          <w:rPr>
            <w:rStyle w:val="af"/>
            <w:rFonts w:ascii="Times New Roman" w:hAnsi="Times New Roman" w:cs="Times New Roman"/>
            <w:color w:val="0000FF"/>
            <w:sz w:val="24"/>
            <w:szCs w:val="24"/>
            <w:lang w:val="es-ES"/>
          </w:rPr>
          <w:t>gran</w:t>
        </w:r>
        <w:r w:rsidRPr="00526294">
          <w:rPr>
            <w:rStyle w:val="af"/>
            <w:rFonts w:ascii="Times New Roman" w:hAnsi="Times New Roman" w:cs="Times New Roman"/>
            <w:color w:val="0000FF"/>
            <w:sz w:val="24"/>
            <w:szCs w:val="24"/>
          </w:rPr>
          <w:t>-</w:t>
        </w:r>
        <w:r w:rsidRPr="00526294">
          <w:rPr>
            <w:rStyle w:val="af"/>
            <w:rFonts w:ascii="Times New Roman" w:hAnsi="Times New Roman" w:cs="Times New Roman"/>
            <w:color w:val="0000FF"/>
            <w:sz w:val="24"/>
            <w:szCs w:val="24"/>
            <w:lang w:val="es-ES"/>
          </w:rPr>
          <w:t>enciclopedia</w:t>
        </w:r>
        <w:r w:rsidRPr="00526294">
          <w:rPr>
            <w:rStyle w:val="af"/>
            <w:rFonts w:ascii="Times New Roman" w:hAnsi="Times New Roman" w:cs="Times New Roman"/>
            <w:color w:val="0000FF"/>
            <w:sz w:val="24"/>
            <w:szCs w:val="24"/>
          </w:rPr>
          <w:t>-</w:t>
        </w:r>
        <w:r w:rsidRPr="00526294">
          <w:rPr>
            <w:rStyle w:val="af"/>
            <w:rFonts w:ascii="Times New Roman" w:hAnsi="Times New Roman" w:cs="Times New Roman"/>
            <w:color w:val="0000FF"/>
            <w:sz w:val="24"/>
            <w:szCs w:val="24"/>
            <w:lang w:val="es-ES"/>
          </w:rPr>
          <w:t>catalana</w:t>
        </w:r>
        <w:r w:rsidRPr="00526294">
          <w:rPr>
            <w:rStyle w:val="af"/>
            <w:rFonts w:ascii="Times New Roman" w:hAnsi="Times New Roman" w:cs="Times New Roman"/>
            <w:color w:val="0000FF"/>
            <w:sz w:val="24"/>
            <w:szCs w:val="24"/>
          </w:rPr>
          <w:t>/</w:t>
        </w:r>
        <w:r w:rsidRPr="00526294">
          <w:rPr>
            <w:rStyle w:val="af"/>
            <w:rFonts w:ascii="Times New Roman" w:hAnsi="Times New Roman" w:cs="Times New Roman"/>
            <w:color w:val="0000FF"/>
            <w:sz w:val="24"/>
            <w:szCs w:val="24"/>
            <w:lang w:val="es-ES"/>
          </w:rPr>
          <w:t>taifa</w:t>
        </w:r>
        <w:r w:rsidRPr="00526294">
          <w:rPr>
            <w:rStyle w:val="af"/>
            <w:rFonts w:ascii="Times New Roman" w:hAnsi="Times New Roman" w:cs="Times New Roman"/>
            <w:color w:val="0000FF"/>
            <w:sz w:val="24"/>
            <w:szCs w:val="24"/>
          </w:rPr>
          <w:t>-0</w:t>
        </w:r>
      </w:hyperlink>
      <w:r w:rsidR="0079732F"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</w:rPr>
        <w:t>(дата обращения: 16.05.2026).</w:t>
      </w:r>
    </w:p>
  </w:footnote>
  <w:footnote w:id="11">
    <w:p w14:paraId="3B79B0DE" w14:textId="754C88C9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4322" w:rsidRPr="00526294">
        <w:rPr>
          <w:rFonts w:ascii="Times New Roman" w:hAnsi="Times New Roman" w:cs="Times New Roman"/>
          <w:i/>
          <w:iCs/>
          <w:color w:val="00B050"/>
          <w:sz w:val="24"/>
          <w:szCs w:val="24"/>
        </w:rPr>
        <w:t>Варьяш</w:t>
      </w:r>
      <w:proofErr w:type="spellEnd"/>
      <w:r w:rsidR="00F34322" w:rsidRPr="00526294">
        <w:rPr>
          <w:rFonts w:ascii="Times New Roman" w:hAnsi="Times New Roman" w:cs="Times New Roman"/>
          <w:i/>
          <w:iCs/>
          <w:color w:val="00B050"/>
          <w:sz w:val="24"/>
          <w:szCs w:val="24"/>
        </w:rPr>
        <w:t xml:space="preserve"> И.И., Астахов М.А.</w:t>
      </w:r>
      <w:r w:rsidR="00F34322" w:rsidRPr="00526294">
        <w:rPr>
          <w:rFonts w:ascii="Times New Roman" w:hAnsi="Times New Roman" w:cs="Times New Roman"/>
          <w:color w:val="00B050"/>
          <w:sz w:val="24"/>
          <w:szCs w:val="24"/>
        </w:rPr>
        <w:t xml:space="preserve"> Арагон, Каталония и Наварра в VIII–XI вв. </w:t>
      </w:r>
      <w:r w:rsidR="00F34322" w:rsidRPr="00526294">
        <w:rPr>
          <w:rFonts w:ascii="Times New Roman" w:hAnsi="Times New Roman" w:cs="Times New Roman"/>
          <w:i/>
          <w:iCs/>
          <w:color w:val="00B050"/>
          <w:sz w:val="24"/>
          <w:szCs w:val="24"/>
        </w:rPr>
        <w:t xml:space="preserve">// </w:t>
      </w:r>
      <w:r w:rsidR="00F34322" w:rsidRPr="00526294">
        <w:rPr>
          <w:rFonts w:ascii="Times New Roman" w:hAnsi="Times New Roman" w:cs="Times New Roman"/>
          <w:color w:val="00B050"/>
          <w:sz w:val="24"/>
          <w:szCs w:val="24"/>
        </w:rPr>
        <w:t>История Испании / под ред. В.А. </w:t>
      </w:r>
      <w:proofErr w:type="spellStart"/>
      <w:r w:rsidR="00F34322" w:rsidRPr="00526294">
        <w:rPr>
          <w:rFonts w:ascii="Times New Roman" w:hAnsi="Times New Roman" w:cs="Times New Roman"/>
          <w:color w:val="00B050"/>
          <w:sz w:val="24"/>
          <w:szCs w:val="24"/>
        </w:rPr>
        <w:t>Ведюшкина</w:t>
      </w:r>
      <w:proofErr w:type="spellEnd"/>
      <w:r w:rsidR="00F34322" w:rsidRPr="00526294">
        <w:rPr>
          <w:rFonts w:ascii="Times New Roman" w:hAnsi="Times New Roman" w:cs="Times New Roman"/>
          <w:color w:val="00B050"/>
          <w:sz w:val="24"/>
          <w:szCs w:val="24"/>
        </w:rPr>
        <w:t>, Г.А. Поповой. М.: «Индрик», 2012. Т. 1.</w:t>
      </w:r>
      <w:r w:rsidRPr="00526294">
        <w:rPr>
          <w:rFonts w:ascii="Times New Roman" w:hAnsi="Times New Roman" w:cs="Times New Roman"/>
          <w:sz w:val="24"/>
          <w:szCs w:val="24"/>
        </w:rPr>
        <w:t xml:space="preserve"> С. 222; </w:t>
      </w:r>
    </w:p>
  </w:footnote>
  <w:footnote w:id="12">
    <w:p w14:paraId="46830FFC" w14:textId="12D46076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Там же. С. 265; </w:t>
      </w:r>
      <w:r w:rsidRPr="00526294">
        <w:rPr>
          <w:rFonts w:ascii="Times New Roman" w:hAnsi="Times New Roman" w:cs="Times New Roman"/>
          <w:i/>
          <w:iCs/>
          <w:sz w:val="24"/>
          <w:szCs w:val="24"/>
        </w:rPr>
        <w:t>Филиппов И.С.</w:t>
      </w:r>
      <w:r w:rsidRPr="00526294">
        <w:rPr>
          <w:rFonts w:ascii="Times New Roman" w:hAnsi="Times New Roman" w:cs="Times New Roman"/>
          <w:sz w:val="24"/>
          <w:szCs w:val="24"/>
        </w:rPr>
        <w:t xml:space="preserve"> Средиземноморская Франция в раннее средневековье: Проблема становления феодализма. М</w:t>
      </w:r>
      <w:r w:rsidR="008E15C8" w:rsidRPr="00526294">
        <w:rPr>
          <w:rFonts w:ascii="Times New Roman" w:hAnsi="Times New Roman" w:cs="Times New Roman"/>
          <w:sz w:val="24"/>
          <w:szCs w:val="24"/>
          <w:lang w:val="fr-CA"/>
        </w:rPr>
        <w:t>.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 xml:space="preserve">: </w:t>
      </w:r>
      <w:r w:rsidRPr="00526294">
        <w:rPr>
          <w:rFonts w:ascii="Times New Roman" w:hAnsi="Times New Roman" w:cs="Times New Roman"/>
          <w:sz w:val="24"/>
          <w:szCs w:val="24"/>
        </w:rPr>
        <w:t>Скрипторий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 xml:space="preserve">, 2000. </w:t>
      </w:r>
      <w:r w:rsidRPr="00526294">
        <w:rPr>
          <w:rFonts w:ascii="Times New Roman" w:hAnsi="Times New Roman" w:cs="Times New Roman"/>
          <w:sz w:val="24"/>
          <w:szCs w:val="24"/>
        </w:rPr>
        <w:t>С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. 201.</w:t>
      </w:r>
    </w:p>
  </w:footnote>
  <w:footnote w:id="13">
    <w:p w14:paraId="2D09207F" w14:textId="74A37961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fr-CA"/>
        </w:rPr>
        <w:t>Bisson T. N.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 xml:space="preserve"> Feudalism in Twelfth-Century Catalonia // Publications de l’École française de Rome. 1980. </w:t>
      </w:r>
      <w:r w:rsidRPr="00526294">
        <w:rPr>
          <w:rFonts w:ascii="Times New Roman" w:hAnsi="Times New Roman" w:cs="Times New Roman"/>
          <w:sz w:val="24"/>
          <w:szCs w:val="24"/>
        </w:rPr>
        <w:t>Т</w:t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>. 44. № 1. P. 186</w:t>
      </w:r>
      <w:r w:rsidR="00FB7A81" w:rsidRPr="00526294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 w:rsidR="00FB7A81" w:rsidRPr="00526294">
        <w:rPr>
          <w:rFonts w:ascii="Times New Roman" w:hAnsi="Times New Roman" w:cs="Times New Roman"/>
          <w:i/>
          <w:iCs/>
          <w:sz w:val="24"/>
          <w:szCs w:val="24"/>
          <w:lang w:val="en-US"/>
        </w:rPr>
        <w:t>Idem.</w:t>
      </w:r>
      <w:r w:rsidR="00FB7A81" w:rsidRPr="00526294">
        <w:rPr>
          <w:rFonts w:ascii="Times New Roman" w:hAnsi="Times New Roman" w:cs="Times New Roman"/>
          <w:sz w:val="24"/>
          <w:szCs w:val="24"/>
          <w:lang w:val="en-US"/>
        </w:rPr>
        <w:t xml:space="preserve"> The Problem of Feudal Monarchy: Aragon, Catalonia, and France // Speculum. 1978. </w:t>
      </w:r>
      <w:r w:rsidR="00FB7A81" w:rsidRPr="00526294">
        <w:rPr>
          <w:rFonts w:ascii="Times New Roman" w:hAnsi="Times New Roman" w:cs="Times New Roman"/>
          <w:sz w:val="24"/>
          <w:szCs w:val="24"/>
          <w:lang w:val="fr-CA"/>
        </w:rPr>
        <w:t>Т</w:t>
      </w:r>
      <w:r w:rsidR="00FB7A81" w:rsidRPr="00526294">
        <w:rPr>
          <w:rFonts w:ascii="Times New Roman" w:hAnsi="Times New Roman" w:cs="Times New Roman"/>
          <w:sz w:val="24"/>
          <w:szCs w:val="24"/>
          <w:lang w:val="en-US"/>
        </w:rPr>
        <w:t>. 53, Vol. 3. P. 464.</w:t>
      </w:r>
    </w:p>
  </w:footnote>
  <w:footnote w:id="14">
    <w:p w14:paraId="290B7019" w14:textId="1BA2A533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34322" w:rsidRPr="00526294">
        <w:rPr>
          <w:rFonts w:ascii="Times New Roman" w:hAnsi="Times New Roman" w:cs="Times New Roman"/>
          <w:i/>
          <w:iCs/>
          <w:sz w:val="24"/>
          <w:szCs w:val="24"/>
          <w:lang w:val="en-US"/>
        </w:rPr>
        <w:t>Idem.</w:t>
      </w:r>
      <w:r w:rsidR="00F34322" w:rsidRPr="005262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 xml:space="preserve">The Problem of Feudal Monarchy: Aragon, Catalonia, and France // Speculum. [Medieval Academy of America, Cambridge: Cambridge University Press, Chicago: University of Chicago Press], 1978. 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Т</w:t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>. 53, Vol. 3. P. 467.</w:t>
      </w:r>
    </w:p>
  </w:footnote>
  <w:footnote w:id="15">
    <w:p w14:paraId="36D84121" w14:textId="77777777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Guinot </w:t>
      </w:r>
      <w:proofErr w:type="spellStart"/>
      <w:r w:rsidRPr="00526294">
        <w:rPr>
          <w:rFonts w:ascii="Times New Roman" w:hAnsi="Times New Roman" w:cs="Times New Roman"/>
          <w:i/>
          <w:iCs/>
          <w:sz w:val="24"/>
          <w:szCs w:val="24"/>
          <w:lang w:val="en-US"/>
        </w:rPr>
        <w:t>i</w:t>
      </w:r>
      <w:proofErr w:type="spellEnd"/>
      <w:r w:rsidRPr="0052629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Rodríguez E.</w:t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 xml:space="preserve"> The expansion of a European feudal monarchy during the 13</w:t>
      </w:r>
      <w:r w:rsidRPr="00526294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 xml:space="preserve"> Century: the Catalan-</w:t>
      </w:r>
      <w:proofErr w:type="spellStart"/>
      <w:r w:rsidRPr="00526294">
        <w:rPr>
          <w:rFonts w:ascii="Times New Roman" w:hAnsi="Times New Roman" w:cs="Times New Roman"/>
          <w:sz w:val="24"/>
          <w:szCs w:val="24"/>
          <w:lang w:val="en-US"/>
        </w:rPr>
        <w:t>Aragonese</w:t>
      </w:r>
      <w:proofErr w:type="spellEnd"/>
      <w:r w:rsidRPr="00526294">
        <w:rPr>
          <w:rFonts w:ascii="Times New Roman" w:hAnsi="Times New Roman" w:cs="Times New Roman"/>
          <w:sz w:val="24"/>
          <w:szCs w:val="24"/>
          <w:lang w:val="en-US"/>
        </w:rPr>
        <w:t xml:space="preserve"> Crown and the consequences of the conquest of the kingdoms of Majorca and Valencia // Catalan Historical Review. 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2009. Núm. 2. P. 37–38.</w:t>
      </w:r>
    </w:p>
  </w:footnote>
  <w:footnote w:id="16">
    <w:p w14:paraId="214764DC" w14:textId="77777777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>Pacheco Catalán N.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Ut sis statoret habitator: La colonización feudal de la Catalunya Nova : la inmigración occitana (siglos XII–XIII). Granada</w:t>
      </w:r>
      <w:r w:rsidRPr="00526294">
        <w:rPr>
          <w:rFonts w:ascii="Times New Roman" w:hAnsi="Times New Roman" w:cs="Times New Roman"/>
          <w:sz w:val="24"/>
          <w:szCs w:val="24"/>
        </w:rPr>
        <w:t xml:space="preserve">: 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Universidad</w:t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de</w:t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Granada</w:t>
      </w:r>
      <w:r w:rsidRPr="00526294">
        <w:rPr>
          <w:rFonts w:ascii="Times New Roman" w:hAnsi="Times New Roman" w:cs="Times New Roman"/>
          <w:sz w:val="24"/>
          <w:szCs w:val="24"/>
        </w:rPr>
        <w:t xml:space="preserve">, 2025. 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P</w:t>
      </w:r>
      <w:r w:rsidRPr="00526294">
        <w:rPr>
          <w:rFonts w:ascii="Times New Roman" w:hAnsi="Times New Roman" w:cs="Times New Roman"/>
          <w:sz w:val="24"/>
          <w:szCs w:val="24"/>
        </w:rPr>
        <w:t>. 22.</w:t>
      </w:r>
    </w:p>
  </w:footnote>
  <w:footnote w:id="17">
    <w:p w14:paraId="4AF5058B" w14:textId="1C49CE33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Pr="00526294">
        <w:rPr>
          <w:rFonts w:ascii="Times New Roman" w:hAnsi="Times New Roman" w:cs="Times New Roman"/>
          <w:b/>
          <w:bCs/>
          <w:sz w:val="24"/>
          <w:szCs w:val="24"/>
        </w:rPr>
        <w:t>Пере Альберт (1233</w:t>
      </w:r>
      <w:r w:rsidR="005D35EB" w:rsidRPr="00526294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="005D35EB" w:rsidRPr="00526294">
        <w:rPr>
          <w:rFonts w:ascii="Times New Roman" w:hAnsi="Times New Roman" w:cs="Times New Roman"/>
          <w:b/>
          <w:bCs/>
          <w:sz w:val="24"/>
          <w:szCs w:val="24"/>
        </w:rPr>
        <w:t>ок</w:t>
      </w:r>
      <w:proofErr w:type="spellEnd"/>
      <w:r w:rsidR="005D35EB" w:rsidRPr="00526294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526294">
        <w:rPr>
          <w:rFonts w:ascii="Times New Roman" w:hAnsi="Times New Roman" w:cs="Times New Roman"/>
          <w:b/>
          <w:bCs/>
          <w:sz w:val="24"/>
          <w:szCs w:val="24"/>
        </w:rPr>
        <w:t>1261)</w:t>
      </w:r>
      <w:r w:rsidRPr="00526294">
        <w:rPr>
          <w:rFonts w:ascii="Times New Roman" w:hAnsi="Times New Roman" w:cs="Times New Roman"/>
          <w:sz w:val="24"/>
          <w:szCs w:val="24"/>
        </w:rPr>
        <w:t xml:space="preserve"> — каталонский юрист, предположительно получивший образование в Болонском университете, каноник Собора Святого Креста и Святой Евлалии. Известен как автор юридического трактата «</w:t>
      </w:r>
      <w:proofErr w:type="spellStart"/>
      <w:r w:rsidRPr="00526294">
        <w:rPr>
          <w:rFonts w:ascii="Times New Roman" w:hAnsi="Times New Roman" w:cs="Times New Roman"/>
          <w:sz w:val="24"/>
          <w:szCs w:val="24"/>
        </w:rPr>
        <w:t>Коммеморации</w:t>
      </w:r>
      <w:proofErr w:type="spellEnd"/>
      <w:r w:rsidRPr="00526294">
        <w:rPr>
          <w:rFonts w:ascii="Times New Roman" w:hAnsi="Times New Roman" w:cs="Times New Roman"/>
          <w:sz w:val="24"/>
          <w:szCs w:val="24"/>
        </w:rPr>
        <w:t>», в котором он попытался соединить локальные записи обычного права с римским правовым наследием. Подробнее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</w:rPr>
        <w:t>о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</w:rPr>
        <w:t>нём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</w:rPr>
        <w:t>и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</w:rPr>
        <w:t>его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</w:rPr>
        <w:t>труде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</w:rPr>
        <w:t>см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.: 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>Ferran i Planas E.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El jurista Pere Albert i les «Commemoracions» / ed. T.</w:t>
      </w:r>
      <w:r w:rsidR="00F04852" w:rsidRPr="00526294">
        <w:rPr>
          <w:rFonts w:ascii="Times New Roman" w:hAnsi="Times New Roman" w:cs="Times New Roman"/>
          <w:sz w:val="24"/>
          <w:szCs w:val="24"/>
        </w:rPr>
        <w:t> 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de Montagut i Estragués</w:t>
      </w:r>
      <w:r w:rsidR="005D35EB" w:rsidRPr="00526294">
        <w:rPr>
          <w:rFonts w:ascii="Times New Roman" w:hAnsi="Times New Roman" w:cs="Times New Roman"/>
          <w:sz w:val="24"/>
          <w:szCs w:val="24"/>
          <w:lang w:val="es-ES"/>
        </w:rPr>
        <w:t>.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5D35EB"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Barcelona: Institut d’Estudis Catalans. 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2006. P.</w:t>
      </w:r>
      <w:r w:rsidR="005D35EB"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172.</w:t>
      </w:r>
    </w:p>
  </w:footnote>
  <w:footnote w:id="18">
    <w:p w14:paraId="34E2731F" w14:textId="65DC916B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  <w:highlight w:val="yellow"/>
          <w:lang w:val="es-ES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26294">
        <w:rPr>
          <w:rFonts w:ascii="Times New Roman" w:hAnsi="Times New Roman" w:cs="Times New Roman"/>
          <w:sz w:val="24"/>
          <w:szCs w:val="24"/>
        </w:rPr>
        <w:t>Цит</w:t>
      </w:r>
      <w:proofErr w:type="spellEnd"/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r w:rsidRPr="00526294">
        <w:rPr>
          <w:rFonts w:ascii="Times New Roman" w:hAnsi="Times New Roman" w:cs="Times New Roman"/>
          <w:sz w:val="24"/>
          <w:szCs w:val="24"/>
        </w:rPr>
        <w:t>по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>Ferran i Planas E.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El jurista Pere Albert i les «Commemoracions» / ed. T. de Montagut i Estragués. 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Barcelona</w:t>
      </w:r>
      <w:r w:rsidR="005D35EB" w:rsidRPr="00526294">
        <w:rPr>
          <w:rFonts w:ascii="Times New Roman" w:hAnsi="Times New Roman" w:cs="Times New Roman"/>
          <w:sz w:val="24"/>
          <w:szCs w:val="24"/>
          <w:lang w:val="es-ES"/>
        </w:rPr>
        <w:t>: Institut d’Estudis Catalans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, 2006. P. 172.</w:t>
      </w:r>
    </w:p>
  </w:footnote>
  <w:footnote w:id="19">
    <w:p w14:paraId="6E674CFE" w14:textId="77777777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>Sabaté i Curull F.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La noció d’Espanya a la Catalunya medieval // Acta historica et archaeologica mediaevalia. 1998. P. 375–390; 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>Virgili i Colet A.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Gent nova. La colonització feudal de la Catalunya Nova (segles XII–XIII) // Butlletí de la Societat Catalana d’Estudis Històrics. </w:t>
      </w:r>
      <w:r w:rsidRPr="00526294">
        <w:rPr>
          <w:rFonts w:ascii="Times New Roman" w:hAnsi="Times New Roman" w:cs="Times New Roman"/>
          <w:sz w:val="24"/>
          <w:szCs w:val="24"/>
        </w:rPr>
        <w:t xml:space="preserve">2010. Т. 21. 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P</w:t>
      </w:r>
      <w:r w:rsidRPr="00526294">
        <w:rPr>
          <w:rFonts w:ascii="Times New Roman" w:hAnsi="Times New Roman" w:cs="Times New Roman"/>
          <w:sz w:val="24"/>
          <w:szCs w:val="24"/>
        </w:rPr>
        <w:t>. 100.</w:t>
      </w:r>
    </w:p>
  </w:footnote>
  <w:footnote w:id="20">
    <w:p w14:paraId="345FD761" w14:textId="7BD6CD79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4DAC" w:rsidRPr="00526294">
        <w:rPr>
          <w:rFonts w:ascii="Times New Roman" w:hAnsi="Times New Roman" w:cs="Times New Roman"/>
          <w:i/>
          <w:iCs/>
          <w:sz w:val="24"/>
          <w:szCs w:val="24"/>
        </w:rPr>
        <w:t>Варьяш</w:t>
      </w:r>
      <w:proofErr w:type="spellEnd"/>
      <w:r w:rsidR="001E4DAC" w:rsidRPr="00526294">
        <w:rPr>
          <w:rFonts w:ascii="Times New Roman" w:hAnsi="Times New Roman" w:cs="Times New Roman"/>
          <w:i/>
          <w:iCs/>
          <w:sz w:val="24"/>
          <w:szCs w:val="24"/>
        </w:rPr>
        <w:t> И.И., Астахов М.А.</w:t>
      </w:r>
      <w:r w:rsidR="001E4DAC" w:rsidRPr="00526294">
        <w:rPr>
          <w:rFonts w:ascii="Times New Roman" w:hAnsi="Times New Roman" w:cs="Times New Roman"/>
          <w:sz w:val="24"/>
          <w:szCs w:val="24"/>
        </w:rPr>
        <w:t xml:space="preserve"> Каталония и Арагон в XI–</w:t>
      </w:r>
      <w:r w:rsidR="001E4DAC" w:rsidRPr="00526294">
        <w:rPr>
          <w:rFonts w:ascii="Times New Roman" w:hAnsi="Times New Roman" w:cs="Times New Roman"/>
          <w:sz w:val="24"/>
          <w:szCs w:val="24"/>
          <w:lang w:val="es-ES"/>
        </w:rPr>
        <w:t>XIV</w:t>
      </w:r>
      <w:r w:rsidR="001E4DAC" w:rsidRPr="00526294">
        <w:rPr>
          <w:rFonts w:ascii="Times New Roman" w:hAnsi="Times New Roman" w:cs="Times New Roman"/>
          <w:sz w:val="24"/>
          <w:szCs w:val="24"/>
        </w:rPr>
        <w:t xml:space="preserve"> вв. </w:t>
      </w:r>
      <w:r w:rsidR="001E4DAC" w:rsidRPr="00526294">
        <w:rPr>
          <w:rFonts w:ascii="Times New Roman" w:hAnsi="Times New Roman" w:cs="Times New Roman"/>
          <w:i/>
          <w:iCs/>
          <w:sz w:val="24"/>
          <w:szCs w:val="24"/>
        </w:rPr>
        <w:t xml:space="preserve">// </w:t>
      </w:r>
      <w:r w:rsidR="001E4DAC" w:rsidRPr="00526294">
        <w:rPr>
          <w:rFonts w:ascii="Times New Roman" w:hAnsi="Times New Roman" w:cs="Times New Roman"/>
          <w:sz w:val="24"/>
          <w:szCs w:val="24"/>
        </w:rPr>
        <w:t>История Испании / под ред. В.А. </w:t>
      </w:r>
      <w:proofErr w:type="spellStart"/>
      <w:r w:rsidR="001E4DAC" w:rsidRPr="00526294">
        <w:rPr>
          <w:rFonts w:ascii="Times New Roman" w:hAnsi="Times New Roman" w:cs="Times New Roman"/>
          <w:sz w:val="24"/>
          <w:szCs w:val="24"/>
        </w:rPr>
        <w:t>Ведюшкина</w:t>
      </w:r>
      <w:proofErr w:type="spellEnd"/>
      <w:r w:rsidR="001E4DAC" w:rsidRPr="00526294">
        <w:rPr>
          <w:rFonts w:ascii="Times New Roman" w:hAnsi="Times New Roman" w:cs="Times New Roman"/>
          <w:sz w:val="24"/>
          <w:szCs w:val="24"/>
        </w:rPr>
        <w:t xml:space="preserve">, Г.А. Поповой. М.: «Индрик», 2012. Т. 1. </w:t>
      </w:r>
      <w:r w:rsidRPr="00526294">
        <w:rPr>
          <w:rFonts w:ascii="Times New Roman" w:hAnsi="Times New Roman" w:cs="Times New Roman"/>
          <w:sz w:val="24"/>
          <w:szCs w:val="24"/>
        </w:rPr>
        <w:t>С. 277.</w:t>
      </w:r>
    </w:p>
  </w:footnote>
  <w:footnote w:id="21">
    <w:p w14:paraId="5BD67C81" w14:textId="70B4A24C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="001E4DAC" w:rsidRPr="00526294">
        <w:rPr>
          <w:rFonts w:ascii="Times New Roman" w:hAnsi="Times New Roman" w:cs="Times New Roman"/>
          <w:sz w:val="24"/>
          <w:szCs w:val="24"/>
        </w:rPr>
        <w:t>Там же</w:t>
      </w:r>
      <w:r w:rsidRPr="00526294">
        <w:rPr>
          <w:rFonts w:ascii="Times New Roman" w:hAnsi="Times New Roman" w:cs="Times New Roman"/>
          <w:sz w:val="24"/>
          <w:szCs w:val="24"/>
        </w:rPr>
        <w:t>. С. 278–279.</w:t>
      </w:r>
    </w:p>
  </w:footnote>
  <w:footnote w:id="22">
    <w:p w14:paraId="4E7339A7" w14:textId="77777777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Там же. С. 278–279.</w:t>
      </w:r>
    </w:p>
  </w:footnote>
  <w:footnote w:id="23">
    <w:p w14:paraId="35779EE0" w14:textId="77777777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Там же. С. 281.</w:t>
      </w:r>
    </w:p>
  </w:footnote>
  <w:footnote w:id="24">
    <w:p w14:paraId="4916BDBC" w14:textId="080A2E84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="001E4DAC" w:rsidRPr="00526294">
        <w:rPr>
          <w:rFonts w:ascii="Times New Roman" w:hAnsi="Times New Roman" w:cs="Times New Roman"/>
          <w:sz w:val="24"/>
          <w:szCs w:val="24"/>
        </w:rPr>
        <w:t>Там же.</w:t>
      </w:r>
      <w:r w:rsidRPr="00526294">
        <w:rPr>
          <w:rFonts w:ascii="Times New Roman" w:hAnsi="Times New Roman" w:cs="Times New Roman"/>
          <w:sz w:val="24"/>
          <w:szCs w:val="24"/>
        </w:rPr>
        <w:t xml:space="preserve"> С. 280.</w:t>
      </w:r>
    </w:p>
  </w:footnote>
  <w:footnote w:id="25">
    <w:p w14:paraId="08799E48" w14:textId="60B5916B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Pr="00526294">
        <w:rPr>
          <w:rFonts w:ascii="Times New Roman" w:hAnsi="Times New Roman" w:cs="Times New Roman"/>
          <w:i/>
          <w:iCs/>
          <w:sz w:val="24"/>
          <w:szCs w:val="24"/>
        </w:rPr>
        <w:t>Фрязинов С.В.</w:t>
      </w:r>
      <w:r w:rsidRPr="00526294">
        <w:rPr>
          <w:rFonts w:ascii="Times New Roman" w:hAnsi="Times New Roman" w:cs="Times New Roman"/>
          <w:sz w:val="24"/>
          <w:szCs w:val="24"/>
        </w:rPr>
        <w:t xml:space="preserve"> Материалы для изучения </w:t>
      </w:r>
      <w:proofErr w:type="spellStart"/>
      <w:r w:rsidRPr="00526294">
        <w:rPr>
          <w:rFonts w:ascii="Times New Roman" w:hAnsi="Times New Roman" w:cs="Times New Roman"/>
          <w:sz w:val="24"/>
          <w:szCs w:val="24"/>
        </w:rPr>
        <w:t>фуэрос</w:t>
      </w:r>
      <w:proofErr w:type="spellEnd"/>
      <w:r w:rsidRPr="00526294">
        <w:rPr>
          <w:rFonts w:ascii="Times New Roman" w:hAnsi="Times New Roman" w:cs="Times New Roman"/>
          <w:sz w:val="24"/>
          <w:szCs w:val="24"/>
        </w:rPr>
        <w:t xml:space="preserve"> и поселенных хартий // Средние века. </w:t>
      </w:r>
      <w:proofErr w:type="spellStart"/>
      <w:r w:rsidR="00F04852" w:rsidRPr="00526294">
        <w:rPr>
          <w:rFonts w:ascii="Times New Roman" w:hAnsi="Times New Roman" w:cs="Times New Roman"/>
          <w:sz w:val="24"/>
          <w:szCs w:val="24"/>
        </w:rPr>
        <w:t>Вып</w:t>
      </w:r>
      <w:proofErr w:type="spellEnd"/>
      <w:r w:rsidR="00F04852" w:rsidRPr="00526294">
        <w:rPr>
          <w:rFonts w:ascii="Times New Roman" w:hAnsi="Times New Roman" w:cs="Times New Roman"/>
          <w:sz w:val="24"/>
          <w:szCs w:val="24"/>
        </w:rPr>
        <w:t xml:space="preserve">. </w:t>
      </w:r>
      <w:r w:rsidR="00F04852" w:rsidRPr="00526294">
        <w:rPr>
          <w:rFonts w:ascii="Times New Roman" w:hAnsi="Times New Roman" w:cs="Times New Roman"/>
          <w:sz w:val="24"/>
          <w:szCs w:val="24"/>
        </w:rPr>
        <w:t>22</w:t>
      </w:r>
      <w:r w:rsidR="00F04852" w:rsidRPr="00526294">
        <w:rPr>
          <w:rFonts w:ascii="Times New Roman" w:hAnsi="Times New Roman" w:cs="Times New Roman"/>
          <w:sz w:val="24"/>
          <w:szCs w:val="24"/>
        </w:rPr>
        <w:t xml:space="preserve">. М.: Наука, </w:t>
      </w:r>
      <w:r w:rsidRPr="00526294">
        <w:rPr>
          <w:rFonts w:ascii="Times New Roman" w:hAnsi="Times New Roman" w:cs="Times New Roman"/>
          <w:sz w:val="24"/>
          <w:szCs w:val="24"/>
        </w:rPr>
        <w:t>1962. С. 163.</w:t>
      </w:r>
    </w:p>
  </w:footnote>
  <w:footnote w:id="26">
    <w:p w14:paraId="3CB9E07C" w14:textId="6E4772A5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Pr="00526294">
        <w:rPr>
          <w:rFonts w:ascii="Times New Roman" w:hAnsi="Times New Roman" w:cs="Times New Roman"/>
          <w:i/>
          <w:iCs/>
          <w:sz w:val="24"/>
          <w:szCs w:val="24"/>
        </w:rPr>
        <w:t xml:space="preserve">Кучумов В.А. </w:t>
      </w:r>
      <w:r w:rsidRPr="00526294">
        <w:rPr>
          <w:rFonts w:ascii="Times New Roman" w:hAnsi="Times New Roman" w:cs="Times New Roman"/>
          <w:sz w:val="24"/>
          <w:szCs w:val="24"/>
        </w:rPr>
        <w:t>Кортесы Арагона и Каталонии: генезис и специфика // Проблемы испанской истории. М.</w:t>
      </w:r>
      <w:r w:rsidR="00F04852" w:rsidRPr="00526294">
        <w:rPr>
          <w:rFonts w:ascii="Times New Roman" w:hAnsi="Times New Roman" w:cs="Times New Roman"/>
          <w:sz w:val="24"/>
          <w:szCs w:val="24"/>
        </w:rPr>
        <w:t>: Наука</w:t>
      </w:r>
      <w:r w:rsidRPr="00526294">
        <w:rPr>
          <w:rFonts w:ascii="Times New Roman" w:hAnsi="Times New Roman" w:cs="Times New Roman"/>
          <w:sz w:val="24"/>
          <w:szCs w:val="24"/>
        </w:rPr>
        <w:t xml:space="preserve">, 1992. </w:t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526294">
        <w:rPr>
          <w:rFonts w:ascii="Times New Roman" w:hAnsi="Times New Roman" w:cs="Times New Roman"/>
          <w:sz w:val="24"/>
          <w:szCs w:val="24"/>
        </w:rPr>
        <w:t>. 146.</w:t>
      </w:r>
    </w:p>
  </w:footnote>
  <w:footnote w:id="27">
    <w:p w14:paraId="292781AA" w14:textId="4A8C4C91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754" w:rsidRPr="00526294">
        <w:rPr>
          <w:rFonts w:ascii="Times New Roman" w:hAnsi="Times New Roman" w:cs="Times New Roman"/>
          <w:i/>
          <w:iCs/>
          <w:sz w:val="24"/>
          <w:szCs w:val="24"/>
        </w:rPr>
        <w:t>Варьяш</w:t>
      </w:r>
      <w:proofErr w:type="spellEnd"/>
      <w:r w:rsidR="00C75754" w:rsidRPr="00526294">
        <w:rPr>
          <w:rFonts w:ascii="Times New Roman" w:hAnsi="Times New Roman" w:cs="Times New Roman"/>
          <w:i/>
          <w:iCs/>
          <w:sz w:val="24"/>
          <w:szCs w:val="24"/>
        </w:rPr>
        <w:t> И.И., Астахов М.А.</w:t>
      </w:r>
      <w:r w:rsidR="00C75754" w:rsidRPr="00526294">
        <w:rPr>
          <w:rFonts w:ascii="Times New Roman" w:hAnsi="Times New Roman" w:cs="Times New Roman"/>
          <w:sz w:val="24"/>
          <w:szCs w:val="24"/>
        </w:rPr>
        <w:t xml:space="preserve"> Каталония и Арагон в XI–</w:t>
      </w:r>
      <w:r w:rsidR="00C75754" w:rsidRPr="00526294">
        <w:rPr>
          <w:rFonts w:ascii="Times New Roman" w:hAnsi="Times New Roman" w:cs="Times New Roman"/>
          <w:sz w:val="24"/>
          <w:szCs w:val="24"/>
          <w:lang w:val="es-ES"/>
        </w:rPr>
        <w:t>XIV</w:t>
      </w:r>
      <w:r w:rsidR="00C75754" w:rsidRPr="00526294">
        <w:rPr>
          <w:rFonts w:ascii="Times New Roman" w:hAnsi="Times New Roman" w:cs="Times New Roman"/>
          <w:sz w:val="24"/>
          <w:szCs w:val="24"/>
        </w:rPr>
        <w:t xml:space="preserve"> вв. </w:t>
      </w:r>
      <w:r w:rsidR="00C75754" w:rsidRPr="00526294">
        <w:rPr>
          <w:rFonts w:ascii="Times New Roman" w:hAnsi="Times New Roman" w:cs="Times New Roman"/>
          <w:i/>
          <w:iCs/>
          <w:sz w:val="24"/>
          <w:szCs w:val="24"/>
        </w:rPr>
        <w:t xml:space="preserve">// </w:t>
      </w:r>
      <w:r w:rsidR="00C75754" w:rsidRPr="00526294">
        <w:rPr>
          <w:rFonts w:ascii="Times New Roman" w:hAnsi="Times New Roman" w:cs="Times New Roman"/>
          <w:sz w:val="24"/>
          <w:szCs w:val="24"/>
        </w:rPr>
        <w:t>История Испании / под ред. В.А. </w:t>
      </w:r>
      <w:proofErr w:type="spellStart"/>
      <w:r w:rsidR="00C75754" w:rsidRPr="00526294">
        <w:rPr>
          <w:rFonts w:ascii="Times New Roman" w:hAnsi="Times New Roman" w:cs="Times New Roman"/>
          <w:sz w:val="24"/>
          <w:szCs w:val="24"/>
        </w:rPr>
        <w:t>Ведюшкина</w:t>
      </w:r>
      <w:proofErr w:type="spellEnd"/>
      <w:r w:rsidR="00C75754" w:rsidRPr="00526294">
        <w:rPr>
          <w:rFonts w:ascii="Times New Roman" w:hAnsi="Times New Roman" w:cs="Times New Roman"/>
          <w:sz w:val="24"/>
          <w:szCs w:val="24"/>
        </w:rPr>
        <w:t>, Г.А. Поповой. М.: «Индрик», 2012. Т. 1.</w:t>
      </w:r>
      <w:r w:rsidRPr="00526294">
        <w:rPr>
          <w:rFonts w:ascii="Times New Roman" w:hAnsi="Times New Roman" w:cs="Times New Roman"/>
          <w:sz w:val="24"/>
          <w:szCs w:val="24"/>
        </w:rPr>
        <w:t xml:space="preserve"> С. 280.</w:t>
      </w:r>
    </w:p>
  </w:footnote>
  <w:footnote w:id="28">
    <w:p w14:paraId="11F3AFFD" w14:textId="35E51984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Pr="00526294">
        <w:rPr>
          <w:rFonts w:ascii="Times New Roman" w:hAnsi="Times New Roman" w:cs="Times New Roman"/>
          <w:i/>
          <w:iCs/>
          <w:sz w:val="24"/>
          <w:szCs w:val="24"/>
        </w:rPr>
        <w:t>Кучумов</w:t>
      </w:r>
      <w:r w:rsidR="0054577C" w:rsidRPr="00526294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526294">
        <w:rPr>
          <w:rFonts w:ascii="Times New Roman" w:hAnsi="Times New Roman" w:cs="Times New Roman"/>
          <w:i/>
          <w:iCs/>
          <w:sz w:val="24"/>
          <w:szCs w:val="24"/>
        </w:rPr>
        <w:t xml:space="preserve">В.А. </w:t>
      </w:r>
      <w:r w:rsidRPr="00526294">
        <w:rPr>
          <w:rFonts w:ascii="Times New Roman" w:hAnsi="Times New Roman" w:cs="Times New Roman"/>
          <w:sz w:val="24"/>
          <w:szCs w:val="24"/>
        </w:rPr>
        <w:t>Кортесы Арагона и Каталонии: генезис и специфика // Проблемы испанской истории. М.</w:t>
      </w:r>
      <w:r w:rsidR="009F0671" w:rsidRPr="00526294">
        <w:rPr>
          <w:rFonts w:ascii="Times New Roman" w:hAnsi="Times New Roman" w:cs="Times New Roman"/>
          <w:sz w:val="24"/>
          <w:szCs w:val="24"/>
        </w:rPr>
        <w:t>: Наука</w:t>
      </w:r>
      <w:r w:rsidRPr="00526294">
        <w:rPr>
          <w:rFonts w:ascii="Times New Roman" w:hAnsi="Times New Roman" w:cs="Times New Roman"/>
          <w:sz w:val="24"/>
          <w:szCs w:val="24"/>
        </w:rPr>
        <w:t xml:space="preserve">, 1992. </w:t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526294">
        <w:rPr>
          <w:rFonts w:ascii="Times New Roman" w:hAnsi="Times New Roman" w:cs="Times New Roman"/>
          <w:sz w:val="24"/>
          <w:szCs w:val="24"/>
        </w:rPr>
        <w:t>. 146.</w:t>
      </w:r>
    </w:p>
  </w:footnote>
  <w:footnote w:id="29">
    <w:p w14:paraId="4CB33C73" w14:textId="77777777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Подробнее см. раздел «Источниковедение» настоящей работы.</w:t>
      </w:r>
    </w:p>
  </w:footnote>
  <w:footnote w:id="30">
    <w:p w14:paraId="1322E2D1" w14:textId="49DF1ACE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577C" w:rsidRPr="00526294">
        <w:rPr>
          <w:rFonts w:ascii="Times New Roman" w:hAnsi="Times New Roman" w:cs="Times New Roman"/>
          <w:i/>
          <w:iCs/>
          <w:color w:val="00B050"/>
          <w:sz w:val="24"/>
          <w:szCs w:val="24"/>
        </w:rPr>
        <w:t>Варьяш</w:t>
      </w:r>
      <w:proofErr w:type="spellEnd"/>
      <w:r w:rsidR="0054577C" w:rsidRPr="00526294">
        <w:rPr>
          <w:rFonts w:ascii="Times New Roman" w:hAnsi="Times New Roman" w:cs="Times New Roman"/>
          <w:i/>
          <w:iCs/>
          <w:color w:val="00B050"/>
          <w:sz w:val="24"/>
          <w:szCs w:val="24"/>
        </w:rPr>
        <w:t> И.И., Астахов М.А.</w:t>
      </w:r>
      <w:r w:rsidR="0054577C" w:rsidRPr="00526294">
        <w:rPr>
          <w:rFonts w:ascii="Times New Roman" w:hAnsi="Times New Roman" w:cs="Times New Roman"/>
          <w:color w:val="00B050"/>
          <w:sz w:val="24"/>
          <w:szCs w:val="24"/>
        </w:rPr>
        <w:t xml:space="preserve"> Каталония и Арагон в XI–</w:t>
      </w:r>
      <w:r w:rsidR="0054577C" w:rsidRPr="00526294">
        <w:rPr>
          <w:rFonts w:ascii="Times New Roman" w:hAnsi="Times New Roman" w:cs="Times New Roman"/>
          <w:color w:val="00B050"/>
          <w:sz w:val="24"/>
          <w:szCs w:val="24"/>
          <w:lang w:val="es-ES"/>
        </w:rPr>
        <w:t>XIV</w:t>
      </w:r>
      <w:r w:rsidR="0054577C" w:rsidRPr="00526294">
        <w:rPr>
          <w:rFonts w:ascii="Times New Roman" w:hAnsi="Times New Roman" w:cs="Times New Roman"/>
          <w:color w:val="00B050"/>
          <w:sz w:val="24"/>
          <w:szCs w:val="24"/>
        </w:rPr>
        <w:t xml:space="preserve"> вв. </w:t>
      </w:r>
      <w:r w:rsidR="0054577C" w:rsidRPr="00526294">
        <w:rPr>
          <w:rFonts w:ascii="Times New Roman" w:hAnsi="Times New Roman" w:cs="Times New Roman"/>
          <w:i/>
          <w:iCs/>
          <w:color w:val="00B050"/>
          <w:sz w:val="24"/>
          <w:szCs w:val="24"/>
        </w:rPr>
        <w:t xml:space="preserve">// </w:t>
      </w:r>
      <w:r w:rsidR="0054577C" w:rsidRPr="00526294">
        <w:rPr>
          <w:rFonts w:ascii="Times New Roman" w:hAnsi="Times New Roman" w:cs="Times New Roman"/>
          <w:color w:val="00B050"/>
          <w:sz w:val="24"/>
          <w:szCs w:val="24"/>
        </w:rPr>
        <w:t>История Испании / под ред. В.А. </w:t>
      </w:r>
      <w:proofErr w:type="spellStart"/>
      <w:r w:rsidR="0054577C" w:rsidRPr="00526294">
        <w:rPr>
          <w:rFonts w:ascii="Times New Roman" w:hAnsi="Times New Roman" w:cs="Times New Roman"/>
          <w:color w:val="00B050"/>
          <w:sz w:val="24"/>
          <w:szCs w:val="24"/>
        </w:rPr>
        <w:t>Ведюшкина</w:t>
      </w:r>
      <w:proofErr w:type="spellEnd"/>
      <w:r w:rsidR="0054577C" w:rsidRPr="00526294">
        <w:rPr>
          <w:rFonts w:ascii="Times New Roman" w:hAnsi="Times New Roman" w:cs="Times New Roman"/>
          <w:color w:val="00B050"/>
          <w:sz w:val="24"/>
          <w:szCs w:val="24"/>
        </w:rPr>
        <w:t>, Г.А. Поповой. М.: «Индрик», 2012. Т. 1.</w:t>
      </w:r>
      <w:r w:rsidRPr="00526294">
        <w:rPr>
          <w:rFonts w:ascii="Times New Roman" w:hAnsi="Times New Roman" w:cs="Times New Roman"/>
          <w:color w:val="00B050"/>
          <w:sz w:val="24"/>
          <w:szCs w:val="24"/>
        </w:rPr>
        <w:t xml:space="preserve"> С. 282.</w:t>
      </w:r>
      <w:r w:rsidRPr="00526294">
        <w:rPr>
          <w:rFonts w:ascii="Times New Roman" w:hAnsi="Times New Roman" w:cs="Times New Roman"/>
          <w:sz w:val="24"/>
          <w:szCs w:val="24"/>
        </w:rPr>
        <w:t xml:space="preserve"> Например, часть Тортосы после е</w:t>
      </w:r>
      <w:r w:rsidR="0054577C" w:rsidRPr="00526294">
        <w:rPr>
          <w:rFonts w:ascii="Times New Roman" w:hAnsi="Times New Roman" w:cs="Times New Roman"/>
          <w:sz w:val="24"/>
          <w:szCs w:val="24"/>
        </w:rPr>
        <w:t xml:space="preserve">ё </w:t>
      </w:r>
      <w:r w:rsidRPr="00526294">
        <w:rPr>
          <w:rFonts w:ascii="Times New Roman" w:hAnsi="Times New Roman" w:cs="Times New Roman"/>
          <w:sz w:val="24"/>
          <w:szCs w:val="24"/>
        </w:rPr>
        <w:t xml:space="preserve">отвоевания находилась в юрисдикции духовно-рыцарских орденов (тамплиеров, и наиболее важным должностным лицом для них являлся магистр ордена). </w:t>
      </w:r>
      <w:proofErr w:type="spellStart"/>
      <w:r w:rsidRPr="00526294">
        <w:rPr>
          <w:rFonts w:ascii="Times New Roman" w:hAnsi="Times New Roman" w:cs="Times New Roman"/>
          <w:i/>
          <w:iCs/>
          <w:sz w:val="24"/>
          <w:szCs w:val="24"/>
        </w:rPr>
        <w:t>Варьяш</w:t>
      </w:r>
      <w:proofErr w:type="spellEnd"/>
      <w:r w:rsidR="00583430" w:rsidRPr="00526294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526294">
        <w:rPr>
          <w:rFonts w:ascii="Times New Roman" w:hAnsi="Times New Roman" w:cs="Times New Roman"/>
          <w:i/>
          <w:iCs/>
          <w:sz w:val="24"/>
          <w:szCs w:val="24"/>
        </w:rPr>
        <w:t>И.И.</w:t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294">
        <w:rPr>
          <w:rFonts w:ascii="Times New Roman" w:hAnsi="Times New Roman" w:cs="Times New Roman"/>
          <w:sz w:val="24"/>
          <w:szCs w:val="24"/>
        </w:rPr>
        <w:t>Потестарные</w:t>
      </w:r>
      <w:proofErr w:type="spellEnd"/>
      <w:r w:rsidRPr="00526294">
        <w:rPr>
          <w:rFonts w:ascii="Times New Roman" w:hAnsi="Times New Roman" w:cs="Times New Roman"/>
          <w:sz w:val="24"/>
          <w:szCs w:val="24"/>
        </w:rPr>
        <w:t xml:space="preserve"> институты и должности в Испании в V–XV вв. // Властные институты и должности в Европе в Средние века и раннее Новое время. М</w:t>
      </w:r>
      <w:r w:rsidR="0054577C" w:rsidRPr="00526294">
        <w:rPr>
          <w:rFonts w:ascii="Times New Roman" w:hAnsi="Times New Roman" w:cs="Times New Roman"/>
          <w:sz w:val="24"/>
          <w:szCs w:val="24"/>
        </w:rPr>
        <w:t>.</w:t>
      </w:r>
      <w:r w:rsidRPr="00526294">
        <w:rPr>
          <w:rFonts w:ascii="Times New Roman" w:hAnsi="Times New Roman" w:cs="Times New Roman"/>
          <w:sz w:val="24"/>
          <w:szCs w:val="24"/>
        </w:rPr>
        <w:t xml:space="preserve">: КДУ, 2011. </w:t>
      </w:r>
      <w:r w:rsidRPr="00526294">
        <w:rPr>
          <w:rFonts w:ascii="Times New Roman" w:hAnsi="Times New Roman" w:cs="Times New Roman"/>
          <w:color w:val="00B050"/>
          <w:sz w:val="24"/>
          <w:szCs w:val="24"/>
        </w:rPr>
        <w:t>С.</w:t>
      </w:r>
      <w:r w:rsidR="00154E81" w:rsidRPr="00526294">
        <w:rPr>
          <w:rFonts w:ascii="Times New Roman" w:hAnsi="Times New Roman" w:cs="Times New Roman"/>
          <w:color w:val="00B050"/>
          <w:sz w:val="24"/>
          <w:szCs w:val="24"/>
        </w:rPr>
        <w:t> </w:t>
      </w:r>
      <w:r w:rsidRPr="00526294">
        <w:rPr>
          <w:rFonts w:ascii="Times New Roman" w:hAnsi="Times New Roman" w:cs="Times New Roman"/>
          <w:color w:val="00B050"/>
          <w:sz w:val="24"/>
          <w:szCs w:val="24"/>
        </w:rPr>
        <w:t>417.</w:t>
      </w:r>
    </w:p>
  </w:footnote>
  <w:footnote w:id="31">
    <w:p w14:paraId="3C643A00" w14:textId="77777777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294">
        <w:rPr>
          <w:rFonts w:ascii="Times New Roman" w:hAnsi="Times New Roman" w:cs="Times New Roman"/>
          <w:i/>
          <w:iCs/>
          <w:sz w:val="24"/>
          <w:szCs w:val="24"/>
        </w:rPr>
        <w:t>Варьяш</w:t>
      </w:r>
      <w:proofErr w:type="spellEnd"/>
      <w:r w:rsidRPr="00526294">
        <w:rPr>
          <w:rFonts w:ascii="Times New Roman" w:hAnsi="Times New Roman" w:cs="Times New Roman"/>
          <w:i/>
          <w:iCs/>
          <w:sz w:val="24"/>
          <w:szCs w:val="24"/>
        </w:rPr>
        <w:t xml:space="preserve"> И.И.</w:t>
      </w:r>
      <w:r w:rsidRPr="00526294">
        <w:rPr>
          <w:rFonts w:ascii="Times New Roman" w:hAnsi="Times New Roman" w:cs="Times New Roman"/>
          <w:sz w:val="24"/>
          <w:szCs w:val="24"/>
        </w:rPr>
        <w:t xml:space="preserve"> Указ. соч. С. 428–429.</w:t>
      </w:r>
    </w:p>
  </w:footnote>
  <w:footnote w:id="32">
    <w:p w14:paraId="6C11F62D" w14:textId="3882FC3F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color w:val="00B050"/>
          <w:sz w:val="24"/>
          <w:szCs w:val="24"/>
          <w:highlight w:val="yellow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Там же. С. 433.</w:t>
      </w:r>
      <w:r w:rsidR="00B52B66"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="005315E6" w:rsidRPr="00526294">
        <w:rPr>
          <w:rFonts w:ascii="Times New Roman" w:hAnsi="Times New Roman" w:cs="Times New Roman"/>
          <w:color w:val="00B050"/>
          <w:sz w:val="24"/>
          <w:szCs w:val="24"/>
          <w:lang w:val="es-ES"/>
        </w:rPr>
        <w:t>C</w:t>
      </w:r>
      <w:r w:rsidR="005315E6" w:rsidRPr="00526294">
        <w:rPr>
          <w:rFonts w:ascii="Times New Roman" w:hAnsi="Times New Roman" w:cs="Times New Roman"/>
          <w:color w:val="00B050"/>
          <w:sz w:val="24"/>
          <w:szCs w:val="24"/>
        </w:rPr>
        <w:t>м</w:t>
      </w:r>
      <w:r w:rsidR="005315E6" w:rsidRPr="00526294">
        <w:rPr>
          <w:rFonts w:ascii="Times New Roman" w:hAnsi="Times New Roman" w:cs="Times New Roman"/>
          <w:color w:val="00B050"/>
          <w:sz w:val="24"/>
          <w:szCs w:val="24"/>
          <w:lang w:val="es-ES"/>
        </w:rPr>
        <w:t xml:space="preserve">. </w:t>
      </w:r>
      <w:r w:rsidR="005315E6" w:rsidRPr="00526294">
        <w:rPr>
          <w:rFonts w:ascii="Times New Roman" w:hAnsi="Times New Roman" w:cs="Times New Roman"/>
          <w:color w:val="00B050"/>
          <w:sz w:val="24"/>
          <w:szCs w:val="24"/>
        </w:rPr>
        <w:t>также</w:t>
      </w:r>
      <w:r w:rsidR="005315E6" w:rsidRPr="00526294">
        <w:rPr>
          <w:rFonts w:ascii="Times New Roman" w:hAnsi="Times New Roman" w:cs="Times New Roman"/>
          <w:color w:val="00B050"/>
          <w:sz w:val="24"/>
          <w:szCs w:val="24"/>
          <w:lang w:val="es-ES"/>
        </w:rPr>
        <w:t xml:space="preserve"> </w:t>
      </w:r>
      <w:r w:rsidR="005315E6" w:rsidRPr="00526294">
        <w:rPr>
          <w:rFonts w:ascii="Times New Roman" w:hAnsi="Times New Roman" w:cs="Times New Roman"/>
          <w:i/>
          <w:iCs/>
          <w:color w:val="00B050"/>
          <w:sz w:val="24"/>
          <w:szCs w:val="24"/>
          <w:lang w:val="es-ES"/>
        </w:rPr>
        <w:t>Rodon Binue E.</w:t>
      </w:r>
      <w:r w:rsidR="005315E6" w:rsidRPr="00526294">
        <w:rPr>
          <w:rFonts w:ascii="Times New Roman" w:hAnsi="Times New Roman" w:cs="Times New Roman"/>
          <w:color w:val="00B050"/>
          <w:sz w:val="24"/>
          <w:szCs w:val="24"/>
          <w:lang w:val="es-ES"/>
        </w:rPr>
        <w:t xml:space="preserve"> El lenguaje técnico del feudalismo en el siglo XI en Cataluña. (Coniribucrón al estudio del latin medieval). Barcelona</w:t>
      </w:r>
      <w:r w:rsidR="005315E6" w:rsidRPr="00526294">
        <w:rPr>
          <w:rFonts w:ascii="Times New Roman" w:hAnsi="Times New Roman" w:cs="Times New Roman"/>
          <w:color w:val="00B050"/>
          <w:sz w:val="24"/>
          <w:szCs w:val="24"/>
        </w:rPr>
        <w:t xml:space="preserve">: </w:t>
      </w:r>
      <w:r w:rsidR="005315E6" w:rsidRPr="00526294">
        <w:rPr>
          <w:rFonts w:ascii="Times New Roman" w:hAnsi="Times New Roman" w:cs="Times New Roman"/>
          <w:color w:val="00B050"/>
          <w:sz w:val="24"/>
          <w:szCs w:val="24"/>
          <w:lang w:val="es-ES"/>
        </w:rPr>
        <w:t>Escuela</w:t>
      </w:r>
      <w:r w:rsidR="005315E6" w:rsidRPr="00526294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5315E6" w:rsidRPr="00526294">
        <w:rPr>
          <w:rFonts w:ascii="Times New Roman" w:hAnsi="Times New Roman" w:cs="Times New Roman"/>
          <w:color w:val="00B050"/>
          <w:sz w:val="24"/>
          <w:szCs w:val="24"/>
          <w:lang w:val="es-ES"/>
        </w:rPr>
        <w:t>de</w:t>
      </w:r>
      <w:r w:rsidR="005315E6" w:rsidRPr="00526294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5315E6" w:rsidRPr="00526294">
        <w:rPr>
          <w:rFonts w:ascii="Times New Roman" w:hAnsi="Times New Roman" w:cs="Times New Roman"/>
          <w:color w:val="00B050"/>
          <w:sz w:val="24"/>
          <w:szCs w:val="24"/>
          <w:lang w:val="es-ES"/>
        </w:rPr>
        <w:t>filolog</w:t>
      </w:r>
      <w:r w:rsidR="005315E6" w:rsidRPr="00526294">
        <w:rPr>
          <w:rFonts w:ascii="Times New Roman" w:hAnsi="Times New Roman" w:cs="Times New Roman"/>
          <w:color w:val="00B050"/>
          <w:sz w:val="24"/>
          <w:szCs w:val="24"/>
        </w:rPr>
        <w:t>í</w:t>
      </w:r>
      <w:r w:rsidR="005315E6" w:rsidRPr="00526294">
        <w:rPr>
          <w:rFonts w:ascii="Times New Roman" w:hAnsi="Times New Roman" w:cs="Times New Roman"/>
          <w:color w:val="00B050"/>
          <w:sz w:val="24"/>
          <w:szCs w:val="24"/>
          <w:lang w:val="es-ES"/>
        </w:rPr>
        <w:t>a</w:t>
      </w:r>
      <w:r w:rsidR="005315E6" w:rsidRPr="00526294">
        <w:rPr>
          <w:rFonts w:ascii="Times New Roman" w:hAnsi="Times New Roman" w:cs="Times New Roman"/>
          <w:color w:val="00B050"/>
          <w:sz w:val="24"/>
          <w:szCs w:val="24"/>
        </w:rPr>
        <w:t>, 1957.</w:t>
      </w:r>
      <w:r w:rsidR="005315E6" w:rsidRPr="00526294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5315E6" w:rsidRPr="00526294">
        <w:rPr>
          <w:rFonts w:ascii="Times New Roman" w:hAnsi="Times New Roman" w:cs="Times New Roman"/>
          <w:color w:val="00B050"/>
          <w:sz w:val="24"/>
          <w:szCs w:val="24"/>
          <w:lang w:val="en-US"/>
        </w:rPr>
        <w:t>P</w:t>
      </w:r>
      <w:r w:rsidR="005315E6" w:rsidRPr="00526294">
        <w:rPr>
          <w:rFonts w:ascii="Times New Roman" w:hAnsi="Times New Roman" w:cs="Times New Roman"/>
          <w:color w:val="00B050"/>
          <w:sz w:val="24"/>
          <w:szCs w:val="24"/>
        </w:rPr>
        <w:t xml:space="preserve">. </w:t>
      </w:r>
      <w:r w:rsidR="00200ACB" w:rsidRPr="00526294">
        <w:rPr>
          <w:rFonts w:ascii="Times New Roman" w:hAnsi="Times New Roman" w:cs="Times New Roman"/>
          <w:color w:val="00B050"/>
          <w:sz w:val="24"/>
          <w:szCs w:val="24"/>
        </w:rPr>
        <w:t>37. Батлов, как нам кажется, некорректно определять как отдельную социальную прослойку между знатью и простолюдинами, как это было сделано Л.Т.</w:t>
      </w:r>
      <w:r w:rsidR="005E6FDF" w:rsidRPr="00526294">
        <w:rPr>
          <w:rFonts w:ascii="Times New Roman" w:hAnsi="Times New Roman" w:cs="Times New Roman"/>
          <w:color w:val="00B050"/>
          <w:sz w:val="24"/>
          <w:szCs w:val="24"/>
        </w:rPr>
        <w:t> </w:t>
      </w:r>
      <w:proofErr w:type="spellStart"/>
      <w:r w:rsidR="00200ACB" w:rsidRPr="00526294">
        <w:rPr>
          <w:rFonts w:ascii="Times New Roman" w:hAnsi="Times New Roman" w:cs="Times New Roman"/>
          <w:color w:val="00B050"/>
          <w:sz w:val="24"/>
          <w:szCs w:val="24"/>
        </w:rPr>
        <w:t>Мильской</w:t>
      </w:r>
      <w:proofErr w:type="spellEnd"/>
      <w:r w:rsidR="00200ACB" w:rsidRPr="00526294">
        <w:rPr>
          <w:rFonts w:ascii="Times New Roman" w:hAnsi="Times New Roman" w:cs="Times New Roman"/>
          <w:color w:val="00B050"/>
          <w:sz w:val="24"/>
          <w:szCs w:val="24"/>
        </w:rPr>
        <w:t xml:space="preserve">: </w:t>
      </w:r>
      <w:proofErr w:type="spellStart"/>
      <w:r w:rsidR="005E6FDF" w:rsidRPr="00526294">
        <w:rPr>
          <w:rFonts w:ascii="Times New Roman" w:hAnsi="Times New Roman" w:cs="Times New Roman"/>
          <w:i/>
          <w:iCs/>
          <w:color w:val="00B050"/>
          <w:sz w:val="24"/>
          <w:szCs w:val="24"/>
        </w:rPr>
        <w:t>Мильская</w:t>
      </w:r>
      <w:proofErr w:type="spellEnd"/>
      <w:r w:rsidR="005E6FDF" w:rsidRPr="00526294">
        <w:rPr>
          <w:rFonts w:ascii="Times New Roman" w:hAnsi="Times New Roman" w:cs="Times New Roman"/>
          <w:i/>
          <w:iCs/>
          <w:color w:val="00B050"/>
          <w:sz w:val="24"/>
          <w:szCs w:val="24"/>
        </w:rPr>
        <w:t> Л.Т.</w:t>
      </w:r>
      <w:r w:rsidR="005E6FDF" w:rsidRPr="00526294">
        <w:rPr>
          <w:rFonts w:ascii="Times New Roman" w:hAnsi="Times New Roman" w:cs="Times New Roman"/>
          <w:color w:val="00B050"/>
          <w:sz w:val="24"/>
          <w:szCs w:val="24"/>
        </w:rPr>
        <w:t xml:space="preserve"> К вопросу о структуре господствующего класса в Каталонии X–XII вв. // Средние века. </w:t>
      </w:r>
      <w:proofErr w:type="spellStart"/>
      <w:r w:rsidR="005E6FDF" w:rsidRPr="00526294">
        <w:rPr>
          <w:rFonts w:ascii="Times New Roman" w:hAnsi="Times New Roman" w:cs="Times New Roman"/>
          <w:color w:val="00B050"/>
          <w:sz w:val="24"/>
          <w:szCs w:val="24"/>
        </w:rPr>
        <w:t>Вып</w:t>
      </w:r>
      <w:proofErr w:type="spellEnd"/>
      <w:r w:rsidR="005E6FDF" w:rsidRPr="00526294">
        <w:rPr>
          <w:rFonts w:ascii="Times New Roman" w:hAnsi="Times New Roman" w:cs="Times New Roman"/>
          <w:color w:val="00B050"/>
          <w:sz w:val="24"/>
          <w:szCs w:val="24"/>
        </w:rPr>
        <w:t>. 47. М.: Наука, 1984. С. 25</w:t>
      </w:r>
      <w:r w:rsidR="005E6FDF" w:rsidRPr="00526294">
        <w:rPr>
          <w:rFonts w:ascii="Times New Roman" w:hAnsi="Times New Roman" w:cs="Times New Roman"/>
          <w:color w:val="00B050"/>
          <w:sz w:val="24"/>
          <w:szCs w:val="24"/>
        </w:rPr>
        <w:t>. По нашему мнению, этот термин указывает на административную функцию, а не социальную принадлежность конкретного лица.</w:t>
      </w:r>
    </w:p>
  </w:footnote>
  <w:footnote w:id="33">
    <w:p w14:paraId="081E16EF" w14:textId="05E2E1BA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15E6" w:rsidRPr="00526294">
        <w:rPr>
          <w:rFonts w:ascii="Times New Roman" w:hAnsi="Times New Roman" w:cs="Times New Roman"/>
          <w:i/>
          <w:iCs/>
          <w:color w:val="00B050"/>
          <w:sz w:val="24"/>
          <w:szCs w:val="24"/>
        </w:rPr>
        <w:t>Варьяш</w:t>
      </w:r>
      <w:proofErr w:type="spellEnd"/>
      <w:r w:rsidR="005315E6" w:rsidRPr="00526294">
        <w:rPr>
          <w:rFonts w:ascii="Times New Roman" w:hAnsi="Times New Roman" w:cs="Times New Roman"/>
          <w:i/>
          <w:iCs/>
          <w:color w:val="00B050"/>
          <w:sz w:val="24"/>
          <w:szCs w:val="24"/>
        </w:rPr>
        <w:t> И.И.</w:t>
      </w:r>
      <w:r w:rsidR="005315E6" w:rsidRPr="00526294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proofErr w:type="spellStart"/>
      <w:r w:rsidR="005315E6" w:rsidRPr="00526294">
        <w:rPr>
          <w:rFonts w:ascii="Times New Roman" w:hAnsi="Times New Roman" w:cs="Times New Roman"/>
          <w:color w:val="00B050"/>
          <w:sz w:val="24"/>
          <w:szCs w:val="24"/>
        </w:rPr>
        <w:t>Потестарные</w:t>
      </w:r>
      <w:proofErr w:type="spellEnd"/>
      <w:r w:rsidR="005315E6" w:rsidRPr="00526294">
        <w:rPr>
          <w:rFonts w:ascii="Times New Roman" w:hAnsi="Times New Roman" w:cs="Times New Roman"/>
          <w:color w:val="00B050"/>
          <w:sz w:val="24"/>
          <w:szCs w:val="24"/>
        </w:rPr>
        <w:t xml:space="preserve"> институты и должности в Испании в V–XV вв. // Властные институты и должности в Европе в Средние века и раннее Новое время. М.: КДУ, 2011.</w:t>
      </w:r>
      <w:r w:rsidRPr="00526294">
        <w:rPr>
          <w:rFonts w:ascii="Times New Roman" w:hAnsi="Times New Roman" w:cs="Times New Roman"/>
          <w:color w:val="00B050"/>
          <w:sz w:val="24"/>
          <w:szCs w:val="24"/>
        </w:rPr>
        <w:t xml:space="preserve"> С.</w:t>
      </w:r>
      <w:r w:rsidR="005315E6" w:rsidRPr="00526294">
        <w:rPr>
          <w:rFonts w:ascii="Times New Roman" w:hAnsi="Times New Roman" w:cs="Times New Roman"/>
          <w:color w:val="00B050"/>
          <w:sz w:val="24"/>
          <w:szCs w:val="24"/>
        </w:rPr>
        <w:t> </w:t>
      </w:r>
      <w:r w:rsidRPr="00526294">
        <w:rPr>
          <w:rFonts w:ascii="Times New Roman" w:hAnsi="Times New Roman" w:cs="Times New Roman"/>
          <w:color w:val="00B050"/>
          <w:sz w:val="24"/>
          <w:szCs w:val="24"/>
        </w:rPr>
        <w:t>418.</w:t>
      </w:r>
    </w:p>
  </w:footnote>
  <w:footnote w:id="34">
    <w:p w14:paraId="05628899" w14:textId="77B92A81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>Sabat</w:t>
      </w:r>
      <w:r w:rsidRPr="00526294">
        <w:rPr>
          <w:rFonts w:ascii="Times New Roman" w:hAnsi="Times New Roman" w:cs="Times New Roman"/>
          <w:i/>
          <w:iCs/>
          <w:sz w:val="24"/>
          <w:szCs w:val="24"/>
        </w:rPr>
        <w:t xml:space="preserve">é 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>i</w:t>
      </w:r>
      <w:r w:rsidRPr="0052629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>Curull</w:t>
      </w:r>
      <w:r w:rsidRPr="0052629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>F</w:t>
      </w:r>
      <w:r w:rsidRPr="00526294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="00583430" w:rsidRPr="00526294">
        <w:rPr>
          <w:rFonts w:ascii="Times New Roman" w:hAnsi="Times New Roman" w:cs="Times New Roman"/>
          <w:sz w:val="24"/>
          <w:szCs w:val="24"/>
          <w:lang w:val="es-ES"/>
        </w:rPr>
        <w:t> 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El Veguer a Catalunya. Anàlisi del funcionament de la jurisdicció reial al segle XIV // Butlletí de la Societat Catalana d’Estudis Històrics. </w:t>
      </w:r>
      <w:r w:rsidRPr="00526294">
        <w:rPr>
          <w:rFonts w:ascii="Times New Roman" w:hAnsi="Times New Roman" w:cs="Times New Roman"/>
          <w:sz w:val="24"/>
          <w:szCs w:val="24"/>
        </w:rPr>
        <w:t xml:space="preserve">1995. Т. 6. 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P</w:t>
      </w:r>
      <w:r w:rsidRPr="00526294">
        <w:rPr>
          <w:rFonts w:ascii="Times New Roman" w:hAnsi="Times New Roman" w:cs="Times New Roman"/>
          <w:sz w:val="24"/>
          <w:szCs w:val="24"/>
        </w:rPr>
        <w:t>. 149</w:t>
      </w:r>
      <w:r w:rsidR="00A04814" w:rsidRPr="00526294">
        <w:rPr>
          <w:rFonts w:ascii="Times New Roman" w:hAnsi="Times New Roman" w:cs="Times New Roman"/>
          <w:sz w:val="24"/>
          <w:szCs w:val="24"/>
        </w:rPr>
        <w:t>;</w:t>
      </w:r>
      <w:r w:rsidR="00A04814" w:rsidRPr="0052629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A04814" w:rsidRPr="00526294">
        <w:rPr>
          <w:rFonts w:ascii="Times New Roman" w:hAnsi="Times New Roman" w:cs="Times New Roman"/>
          <w:i/>
          <w:iCs/>
          <w:sz w:val="24"/>
          <w:szCs w:val="24"/>
        </w:rPr>
        <w:t>Варьяш</w:t>
      </w:r>
      <w:proofErr w:type="spellEnd"/>
      <w:r w:rsidR="00583430" w:rsidRPr="00526294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A04814" w:rsidRPr="00526294">
        <w:rPr>
          <w:rFonts w:ascii="Times New Roman" w:hAnsi="Times New Roman" w:cs="Times New Roman"/>
          <w:i/>
          <w:iCs/>
          <w:sz w:val="24"/>
          <w:szCs w:val="24"/>
        </w:rPr>
        <w:t>И.И.</w:t>
      </w:r>
      <w:r w:rsidR="00A04814" w:rsidRPr="00526294">
        <w:rPr>
          <w:rFonts w:ascii="Times New Roman" w:hAnsi="Times New Roman" w:cs="Times New Roman"/>
          <w:sz w:val="24"/>
          <w:szCs w:val="24"/>
        </w:rPr>
        <w:t xml:space="preserve"> Указ. соч. С. 418.</w:t>
      </w:r>
    </w:p>
  </w:footnote>
  <w:footnote w:id="35">
    <w:p w14:paraId="7D674022" w14:textId="1ED9E918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430" w:rsidRPr="00526294">
        <w:rPr>
          <w:rFonts w:ascii="Times New Roman" w:hAnsi="Times New Roman" w:cs="Times New Roman"/>
          <w:i/>
          <w:iCs/>
          <w:sz w:val="24"/>
          <w:szCs w:val="24"/>
        </w:rPr>
        <w:t>Мильская</w:t>
      </w:r>
      <w:proofErr w:type="spellEnd"/>
      <w:r w:rsidR="00583430" w:rsidRPr="00526294">
        <w:rPr>
          <w:rFonts w:ascii="Times New Roman" w:hAnsi="Times New Roman" w:cs="Times New Roman"/>
          <w:i/>
          <w:iCs/>
          <w:sz w:val="24"/>
          <w:szCs w:val="24"/>
        </w:rPr>
        <w:t> Л.Т.</w:t>
      </w:r>
      <w:r w:rsidR="00583430" w:rsidRPr="00526294">
        <w:rPr>
          <w:rFonts w:ascii="Times New Roman" w:hAnsi="Times New Roman" w:cs="Times New Roman"/>
          <w:sz w:val="24"/>
          <w:szCs w:val="24"/>
        </w:rPr>
        <w:t xml:space="preserve"> К вопросу о структуре господствующего класса в Каталонии X–XII вв. // Средние века. </w:t>
      </w:r>
      <w:proofErr w:type="spellStart"/>
      <w:r w:rsidR="00583430" w:rsidRPr="00526294">
        <w:rPr>
          <w:rFonts w:ascii="Times New Roman" w:hAnsi="Times New Roman" w:cs="Times New Roman"/>
          <w:sz w:val="24"/>
          <w:szCs w:val="24"/>
        </w:rPr>
        <w:t>Вып</w:t>
      </w:r>
      <w:proofErr w:type="spellEnd"/>
      <w:r w:rsidR="00583430" w:rsidRPr="00526294">
        <w:rPr>
          <w:rFonts w:ascii="Times New Roman" w:hAnsi="Times New Roman" w:cs="Times New Roman"/>
          <w:sz w:val="24"/>
          <w:szCs w:val="24"/>
        </w:rPr>
        <w:t>. 47. М.: Наука, 1984.</w:t>
      </w:r>
      <w:r w:rsidRPr="00526294">
        <w:rPr>
          <w:rFonts w:ascii="Times New Roman" w:hAnsi="Times New Roman" w:cs="Times New Roman"/>
          <w:sz w:val="24"/>
          <w:szCs w:val="24"/>
        </w:rPr>
        <w:t xml:space="preserve"> С. 25; </w:t>
      </w:r>
      <w:proofErr w:type="spellStart"/>
      <w:r w:rsidRPr="00526294">
        <w:rPr>
          <w:rFonts w:ascii="Times New Roman" w:hAnsi="Times New Roman" w:cs="Times New Roman"/>
          <w:i/>
          <w:iCs/>
          <w:sz w:val="24"/>
          <w:szCs w:val="24"/>
          <w:lang w:val="en-US"/>
        </w:rPr>
        <w:t>Bonnassie</w:t>
      </w:r>
      <w:proofErr w:type="spellEnd"/>
      <w:r w:rsidRPr="00526294">
        <w:rPr>
          <w:rFonts w:ascii="Times New Roman" w:hAnsi="Times New Roman" w:cs="Times New Roman"/>
          <w:i/>
          <w:iCs/>
          <w:sz w:val="24"/>
          <w:szCs w:val="24"/>
        </w:rPr>
        <w:t xml:space="preserve"> Р. </w:t>
      </w:r>
      <w:r w:rsidRPr="00526294">
        <w:rPr>
          <w:rFonts w:ascii="Times New Roman" w:hAnsi="Times New Roman" w:cs="Times New Roman"/>
          <w:sz w:val="24"/>
          <w:szCs w:val="24"/>
        </w:rPr>
        <w:t xml:space="preserve">Ор. </w:t>
      </w:r>
      <w:proofErr w:type="spellStart"/>
      <w:r w:rsidRPr="00526294">
        <w:rPr>
          <w:rFonts w:ascii="Times New Roman" w:hAnsi="Times New Roman" w:cs="Times New Roman"/>
          <w:sz w:val="24"/>
          <w:szCs w:val="24"/>
          <w:lang w:val="en-US"/>
        </w:rPr>
        <w:t>cit</w:t>
      </w:r>
      <w:proofErr w:type="spellEnd"/>
      <w:r w:rsidRPr="00526294">
        <w:rPr>
          <w:rFonts w:ascii="Times New Roman" w:hAnsi="Times New Roman" w:cs="Times New Roman"/>
          <w:sz w:val="24"/>
          <w:szCs w:val="24"/>
        </w:rPr>
        <w:t xml:space="preserve">. </w:t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526294">
        <w:rPr>
          <w:rFonts w:ascii="Times New Roman" w:hAnsi="Times New Roman" w:cs="Times New Roman"/>
          <w:sz w:val="24"/>
          <w:szCs w:val="24"/>
        </w:rPr>
        <w:t xml:space="preserve">. 2. </w:t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526294">
        <w:rPr>
          <w:rFonts w:ascii="Times New Roman" w:hAnsi="Times New Roman" w:cs="Times New Roman"/>
          <w:sz w:val="24"/>
          <w:szCs w:val="24"/>
        </w:rPr>
        <w:t>. 785.</w:t>
      </w:r>
    </w:p>
  </w:footnote>
  <w:footnote w:id="36">
    <w:p w14:paraId="7D14558E" w14:textId="3ED2AD47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en-US"/>
        </w:rPr>
        <w:t>Bisson</w:t>
      </w:r>
      <w:r w:rsidR="00583430" w:rsidRPr="00526294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en-US"/>
        </w:rPr>
        <w:t>T.</w:t>
      </w:r>
      <w:r w:rsidR="0054577C" w:rsidRPr="00526294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 xml:space="preserve"> The Organized Peace in Southern France and Catalonia (c. 1140–1223) // The American Historical Review. 1977. Vol. 82. P. 291. </w:t>
      </w:r>
      <w:r w:rsidRPr="00526294">
        <w:rPr>
          <w:rFonts w:ascii="Times New Roman" w:hAnsi="Times New Roman" w:cs="Times New Roman"/>
          <w:sz w:val="24"/>
          <w:szCs w:val="24"/>
        </w:rPr>
        <w:t>Подробнее</w:t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</w:rPr>
        <w:t>о</w:t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</w:rPr>
        <w:t>существующих</w:t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</w:rPr>
        <w:t>в</w:t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</w:rPr>
        <w:t>историографии</w:t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</w:rPr>
        <w:t>концепциях</w:t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83430" w:rsidRPr="00526294">
        <w:rPr>
          <w:rFonts w:ascii="Times New Roman" w:hAnsi="Times New Roman" w:cs="Times New Roman"/>
          <w:sz w:val="24"/>
          <w:szCs w:val="24"/>
          <w:lang w:val="en-US"/>
        </w:rPr>
        <w:t>«</w:t>
      </w:r>
      <w:r w:rsidR="00583430" w:rsidRPr="00526294">
        <w:rPr>
          <w:rFonts w:ascii="Times New Roman" w:hAnsi="Times New Roman" w:cs="Times New Roman"/>
          <w:sz w:val="24"/>
          <w:szCs w:val="24"/>
        </w:rPr>
        <w:t>мира</w:t>
      </w:r>
      <w:r w:rsidR="00583430" w:rsidRPr="005262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83430" w:rsidRPr="00526294">
        <w:rPr>
          <w:rFonts w:ascii="Times New Roman" w:hAnsi="Times New Roman" w:cs="Times New Roman"/>
          <w:sz w:val="24"/>
          <w:szCs w:val="24"/>
        </w:rPr>
        <w:t>и</w:t>
      </w:r>
      <w:r w:rsidR="00583430" w:rsidRPr="005262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83430" w:rsidRPr="00526294">
        <w:rPr>
          <w:rFonts w:ascii="Times New Roman" w:hAnsi="Times New Roman" w:cs="Times New Roman"/>
          <w:sz w:val="24"/>
          <w:szCs w:val="24"/>
        </w:rPr>
        <w:t>перемирия</w:t>
      </w:r>
      <w:r w:rsidR="00583430" w:rsidRPr="005262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83430" w:rsidRPr="00526294">
        <w:rPr>
          <w:rFonts w:ascii="Times New Roman" w:hAnsi="Times New Roman" w:cs="Times New Roman"/>
          <w:sz w:val="24"/>
          <w:szCs w:val="24"/>
        </w:rPr>
        <w:t>Божьего</w:t>
      </w:r>
      <w:r w:rsidR="00583430" w:rsidRPr="00526294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</w:rPr>
        <w:t>см</w:t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 xml:space="preserve">.: 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Gonzalvo </w:t>
      </w:r>
      <w:proofErr w:type="spellStart"/>
      <w:r w:rsidRPr="00526294">
        <w:rPr>
          <w:rFonts w:ascii="Times New Roman" w:hAnsi="Times New Roman" w:cs="Times New Roman"/>
          <w:i/>
          <w:iCs/>
          <w:sz w:val="24"/>
          <w:szCs w:val="24"/>
          <w:lang w:val="en-US"/>
        </w:rPr>
        <w:t>i</w:t>
      </w:r>
      <w:proofErr w:type="spellEnd"/>
      <w:r w:rsidRPr="0052629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Bou</w:t>
      </w:r>
      <w:r w:rsidR="00583430" w:rsidRPr="00526294">
        <w:rPr>
          <w:rFonts w:ascii="Times New Roman" w:hAnsi="Times New Roman" w:cs="Times New Roman"/>
          <w:i/>
          <w:iCs/>
          <w:sz w:val="24"/>
          <w:szCs w:val="24"/>
          <w:lang w:val="en-US"/>
        </w:rPr>
        <w:t> 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en-US"/>
        </w:rPr>
        <w:t>G</w:t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 xml:space="preserve">. Les </w:t>
      </w:r>
      <w:proofErr w:type="spellStart"/>
      <w:r w:rsidRPr="00526294">
        <w:rPr>
          <w:rFonts w:ascii="Times New Roman" w:hAnsi="Times New Roman" w:cs="Times New Roman"/>
          <w:sz w:val="24"/>
          <w:szCs w:val="24"/>
          <w:lang w:val="en-US"/>
        </w:rPr>
        <w:t>constitucions</w:t>
      </w:r>
      <w:proofErr w:type="spellEnd"/>
      <w:r w:rsidRPr="00526294">
        <w:rPr>
          <w:rFonts w:ascii="Times New Roman" w:hAnsi="Times New Roman" w:cs="Times New Roman"/>
          <w:sz w:val="24"/>
          <w:szCs w:val="24"/>
          <w:lang w:val="en-US"/>
        </w:rPr>
        <w:t xml:space="preserve"> de Pau </w:t>
      </w:r>
      <w:proofErr w:type="spellStart"/>
      <w:r w:rsidRPr="0052629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26294">
        <w:rPr>
          <w:rFonts w:ascii="Times New Roman" w:hAnsi="Times New Roman" w:cs="Times New Roman"/>
          <w:sz w:val="24"/>
          <w:szCs w:val="24"/>
          <w:lang w:val="en-US"/>
        </w:rPr>
        <w:t xml:space="preserve"> Treva de Catalunya: (</w:t>
      </w:r>
      <w:proofErr w:type="spellStart"/>
      <w:r w:rsidRPr="00526294">
        <w:rPr>
          <w:rFonts w:ascii="Times New Roman" w:hAnsi="Times New Roman" w:cs="Times New Roman"/>
          <w:sz w:val="24"/>
          <w:szCs w:val="24"/>
          <w:lang w:val="en-US"/>
        </w:rPr>
        <w:t>segles</w:t>
      </w:r>
      <w:proofErr w:type="spellEnd"/>
      <w:r w:rsidRPr="00526294">
        <w:rPr>
          <w:rFonts w:ascii="Times New Roman" w:hAnsi="Times New Roman" w:cs="Times New Roman"/>
          <w:sz w:val="24"/>
          <w:szCs w:val="24"/>
          <w:lang w:val="en-US"/>
        </w:rPr>
        <w:t xml:space="preserve"> XI – XIII). </w:t>
      </w:r>
      <w:r w:rsidRPr="00526294">
        <w:rPr>
          <w:rFonts w:ascii="Times New Roman" w:hAnsi="Times New Roman" w:cs="Times New Roman"/>
          <w:sz w:val="24"/>
          <w:szCs w:val="24"/>
        </w:rPr>
        <w:t xml:space="preserve">Barcelona, 1994. </w:t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526294">
        <w:rPr>
          <w:rFonts w:ascii="Times New Roman" w:hAnsi="Times New Roman" w:cs="Times New Roman"/>
          <w:sz w:val="24"/>
          <w:szCs w:val="24"/>
        </w:rPr>
        <w:t xml:space="preserve">. </w:t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>XIX</w:t>
      </w:r>
      <w:r w:rsidRPr="00526294">
        <w:rPr>
          <w:rFonts w:ascii="Times New Roman" w:hAnsi="Times New Roman" w:cs="Times New Roman"/>
          <w:sz w:val="24"/>
          <w:szCs w:val="24"/>
        </w:rPr>
        <w:t>–</w:t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>XXXII</w:t>
      </w:r>
      <w:r w:rsidRPr="00526294">
        <w:rPr>
          <w:rFonts w:ascii="Times New Roman" w:hAnsi="Times New Roman" w:cs="Times New Roman"/>
          <w:sz w:val="24"/>
          <w:szCs w:val="24"/>
        </w:rPr>
        <w:t>.</w:t>
      </w:r>
    </w:p>
  </w:footnote>
  <w:footnote w:id="37">
    <w:p w14:paraId="10231682" w14:textId="0BF53DFC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754" w:rsidRPr="00526294">
        <w:rPr>
          <w:rFonts w:ascii="Times New Roman" w:hAnsi="Times New Roman" w:cs="Times New Roman"/>
          <w:i/>
          <w:iCs/>
          <w:sz w:val="24"/>
          <w:szCs w:val="24"/>
        </w:rPr>
        <w:t>Варьяш</w:t>
      </w:r>
      <w:proofErr w:type="spellEnd"/>
      <w:r w:rsidR="00C75754" w:rsidRPr="00526294">
        <w:rPr>
          <w:rFonts w:ascii="Times New Roman" w:hAnsi="Times New Roman" w:cs="Times New Roman"/>
          <w:i/>
          <w:iCs/>
          <w:sz w:val="24"/>
          <w:szCs w:val="24"/>
        </w:rPr>
        <w:t> И.И., Астахов М.А.</w:t>
      </w:r>
      <w:r w:rsidR="00C75754" w:rsidRPr="00526294">
        <w:rPr>
          <w:rFonts w:ascii="Times New Roman" w:hAnsi="Times New Roman" w:cs="Times New Roman"/>
          <w:sz w:val="24"/>
          <w:szCs w:val="24"/>
        </w:rPr>
        <w:t xml:space="preserve"> Каталония и Арагон в XI–</w:t>
      </w:r>
      <w:r w:rsidR="00C75754" w:rsidRPr="00526294">
        <w:rPr>
          <w:rFonts w:ascii="Times New Roman" w:hAnsi="Times New Roman" w:cs="Times New Roman"/>
          <w:sz w:val="24"/>
          <w:szCs w:val="24"/>
          <w:lang w:val="es-ES"/>
        </w:rPr>
        <w:t>XIV</w:t>
      </w:r>
      <w:r w:rsidR="00C75754" w:rsidRPr="00526294">
        <w:rPr>
          <w:rFonts w:ascii="Times New Roman" w:hAnsi="Times New Roman" w:cs="Times New Roman"/>
          <w:sz w:val="24"/>
          <w:szCs w:val="24"/>
        </w:rPr>
        <w:t xml:space="preserve"> вв. </w:t>
      </w:r>
      <w:r w:rsidR="00C75754" w:rsidRPr="00526294">
        <w:rPr>
          <w:rFonts w:ascii="Times New Roman" w:hAnsi="Times New Roman" w:cs="Times New Roman"/>
          <w:i/>
          <w:iCs/>
          <w:sz w:val="24"/>
          <w:szCs w:val="24"/>
        </w:rPr>
        <w:t xml:space="preserve">// </w:t>
      </w:r>
      <w:r w:rsidR="00C75754" w:rsidRPr="00526294">
        <w:rPr>
          <w:rFonts w:ascii="Times New Roman" w:hAnsi="Times New Roman" w:cs="Times New Roman"/>
          <w:sz w:val="24"/>
          <w:szCs w:val="24"/>
        </w:rPr>
        <w:t>История Испании / под ред. В.А. </w:t>
      </w:r>
      <w:proofErr w:type="spellStart"/>
      <w:r w:rsidR="00C75754" w:rsidRPr="00526294">
        <w:rPr>
          <w:rFonts w:ascii="Times New Roman" w:hAnsi="Times New Roman" w:cs="Times New Roman"/>
          <w:sz w:val="24"/>
          <w:szCs w:val="24"/>
        </w:rPr>
        <w:t>Ведюшкина</w:t>
      </w:r>
      <w:proofErr w:type="spellEnd"/>
      <w:r w:rsidR="00C75754" w:rsidRPr="00526294">
        <w:rPr>
          <w:rFonts w:ascii="Times New Roman" w:hAnsi="Times New Roman" w:cs="Times New Roman"/>
          <w:sz w:val="24"/>
          <w:szCs w:val="24"/>
        </w:rPr>
        <w:t xml:space="preserve">, Г.А. Поповой. М.: «Индрик», 2012. Т. 1. </w:t>
      </w:r>
      <w:r w:rsidRPr="00526294">
        <w:rPr>
          <w:rFonts w:ascii="Times New Roman" w:hAnsi="Times New Roman" w:cs="Times New Roman"/>
          <w:sz w:val="24"/>
          <w:szCs w:val="24"/>
        </w:rPr>
        <w:t>С. 269.</w:t>
      </w:r>
    </w:p>
  </w:footnote>
  <w:footnote w:id="38">
    <w:p w14:paraId="2D233EB0" w14:textId="519B6B98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C75754" w:rsidRPr="00526294">
        <w:rPr>
          <w:rFonts w:ascii="Times New Roman" w:hAnsi="Times New Roman" w:cs="Times New Roman"/>
          <w:sz w:val="24"/>
          <w:szCs w:val="24"/>
        </w:rPr>
        <w:t>Там</w:t>
      </w:r>
      <w:r w:rsidR="00C75754"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C75754" w:rsidRPr="00526294">
        <w:rPr>
          <w:rFonts w:ascii="Times New Roman" w:hAnsi="Times New Roman" w:cs="Times New Roman"/>
          <w:sz w:val="24"/>
          <w:szCs w:val="24"/>
        </w:rPr>
        <w:t>же</w:t>
      </w:r>
      <w:r w:rsidR="00C75754"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r w:rsidRPr="00526294">
        <w:rPr>
          <w:rFonts w:ascii="Times New Roman" w:hAnsi="Times New Roman" w:cs="Times New Roman"/>
          <w:sz w:val="24"/>
          <w:szCs w:val="24"/>
        </w:rPr>
        <w:t>С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281.</w:t>
      </w:r>
    </w:p>
  </w:footnote>
  <w:footnote w:id="39">
    <w:p w14:paraId="3C28A806" w14:textId="5FEE1E71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 xml:space="preserve">Font 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>i Rius</w:t>
      </w:r>
      <w:r w:rsidR="00583430"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> 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>J.M.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Estudis sobre els drets i institucions locals en la Catalunya medieval. Barcelona: Edicions Universitat Barcelona, 1985. P. 475.</w:t>
      </w:r>
    </w:p>
  </w:footnote>
  <w:footnote w:id="40">
    <w:p w14:paraId="7EC2CFF5" w14:textId="5500FEB5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>Ferrer Mallol</w:t>
      </w:r>
      <w:r w:rsidR="00583430"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> 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 xml:space="preserve">M.T. 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El Consolat de Mar i els consolats d’Ultramar, instrument i manifestació de l’expansió del comerç català //</w:t>
      </w:r>
      <w:r w:rsidR="006F67B8"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L'Expansió Catalana a la Mediterrània a la Baixa Edat Mitjana: actes del séminaire-seminari, celebrat a Barcelona el 20 d'abril de 1998 / coord. por María Teresa Ferrer Mallol, Damien Coulon,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. Barcelona: </w:t>
      </w:r>
      <w:r w:rsidR="006F67B8"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Consejo Superior de </w:t>
      </w:r>
      <w:r w:rsidR="006F67B8"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Investigaciones Científicas (CSIC), 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1999. P. 59.</w:t>
      </w:r>
    </w:p>
  </w:footnote>
  <w:footnote w:id="41">
    <w:p w14:paraId="12B0EBC8" w14:textId="66AF0769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  <w:highlight w:val="yellow"/>
          <w:lang w:val="es-ES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583430" w:rsidRPr="00526294">
        <w:rPr>
          <w:rFonts w:ascii="Times New Roman" w:hAnsi="Times New Roman" w:cs="Times New Roman"/>
          <w:i/>
          <w:iCs/>
          <w:sz w:val="24"/>
          <w:szCs w:val="24"/>
        </w:rPr>
        <w:t>Мильская</w:t>
      </w:r>
      <w:proofErr w:type="spellEnd"/>
      <w:r w:rsidR="00583430"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> </w:t>
      </w:r>
      <w:r w:rsidR="00583430" w:rsidRPr="00526294">
        <w:rPr>
          <w:rFonts w:ascii="Times New Roman" w:hAnsi="Times New Roman" w:cs="Times New Roman"/>
          <w:i/>
          <w:iCs/>
          <w:sz w:val="24"/>
          <w:szCs w:val="24"/>
        </w:rPr>
        <w:t>Л</w:t>
      </w:r>
      <w:r w:rsidR="00583430"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>.</w:t>
      </w:r>
      <w:r w:rsidR="00583430" w:rsidRPr="00526294">
        <w:rPr>
          <w:rFonts w:ascii="Times New Roman" w:hAnsi="Times New Roman" w:cs="Times New Roman"/>
          <w:i/>
          <w:iCs/>
          <w:sz w:val="24"/>
          <w:szCs w:val="24"/>
        </w:rPr>
        <w:t>Т</w:t>
      </w:r>
      <w:r w:rsidR="00583430"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>.</w:t>
      </w:r>
      <w:r w:rsidR="00583430"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583430" w:rsidRPr="00526294">
        <w:rPr>
          <w:rFonts w:ascii="Times New Roman" w:hAnsi="Times New Roman" w:cs="Times New Roman"/>
          <w:sz w:val="24"/>
          <w:szCs w:val="24"/>
        </w:rPr>
        <w:t>К</w:t>
      </w:r>
      <w:r w:rsidR="00583430"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583430" w:rsidRPr="00526294">
        <w:rPr>
          <w:rFonts w:ascii="Times New Roman" w:hAnsi="Times New Roman" w:cs="Times New Roman"/>
          <w:sz w:val="24"/>
          <w:szCs w:val="24"/>
        </w:rPr>
        <w:t>вопросу</w:t>
      </w:r>
      <w:r w:rsidR="00583430"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583430" w:rsidRPr="00526294">
        <w:rPr>
          <w:rFonts w:ascii="Times New Roman" w:hAnsi="Times New Roman" w:cs="Times New Roman"/>
          <w:sz w:val="24"/>
          <w:szCs w:val="24"/>
        </w:rPr>
        <w:t>о</w:t>
      </w:r>
      <w:r w:rsidR="00583430"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583430" w:rsidRPr="00526294">
        <w:rPr>
          <w:rFonts w:ascii="Times New Roman" w:hAnsi="Times New Roman" w:cs="Times New Roman"/>
          <w:sz w:val="24"/>
          <w:szCs w:val="24"/>
        </w:rPr>
        <w:t>структуре</w:t>
      </w:r>
      <w:r w:rsidR="00583430"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583430" w:rsidRPr="00526294">
        <w:rPr>
          <w:rFonts w:ascii="Times New Roman" w:hAnsi="Times New Roman" w:cs="Times New Roman"/>
          <w:sz w:val="24"/>
          <w:szCs w:val="24"/>
        </w:rPr>
        <w:t>господствующего</w:t>
      </w:r>
      <w:r w:rsidR="00583430"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583430" w:rsidRPr="00526294">
        <w:rPr>
          <w:rFonts w:ascii="Times New Roman" w:hAnsi="Times New Roman" w:cs="Times New Roman"/>
          <w:sz w:val="24"/>
          <w:szCs w:val="24"/>
        </w:rPr>
        <w:t>класса</w:t>
      </w:r>
      <w:r w:rsidR="00583430"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583430" w:rsidRPr="00526294">
        <w:rPr>
          <w:rFonts w:ascii="Times New Roman" w:hAnsi="Times New Roman" w:cs="Times New Roman"/>
          <w:sz w:val="24"/>
          <w:szCs w:val="24"/>
        </w:rPr>
        <w:t>в</w:t>
      </w:r>
      <w:r w:rsidR="00583430"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583430" w:rsidRPr="00526294">
        <w:rPr>
          <w:rFonts w:ascii="Times New Roman" w:hAnsi="Times New Roman" w:cs="Times New Roman"/>
          <w:sz w:val="24"/>
          <w:szCs w:val="24"/>
        </w:rPr>
        <w:t>Каталонии</w:t>
      </w:r>
      <w:r w:rsidR="00583430"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X–XII </w:t>
      </w:r>
      <w:proofErr w:type="spellStart"/>
      <w:r w:rsidR="00583430" w:rsidRPr="00526294">
        <w:rPr>
          <w:rFonts w:ascii="Times New Roman" w:hAnsi="Times New Roman" w:cs="Times New Roman"/>
          <w:sz w:val="24"/>
          <w:szCs w:val="24"/>
        </w:rPr>
        <w:t>вв</w:t>
      </w:r>
      <w:proofErr w:type="spellEnd"/>
      <w:r w:rsidR="00583430"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. // </w:t>
      </w:r>
      <w:r w:rsidR="00583430" w:rsidRPr="00526294">
        <w:rPr>
          <w:rFonts w:ascii="Times New Roman" w:hAnsi="Times New Roman" w:cs="Times New Roman"/>
          <w:sz w:val="24"/>
          <w:szCs w:val="24"/>
        </w:rPr>
        <w:t>Средние</w:t>
      </w:r>
      <w:r w:rsidR="00583430"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583430" w:rsidRPr="00526294">
        <w:rPr>
          <w:rFonts w:ascii="Times New Roman" w:hAnsi="Times New Roman" w:cs="Times New Roman"/>
          <w:sz w:val="24"/>
          <w:szCs w:val="24"/>
        </w:rPr>
        <w:t>века</w:t>
      </w:r>
      <w:r w:rsidR="00583430"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 w:rsidR="00583430" w:rsidRPr="00526294">
        <w:rPr>
          <w:rFonts w:ascii="Times New Roman" w:hAnsi="Times New Roman" w:cs="Times New Roman"/>
          <w:sz w:val="24"/>
          <w:szCs w:val="24"/>
        </w:rPr>
        <w:t>Вып</w:t>
      </w:r>
      <w:proofErr w:type="spellEnd"/>
      <w:r w:rsidR="00583430"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. 47. </w:t>
      </w:r>
      <w:r w:rsidR="00583430" w:rsidRPr="00526294">
        <w:rPr>
          <w:rFonts w:ascii="Times New Roman" w:hAnsi="Times New Roman" w:cs="Times New Roman"/>
          <w:sz w:val="24"/>
          <w:szCs w:val="24"/>
        </w:rPr>
        <w:t>М</w:t>
      </w:r>
      <w:r w:rsidR="00583430"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.: </w:t>
      </w:r>
      <w:r w:rsidR="00583430" w:rsidRPr="00526294">
        <w:rPr>
          <w:rFonts w:ascii="Times New Roman" w:hAnsi="Times New Roman" w:cs="Times New Roman"/>
          <w:sz w:val="24"/>
          <w:szCs w:val="24"/>
        </w:rPr>
        <w:t>Наука</w:t>
      </w:r>
      <w:r w:rsidR="00583430" w:rsidRPr="00526294">
        <w:rPr>
          <w:rFonts w:ascii="Times New Roman" w:hAnsi="Times New Roman" w:cs="Times New Roman"/>
          <w:sz w:val="24"/>
          <w:szCs w:val="24"/>
          <w:lang w:val="es-ES"/>
        </w:rPr>
        <w:t>, 1984.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</w:rPr>
        <w:t>С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. 25; 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 xml:space="preserve">Bonnassie </w:t>
      </w:r>
      <w:r w:rsidRPr="00526294">
        <w:rPr>
          <w:rFonts w:ascii="Times New Roman" w:hAnsi="Times New Roman" w:cs="Times New Roman"/>
          <w:i/>
          <w:iCs/>
          <w:sz w:val="24"/>
          <w:szCs w:val="24"/>
        </w:rPr>
        <w:t>Р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 xml:space="preserve">. </w:t>
      </w:r>
      <w:r w:rsidRPr="00526294">
        <w:rPr>
          <w:rFonts w:ascii="Times New Roman" w:hAnsi="Times New Roman" w:cs="Times New Roman"/>
          <w:sz w:val="24"/>
          <w:szCs w:val="24"/>
        </w:rPr>
        <w:t>Ор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. cit. T. 2. P. 785.</w:t>
      </w:r>
    </w:p>
  </w:footnote>
  <w:footnote w:id="42">
    <w:p w14:paraId="28522236" w14:textId="46103546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294">
        <w:rPr>
          <w:rFonts w:ascii="Times New Roman" w:hAnsi="Times New Roman" w:cs="Times New Roman"/>
          <w:i/>
          <w:iCs/>
          <w:sz w:val="24"/>
          <w:szCs w:val="24"/>
        </w:rPr>
        <w:t>Мильская</w:t>
      </w:r>
      <w:proofErr w:type="spellEnd"/>
      <w:r w:rsidR="00583430" w:rsidRPr="00526294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526294">
        <w:rPr>
          <w:rFonts w:ascii="Times New Roman" w:hAnsi="Times New Roman" w:cs="Times New Roman"/>
          <w:i/>
          <w:iCs/>
          <w:sz w:val="24"/>
          <w:szCs w:val="24"/>
        </w:rPr>
        <w:t>Л.Т.</w:t>
      </w:r>
      <w:r w:rsidRPr="00526294">
        <w:rPr>
          <w:rFonts w:ascii="Times New Roman" w:hAnsi="Times New Roman" w:cs="Times New Roman"/>
          <w:sz w:val="24"/>
          <w:szCs w:val="24"/>
        </w:rPr>
        <w:t xml:space="preserve"> Указ. соч. С. 24.</w:t>
      </w:r>
    </w:p>
  </w:footnote>
  <w:footnote w:id="43">
    <w:p w14:paraId="301CF935" w14:textId="70F4229A" w:rsidR="00BB53B4" w:rsidRPr="00526294" w:rsidRDefault="00BB53B4" w:rsidP="00BB53B4">
      <w:pPr>
        <w:pStyle w:val="ac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294">
        <w:rPr>
          <w:rFonts w:ascii="Times New Roman" w:hAnsi="Times New Roman" w:cs="Times New Roman"/>
          <w:i/>
          <w:iCs/>
          <w:sz w:val="24"/>
          <w:szCs w:val="24"/>
        </w:rPr>
        <w:t>Альтамира</w:t>
      </w:r>
      <w:proofErr w:type="spellEnd"/>
      <w:r w:rsidRPr="00526294">
        <w:rPr>
          <w:rFonts w:ascii="Times New Roman" w:hAnsi="Times New Roman" w:cs="Times New Roman"/>
          <w:i/>
          <w:iCs/>
          <w:sz w:val="24"/>
          <w:szCs w:val="24"/>
        </w:rPr>
        <w:t>-и-</w:t>
      </w:r>
      <w:proofErr w:type="spellStart"/>
      <w:r w:rsidRPr="00526294">
        <w:rPr>
          <w:rFonts w:ascii="Times New Roman" w:hAnsi="Times New Roman" w:cs="Times New Roman"/>
          <w:i/>
          <w:iCs/>
          <w:sz w:val="24"/>
          <w:szCs w:val="24"/>
        </w:rPr>
        <w:t>Кревеа</w:t>
      </w:r>
      <w:proofErr w:type="spellEnd"/>
      <w:r w:rsidR="00583430" w:rsidRPr="00526294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526294">
        <w:rPr>
          <w:rFonts w:ascii="Times New Roman" w:hAnsi="Times New Roman" w:cs="Times New Roman"/>
          <w:i/>
          <w:iCs/>
          <w:sz w:val="24"/>
          <w:szCs w:val="24"/>
        </w:rPr>
        <w:t>Р.</w:t>
      </w:r>
      <w:r w:rsidRPr="00526294">
        <w:rPr>
          <w:rFonts w:ascii="Times New Roman" w:hAnsi="Times New Roman" w:cs="Times New Roman"/>
          <w:sz w:val="24"/>
          <w:szCs w:val="24"/>
        </w:rPr>
        <w:t xml:space="preserve"> История средневековой Испании. СПб.: Евразия, 2003. Т. 1. С.</w:t>
      </w:r>
      <w:r w:rsidRPr="00526294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526294">
        <w:rPr>
          <w:rFonts w:ascii="Times New Roman" w:hAnsi="Times New Roman" w:cs="Times New Roman"/>
          <w:sz w:val="24"/>
          <w:szCs w:val="24"/>
        </w:rPr>
        <w:t>282.</w:t>
      </w:r>
    </w:p>
  </w:footnote>
  <w:footnote w:id="44">
    <w:p w14:paraId="08A82121" w14:textId="715CDBA0" w:rsidR="00BE265E" w:rsidRPr="00526294" w:rsidRDefault="00BE265E" w:rsidP="00BE265E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Pr="00526294">
        <w:rPr>
          <w:rFonts w:ascii="Times New Roman" w:hAnsi="Times New Roman" w:cs="Times New Roman"/>
          <w:i/>
          <w:iCs/>
          <w:sz w:val="24"/>
          <w:szCs w:val="24"/>
        </w:rPr>
        <w:t>Филиппов И.С.</w:t>
      </w:r>
      <w:r w:rsidRPr="00526294">
        <w:rPr>
          <w:rFonts w:ascii="Times New Roman" w:hAnsi="Times New Roman" w:cs="Times New Roman"/>
          <w:sz w:val="24"/>
          <w:szCs w:val="24"/>
        </w:rPr>
        <w:t xml:space="preserve"> Средиземноморская Франция в раннее средневековье: Проблема становления феодализма. М.: Скрипторий, 2000. С. 497.</w:t>
      </w:r>
    </w:p>
  </w:footnote>
  <w:footnote w:id="45">
    <w:p w14:paraId="755081CA" w14:textId="407D736D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294">
        <w:rPr>
          <w:rFonts w:ascii="Times New Roman" w:hAnsi="Times New Roman" w:cs="Times New Roman"/>
          <w:i/>
          <w:iCs/>
          <w:sz w:val="24"/>
          <w:szCs w:val="24"/>
        </w:rPr>
        <w:t>Пискорский</w:t>
      </w:r>
      <w:proofErr w:type="spellEnd"/>
      <w:r w:rsidR="00583430" w:rsidRPr="00526294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526294">
        <w:rPr>
          <w:rFonts w:ascii="Times New Roman" w:hAnsi="Times New Roman" w:cs="Times New Roman"/>
          <w:i/>
          <w:iCs/>
          <w:sz w:val="24"/>
          <w:szCs w:val="24"/>
        </w:rPr>
        <w:t>В.К.</w:t>
      </w:r>
      <w:r w:rsidRPr="00526294">
        <w:rPr>
          <w:rFonts w:ascii="Times New Roman" w:hAnsi="Times New Roman" w:cs="Times New Roman"/>
          <w:sz w:val="24"/>
          <w:szCs w:val="24"/>
        </w:rPr>
        <w:t xml:space="preserve"> Вопрос о значении и происхождении шести «дурных обычаев» в Каталонии: С прил. </w:t>
      </w:r>
      <w:proofErr w:type="spellStart"/>
      <w:r w:rsidRPr="00526294">
        <w:rPr>
          <w:rFonts w:ascii="Times New Roman" w:hAnsi="Times New Roman" w:cs="Times New Roman"/>
          <w:sz w:val="24"/>
          <w:szCs w:val="24"/>
        </w:rPr>
        <w:t>неизд</w:t>
      </w:r>
      <w:proofErr w:type="spellEnd"/>
      <w:r w:rsidRPr="00526294">
        <w:rPr>
          <w:rFonts w:ascii="Times New Roman" w:hAnsi="Times New Roman" w:cs="Times New Roman"/>
          <w:sz w:val="24"/>
          <w:szCs w:val="24"/>
        </w:rPr>
        <w:t>. документов. Киев: тип. Ун-та св. Владимира Н.Т. Корчак-Новицкого, 1899. С. 8–9.</w:t>
      </w:r>
    </w:p>
  </w:footnote>
  <w:footnote w:id="46">
    <w:p w14:paraId="2C9010FA" w14:textId="4E3F382D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4E81" w:rsidRPr="00526294">
        <w:rPr>
          <w:rFonts w:ascii="Times New Roman" w:hAnsi="Times New Roman" w:cs="Times New Roman"/>
          <w:i/>
          <w:iCs/>
          <w:color w:val="00B050"/>
          <w:sz w:val="24"/>
          <w:szCs w:val="24"/>
        </w:rPr>
        <w:t>Варьяш</w:t>
      </w:r>
      <w:proofErr w:type="spellEnd"/>
      <w:r w:rsidR="00583430" w:rsidRPr="00526294">
        <w:rPr>
          <w:rFonts w:ascii="Times New Roman" w:hAnsi="Times New Roman" w:cs="Times New Roman"/>
          <w:i/>
          <w:iCs/>
          <w:color w:val="00B050"/>
          <w:sz w:val="24"/>
          <w:szCs w:val="24"/>
        </w:rPr>
        <w:t> </w:t>
      </w:r>
      <w:r w:rsidR="00154E81" w:rsidRPr="00526294">
        <w:rPr>
          <w:rFonts w:ascii="Times New Roman" w:hAnsi="Times New Roman" w:cs="Times New Roman"/>
          <w:i/>
          <w:iCs/>
          <w:color w:val="00B050"/>
          <w:sz w:val="24"/>
          <w:szCs w:val="24"/>
        </w:rPr>
        <w:t>И.И., Астахов</w:t>
      </w:r>
      <w:r w:rsidR="00583430" w:rsidRPr="00526294">
        <w:rPr>
          <w:rFonts w:ascii="Times New Roman" w:hAnsi="Times New Roman" w:cs="Times New Roman"/>
          <w:i/>
          <w:iCs/>
          <w:color w:val="00B050"/>
          <w:sz w:val="24"/>
          <w:szCs w:val="24"/>
        </w:rPr>
        <w:t> </w:t>
      </w:r>
      <w:r w:rsidR="00154E81" w:rsidRPr="00526294">
        <w:rPr>
          <w:rFonts w:ascii="Times New Roman" w:hAnsi="Times New Roman" w:cs="Times New Roman"/>
          <w:i/>
          <w:iCs/>
          <w:color w:val="00B050"/>
          <w:sz w:val="24"/>
          <w:szCs w:val="24"/>
        </w:rPr>
        <w:t>М.А.</w:t>
      </w:r>
      <w:r w:rsidR="00154E81" w:rsidRPr="00526294">
        <w:rPr>
          <w:rFonts w:ascii="Times New Roman" w:hAnsi="Times New Roman" w:cs="Times New Roman"/>
          <w:color w:val="00B050"/>
          <w:sz w:val="24"/>
          <w:szCs w:val="24"/>
        </w:rPr>
        <w:t xml:space="preserve"> Арагонская Корона в XV в. </w:t>
      </w:r>
      <w:r w:rsidR="00154E81" w:rsidRPr="00526294">
        <w:rPr>
          <w:rFonts w:ascii="Times New Roman" w:hAnsi="Times New Roman" w:cs="Times New Roman"/>
          <w:i/>
          <w:iCs/>
          <w:color w:val="00B050"/>
          <w:sz w:val="24"/>
          <w:szCs w:val="24"/>
        </w:rPr>
        <w:t xml:space="preserve">// </w:t>
      </w:r>
      <w:r w:rsidR="00154E81" w:rsidRPr="00526294">
        <w:rPr>
          <w:rFonts w:ascii="Times New Roman" w:hAnsi="Times New Roman" w:cs="Times New Roman"/>
          <w:color w:val="00B050"/>
          <w:sz w:val="24"/>
          <w:szCs w:val="24"/>
        </w:rPr>
        <w:t>История Испании / под ред. В.А. </w:t>
      </w:r>
      <w:proofErr w:type="spellStart"/>
      <w:r w:rsidR="00154E81" w:rsidRPr="00526294">
        <w:rPr>
          <w:rFonts w:ascii="Times New Roman" w:hAnsi="Times New Roman" w:cs="Times New Roman"/>
          <w:color w:val="00B050"/>
          <w:sz w:val="24"/>
          <w:szCs w:val="24"/>
        </w:rPr>
        <w:t>Ведюшкина</w:t>
      </w:r>
      <w:proofErr w:type="spellEnd"/>
      <w:r w:rsidR="00154E81" w:rsidRPr="00526294">
        <w:rPr>
          <w:rFonts w:ascii="Times New Roman" w:hAnsi="Times New Roman" w:cs="Times New Roman"/>
          <w:color w:val="00B050"/>
          <w:sz w:val="24"/>
          <w:szCs w:val="24"/>
        </w:rPr>
        <w:t xml:space="preserve">, Г.А. Поповой. М.: «Индрик», 2012. Т. 1. </w:t>
      </w:r>
      <w:r w:rsidRPr="00526294">
        <w:rPr>
          <w:rFonts w:ascii="Times New Roman" w:hAnsi="Times New Roman" w:cs="Times New Roman"/>
          <w:color w:val="00B050"/>
          <w:sz w:val="24"/>
          <w:szCs w:val="24"/>
        </w:rPr>
        <w:t xml:space="preserve">С. 346. </w:t>
      </w:r>
      <w:r w:rsidRPr="00526294">
        <w:rPr>
          <w:rFonts w:ascii="Times New Roman" w:hAnsi="Times New Roman" w:cs="Times New Roman"/>
          <w:sz w:val="24"/>
          <w:szCs w:val="24"/>
        </w:rPr>
        <w:t>П. </w:t>
      </w:r>
      <w:proofErr w:type="spellStart"/>
      <w:r w:rsidRPr="00526294">
        <w:rPr>
          <w:rFonts w:ascii="Times New Roman" w:hAnsi="Times New Roman" w:cs="Times New Roman"/>
          <w:sz w:val="24"/>
          <w:szCs w:val="24"/>
        </w:rPr>
        <w:t>Боннасси</w:t>
      </w:r>
      <w:proofErr w:type="spellEnd"/>
      <w:r w:rsidRPr="00526294">
        <w:rPr>
          <w:rFonts w:ascii="Times New Roman" w:hAnsi="Times New Roman" w:cs="Times New Roman"/>
          <w:sz w:val="24"/>
          <w:szCs w:val="24"/>
        </w:rPr>
        <w:t xml:space="preserve"> настаивал на том, что включение собственно «</w:t>
      </w:r>
      <w:proofErr w:type="spellStart"/>
      <w:r w:rsidRPr="00526294">
        <w:rPr>
          <w:rFonts w:ascii="Times New Roman" w:hAnsi="Times New Roman" w:cs="Times New Roman"/>
          <w:sz w:val="24"/>
          <w:szCs w:val="24"/>
        </w:rPr>
        <w:t>ременсы</w:t>
      </w:r>
      <w:proofErr w:type="spellEnd"/>
      <w:r w:rsidRPr="00526294">
        <w:rPr>
          <w:rFonts w:ascii="Times New Roman" w:hAnsi="Times New Roman" w:cs="Times New Roman"/>
          <w:sz w:val="24"/>
          <w:szCs w:val="24"/>
        </w:rPr>
        <w:t xml:space="preserve">» в состав «дурных обычаев» некорректно: </w:t>
      </w:r>
      <w:proofErr w:type="spellStart"/>
      <w:r w:rsidRPr="00526294">
        <w:rPr>
          <w:rFonts w:ascii="Times New Roman" w:hAnsi="Times New Roman" w:cs="Times New Roman"/>
          <w:i/>
          <w:iCs/>
          <w:sz w:val="24"/>
          <w:szCs w:val="24"/>
          <w:lang w:val="en-US"/>
        </w:rPr>
        <w:t>Bonnassie</w:t>
      </w:r>
      <w:proofErr w:type="spellEnd"/>
      <w:r w:rsidR="004109EB" w:rsidRPr="00526294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526294">
        <w:rPr>
          <w:rFonts w:ascii="Times New Roman" w:hAnsi="Times New Roman" w:cs="Times New Roman"/>
          <w:i/>
          <w:iCs/>
          <w:sz w:val="24"/>
          <w:szCs w:val="24"/>
        </w:rPr>
        <w:t xml:space="preserve">Р. </w:t>
      </w:r>
      <w:r w:rsidRPr="00526294">
        <w:rPr>
          <w:rFonts w:ascii="Times New Roman" w:hAnsi="Times New Roman" w:cs="Times New Roman"/>
          <w:sz w:val="24"/>
          <w:szCs w:val="24"/>
        </w:rPr>
        <w:t xml:space="preserve">Ор. </w:t>
      </w:r>
      <w:proofErr w:type="spellStart"/>
      <w:r w:rsidRPr="00526294">
        <w:rPr>
          <w:rFonts w:ascii="Times New Roman" w:hAnsi="Times New Roman" w:cs="Times New Roman"/>
          <w:sz w:val="24"/>
          <w:szCs w:val="24"/>
          <w:lang w:val="en-US"/>
        </w:rPr>
        <w:t>cit</w:t>
      </w:r>
      <w:proofErr w:type="spellEnd"/>
      <w:r w:rsidRPr="00526294">
        <w:rPr>
          <w:rFonts w:ascii="Times New Roman" w:hAnsi="Times New Roman" w:cs="Times New Roman"/>
          <w:sz w:val="24"/>
          <w:szCs w:val="24"/>
        </w:rPr>
        <w:t xml:space="preserve">. 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T</w:t>
      </w:r>
      <w:r w:rsidRPr="00526294">
        <w:rPr>
          <w:rFonts w:ascii="Times New Roman" w:hAnsi="Times New Roman" w:cs="Times New Roman"/>
          <w:sz w:val="24"/>
          <w:szCs w:val="24"/>
        </w:rPr>
        <w:t xml:space="preserve">. 2. 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P</w:t>
      </w:r>
      <w:r w:rsidRPr="00526294">
        <w:rPr>
          <w:rFonts w:ascii="Times New Roman" w:hAnsi="Times New Roman" w:cs="Times New Roman"/>
          <w:sz w:val="24"/>
          <w:szCs w:val="24"/>
        </w:rPr>
        <w:t>. 824.</w:t>
      </w:r>
    </w:p>
  </w:footnote>
  <w:footnote w:id="47">
    <w:p w14:paraId="2DE8248F" w14:textId="088FA3CB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4E81" w:rsidRPr="00526294">
        <w:rPr>
          <w:rFonts w:ascii="Times New Roman" w:hAnsi="Times New Roman" w:cs="Times New Roman"/>
          <w:i/>
          <w:iCs/>
          <w:color w:val="00B050"/>
          <w:sz w:val="24"/>
          <w:szCs w:val="24"/>
        </w:rPr>
        <w:t>Варьяш</w:t>
      </w:r>
      <w:proofErr w:type="spellEnd"/>
      <w:r w:rsidR="00154E81" w:rsidRPr="00526294">
        <w:rPr>
          <w:rFonts w:ascii="Times New Roman" w:hAnsi="Times New Roman" w:cs="Times New Roman"/>
          <w:i/>
          <w:iCs/>
          <w:color w:val="00B050"/>
          <w:sz w:val="24"/>
          <w:szCs w:val="24"/>
        </w:rPr>
        <w:t xml:space="preserve"> И.И., Астахов М.А.</w:t>
      </w:r>
      <w:r w:rsidR="00154E81" w:rsidRPr="00526294">
        <w:rPr>
          <w:rFonts w:ascii="Times New Roman" w:hAnsi="Times New Roman" w:cs="Times New Roman"/>
          <w:color w:val="00B050"/>
          <w:sz w:val="24"/>
          <w:szCs w:val="24"/>
        </w:rPr>
        <w:t xml:space="preserve"> Арагонская Корона в XV в. </w:t>
      </w:r>
      <w:r w:rsidR="00154E81" w:rsidRPr="00526294">
        <w:rPr>
          <w:rFonts w:ascii="Times New Roman" w:hAnsi="Times New Roman" w:cs="Times New Roman"/>
          <w:i/>
          <w:iCs/>
          <w:color w:val="00B050"/>
          <w:sz w:val="24"/>
          <w:szCs w:val="24"/>
        </w:rPr>
        <w:t xml:space="preserve">// </w:t>
      </w:r>
      <w:r w:rsidR="00154E81" w:rsidRPr="00526294">
        <w:rPr>
          <w:rFonts w:ascii="Times New Roman" w:hAnsi="Times New Roman" w:cs="Times New Roman"/>
          <w:color w:val="00B050"/>
          <w:sz w:val="24"/>
          <w:szCs w:val="24"/>
        </w:rPr>
        <w:t>История Испании / под ред. В.А. </w:t>
      </w:r>
      <w:proofErr w:type="spellStart"/>
      <w:r w:rsidR="00154E81" w:rsidRPr="00526294">
        <w:rPr>
          <w:rFonts w:ascii="Times New Roman" w:hAnsi="Times New Roman" w:cs="Times New Roman"/>
          <w:color w:val="00B050"/>
          <w:sz w:val="24"/>
          <w:szCs w:val="24"/>
        </w:rPr>
        <w:t>Ведюшкина</w:t>
      </w:r>
      <w:proofErr w:type="spellEnd"/>
      <w:r w:rsidR="00154E81" w:rsidRPr="00526294">
        <w:rPr>
          <w:rFonts w:ascii="Times New Roman" w:hAnsi="Times New Roman" w:cs="Times New Roman"/>
          <w:color w:val="00B050"/>
          <w:sz w:val="24"/>
          <w:szCs w:val="24"/>
        </w:rPr>
        <w:t>, Г.А. Поповой. М.: «Индрик», 2012. Т. 1. С. 346.</w:t>
      </w:r>
    </w:p>
  </w:footnote>
  <w:footnote w:id="48">
    <w:p w14:paraId="3DCF3E58" w14:textId="5A29DFDC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fr-CA"/>
        </w:rPr>
        <w:t>Bisson T.N.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 xml:space="preserve"> Feudalism in Twelfth-Century Catalonia // Publications de l’École française de Rome. 1980. </w:t>
      </w:r>
      <w:r w:rsidRPr="00526294">
        <w:rPr>
          <w:rFonts w:ascii="Times New Roman" w:hAnsi="Times New Roman" w:cs="Times New Roman"/>
          <w:sz w:val="24"/>
          <w:szCs w:val="24"/>
        </w:rPr>
        <w:t xml:space="preserve">Т. 44. </w:t>
      </w:r>
      <w:r w:rsidR="005E6FDF" w:rsidRPr="00526294">
        <w:rPr>
          <w:rFonts w:ascii="Times New Roman" w:hAnsi="Times New Roman" w:cs="Times New Roman"/>
          <w:sz w:val="24"/>
          <w:szCs w:val="24"/>
          <w:lang w:val="en-US"/>
        </w:rPr>
        <w:t>Vol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 </w:t>
      </w:r>
      <w:r w:rsidRPr="00526294">
        <w:rPr>
          <w:rFonts w:ascii="Times New Roman" w:hAnsi="Times New Roman" w:cs="Times New Roman"/>
          <w:sz w:val="24"/>
          <w:szCs w:val="24"/>
        </w:rPr>
        <w:t xml:space="preserve">1. 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P</w:t>
      </w:r>
      <w:r w:rsidRPr="00526294">
        <w:rPr>
          <w:rFonts w:ascii="Times New Roman" w:hAnsi="Times New Roman" w:cs="Times New Roman"/>
          <w:sz w:val="24"/>
          <w:szCs w:val="24"/>
        </w:rPr>
        <w:t>. 186.</w:t>
      </w:r>
    </w:p>
  </w:footnote>
  <w:footnote w:id="49">
    <w:p w14:paraId="529778E1" w14:textId="77777777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294">
        <w:rPr>
          <w:rFonts w:ascii="Times New Roman" w:hAnsi="Times New Roman" w:cs="Times New Roman"/>
          <w:i/>
          <w:iCs/>
          <w:sz w:val="24"/>
          <w:szCs w:val="24"/>
        </w:rPr>
        <w:t>Мильская</w:t>
      </w:r>
      <w:proofErr w:type="spellEnd"/>
      <w:r w:rsidRPr="00526294">
        <w:rPr>
          <w:rFonts w:ascii="Times New Roman" w:hAnsi="Times New Roman" w:cs="Times New Roman"/>
          <w:i/>
          <w:iCs/>
          <w:sz w:val="24"/>
          <w:szCs w:val="24"/>
        </w:rPr>
        <w:t xml:space="preserve"> Л.Т.</w:t>
      </w:r>
      <w:r w:rsidRPr="00526294">
        <w:rPr>
          <w:rFonts w:ascii="Times New Roman" w:hAnsi="Times New Roman" w:cs="Times New Roman"/>
          <w:sz w:val="24"/>
          <w:szCs w:val="24"/>
        </w:rPr>
        <w:t xml:space="preserve"> Указ. соч. С. 27.</w:t>
      </w:r>
    </w:p>
  </w:footnote>
  <w:footnote w:id="50">
    <w:p w14:paraId="64BE2245" w14:textId="0DC548A4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В «Барселонских обычаях» также встречается термин «еретики»: 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Usatges</w:t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de</w:t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Barcelona</w:t>
      </w:r>
      <w:r w:rsidRPr="00526294">
        <w:rPr>
          <w:rFonts w:ascii="Times New Roman" w:hAnsi="Times New Roman" w:cs="Times New Roman"/>
          <w:sz w:val="24"/>
          <w:szCs w:val="24"/>
        </w:rPr>
        <w:t xml:space="preserve">. 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Us</w:t>
      </w:r>
      <w:r w:rsidRPr="00526294">
        <w:rPr>
          <w:rFonts w:ascii="Times New Roman" w:hAnsi="Times New Roman" w:cs="Times New Roman"/>
          <w:sz w:val="24"/>
          <w:szCs w:val="24"/>
        </w:rPr>
        <w:t>. 60 (64): «...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christiani</w:t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et</w:t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sarraceni</w:t>
      </w:r>
      <w:r w:rsidRPr="00526294">
        <w:rPr>
          <w:rFonts w:ascii="Times New Roman" w:hAnsi="Times New Roman" w:cs="Times New Roman"/>
          <w:sz w:val="24"/>
          <w:szCs w:val="24"/>
        </w:rPr>
        <w:t xml:space="preserve">, 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iudei</w:t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et</w:t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heretici</w:t>
      </w:r>
      <w:r w:rsidRPr="00526294">
        <w:rPr>
          <w:rFonts w:ascii="Times New Roman" w:hAnsi="Times New Roman" w:cs="Times New Roman"/>
          <w:sz w:val="24"/>
          <w:szCs w:val="24"/>
        </w:rPr>
        <w:t xml:space="preserve">...». 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P</w:t>
      </w:r>
      <w:r w:rsidRPr="00526294">
        <w:rPr>
          <w:rFonts w:ascii="Times New Roman" w:hAnsi="Times New Roman" w:cs="Times New Roman"/>
          <w:sz w:val="24"/>
          <w:szCs w:val="24"/>
        </w:rPr>
        <w:t>. 96. Под «еретиками» в «Барселонских обычаях» едва ли следует понимать одну строго определённую группу. В каталонском обществе XII–XIII вв. это обозначение</w:t>
      </w:r>
      <w:r w:rsidR="00A16F21" w:rsidRPr="00526294">
        <w:rPr>
          <w:rFonts w:ascii="Times New Roman" w:hAnsi="Times New Roman" w:cs="Times New Roman"/>
          <w:sz w:val="24"/>
          <w:szCs w:val="24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</w:rPr>
        <w:t>относилось к катарам, или альбигойцам</w:t>
      </w:r>
      <w:r w:rsidR="00A16F21" w:rsidRPr="00526294">
        <w:rPr>
          <w:rFonts w:ascii="Times New Roman" w:hAnsi="Times New Roman" w:cs="Times New Roman"/>
          <w:sz w:val="24"/>
          <w:szCs w:val="24"/>
        </w:rPr>
        <w:t xml:space="preserve">. </w:t>
      </w:r>
      <w:r w:rsidRPr="00526294">
        <w:rPr>
          <w:rFonts w:ascii="Times New Roman" w:hAnsi="Times New Roman" w:cs="Times New Roman"/>
          <w:sz w:val="24"/>
          <w:szCs w:val="24"/>
        </w:rPr>
        <w:t>Довольно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</w:rPr>
        <w:t>подробная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</w:rPr>
        <w:t>библиография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</w:rPr>
        <w:t>по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</w:rPr>
        <w:t>этому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r w:rsidRPr="00526294">
        <w:rPr>
          <w:rFonts w:ascii="Times New Roman" w:hAnsi="Times New Roman" w:cs="Times New Roman"/>
          <w:sz w:val="24"/>
          <w:szCs w:val="24"/>
        </w:rPr>
        <w:t>вопросу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 xml:space="preserve">: 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fr-CA"/>
        </w:rPr>
        <w:t xml:space="preserve">Thouzellier C. 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>Catharisme et valdéisme en Languedoc: à la fin du XIIe et au début du XIIIe siècle: politique pontificale, controverses. Paris: Presses universitaires de France, 1965. P. 14.</w:t>
      </w:r>
    </w:p>
  </w:footnote>
  <w:footnote w:id="51">
    <w:p w14:paraId="6D359432" w14:textId="77777777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fr-CA"/>
        </w:rPr>
        <w:t>Ferrer Mallol M.T.</w:t>
      </w:r>
      <w:r w:rsidRPr="00526294">
        <w:rPr>
          <w:rFonts w:ascii="Times New Roman" w:hAnsi="Times New Roman" w:cs="Times New Roman"/>
          <w:sz w:val="24"/>
          <w:szCs w:val="24"/>
          <w:lang w:val="fr-CA"/>
        </w:rPr>
        <w:t xml:space="preserve"> L'Aljama islámica de Tortosa a la Baixa Edat Mitjana // Recerca. 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Centre d'Estudis Històrics del Baix Ebre, 2003. Núm. 7. P. 186.</w:t>
      </w:r>
    </w:p>
  </w:footnote>
  <w:footnote w:id="52">
    <w:p w14:paraId="3B8327EB" w14:textId="77777777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526294">
        <w:rPr>
          <w:rFonts w:ascii="Times New Roman" w:hAnsi="Times New Roman" w:cs="Times New Roman"/>
          <w:i/>
          <w:iCs/>
          <w:sz w:val="24"/>
          <w:szCs w:val="24"/>
          <w:lang w:val="es-ES"/>
        </w:rPr>
        <w:t>Curto Homedes A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 xml:space="preserve">. Topografia del call jueu de Tortosa // Recerca. </w:t>
      </w:r>
      <w:r w:rsidRPr="00526294">
        <w:rPr>
          <w:rFonts w:ascii="Times New Roman" w:hAnsi="Times New Roman" w:cs="Times New Roman"/>
          <w:sz w:val="24"/>
          <w:szCs w:val="24"/>
        </w:rPr>
        <w:t xml:space="preserve">1999. 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N</w:t>
      </w:r>
      <w:r w:rsidRPr="00526294">
        <w:rPr>
          <w:rFonts w:ascii="Times New Roman" w:hAnsi="Times New Roman" w:cs="Times New Roman"/>
          <w:sz w:val="24"/>
          <w:szCs w:val="24"/>
        </w:rPr>
        <w:t>ú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m</w:t>
      </w:r>
      <w:r w:rsidRPr="00526294">
        <w:rPr>
          <w:rFonts w:ascii="Times New Roman" w:hAnsi="Times New Roman" w:cs="Times New Roman"/>
          <w:sz w:val="24"/>
          <w:szCs w:val="24"/>
        </w:rPr>
        <w:t xml:space="preserve">. 3. </w:t>
      </w:r>
      <w:r w:rsidRPr="00526294">
        <w:rPr>
          <w:rFonts w:ascii="Times New Roman" w:hAnsi="Times New Roman" w:cs="Times New Roman"/>
          <w:sz w:val="24"/>
          <w:szCs w:val="24"/>
          <w:lang w:val="es-ES"/>
        </w:rPr>
        <w:t>P</w:t>
      </w:r>
      <w:r w:rsidRPr="00526294">
        <w:rPr>
          <w:rFonts w:ascii="Times New Roman" w:hAnsi="Times New Roman" w:cs="Times New Roman"/>
          <w:sz w:val="24"/>
          <w:szCs w:val="24"/>
        </w:rPr>
        <w:t>. 10.</w:t>
      </w:r>
    </w:p>
  </w:footnote>
  <w:footnote w:id="53">
    <w:p w14:paraId="319F2FA0" w14:textId="53443DAF" w:rsidR="00E06A63" w:rsidRPr="00526294" w:rsidRDefault="00E06A63" w:rsidP="00E06A63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526294">
        <w:rPr>
          <w:rStyle w:val="ae"/>
          <w:rFonts w:ascii="Times New Roman" w:hAnsi="Times New Roman" w:cs="Times New Roman"/>
          <w:sz w:val="24"/>
          <w:szCs w:val="24"/>
        </w:rPr>
        <w:footnoteRef/>
      </w:r>
      <w:r w:rsidRPr="005262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15C8" w:rsidRPr="00526294">
        <w:rPr>
          <w:rFonts w:ascii="Times New Roman" w:hAnsi="Times New Roman" w:cs="Times New Roman"/>
          <w:i/>
          <w:iCs/>
          <w:color w:val="00B050"/>
          <w:sz w:val="24"/>
          <w:szCs w:val="24"/>
        </w:rPr>
        <w:t>Варьяш</w:t>
      </w:r>
      <w:proofErr w:type="spellEnd"/>
      <w:r w:rsidR="008E15C8" w:rsidRPr="00526294">
        <w:rPr>
          <w:rFonts w:ascii="Times New Roman" w:hAnsi="Times New Roman" w:cs="Times New Roman"/>
          <w:i/>
          <w:iCs/>
          <w:color w:val="00B050"/>
          <w:sz w:val="24"/>
          <w:szCs w:val="24"/>
        </w:rPr>
        <w:t xml:space="preserve"> И.И., Зеленина Г.С., Попова Г.А. </w:t>
      </w:r>
      <w:r w:rsidR="008E15C8" w:rsidRPr="00526294">
        <w:rPr>
          <w:rFonts w:ascii="Times New Roman" w:hAnsi="Times New Roman" w:cs="Times New Roman"/>
          <w:color w:val="00B050"/>
          <w:sz w:val="24"/>
          <w:szCs w:val="24"/>
        </w:rPr>
        <w:t xml:space="preserve">Три веры </w:t>
      </w:r>
      <w:r w:rsidR="008E15C8" w:rsidRPr="00526294">
        <w:rPr>
          <w:rFonts w:ascii="Times New Roman" w:hAnsi="Times New Roman" w:cs="Times New Roman"/>
          <w:i/>
          <w:iCs/>
          <w:color w:val="00B050"/>
          <w:sz w:val="24"/>
          <w:szCs w:val="24"/>
        </w:rPr>
        <w:t xml:space="preserve">// </w:t>
      </w:r>
      <w:r w:rsidR="008E15C8" w:rsidRPr="00526294">
        <w:rPr>
          <w:rFonts w:ascii="Times New Roman" w:hAnsi="Times New Roman" w:cs="Times New Roman"/>
          <w:color w:val="00B050"/>
          <w:sz w:val="24"/>
          <w:szCs w:val="24"/>
        </w:rPr>
        <w:t>История Испании / под ред. В.А. </w:t>
      </w:r>
      <w:proofErr w:type="spellStart"/>
      <w:r w:rsidR="008E15C8" w:rsidRPr="00526294">
        <w:rPr>
          <w:rFonts w:ascii="Times New Roman" w:hAnsi="Times New Roman" w:cs="Times New Roman"/>
          <w:color w:val="00B050"/>
          <w:sz w:val="24"/>
          <w:szCs w:val="24"/>
        </w:rPr>
        <w:t>Ведюшкина</w:t>
      </w:r>
      <w:proofErr w:type="spellEnd"/>
      <w:r w:rsidR="008E15C8" w:rsidRPr="00526294">
        <w:rPr>
          <w:rFonts w:ascii="Times New Roman" w:hAnsi="Times New Roman" w:cs="Times New Roman"/>
          <w:color w:val="00B050"/>
          <w:sz w:val="24"/>
          <w:szCs w:val="24"/>
        </w:rPr>
        <w:t xml:space="preserve">, Г.А. Поповой. М.: «Индрик», 2012. Т. 1. </w:t>
      </w:r>
      <w:r w:rsidR="008E15C8" w:rsidRPr="00526294">
        <w:rPr>
          <w:rFonts w:ascii="Times New Roman" w:hAnsi="Times New Roman" w:cs="Times New Roman"/>
          <w:sz w:val="24"/>
          <w:szCs w:val="24"/>
        </w:rPr>
        <w:t>С. 188.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869EB"/>
    <w:multiLevelType w:val="hybridMultilevel"/>
    <w:tmpl w:val="35A2080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018435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F3C"/>
    <w:rsid w:val="00154E81"/>
    <w:rsid w:val="001E4DAC"/>
    <w:rsid w:val="00200ACB"/>
    <w:rsid w:val="0023348E"/>
    <w:rsid w:val="002D5337"/>
    <w:rsid w:val="003B24F0"/>
    <w:rsid w:val="003C7DC8"/>
    <w:rsid w:val="004109EB"/>
    <w:rsid w:val="004F19FC"/>
    <w:rsid w:val="00526294"/>
    <w:rsid w:val="005315E6"/>
    <w:rsid w:val="0054577C"/>
    <w:rsid w:val="00583430"/>
    <w:rsid w:val="005D35EB"/>
    <w:rsid w:val="005E6FDF"/>
    <w:rsid w:val="006F3542"/>
    <w:rsid w:val="006F67B8"/>
    <w:rsid w:val="0075135C"/>
    <w:rsid w:val="0079732F"/>
    <w:rsid w:val="008E15C8"/>
    <w:rsid w:val="00937118"/>
    <w:rsid w:val="00977BED"/>
    <w:rsid w:val="009A7703"/>
    <w:rsid w:val="009F0671"/>
    <w:rsid w:val="00A04814"/>
    <w:rsid w:val="00A16F21"/>
    <w:rsid w:val="00A73ECE"/>
    <w:rsid w:val="00AA3474"/>
    <w:rsid w:val="00AE60C0"/>
    <w:rsid w:val="00B45E06"/>
    <w:rsid w:val="00B52B66"/>
    <w:rsid w:val="00BB53B4"/>
    <w:rsid w:val="00BE265E"/>
    <w:rsid w:val="00C75754"/>
    <w:rsid w:val="00CD4AD9"/>
    <w:rsid w:val="00DE12BB"/>
    <w:rsid w:val="00E06A63"/>
    <w:rsid w:val="00E21CEF"/>
    <w:rsid w:val="00F04852"/>
    <w:rsid w:val="00F34322"/>
    <w:rsid w:val="00F77206"/>
    <w:rsid w:val="00FB7A81"/>
    <w:rsid w:val="00FC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68B0E"/>
  <w15:chartTrackingRefBased/>
  <w15:docId w15:val="{E8AB6B5D-99AA-47BA-B56A-BEC9E1E44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6A63"/>
  </w:style>
  <w:style w:type="paragraph" w:styleId="1">
    <w:name w:val="heading 1"/>
    <w:basedOn w:val="a"/>
    <w:next w:val="a"/>
    <w:link w:val="10"/>
    <w:uiPriority w:val="9"/>
    <w:qFormat/>
    <w:rsid w:val="00FC6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C6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C6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6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C6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C6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6F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6F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6F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6F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6F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6F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6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6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6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6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6F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6F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6F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6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6F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6F3C"/>
    <w:rPr>
      <w:b/>
      <w:bCs/>
      <w:smallCaps/>
      <w:color w:val="2F5496" w:themeColor="accent1" w:themeShade="BF"/>
      <w:spacing w:val="5"/>
    </w:rPr>
  </w:style>
  <w:style w:type="paragraph" w:styleId="ac">
    <w:name w:val="footnote text"/>
    <w:basedOn w:val="a"/>
    <w:link w:val="ad"/>
    <w:uiPriority w:val="99"/>
    <w:unhideWhenUsed/>
    <w:rsid w:val="00E06A63"/>
    <w:pPr>
      <w:spacing w:after="0" w:line="240" w:lineRule="auto"/>
    </w:pPr>
    <w:rPr>
      <w:kern w:val="0"/>
      <w:sz w:val="20"/>
      <w:szCs w:val="20"/>
      <w14:ligatures w14:val="none"/>
    </w:rPr>
  </w:style>
  <w:style w:type="character" w:customStyle="1" w:styleId="ad">
    <w:name w:val="Текст сноски Знак"/>
    <w:basedOn w:val="a0"/>
    <w:link w:val="ac"/>
    <w:uiPriority w:val="99"/>
    <w:rsid w:val="00E06A63"/>
    <w:rPr>
      <w:kern w:val="0"/>
      <w:sz w:val="20"/>
      <w:szCs w:val="20"/>
      <w14:ligatures w14:val="none"/>
    </w:rPr>
  </w:style>
  <w:style w:type="character" w:styleId="ae">
    <w:name w:val="footnote reference"/>
    <w:basedOn w:val="a0"/>
    <w:uiPriority w:val="99"/>
    <w:semiHidden/>
    <w:unhideWhenUsed/>
    <w:rsid w:val="00E06A63"/>
    <w:rPr>
      <w:vertAlign w:val="superscript"/>
    </w:rPr>
  </w:style>
  <w:style w:type="character" w:styleId="af">
    <w:name w:val="Hyperlink"/>
    <w:basedOn w:val="a0"/>
    <w:uiPriority w:val="99"/>
    <w:unhideWhenUsed/>
    <w:rsid w:val="00E06A63"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rsid w:val="008E15C8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8E15C8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8E15C8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8E15C8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8E15C8"/>
    <w:rPr>
      <w:b/>
      <w:bCs/>
      <w:sz w:val="20"/>
      <w:szCs w:val="20"/>
    </w:rPr>
  </w:style>
  <w:style w:type="paragraph" w:styleId="af5">
    <w:name w:val="header"/>
    <w:basedOn w:val="a"/>
    <w:link w:val="af6"/>
    <w:uiPriority w:val="99"/>
    <w:unhideWhenUsed/>
    <w:rsid w:val="008E15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8E15C8"/>
  </w:style>
  <w:style w:type="paragraph" w:styleId="af7">
    <w:name w:val="footer"/>
    <w:basedOn w:val="a"/>
    <w:link w:val="af8"/>
    <w:uiPriority w:val="99"/>
    <w:unhideWhenUsed/>
    <w:rsid w:val="008E15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8E15C8"/>
  </w:style>
  <w:style w:type="character" w:styleId="af9">
    <w:name w:val="Unresolved Mention"/>
    <w:basedOn w:val="a0"/>
    <w:uiPriority w:val="99"/>
    <w:semiHidden/>
    <w:unhideWhenUsed/>
    <w:rsid w:val="006F67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enciclopedia.cat/gran-enciclopedia-catalana/taifa-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9A911C-0242-4760-9E9A-624A3FE85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3283</TotalTime>
  <Pages>12</Pages>
  <Words>2451</Words>
  <Characters>13975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Корнеева</dc:creator>
  <cp:keywords/>
  <dc:description/>
  <cp:lastModifiedBy>Анна Корнеева</cp:lastModifiedBy>
  <cp:revision>13</cp:revision>
  <dcterms:created xsi:type="dcterms:W3CDTF">2026-06-29T15:59:00Z</dcterms:created>
  <dcterms:modified xsi:type="dcterms:W3CDTF">2026-07-03T13:09:00Z</dcterms:modified>
</cp:coreProperties>
</file>