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60B0D"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Министерство просвещения Российской Федерации</w:t>
      </w:r>
    </w:p>
    <w:p w14:paraId="78C2BC33"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Федеральное государственное бюджетное образовательное</w:t>
      </w:r>
    </w:p>
    <w:p w14:paraId="61BADF7F"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учреждение высшего образования</w:t>
      </w:r>
    </w:p>
    <w:p w14:paraId="591CE56D"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«Ярославский государственный педагогический университет</w:t>
      </w:r>
    </w:p>
    <w:p w14:paraId="449A5BB7"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им. К.Д. Ушинского»</w:t>
      </w:r>
    </w:p>
    <w:p w14:paraId="70BD6281"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2C78E5B3"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3510E12A"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639AD9A1"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469BD95E"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63EEC9DB"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Кафедра экономической теории и менеджмента</w:t>
      </w:r>
    </w:p>
    <w:p w14:paraId="5AC2C72D"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7D5FE368"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 xml:space="preserve">Направление подготовки (специальность) 44.03.04 Профессиональное обучение (по отраслям) </w:t>
      </w:r>
    </w:p>
    <w:p w14:paraId="62A419B8"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sz w:val="28"/>
          <w:szCs w:val="28"/>
          <w:lang w:eastAsia="ru-RU"/>
        </w:rPr>
        <w:t>профиль Экономика и управление</w:t>
      </w:r>
    </w:p>
    <w:p w14:paraId="4C7B9B4F" w14:textId="77777777" w:rsidR="006C6882" w:rsidRPr="00EC28BE" w:rsidRDefault="006C6882" w:rsidP="006C6882">
      <w:pPr>
        <w:spacing w:after="0" w:line="240" w:lineRule="auto"/>
        <w:jc w:val="center"/>
        <w:rPr>
          <w:rFonts w:ascii="Times New Roman" w:eastAsia="Symbol" w:hAnsi="Times New Roman" w:cs="Times New Roman"/>
          <w:sz w:val="28"/>
          <w:szCs w:val="28"/>
          <w:lang w:eastAsia="ru-RU"/>
        </w:rPr>
      </w:pPr>
    </w:p>
    <w:p w14:paraId="3D01FC04" w14:textId="77777777" w:rsidR="006C6882" w:rsidRPr="00EC28BE" w:rsidRDefault="006C6882" w:rsidP="006C6882">
      <w:pPr>
        <w:spacing w:after="0" w:line="240" w:lineRule="auto"/>
        <w:jc w:val="center"/>
        <w:rPr>
          <w:rFonts w:ascii="Times New Roman" w:eastAsia="Symbol" w:hAnsi="Times New Roman" w:cs="Times New Roman"/>
          <w:sz w:val="28"/>
          <w:szCs w:val="28"/>
          <w:lang w:eastAsia="ru-RU"/>
        </w:rPr>
      </w:pPr>
    </w:p>
    <w:p w14:paraId="102E08E3"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ВЫПУСКНАЯ КВАЛИФИКАЦИОННАЯ РАБОТА</w:t>
      </w:r>
    </w:p>
    <w:p w14:paraId="5117A15D"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(БАКАЛАВРСКАЯ РАБОТА)</w:t>
      </w:r>
    </w:p>
    <w:p w14:paraId="12964FC5"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2B7EEA05"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3EE49729" w14:textId="230452E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 xml:space="preserve">На тему: </w:t>
      </w:r>
      <w:r w:rsidRPr="006C6882">
        <w:rPr>
          <w:rFonts w:ascii="Times New Roman" w:eastAsia="Symbol" w:hAnsi="Times New Roman" w:cs="Times New Roman"/>
          <w:b/>
          <w:bCs/>
          <w:sz w:val="28"/>
          <w:szCs w:val="28"/>
          <w:lang w:eastAsia="ru-RU"/>
        </w:rPr>
        <w:t>«Использование цифровой платформы «Среда электронного обучения 3KL» для разработки практических заданий по дисциплине «Основы предпринимательства и бизнес-планирования»»</w:t>
      </w:r>
    </w:p>
    <w:p w14:paraId="6287D576"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p>
    <w:p w14:paraId="1014FA58"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p>
    <w:p w14:paraId="0FD4B9B8" w14:textId="77777777" w:rsidR="006C6882" w:rsidRDefault="006C6882" w:rsidP="006C6882">
      <w:pPr>
        <w:spacing w:after="0" w:line="240" w:lineRule="auto"/>
        <w:jc w:val="right"/>
        <w:rPr>
          <w:rFonts w:ascii="Times New Roman" w:eastAsia="Symbol" w:hAnsi="Times New Roman" w:cs="Times New Roman"/>
          <w:sz w:val="28"/>
          <w:szCs w:val="28"/>
          <w:lang w:eastAsia="ru-RU"/>
        </w:rPr>
      </w:pPr>
    </w:p>
    <w:p w14:paraId="6EE580B6"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p>
    <w:p w14:paraId="7587C126"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p>
    <w:p w14:paraId="7409B288" w14:textId="77777777" w:rsidR="006C6882" w:rsidRPr="00EC28BE" w:rsidRDefault="006C6882" w:rsidP="006C6882">
      <w:pPr>
        <w:spacing w:after="0" w:line="240" w:lineRule="auto"/>
        <w:jc w:val="right"/>
        <w:rPr>
          <w:rFonts w:ascii="Times New Roman" w:eastAsia="Symbol" w:hAnsi="Times New Roman" w:cs="Times New Roman"/>
          <w:b/>
          <w:bCs/>
          <w:sz w:val="28"/>
          <w:szCs w:val="28"/>
          <w:lang w:eastAsia="ru-RU"/>
        </w:rPr>
      </w:pPr>
      <w:r w:rsidRPr="00EC28BE">
        <w:rPr>
          <w:rFonts w:ascii="Times New Roman" w:eastAsia="Symbol" w:hAnsi="Times New Roman" w:cs="Times New Roman"/>
          <w:sz w:val="28"/>
          <w:szCs w:val="28"/>
          <w:lang w:eastAsia="ru-RU"/>
        </w:rPr>
        <w:t xml:space="preserve">                                                               </w:t>
      </w:r>
      <w:r w:rsidRPr="00EC28BE">
        <w:rPr>
          <w:rFonts w:ascii="Times New Roman" w:eastAsia="Symbol" w:hAnsi="Times New Roman" w:cs="Times New Roman"/>
          <w:b/>
          <w:bCs/>
          <w:sz w:val="28"/>
          <w:szCs w:val="28"/>
          <w:lang w:eastAsia="ru-RU"/>
        </w:rPr>
        <w:t>Работа выполнена студентом:</w:t>
      </w:r>
    </w:p>
    <w:p w14:paraId="3313029E" w14:textId="5C450C52" w:rsidR="006C6882" w:rsidRPr="00EC28BE" w:rsidRDefault="006C6882" w:rsidP="006C6882">
      <w:pPr>
        <w:spacing w:after="0" w:line="240" w:lineRule="auto"/>
        <w:jc w:val="right"/>
        <w:rPr>
          <w:rFonts w:ascii="Times New Roman" w:eastAsia="Symbol" w:hAnsi="Times New Roman" w:cs="Times New Roman"/>
          <w:sz w:val="28"/>
          <w:szCs w:val="28"/>
          <w:lang w:eastAsia="ru-RU"/>
        </w:rPr>
      </w:pPr>
      <w:r w:rsidRPr="00EC28BE">
        <w:rPr>
          <w:rFonts w:ascii="Times New Roman" w:eastAsia="Symbol" w:hAnsi="Times New Roman" w:cs="Times New Roman"/>
          <w:sz w:val="28"/>
          <w:szCs w:val="28"/>
          <w:lang w:eastAsia="ru-RU"/>
        </w:rPr>
        <w:t xml:space="preserve">                                                                       </w:t>
      </w:r>
      <w:r>
        <w:rPr>
          <w:rFonts w:ascii="Times New Roman" w:eastAsia="Symbol" w:hAnsi="Times New Roman" w:cs="Times New Roman"/>
          <w:sz w:val="28"/>
          <w:szCs w:val="28"/>
          <w:lang w:eastAsia="ru-RU"/>
        </w:rPr>
        <w:t>Широковой Полиной Алексеевной</w:t>
      </w:r>
    </w:p>
    <w:p w14:paraId="7B5840EF"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r w:rsidRPr="00EC28BE">
        <w:rPr>
          <w:rFonts w:ascii="Times New Roman" w:eastAsia="Symbol" w:hAnsi="Times New Roman" w:cs="Times New Roman"/>
          <w:sz w:val="28"/>
          <w:szCs w:val="28"/>
          <w:lang w:eastAsia="ru-RU"/>
        </w:rPr>
        <w:t xml:space="preserve">(ФИО)                                                                  </w:t>
      </w:r>
    </w:p>
    <w:p w14:paraId="03C0135A"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p>
    <w:p w14:paraId="7AB3275A" w14:textId="77777777" w:rsidR="006C6882" w:rsidRPr="00EC28BE" w:rsidRDefault="006C6882" w:rsidP="006C6882">
      <w:pPr>
        <w:spacing w:after="0" w:line="240" w:lineRule="auto"/>
        <w:jc w:val="right"/>
        <w:rPr>
          <w:rFonts w:ascii="Times New Roman" w:eastAsia="Symbol" w:hAnsi="Times New Roman" w:cs="Times New Roman"/>
          <w:b/>
          <w:bCs/>
          <w:sz w:val="28"/>
          <w:szCs w:val="28"/>
          <w:lang w:eastAsia="ru-RU"/>
        </w:rPr>
      </w:pPr>
      <w:r w:rsidRPr="00EC28BE">
        <w:rPr>
          <w:rFonts w:ascii="Times New Roman" w:eastAsia="Symbol" w:hAnsi="Times New Roman" w:cs="Times New Roman"/>
          <w:sz w:val="28"/>
          <w:szCs w:val="28"/>
          <w:lang w:eastAsia="ru-RU"/>
        </w:rPr>
        <w:t xml:space="preserve">                                                         </w:t>
      </w:r>
      <w:r w:rsidRPr="00EC28BE">
        <w:rPr>
          <w:rFonts w:ascii="Times New Roman" w:eastAsia="Symbol" w:hAnsi="Times New Roman" w:cs="Times New Roman"/>
          <w:b/>
          <w:bCs/>
          <w:sz w:val="28"/>
          <w:szCs w:val="28"/>
          <w:lang w:eastAsia="ru-RU"/>
        </w:rPr>
        <w:t>Научный руководитель</w:t>
      </w:r>
    </w:p>
    <w:p w14:paraId="45F9A8B9" w14:textId="0CF9CAFE" w:rsidR="006C6882" w:rsidRDefault="006C6882" w:rsidP="006C6882">
      <w:pPr>
        <w:spacing w:after="0" w:line="240" w:lineRule="auto"/>
        <w:jc w:val="right"/>
        <w:rPr>
          <w:rFonts w:ascii="Times New Roman" w:eastAsia="Symbol" w:hAnsi="Times New Roman" w:cs="Times New Roman"/>
          <w:sz w:val="28"/>
          <w:szCs w:val="28"/>
          <w:lang w:eastAsia="ru-RU"/>
        </w:rPr>
      </w:pPr>
      <w:r w:rsidRPr="00EC28BE">
        <w:rPr>
          <w:rFonts w:ascii="Times New Roman" w:eastAsia="Symbol" w:hAnsi="Times New Roman" w:cs="Times New Roman"/>
          <w:sz w:val="28"/>
          <w:szCs w:val="28"/>
          <w:lang w:eastAsia="ru-RU"/>
        </w:rPr>
        <w:t xml:space="preserve"> </w:t>
      </w:r>
      <w:r>
        <w:rPr>
          <w:rFonts w:ascii="Times New Roman" w:eastAsia="Symbol" w:hAnsi="Times New Roman" w:cs="Times New Roman"/>
          <w:sz w:val="28"/>
          <w:szCs w:val="28"/>
          <w:lang w:eastAsia="ru-RU"/>
        </w:rPr>
        <w:t>К.п.н.</w:t>
      </w:r>
      <w:r>
        <w:rPr>
          <w:rFonts w:ascii="Times New Roman" w:eastAsia="Symbol" w:hAnsi="Times New Roman" w:cs="Times New Roman"/>
          <w:sz w:val="28"/>
          <w:szCs w:val="28"/>
          <w:lang w:eastAsia="ru-RU"/>
        </w:rPr>
        <w:t xml:space="preserve">, </w:t>
      </w:r>
      <w:r w:rsidRPr="00EC28BE">
        <w:rPr>
          <w:rFonts w:ascii="Times New Roman" w:eastAsia="Symbol" w:hAnsi="Times New Roman" w:cs="Times New Roman"/>
          <w:sz w:val="28"/>
          <w:szCs w:val="28"/>
          <w:lang w:eastAsia="ru-RU"/>
        </w:rPr>
        <w:t xml:space="preserve">доцент кафедры </w:t>
      </w:r>
      <w:r>
        <w:rPr>
          <w:rFonts w:ascii="Times New Roman" w:eastAsia="Symbol" w:hAnsi="Times New Roman" w:cs="Times New Roman"/>
          <w:sz w:val="28"/>
          <w:szCs w:val="28"/>
          <w:lang w:eastAsia="ru-RU"/>
        </w:rPr>
        <w:t>экономики и управления</w:t>
      </w:r>
      <w:r w:rsidRPr="00EC28BE">
        <w:rPr>
          <w:rFonts w:ascii="Times New Roman" w:eastAsia="Symbol" w:hAnsi="Times New Roman" w:cs="Times New Roman"/>
          <w:sz w:val="28"/>
          <w:szCs w:val="28"/>
          <w:lang w:eastAsia="ru-RU"/>
        </w:rPr>
        <w:t xml:space="preserve"> </w:t>
      </w:r>
    </w:p>
    <w:p w14:paraId="15CA92F5" w14:textId="60923679" w:rsidR="006C6882" w:rsidRPr="00EC28BE" w:rsidRDefault="006C6882" w:rsidP="006C6882">
      <w:pPr>
        <w:spacing w:after="0" w:line="240" w:lineRule="auto"/>
        <w:jc w:val="right"/>
        <w:rPr>
          <w:rFonts w:ascii="Times New Roman" w:eastAsia="Symbol" w:hAnsi="Times New Roman" w:cs="Times New Roman"/>
          <w:sz w:val="28"/>
          <w:szCs w:val="28"/>
          <w:lang w:eastAsia="ru-RU"/>
        </w:rPr>
      </w:pPr>
      <w:r>
        <w:rPr>
          <w:rFonts w:ascii="Times New Roman" w:eastAsia="Symbol" w:hAnsi="Times New Roman" w:cs="Times New Roman"/>
          <w:sz w:val="28"/>
          <w:szCs w:val="28"/>
          <w:lang w:eastAsia="ru-RU"/>
        </w:rPr>
        <w:t>Будахина Надежда Леонидовна</w:t>
      </w:r>
    </w:p>
    <w:p w14:paraId="2465E8A3" w14:textId="0C4DD510" w:rsidR="002E6E4F" w:rsidRDefault="006C6882" w:rsidP="006C6882">
      <w:pPr>
        <w:spacing w:after="0" w:line="240" w:lineRule="auto"/>
        <w:jc w:val="right"/>
        <w:rPr>
          <w:rFonts w:ascii="Times New Roman" w:eastAsia="Symbol" w:hAnsi="Times New Roman" w:cs="Times New Roman"/>
          <w:sz w:val="28"/>
          <w:szCs w:val="28"/>
          <w:lang w:eastAsia="ru-RU"/>
        </w:rPr>
      </w:pPr>
      <w:r w:rsidRPr="00EC28BE">
        <w:rPr>
          <w:rFonts w:ascii="Times New Roman" w:eastAsia="Symbol" w:hAnsi="Times New Roman" w:cs="Times New Roman"/>
          <w:sz w:val="28"/>
          <w:szCs w:val="28"/>
          <w:lang w:eastAsia="ru-RU"/>
        </w:rPr>
        <w:t>(ученая степень, ученое звание, ФИО)</w:t>
      </w:r>
    </w:p>
    <w:p w14:paraId="20F388D4" w14:textId="39D4E177" w:rsidR="006C6882" w:rsidRDefault="006C6882" w:rsidP="006C6882">
      <w:pPr>
        <w:spacing w:after="0" w:line="240" w:lineRule="auto"/>
        <w:jc w:val="right"/>
        <w:rPr>
          <w:rFonts w:ascii="Times New Roman" w:eastAsia="Symbol" w:hAnsi="Times New Roman" w:cs="Times New Roman"/>
          <w:sz w:val="28"/>
          <w:szCs w:val="28"/>
          <w:lang w:eastAsia="ru-RU"/>
        </w:rPr>
      </w:pPr>
    </w:p>
    <w:p w14:paraId="36DA71C4" w14:textId="754B3661" w:rsidR="006C6882" w:rsidRDefault="006C6882" w:rsidP="006C6882">
      <w:pPr>
        <w:spacing w:after="0" w:line="240" w:lineRule="auto"/>
        <w:jc w:val="right"/>
        <w:rPr>
          <w:rFonts w:ascii="Times New Roman" w:eastAsia="Symbol" w:hAnsi="Times New Roman" w:cs="Times New Roman"/>
          <w:sz w:val="28"/>
          <w:szCs w:val="28"/>
          <w:lang w:eastAsia="ru-RU"/>
        </w:rPr>
      </w:pPr>
    </w:p>
    <w:p w14:paraId="617220B2" w14:textId="725D376F" w:rsidR="006C6882" w:rsidRDefault="006C6882" w:rsidP="006C6882">
      <w:pPr>
        <w:spacing w:after="0" w:line="240" w:lineRule="auto"/>
        <w:jc w:val="right"/>
        <w:rPr>
          <w:rFonts w:ascii="Times New Roman" w:eastAsia="Symbol" w:hAnsi="Times New Roman" w:cs="Times New Roman"/>
          <w:sz w:val="28"/>
          <w:szCs w:val="28"/>
          <w:lang w:eastAsia="ru-RU"/>
        </w:rPr>
      </w:pPr>
    </w:p>
    <w:p w14:paraId="7D24974E" w14:textId="7FCD8072" w:rsidR="006C6882" w:rsidRDefault="006C6882" w:rsidP="006C6882">
      <w:pPr>
        <w:spacing w:after="0" w:line="240" w:lineRule="auto"/>
        <w:jc w:val="right"/>
        <w:rPr>
          <w:rFonts w:ascii="Times New Roman" w:eastAsia="Symbol" w:hAnsi="Times New Roman" w:cs="Times New Roman"/>
          <w:sz w:val="28"/>
          <w:szCs w:val="28"/>
          <w:lang w:eastAsia="ru-RU"/>
        </w:rPr>
      </w:pPr>
    </w:p>
    <w:p w14:paraId="6B1DB10C" w14:textId="6D1DF7FE" w:rsidR="006C6882" w:rsidRDefault="006C6882" w:rsidP="008E381E">
      <w:pPr>
        <w:spacing w:after="0" w:line="240" w:lineRule="auto"/>
        <w:rPr>
          <w:rFonts w:ascii="Times New Roman" w:eastAsia="Symbol" w:hAnsi="Times New Roman" w:cs="Times New Roman"/>
          <w:sz w:val="28"/>
          <w:szCs w:val="28"/>
          <w:lang w:eastAsia="ru-RU"/>
        </w:rPr>
      </w:pPr>
    </w:p>
    <w:p w14:paraId="43D770E1" w14:textId="5A676923" w:rsidR="006C6882" w:rsidRDefault="006C6882" w:rsidP="006C6882">
      <w:pPr>
        <w:spacing w:after="0" w:line="240" w:lineRule="auto"/>
        <w:jc w:val="center"/>
        <w:rPr>
          <w:rFonts w:ascii="Times New Roman" w:eastAsia="Symbol" w:hAnsi="Times New Roman" w:cs="Times New Roman"/>
          <w:sz w:val="28"/>
          <w:szCs w:val="28"/>
          <w:lang w:eastAsia="ru-RU"/>
        </w:rPr>
      </w:pPr>
      <w:r>
        <w:rPr>
          <w:rFonts w:ascii="Times New Roman" w:eastAsia="Symbol" w:hAnsi="Times New Roman" w:cs="Times New Roman"/>
          <w:sz w:val="28"/>
          <w:szCs w:val="28"/>
          <w:lang w:eastAsia="ru-RU"/>
        </w:rPr>
        <w:t>Ярославль</w:t>
      </w:r>
    </w:p>
    <w:p w14:paraId="4C394D97" w14:textId="350ED349" w:rsidR="006C6882" w:rsidRDefault="006C6882" w:rsidP="006C6882">
      <w:pPr>
        <w:spacing w:after="0" w:line="240" w:lineRule="auto"/>
        <w:jc w:val="center"/>
        <w:rPr>
          <w:rFonts w:ascii="Times New Roman" w:eastAsia="Symbol" w:hAnsi="Times New Roman" w:cs="Times New Roman"/>
          <w:sz w:val="28"/>
          <w:szCs w:val="28"/>
          <w:lang w:eastAsia="ru-RU"/>
        </w:rPr>
      </w:pPr>
      <w:r>
        <w:rPr>
          <w:rFonts w:ascii="Times New Roman" w:eastAsia="Symbol" w:hAnsi="Times New Roman" w:cs="Times New Roman"/>
          <w:sz w:val="28"/>
          <w:szCs w:val="28"/>
          <w:lang w:eastAsia="ru-RU"/>
        </w:rPr>
        <w:t>2026</w:t>
      </w:r>
    </w:p>
    <w:sdt>
      <w:sdtPr>
        <w:rPr>
          <w:rFonts w:ascii="Times New Roman" w:eastAsiaTheme="minorHAnsi" w:hAnsi="Times New Roman" w:cs="Times New Roman"/>
          <w:b w:val="0"/>
          <w:bCs w:val="0"/>
          <w:color w:val="auto"/>
          <w:sz w:val="22"/>
          <w:szCs w:val="22"/>
          <w:lang w:eastAsia="en-US"/>
        </w:rPr>
        <w:id w:val="1513034870"/>
        <w:docPartObj>
          <w:docPartGallery w:val="Table of Contents"/>
          <w:docPartUnique/>
        </w:docPartObj>
      </w:sdtPr>
      <w:sdtEndPr>
        <w:rPr>
          <w:sz w:val="28"/>
          <w:szCs w:val="28"/>
        </w:rPr>
      </w:sdtEndPr>
      <w:sdtContent>
        <w:p w14:paraId="400DDA64" w14:textId="77777777" w:rsidR="006C6882" w:rsidRPr="006C6882" w:rsidRDefault="006C6882" w:rsidP="006C6882">
          <w:pPr>
            <w:pStyle w:val="a8"/>
            <w:spacing w:before="0" w:line="360" w:lineRule="auto"/>
            <w:ind w:firstLine="709"/>
            <w:jc w:val="center"/>
            <w:rPr>
              <w:rFonts w:ascii="Times New Roman" w:hAnsi="Times New Roman" w:cs="Times New Roman"/>
              <w:color w:val="auto"/>
              <w:highlight w:val="yellow"/>
            </w:rPr>
          </w:pPr>
          <w:r w:rsidRPr="006C6882">
            <w:rPr>
              <w:rFonts w:ascii="Times New Roman" w:hAnsi="Times New Roman" w:cs="Times New Roman"/>
              <w:color w:val="auto"/>
              <w:highlight w:val="yellow"/>
            </w:rPr>
            <w:t>СОДЕРЖАНИЕ</w:t>
          </w:r>
        </w:p>
        <w:p w14:paraId="002DEA08" w14:textId="734647B4" w:rsidR="006113C5" w:rsidRDefault="006C6882">
          <w:pPr>
            <w:pStyle w:val="11"/>
            <w:rPr>
              <w:noProof/>
            </w:rPr>
          </w:pPr>
          <w:r w:rsidRPr="006C6882">
            <w:rPr>
              <w:rFonts w:ascii="Times New Roman" w:hAnsi="Times New Roman" w:cs="Times New Roman"/>
              <w:sz w:val="28"/>
              <w:szCs w:val="28"/>
              <w:highlight w:val="yellow"/>
            </w:rPr>
            <w:fldChar w:fldCharType="begin"/>
          </w:r>
          <w:r w:rsidRPr="006C6882">
            <w:rPr>
              <w:rFonts w:ascii="Times New Roman" w:hAnsi="Times New Roman" w:cs="Times New Roman"/>
              <w:sz w:val="28"/>
              <w:szCs w:val="28"/>
              <w:highlight w:val="yellow"/>
            </w:rPr>
            <w:instrText xml:space="preserve"> TOC \o "1-3" \h \z \u </w:instrText>
          </w:r>
          <w:r w:rsidRPr="006C6882">
            <w:rPr>
              <w:rFonts w:ascii="Times New Roman" w:hAnsi="Times New Roman" w:cs="Times New Roman"/>
              <w:sz w:val="28"/>
              <w:szCs w:val="28"/>
              <w:highlight w:val="yellow"/>
            </w:rPr>
            <w:fldChar w:fldCharType="separate"/>
          </w:r>
          <w:hyperlink w:anchor="_Toc229167283" w:history="1">
            <w:r w:rsidR="006113C5" w:rsidRPr="009D5BE7">
              <w:rPr>
                <w:rStyle w:val="a7"/>
                <w:rFonts w:ascii="Times New Roman" w:eastAsia="Symbol" w:hAnsi="Times New Roman" w:cs="Times New Roman"/>
                <w:b/>
                <w:bCs/>
                <w:noProof/>
                <w:highlight w:val="red"/>
              </w:rPr>
              <w:t>ВВЕДЕНИЕ</w:t>
            </w:r>
            <w:r w:rsidR="006113C5">
              <w:rPr>
                <w:noProof/>
                <w:webHidden/>
              </w:rPr>
              <w:tab/>
            </w:r>
            <w:r w:rsidR="006113C5">
              <w:rPr>
                <w:noProof/>
                <w:webHidden/>
              </w:rPr>
              <w:fldChar w:fldCharType="begin"/>
            </w:r>
            <w:r w:rsidR="006113C5">
              <w:rPr>
                <w:noProof/>
                <w:webHidden/>
              </w:rPr>
              <w:instrText xml:space="preserve"> PAGEREF _Toc229167283 \h </w:instrText>
            </w:r>
            <w:r w:rsidR="006113C5">
              <w:rPr>
                <w:noProof/>
                <w:webHidden/>
              </w:rPr>
            </w:r>
            <w:r w:rsidR="006113C5">
              <w:rPr>
                <w:noProof/>
                <w:webHidden/>
              </w:rPr>
              <w:fldChar w:fldCharType="separate"/>
            </w:r>
            <w:r w:rsidR="006113C5">
              <w:rPr>
                <w:noProof/>
                <w:webHidden/>
              </w:rPr>
              <w:t>3</w:t>
            </w:r>
            <w:r w:rsidR="006113C5">
              <w:rPr>
                <w:noProof/>
                <w:webHidden/>
              </w:rPr>
              <w:fldChar w:fldCharType="end"/>
            </w:r>
          </w:hyperlink>
        </w:p>
        <w:p w14:paraId="7C77ECE0" w14:textId="0237C7A3" w:rsidR="006113C5" w:rsidRDefault="006113C5">
          <w:pPr>
            <w:pStyle w:val="11"/>
            <w:rPr>
              <w:noProof/>
            </w:rPr>
          </w:pPr>
          <w:hyperlink w:anchor="_Toc229167284" w:history="1">
            <w:r w:rsidRPr="009D5BE7">
              <w:rPr>
                <w:rStyle w:val="a7"/>
                <w:rFonts w:ascii="Times New Roman" w:hAnsi="Times New Roman" w:cs="Times New Roman"/>
                <w:b/>
                <w:bCs/>
                <w:noProof/>
              </w:rPr>
              <w:t xml:space="preserve">Глава </w:t>
            </w:r>
            <w:r w:rsidRPr="009D5BE7">
              <w:rPr>
                <w:rStyle w:val="a7"/>
                <w:rFonts w:ascii="Times New Roman" w:hAnsi="Times New Roman" w:cs="Times New Roman"/>
                <w:b/>
                <w:bCs/>
                <w:noProof/>
                <w:lang w:val="en-US"/>
              </w:rPr>
              <w:t>I</w:t>
            </w:r>
            <w:r w:rsidRPr="009D5BE7">
              <w:rPr>
                <w:rStyle w:val="a7"/>
                <w:rFonts w:ascii="Times New Roman" w:hAnsi="Times New Roman" w:cs="Times New Roman"/>
                <w:b/>
                <w:bCs/>
                <w:noProof/>
              </w:rPr>
              <w:t xml:space="preserve">. </w:t>
            </w:r>
            <w:r w:rsidRPr="009D5BE7">
              <w:rPr>
                <w:rStyle w:val="a7"/>
                <w:rFonts w:ascii="Times New Roman" w:eastAsia="Times New Roman" w:hAnsi="Times New Roman" w:cs="Times New Roman"/>
                <w:b/>
                <w:bCs/>
                <w:noProof/>
              </w:rPr>
              <w:t>Теоретические основы предпринимательства и бизнес-планирования</w:t>
            </w:r>
            <w:r>
              <w:rPr>
                <w:noProof/>
                <w:webHidden/>
              </w:rPr>
              <w:tab/>
            </w:r>
            <w:r>
              <w:rPr>
                <w:noProof/>
                <w:webHidden/>
              </w:rPr>
              <w:fldChar w:fldCharType="begin"/>
            </w:r>
            <w:r>
              <w:rPr>
                <w:noProof/>
                <w:webHidden/>
              </w:rPr>
              <w:instrText xml:space="preserve"> PAGEREF _Toc229167284 \h </w:instrText>
            </w:r>
            <w:r>
              <w:rPr>
                <w:noProof/>
                <w:webHidden/>
              </w:rPr>
            </w:r>
            <w:r>
              <w:rPr>
                <w:noProof/>
                <w:webHidden/>
              </w:rPr>
              <w:fldChar w:fldCharType="separate"/>
            </w:r>
            <w:r>
              <w:rPr>
                <w:noProof/>
                <w:webHidden/>
              </w:rPr>
              <w:t>8</w:t>
            </w:r>
            <w:r>
              <w:rPr>
                <w:noProof/>
                <w:webHidden/>
              </w:rPr>
              <w:fldChar w:fldCharType="end"/>
            </w:r>
          </w:hyperlink>
        </w:p>
        <w:p w14:paraId="1FC74185" w14:textId="0EBB1BE2" w:rsidR="006113C5" w:rsidRDefault="006113C5">
          <w:pPr>
            <w:pStyle w:val="11"/>
            <w:rPr>
              <w:noProof/>
            </w:rPr>
          </w:pPr>
          <w:hyperlink w:anchor="_Toc229167285" w:history="1">
            <w:r w:rsidRPr="009D5BE7">
              <w:rPr>
                <w:rStyle w:val="a7"/>
                <w:rFonts w:ascii="Times New Roman" w:hAnsi="Times New Roman" w:cs="Times New Roman"/>
                <w:b/>
                <w:bCs/>
                <w:noProof/>
              </w:rPr>
              <w:t>§1. Сущность и виды предпринимательской деятельности, её роль в современной экономике Российской Федерации</w:t>
            </w:r>
            <w:r>
              <w:rPr>
                <w:noProof/>
                <w:webHidden/>
              </w:rPr>
              <w:tab/>
            </w:r>
            <w:r>
              <w:rPr>
                <w:noProof/>
                <w:webHidden/>
              </w:rPr>
              <w:fldChar w:fldCharType="begin"/>
            </w:r>
            <w:r>
              <w:rPr>
                <w:noProof/>
                <w:webHidden/>
              </w:rPr>
              <w:instrText xml:space="preserve"> PAGEREF _Toc229167285 \h </w:instrText>
            </w:r>
            <w:r>
              <w:rPr>
                <w:noProof/>
                <w:webHidden/>
              </w:rPr>
            </w:r>
            <w:r>
              <w:rPr>
                <w:noProof/>
                <w:webHidden/>
              </w:rPr>
              <w:fldChar w:fldCharType="separate"/>
            </w:r>
            <w:r>
              <w:rPr>
                <w:noProof/>
                <w:webHidden/>
              </w:rPr>
              <w:t>8</w:t>
            </w:r>
            <w:r>
              <w:rPr>
                <w:noProof/>
                <w:webHidden/>
              </w:rPr>
              <w:fldChar w:fldCharType="end"/>
            </w:r>
          </w:hyperlink>
        </w:p>
        <w:p w14:paraId="3A293BA5" w14:textId="781E568A" w:rsidR="006113C5" w:rsidRDefault="006113C5">
          <w:pPr>
            <w:pStyle w:val="11"/>
            <w:rPr>
              <w:noProof/>
            </w:rPr>
          </w:pPr>
          <w:hyperlink w:anchor="_Toc229167286" w:history="1">
            <w:r w:rsidRPr="009D5BE7">
              <w:rPr>
                <w:rStyle w:val="a7"/>
                <w:rFonts w:ascii="Times New Roman" w:hAnsi="Times New Roman" w:cs="Times New Roman"/>
                <w:b/>
                <w:bCs/>
                <w:noProof/>
              </w:rPr>
              <w:t>§2. Бизнес-план как системное знание о развитии бизнеса</w:t>
            </w:r>
            <w:r>
              <w:rPr>
                <w:noProof/>
                <w:webHidden/>
              </w:rPr>
              <w:tab/>
            </w:r>
            <w:r>
              <w:rPr>
                <w:noProof/>
                <w:webHidden/>
              </w:rPr>
              <w:fldChar w:fldCharType="begin"/>
            </w:r>
            <w:r>
              <w:rPr>
                <w:noProof/>
                <w:webHidden/>
              </w:rPr>
              <w:instrText xml:space="preserve"> PAGEREF _Toc229167286 \h </w:instrText>
            </w:r>
            <w:r>
              <w:rPr>
                <w:noProof/>
                <w:webHidden/>
              </w:rPr>
            </w:r>
            <w:r>
              <w:rPr>
                <w:noProof/>
                <w:webHidden/>
              </w:rPr>
              <w:fldChar w:fldCharType="separate"/>
            </w:r>
            <w:r>
              <w:rPr>
                <w:noProof/>
                <w:webHidden/>
              </w:rPr>
              <w:t>19</w:t>
            </w:r>
            <w:r>
              <w:rPr>
                <w:noProof/>
                <w:webHidden/>
              </w:rPr>
              <w:fldChar w:fldCharType="end"/>
            </w:r>
          </w:hyperlink>
        </w:p>
        <w:p w14:paraId="5AE208D9" w14:textId="4CB2F683" w:rsidR="006113C5" w:rsidRDefault="006113C5">
          <w:pPr>
            <w:pStyle w:val="11"/>
            <w:rPr>
              <w:noProof/>
            </w:rPr>
          </w:pPr>
          <w:hyperlink w:anchor="_Toc229167287" w:history="1">
            <w:r w:rsidRPr="009D5BE7">
              <w:rPr>
                <w:rStyle w:val="a7"/>
                <w:rFonts w:ascii="Times New Roman" w:hAnsi="Times New Roman" w:cs="Times New Roman"/>
                <w:b/>
                <w:bCs/>
                <w:noProof/>
              </w:rPr>
              <w:t xml:space="preserve">§3. </w:t>
            </w:r>
            <w:r w:rsidRPr="009D5BE7">
              <w:rPr>
                <w:rStyle w:val="a7"/>
                <w:rFonts w:ascii="Times New Roman" w:eastAsia="Times New Roman" w:hAnsi="Times New Roman" w:cs="Times New Roman"/>
                <w:b/>
                <w:bCs/>
                <w:noProof/>
              </w:rPr>
              <w:t>Предпринимательские компетенции и особенности их формирования в процессе профессионального обучения</w:t>
            </w:r>
            <w:r>
              <w:rPr>
                <w:noProof/>
                <w:webHidden/>
              </w:rPr>
              <w:tab/>
            </w:r>
            <w:r>
              <w:rPr>
                <w:noProof/>
                <w:webHidden/>
              </w:rPr>
              <w:fldChar w:fldCharType="begin"/>
            </w:r>
            <w:r>
              <w:rPr>
                <w:noProof/>
                <w:webHidden/>
              </w:rPr>
              <w:instrText xml:space="preserve"> PAGEREF _Toc229167287 \h </w:instrText>
            </w:r>
            <w:r>
              <w:rPr>
                <w:noProof/>
                <w:webHidden/>
              </w:rPr>
            </w:r>
            <w:r>
              <w:rPr>
                <w:noProof/>
                <w:webHidden/>
              </w:rPr>
              <w:fldChar w:fldCharType="separate"/>
            </w:r>
            <w:r>
              <w:rPr>
                <w:noProof/>
                <w:webHidden/>
              </w:rPr>
              <w:t>28</w:t>
            </w:r>
            <w:r>
              <w:rPr>
                <w:noProof/>
                <w:webHidden/>
              </w:rPr>
              <w:fldChar w:fldCharType="end"/>
            </w:r>
          </w:hyperlink>
        </w:p>
        <w:p w14:paraId="2C7A59DB" w14:textId="29820431" w:rsidR="006113C5" w:rsidRDefault="006113C5">
          <w:pPr>
            <w:pStyle w:val="11"/>
            <w:rPr>
              <w:noProof/>
            </w:rPr>
          </w:pPr>
          <w:hyperlink w:anchor="_Toc229167288" w:history="1">
            <w:r w:rsidRPr="009D5BE7">
              <w:rPr>
                <w:rStyle w:val="a7"/>
                <w:rFonts w:ascii="Times New Roman" w:hAnsi="Times New Roman" w:cs="Times New Roman"/>
                <w:b/>
                <w:bCs/>
                <w:noProof/>
                <w:highlight w:val="red"/>
              </w:rPr>
              <w:t>Выводы по главе I</w:t>
            </w:r>
            <w:r>
              <w:rPr>
                <w:noProof/>
                <w:webHidden/>
              </w:rPr>
              <w:tab/>
            </w:r>
            <w:r>
              <w:rPr>
                <w:noProof/>
                <w:webHidden/>
              </w:rPr>
              <w:fldChar w:fldCharType="begin"/>
            </w:r>
            <w:r>
              <w:rPr>
                <w:noProof/>
                <w:webHidden/>
              </w:rPr>
              <w:instrText xml:space="preserve"> PAGEREF _Toc229167288 \h </w:instrText>
            </w:r>
            <w:r>
              <w:rPr>
                <w:noProof/>
                <w:webHidden/>
              </w:rPr>
            </w:r>
            <w:r>
              <w:rPr>
                <w:noProof/>
                <w:webHidden/>
              </w:rPr>
              <w:fldChar w:fldCharType="separate"/>
            </w:r>
            <w:r>
              <w:rPr>
                <w:noProof/>
                <w:webHidden/>
              </w:rPr>
              <w:t>35</w:t>
            </w:r>
            <w:r>
              <w:rPr>
                <w:noProof/>
                <w:webHidden/>
              </w:rPr>
              <w:fldChar w:fldCharType="end"/>
            </w:r>
          </w:hyperlink>
        </w:p>
        <w:p w14:paraId="6CD5E50C" w14:textId="43EBF712" w:rsidR="006113C5" w:rsidRDefault="006113C5">
          <w:pPr>
            <w:pStyle w:val="11"/>
            <w:rPr>
              <w:noProof/>
            </w:rPr>
          </w:pPr>
          <w:hyperlink w:anchor="_Toc229167289" w:history="1">
            <w:r w:rsidRPr="009D5BE7">
              <w:rPr>
                <w:rStyle w:val="a7"/>
                <w:rFonts w:ascii="Times New Roman" w:hAnsi="Times New Roman" w:cs="Times New Roman"/>
                <w:b/>
                <w:bCs/>
                <w:noProof/>
              </w:rPr>
              <w:t xml:space="preserve">Глава </w:t>
            </w:r>
            <w:r w:rsidRPr="009D5BE7">
              <w:rPr>
                <w:rStyle w:val="a7"/>
                <w:rFonts w:ascii="Times New Roman" w:hAnsi="Times New Roman" w:cs="Times New Roman"/>
                <w:b/>
                <w:bCs/>
                <w:noProof/>
                <w:lang w:val="en-US"/>
              </w:rPr>
              <w:t>I</w:t>
            </w:r>
            <w:r w:rsidRPr="009D5BE7">
              <w:rPr>
                <w:rStyle w:val="a7"/>
                <w:rFonts w:ascii="Times New Roman" w:hAnsi="Times New Roman" w:cs="Times New Roman"/>
                <w:b/>
                <w:bCs/>
                <w:noProof/>
              </w:rPr>
              <w:t xml:space="preserve">I. </w:t>
            </w:r>
            <w:r w:rsidRPr="009D5BE7">
              <w:rPr>
                <w:rStyle w:val="a7"/>
                <w:rFonts w:ascii="Times New Roman" w:eastAsia="Times New Roman" w:hAnsi="Times New Roman" w:cs="Times New Roman"/>
                <w:b/>
                <w:bCs/>
                <w:noProof/>
              </w:rPr>
              <w:t>Применение цифровых образовательных платформ в преподавании дисциплины «Основы предпринимательства и бизнес-планирования» в колледже</w:t>
            </w:r>
            <w:r>
              <w:rPr>
                <w:noProof/>
                <w:webHidden/>
              </w:rPr>
              <w:tab/>
            </w:r>
            <w:r>
              <w:rPr>
                <w:noProof/>
                <w:webHidden/>
              </w:rPr>
              <w:fldChar w:fldCharType="begin"/>
            </w:r>
            <w:r>
              <w:rPr>
                <w:noProof/>
                <w:webHidden/>
              </w:rPr>
              <w:instrText xml:space="preserve"> PAGEREF _Toc229167289 \h </w:instrText>
            </w:r>
            <w:r>
              <w:rPr>
                <w:noProof/>
                <w:webHidden/>
              </w:rPr>
            </w:r>
            <w:r>
              <w:rPr>
                <w:noProof/>
                <w:webHidden/>
              </w:rPr>
              <w:fldChar w:fldCharType="separate"/>
            </w:r>
            <w:r>
              <w:rPr>
                <w:noProof/>
                <w:webHidden/>
              </w:rPr>
              <w:t>40</w:t>
            </w:r>
            <w:r>
              <w:rPr>
                <w:noProof/>
                <w:webHidden/>
              </w:rPr>
              <w:fldChar w:fldCharType="end"/>
            </w:r>
          </w:hyperlink>
        </w:p>
        <w:p w14:paraId="64C0E9EE" w14:textId="33F13176" w:rsidR="006113C5" w:rsidRDefault="006113C5">
          <w:pPr>
            <w:pStyle w:val="11"/>
            <w:rPr>
              <w:noProof/>
            </w:rPr>
          </w:pPr>
          <w:hyperlink w:anchor="_Toc229167290" w:history="1">
            <w:r w:rsidRPr="009D5BE7">
              <w:rPr>
                <w:rStyle w:val="a7"/>
                <w:rFonts w:ascii="Times New Roman" w:hAnsi="Times New Roman" w:cs="Times New Roman"/>
                <w:b/>
                <w:bCs/>
                <w:noProof/>
              </w:rPr>
              <w:t xml:space="preserve">§1. </w:t>
            </w:r>
            <w:r w:rsidRPr="009D5BE7">
              <w:rPr>
                <w:rStyle w:val="a7"/>
                <w:rFonts w:ascii="Times New Roman" w:eastAsia="Times New Roman" w:hAnsi="Times New Roman" w:cs="Times New Roman"/>
                <w:b/>
                <w:bCs/>
                <w:noProof/>
              </w:rPr>
              <w:t>Актуальность и преимущества использования цифровых платформ в системе среднего профессионального образования</w:t>
            </w:r>
            <w:r>
              <w:rPr>
                <w:noProof/>
                <w:webHidden/>
              </w:rPr>
              <w:tab/>
            </w:r>
            <w:r>
              <w:rPr>
                <w:noProof/>
                <w:webHidden/>
              </w:rPr>
              <w:fldChar w:fldCharType="begin"/>
            </w:r>
            <w:r>
              <w:rPr>
                <w:noProof/>
                <w:webHidden/>
              </w:rPr>
              <w:instrText xml:space="preserve"> PAGEREF _Toc229167290 \h </w:instrText>
            </w:r>
            <w:r>
              <w:rPr>
                <w:noProof/>
                <w:webHidden/>
              </w:rPr>
            </w:r>
            <w:r>
              <w:rPr>
                <w:noProof/>
                <w:webHidden/>
              </w:rPr>
              <w:fldChar w:fldCharType="separate"/>
            </w:r>
            <w:r>
              <w:rPr>
                <w:noProof/>
                <w:webHidden/>
              </w:rPr>
              <w:t>40</w:t>
            </w:r>
            <w:r>
              <w:rPr>
                <w:noProof/>
                <w:webHidden/>
              </w:rPr>
              <w:fldChar w:fldCharType="end"/>
            </w:r>
          </w:hyperlink>
        </w:p>
        <w:p w14:paraId="57DB30F1" w14:textId="295BD46F" w:rsidR="006113C5" w:rsidRDefault="006113C5">
          <w:pPr>
            <w:pStyle w:val="11"/>
            <w:rPr>
              <w:noProof/>
            </w:rPr>
          </w:pPr>
          <w:hyperlink w:anchor="_Toc229167291" w:history="1">
            <w:r w:rsidRPr="009D5BE7">
              <w:rPr>
                <w:rStyle w:val="a7"/>
                <w:rFonts w:ascii="Times New Roman" w:hAnsi="Times New Roman" w:cs="Times New Roman"/>
                <w:b/>
                <w:bCs/>
                <w:noProof/>
              </w:rPr>
              <w:t xml:space="preserve">§2. </w:t>
            </w:r>
            <w:r w:rsidRPr="009D5BE7">
              <w:rPr>
                <w:rStyle w:val="a7"/>
                <w:rFonts w:ascii="Times New Roman" w:eastAsia="Times New Roman" w:hAnsi="Times New Roman" w:cs="Times New Roman"/>
                <w:b/>
                <w:bCs/>
                <w:noProof/>
              </w:rPr>
              <w:t>«Основы предпринимательства и бизнес-планирования» как среда создания оптимальных педагогических условий использования цифровых платформ для формирования предпринимательских компетенций</w:t>
            </w:r>
            <w:r>
              <w:rPr>
                <w:noProof/>
                <w:webHidden/>
              </w:rPr>
              <w:tab/>
            </w:r>
            <w:r>
              <w:rPr>
                <w:noProof/>
                <w:webHidden/>
              </w:rPr>
              <w:fldChar w:fldCharType="begin"/>
            </w:r>
            <w:r>
              <w:rPr>
                <w:noProof/>
                <w:webHidden/>
              </w:rPr>
              <w:instrText xml:space="preserve"> PAGEREF _Toc229167291 \h </w:instrText>
            </w:r>
            <w:r>
              <w:rPr>
                <w:noProof/>
                <w:webHidden/>
              </w:rPr>
            </w:r>
            <w:r>
              <w:rPr>
                <w:noProof/>
                <w:webHidden/>
              </w:rPr>
              <w:fldChar w:fldCharType="separate"/>
            </w:r>
            <w:r>
              <w:rPr>
                <w:noProof/>
                <w:webHidden/>
              </w:rPr>
              <w:t>44</w:t>
            </w:r>
            <w:r>
              <w:rPr>
                <w:noProof/>
                <w:webHidden/>
              </w:rPr>
              <w:fldChar w:fldCharType="end"/>
            </w:r>
          </w:hyperlink>
        </w:p>
        <w:p w14:paraId="0EF17375" w14:textId="6BAAC20E" w:rsidR="006113C5" w:rsidRDefault="006113C5">
          <w:pPr>
            <w:pStyle w:val="11"/>
            <w:rPr>
              <w:noProof/>
            </w:rPr>
          </w:pPr>
          <w:hyperlink w:anchor="_Toc229167292" w:history="1">
            <w:r w:rsidRPr="009D5BE7">
              <w:rPr>
                <w:rStyle w:val="a7"/>
                <w:rFonts w:ascii="Times New Roman" w:hAnsi="Times New Roman" w:cs="Times New Roman"/>
                <w:b/>
                <w:bCs/>
                <w:noProof/>
              </w:rPr>
              <w:t xml:space="preserve">§3. </w:t>
            </w:r>
            <w:r w:rsidRPr="009D5BE7">
              <w:rPr>
                <w:rStyle w:val="a7"/>
                <w:rFonts w:ascii="Times New Roman" w:eastAsia="Times New Roman" w:hAnsi="Times New Roman" w:cs="Times New Roman"/>
                <w:b/>
                <w:bCs/>
                <w:noProof/>
              </w:rPr>
              <w:t>Характеристика и функциональные возможности цифровой платформы «Среда электронного обучения 3KL»: инструменты для создания и выполнения практических заданий в колледже</w:t>
            </w:r>
            <w:r>
              <w:rPr>
                <w:noProof/>
                <w:webHidden/>
              </w:rPr>
              <w:tab/>
            </w:r>
            <w:r>
              <w:rPr>
                <w:noProof/>
                <w:webHidden/>
              </w:rPr>
              <w:fldChar w:fldCharType="begin"/>
            </w:r>
            <w:r>
              <w:rPr>
                <w:noProof/>
                <w:webHidden/>
              </w:rPr>
              <w:instrText xml:space="preserve"> PAGEREF _Toc229167292 \h </w:instrText>
            </w:r>
            <w:r>
              <w:rPr>
                <w:noProof/>
                <w:webHidden/>
              </w:rPr>
            </w:r>
            <w:r>
              <w:rPr>
                <w:noProof/>
                <w:webHidden/>
              </w:rPr>
              <w:fldChar w:fldCharType="separate"/>
            </w:r>
            <w:r>
              <w:rPr>
                <w:noProof/>
                <w:webHidden/>
              </w:rPr>
              <w:t>49</w:t>
            </w:r>
            <w:r>
              <w:rPr>
                <w:noProof/>
                <w:webHidden/>
              </w:rPr>
              <w:fldChar w:fldCharType="end"/>
            </w:r>
          </w:hyperlink>
        </w:p>
        <w:p w14:paraId="5FE7042D" w14:textId="3C5DD5E8" w:rsidR="006113C5" w:rsidRDefault="006113C5">
          <w:pPr>
            <w:pStyle w:val="11"/>
            <w:rPr>
              <w:noProof/>
            </w:rPr>
          </w:pPr>
          <w:hyperlink w:anchor="_Toc229167293" w:history="1">
            <w:r w:rsidRPr="009D5BE7">
              <w:rPr>
                <w:rStyle w:val="a7"/>
                <w:rFonts w:ascii="Times New Roman" w:hAnsi="Times New Roman" w:cs="Times New Roman"/>
                <w:b/>
                <w:bCs/>
                <w:noProof/>
                <w:highlight w:val="red"/>
              </w:rPr>
              <w:t>Выводы по главе II</w:t>
            </w:r>
            <w:r>
              <w:rPr>
                <w:noProof/>
                <w:webHidden/>
              </w:rPr>
              <w:tab/>
            </w:r>
            <w:r>
              <w:rPr>
                <w:noProof/>
                <w:webHidden/>
              </w:rPr>
              <w:fldChar w:fldCharType="begin"/>
            </w:r>
            <w:r>
              <w:rPr>
                <w:noProof/>
                <w:webHidden/>
              </w:rPr>
              <w:instrText xml:space="preserve"> PAGEREF _Toc229167293 \h </w:instrText>
            </w:r>
            <w:r>
              <w:rPr>
                <w:noProof/>
                <w:webHidden/>
              </w:rPr>
            </w:r>
            <w:r>
              <w:rPr>
                <w:noProof/>
                <w:webHidden/>
              </w:rPr>
              <w:fldChar w:fldCharType="separate"/>
            </w:r>
            <w:r>
              <w:rPr>
                <w:noProof/>
                <w:webHidden/>
              </w:rPr>
              <w:t>52</w:t>
            </w:r>
            <w:r>
              <w:rPr>
                <w:noProof/>
                <w:webHidden/>
              </w:rPr>
              <w:fldChar w:fldCharType="end"/>
            </w:r>
          </w:hyperlink>
        </w:p>
        <w:p w14:paraId="3C9826C9" w14:textId="08AFF886" w:rsidR="006113C5" w:rsidRDefault="006113C5">
          <w:pPr>
            <w:pStyle w:val="11"/>
            <w:rPr>
              <w:noProof/>
            </w:rPr>
          </w:pPr>
          <w:hyperlink w:anchor="_Toc229167294" w:history="1">
            <w:r w:rsidRPr="009D5BE7">
              <w:rPr>
                <w:rStyle w:val="a7"/>
                <w:rFonts w:ascii="Times New Roman" w:hAnsi="Times New Roman" w:cs="Times New Roman"/>
                <w:b/>
                <w:bCs/>
                <w:noProof/>
              </w:rPr>
              <w:t xml:space="preserve">Глава </w:t>
            </w:r>
            <w:r w:rsidRPr="009D5BE7">
              <w:rPr>
                <w:rStyle w:val="a7"/>
                <w:rFonts w:ascii="Times New Roman" w:hAnsi="Times New Roman" w:cs="Times New Roman"/>
                <w:b/>
                <w:bCs/>
                <w:noProof/>
                <w:lang w:val="en-US"/>
              </w:rPr>
              <w:t>II</w:t>
            </w:r>
            <w:r w:rsidRPr="009D5BE7">
              <w:rPr>
                <w:rStyle w:val="a7"/>
                <w:rFonts w:ascii="Times New Roman" w:hAnsi="Times New Roman" w:cs="Times New Roman"/>
                <w:b/>
                <w:bCs/>
                <w:noProof/>
              </w:rPr>
              <w:t xml:space="preserve">I. </w:t>
            </w:r>
            <w:r w:rsidRPr="009D5BE7">
              <w:rPr>
                <w:rStyle w:val="a7"/>
                <w:rFonts w:ascii="Times New Roman" w:eastAsia="Times New Roman" w:hAnsi="Times New Roman" w:cs="Times New Roman"/>
                <w:b/>
                <w:bCs/>
                <w:noProof/>
              </w:rPr>
              <w:t>Практические аспекты использования «Среда электронного обучения 3KL» в процессе изучения дисциплины «Основы предпринимательства и бизнес-планирования»</w:t>
            </w:r>
            <w:r>
              <w:rPr>
                <w:noProof/>
                <w:webHidden/>
              </w:rPr>
              <w:tab/>
            </w:r>
            <w:r>
              <w:rPr>
                <w:noProof/>
                <w:webHidden/>
              </w:rPr>
              <w:fldChar w:fldCharType="begin"/>
            </w:r>
            <w:r>
              <w:rPr>
                <w:noProof/>
                <w:webHidden/>
              </w:rPr>
              <w:instrText xml:space="preserve"> PAGEREF _Toc229167294 \h </w:instrText>
            </w:r>
            <w:r>
              <w:rPr>
                <w:noProof/>
                <w:webHidden/>
              </w:rPr>
            </w:r>
            <w:r>
              <w:rPr>
                <w:noProof/>
                <w:webHidden/>
              </w:rPr>
              <w:fldChar w:fldCharType="separate"/>
            </w:r>
            <w:r>
              <w:rPr>
                <w:noProof/>
                <w:webHidden/>
              </w:rPr>
              <w:t>55</w:t>
            </w:r>
            <w:r>
              <w:rPr>
                <w:noProof/>
                <w:webHidden/>
              </w:rPr>
              <w:fldChar w:fldCharType="end"/>
            </w:r>
          </w:hyperlink>
        </w:p>
        <w:p w14:paraId="3414D133" w14:textId="7EF35F20" w:rsidR="006113C5" w:rsidRDefault="006113C5">
          <w:pPr>
            <w:pStyle w:val="11"/>
            <w:rPr>
              <w:noProof/>
            </w:rPr>
          </w:pPr>
          <w:hyperlink w:anchor="_Toc229167295" w:history="1">
            <w:r w:rsidRPr="009D5BE7">
              <w:rPr>
                <w:rStyle w:val="a7"/>
                <w:rFonts w:ascii="Times New Roman" w:hAnsi="Times New Roman" w:cs="Times New Roman"/>
                <w:b/>
                <w:bCs/>
                <w:noProof/>
                <w:highlight w:val="red"/>
              </w:rPr>
              <w:t xml:space="preserve">§1. </w:t>
            </w:r>
            <w:r w:rsidRPr="009D5BE7">
              <w:rPr>
                <w:rStyle w:val="a7"/>
                <w:rFonts w:ascii="Times New Roman" w:eastAsia="Times New Roman" w:hAnsi="Times New Roman" w:cs="Times New Roman"/>
                <w:b/>
                <w:bCs/>
                <w:noProof/>
                <w:highlight w:val="red"/>
              </w:rPr>
              <w:t>Создание сквозного проекта как  среда формирования предпринимательских компетенций</w:t>
            </w:r>
            <w:r w:rsidRPr="009D5BE7">
              <w:rPr>
                <w:rStyle w:val="a7"/>
                <w:rFonts w:ascii="Times New Roman" w:eastAsia="Times New Roman" w:hAnsi="Times New Roman" w:cs="Times New Roman"/>
                <w:b/>
                <w:bCs/>
                <w:noProof/>
              </w:rPr>
              <w:t xml:space="preserve"> у студентов колледжа по дисциплине «Основы предпринимательства и бизнес-планирования»</w:t>
            </w:r>
            <w:r>
              <w:rPr>
                <w:noProof/>
                <w:webHidden/>
              </w:rPr>
              <w:tab/>
            </w:r>
            <w:r>
              <w:rPr>
                <w:noProof/>
                <w:webHidden/>
              </w:rPr>
              <w:fldChar w:fldCharType="begin"/>
            </w:r>
            <w:r>
              <w:rPr>
                <w:noProof/>
                <w:webHidden/>
              </w:rPr>
              <w:instrText xml:space="preserve"> PAGEREF _Toc229167295 \h </w:instrText>
            </w:r>
            <w:r>
              <w:rPr>
                <w:noProof/>
                <w:webHidden/>
              </w:rPr>
            </w:r>
            <w:r>
              <w:rPr>
                <w:noProof/>
                <w:webHidden/>
              </w:rPr>
              <w:fldChar w:fldCharType="separate"/>
            </w:r>
            <w:r>
              <w:rPr>
                <w:noProof/>
                <w:webHidden/>
              </w:rPr>
              <w:t>55</w:t>
            </w:r>
            <w:r>
              <w:rPr>
                <w:noProof/>
                <w:webHidden/>
              </w:rPr>
              <w:fldChar w:fldCharType="end"/>
            </w:r>
          </w:hyperlink>
        </w:p>
        <w:p w14:paraId="1DAA65C0" w14:textId="5F19E086" w:rsidR="006113C5" w:rsidRDefault="006113C5">
          <w:pPr>
            <w:pStyle w:val="11"/>
            <w:rPr>
              <w:noProof/>
            </w:rPr>
          </w:pPr>
          <w:hyperlink w:anchor="_Toc229167296" w:history="1">
            <w:r w:rsidRPr="009D5BE7">
              <w:rPr>
                <w:rStyle w:val="a7"/>
                <w:rFonts w:ascii="Times New Roman" w:hAnsi="Times New Roman" w:cs="Times New Roman"/>
                <w:b/>
                <w:bCs/>
                <w:noProof/>
                <w:highlight w:val="red"/>
              </w:rPr>
              <w:t xml:space="preserve">§2. </w:t>
            </w:r>
            <w:r w:rsidRPr="009D5BE7">
              <w:rPr>
                <w:rStyle w:val="a7"/>
                <w:rFonts w:ascii="Times New Roman" w:eastAsia="Times New Roman" w:hAnsi="Times New Roman" w:cs="Times New Roman"/>
                <w:b/>
                <w:bCs/>
                <w:noProof/>
                <w:highlight w:val="red"/>
              </w:rPr>
              <w:t>Содержательные и процессуальные аспекты сквозного проекта по созданию бизнес-плана</w:t>
            </w:r>
            <w:r>
              <w:rPr>
                <w:noProof/>
                <w:webHidden/>
              </w:rPr>
              <w:tab/>
            </w:r>
            <w:r>
              <w:rPr>
                <w:noProof/>
                <w:webHidden/>
              </w:rPr>
              <w:fldChar w:fldCharType="begin"/>
            </w:r>
            <w:r>
              <w:rPr>
                <w:noProof/>
                <w:webHidden/>
              </w:rPr>
              <w:instrText xml:space="preserve"> PAGEREF _Toc229167296 \h </w:instrText>
            </w:r>
            <w:r>
              <w:rPr>
                <w:noProof/>
                <w:webHidden/>
              </w:rPr>
            </w:r>
            <w:r>
              <w:rPr>
                <w:noProof/>
                <w:webHidden/>
              </w:rPr>
              <w:fldChar w:fldCharType="separate"/>
            </w:r>
            <w:r>
              <w:rPr>
                <w:noProof/>
                <w:webHidden/>
              </w:rPr>
              <w:t>62</w:t>
            </w:r>
            <w:r>
              <w:rPr>
                <w:noProof/>
                <w:webHidden/>
              </w:rPr>
              <w:fldChar w:fldCharType="end"/>
            </w:r>
          </w:hyperlink>
        </w:p>
        <w:p w14:paraId="2D0E3085" w14:textId="59574709" w:rsidR="006113C5" w:rsidRDefault="006113C5">
          <w:pPr>
            <w:pStyle w:val="11"/>
            <w:rPr>
              <w:noProof/>
            </w:rPr>
          </w:pPr>
          <w:hyperlink w:anchor="_Toc229167297" w:history="1">
            <w:r w:rsidRPr="009D5BE7">
              <w:rPr>
                <w:rStyle w:val="a7"/>
                <w:rFonts w:ascii="Times New Roman" w:hAnsi="Times New Roman" w:cs="Times New Roman"/>
                <w:b/>
                <w:bCs/>
                <w:noProof/>
              </w:rPr>
              <w:t xml:space="preserve">§3. </w:t>
            </w:r>
            <w:r w:rsidRPr="009D5BE7">
              <w:rPr>
                <w:rStyle w:val="a7"/>
                <w:rFonts w:ascii="Times New Roman" w:eastAsia="Times New Roman" w:hAnsi="Times New Roman" w:cs="Times New Roman"/>
                <w:b/>
                <w:bCs/>
                <w:noProof/>
              </w:rPr>
              <w:t>Оценка результативности внедрения проекта в образовательную деятельность</w:t>
            </w:r>
            <w:r>
              <w:rPr>
                <w:noProof/>
                <w:webHidden/>
              </w:rPr>
              <w:tab/>
            </w:r>
            <w:r>
              <w:rPr>
                <w:noProof/>
                <w:webHidden/>
              </w:rPr>
              <w:fldChar w:fldCharType="begin"/>
            </w:r>
            <w:r>
              <w:rPr>
                <w:noProof/>
                <w:webHidden/>
              </w:rPr>
              <w:instrText xml:space="preserve"> PAGEREF _Toc229167297 \h </w:instrText>
            </w:r>
            <w:r>
              <w:rPr>
                <w:noProof/>
                <w:webHidden/>
              </w:rPr>
            </w:r>
            <w:r>
              <w:rPr>
                <w:noProof/>
                <w:webHidden/>
              </w:rPr>
              <w:fldChar w:fldCharType="separate"/>
            </w:r>
            <w:r>
              <w:rPr>
                <w:noProof/>
                <w:webHidden/>
              </w:rPr>
              <w:t>77</w:t>
            </w:r>
            <w:r>
              <w:rPr>
                <w:noProof/>
                <w:webHidden/>
              </w:rPr>
              <w:fldChar w:fldCharType="end"/>
            </w:r>
          </w:hyperlink>
        </w:p>
        <w:p w14:paraId="146839E2" w14:textId="2001E7E5" w:rsidR="006113C5" w:rsidRDefault="006113C5">
          <w:pPr>
            <w:pStyle w:val="11"/>
            <w:rPr>
              <w:noProof/>
            </w:rPr>
          </w:pPr>
          <w:hyperlink w:anchor="_Toc229167298" w:history="1">
            <w:r w:rsidRPr="009D5BE7">
              <w:rPr>
                <w:rStyle w:val="a7"/>
                <w:rFonts w:ascii="Times New Roman" w:hAnsi="Times New Roman" w:cs="Times New Roman"/>
                <w:b/>
                <w:bCs/>
                <w:noProof/>
              </w:rPr>
              <w:t xml:space="preserve">Выводы по главе </w:t>
            </w:r>
            <w:r w:rsidRPr="009D5BE7">
              <w:rPr>
                <w:rStyle w:val="a7"/>
                <w:rFonts w:ascii="Times New Roman" w:hAnsi="Times New Roman" w:cs="Times New Roman"/>
                <w:b/>
                <w:bCs/>
                <w:noProof/>
                <w:lang w:val="en-US"/>
              </w:rPr>
              <w:t>II</w:t>
            </w:r>
            <w:r w:rsidRPr="009D5BE7">
              <w:rPr>
                <w:rStyle w:val="a7"/>
                <w:rFonts w:ascii="Times New Roman" w:hAnsi="Times New Roman" w:cs="Times New Roman"/>
                <w:b/>
                <w:bCs/>
                <w:noProof/>
              </w:rPr>
              <w:t>I</w:t>
            </w:r>
            <w:r>
              <w:rPr>
                <w:noProof/>
                <w:webHidden/>
              </w:rPr>
              <w:tab/>
            </w:r>
            <w:r>
              <w:rPr>
                <w:noProof/>
                <w:webHidden/>
              </w:rPr>
              <w:fldChar w:fldCharType="begin"/>
            </w:r>
            <w:r>
              <w:rPr>
                <w:noProof/>
                <w:webHidden/>
              </w:rPr>
              <w:instrText xml:space="preserve"> PAGEREF _Toc229167298 \h </w:instrText>
            </w:r>
            <w:r>
              <w:rPr>
                <w:noProof/>
                <w:webHidden/>
              </w:rPr>
            </w:r>
            <w:r>
              <w:rPr>
                <w:noProof/>
                <w:webHidden/>
              </w:rPr>
              <w:fldChar w:fldCharType="separate"/>
            </w:r>
            <w:r>
              <w:rPr>
                <w:noProof/>
                <w:webHidden/>
              </w:rPr>
              <w:t>77</w:t>
            </w:r>
            <w:r>
              <w:rPr>
                <w:noProof/>
                <w:webHidden/>
              </w:rPr>
              <w:fldChar w:fldCharType="end"/>
            </w:r>
          </w:hyperlink>
        </w:p>
        <w:p w14:paraId="5A9FE66B" w14:textId="7D81453A" w:rsidR="006C6882" w:rsidRDefault="006C6882" w:rsidP="006C6882">
          <w:pPr>
            <w:spacing w:after="0" w:line="360" w:lineRule="auto"/>
            <w:ind w:firstLine="709"/>
            <w:jc w:val="both"/>
            <w:rPr>
              <w:rFonts w:ascii="Times New Roman" w:hAnsi="Times New Roman" w:cs="Times New Roman"/>
              <w:sz w:val="28"/>
              <w:szCs w:val="28"/>
            </w:rPr>
          </w:pPr>
          <w:r w:rsidRPr="006C6882">
            <w:rPr>
              <w:rFonts w:ascii="Times New Roman" w:hAnsi="Times New Roman" w:cs="Times New Roman"/>
              <w:b/>
              <w:bCs/>
              <w:sz w:val="28"/>
              <w:szCs w:val="28"/>
              <w:highlight w:val="yellow"/>
            </w:rPr>
            <w:fldChar w:fldCharType="end"/>
          </w:r>
        </w:p>
      </w:sdtContent>
    </w:sdt>
    <w:p w14:paraId="14CC7628" w14:textId="4A45CE54" w:rsidR="006C6882" w:rsidRDefault="006C6882" w:rsidP="006C6882">
      <w:pPr>
        <w:spacing w:after="0" w:line="240" w:lineRule="auto"/>
        <w:jc w:val="center"/>
        <w:rPr>
          <w:rFonts w:ascii="Times New Roman" w:eastAsia="Symbol" w:hAnsi="Times New Roman" w:cs="Times New Roman"/>
          <w:sz w:val="28"/>
          <w:szCs w:val="28"/>
          <w:lang w:eastAsia="ru-RU"/>
        </w:rPr>
      </w:pPr>
    </w:p>
    <w:p w14:paraId="730941A2" w14:textId="4527CAE1" w:rsidR="006C6882" w:rsidRDefault="006C6882" w:rsidP="006C6882">
      <w:pPr>
        <w:spacing w:after="0" w:line="240" w:lineRule="auto"/>
        <w:jc w:val="center"/>
        <w:rPr>
          <w:rFonts w:ascii="Times New Roman" w:eastAsia="Symbol" w:hAnsi="Times New Roman" w:cs="Times New Roman"/>
          <w:sz w:val="28"/>
          <w:szCs w:val="28"/>
          <w:lang w:eastAsia="ru-RU"/>
        </w:rPr>
      </w:pPr>
    </w:p>
    <w:p w14:paraId="229EEA4A" w14:textId="458ED679" w:rsidR="006C6882" w:rsidRDefault="006C6882" w:rsidP="006C6882">
      <w:pPr>
        <w:spacing w:after="0" w:line="240" w:lineRule="auto"/>
        <w:jc w:val="center"/>
        <w:rPr>
          <w:rFonts w:ascii="Times New Roman" w:eastAsia="Symbol" w:hAnsi="Times New Roman" w:cs="Times New Roman"/>
          <w:sz w:val="28"/>
          <w:szCs w:val="28"/>
          <w:lang w:eastAsia="ru-RU"/>
        </w:rPr>
      </w:pPr>
    </w:p>
    <w:p w14:paraId="13C6C5A3" w14:textId="4B98C459" w:rsidR="006C6882" w:rsidRDefault="006C6882" w:rsidP="006C6882">
      <w:pPr>
        <w:spacing w:after="0" w:line="240" w:lineRule="auto"/>
        <w:jc w:val="center"/>
        <w:rPr>
          <w:rFonts w:ascii="Times New Roman" w:eastAsia="Symbol" w:hAnsi="Times New Roman" w:cs="Times New Roman"/>
          <w:sz w:val="28"/>
          <w:szCs w:val="28"/>
          <w:lang w:eastAsia="ru-RU"/>
        </w:rPr>
      </w:pPr>
    </w:p>
    <w:p w14:paraId="3EB164C5" w14:textId="3673BC9F" w:rsidR="006C6882" w:rsidRDefault="006C6882" w:rsidP="006C6882">
      <w:pPr>
        <w:spacing w:after="0" w:line="240" w:lineRule="auto"/>
        <w:jc w:val="center"/>
        <w:rPr>
          <w:rFonts w:ascii="Times New Roman" w:eastAsia="Symbol" w:hAnsi="Times New Roman" w:cs="Times New Roman"/>
          <w:sz w:val="28"/>
          <w:szCs w:val="28"/>
          <w:lang w:eastAsia="ru-RU"/>
        </w:rPr>
      </w:pPr>
    </w:p>
    <w:p w14:paraId="119F7E6A" w14:textId="2EC153AB" w:rsidR="006C6882" w:rsidRDefault="006C6882" w:rsidP="006C6882">
      <w:pPr>
        <w:spacing w:after="0" w:line="240" w:lineRule="auto"/>
        <w:rPr>
          <w:rFonts w:ascii="Times New Roman" w:eastAsia="Symbol" w:hAnsi="Times New Roman" w:cs="Times New Roman"/>
          <w:sz w:val="28"/>
          <w:szCs w:val="28"/>
          <w:lang w:eastAsia="ru-RU"/>
        </w:rPr>
      </w:pPr>
    </w:p>
    <w:p w14:paraId="022EFC30" w14:textId="77777777" w:rsidR="006C6882" w:rsidRPr="00E45C56" w:rsidRDefault="006C6882" w:rsidP="008E381E">
      <w:pPr>
        <w:pStyle w:val="1"/>
        <w:spacing w:line="360" w:lineRule="auto"/>
        <w:jc w:val="center"/>
        <w:rPr>
          <w:rFonts w:ascii="Times New Roman" w:eastAsia="Symbol" w:hAnsi="Times New Roman" w:cs="Times New Roman"/>
          <w:b/>
          <w:bCs/>
          <w:color w:val="auto"/>
          <w:sz w:val="28"/>
          <w:szCs w:val="28"/>
          <w:highlight w:val="red"/>
          <w:lang w:eastAsia="ru-RU"/>
        </w:rPr>
      </w:pPr>
      <w:bookmarkStart w:id="0" w:name="_Toc229167283"/>
      <w:r w:rsidRPr="00E45C56">
        <w:rPr>
          <w:rFonts w:ascii="Times New Roman" w:eastAsia="Symbol" w:hAnsi="Times New Roman" w:cs="Times New Roman"/>
          <w:b/>
          <w:bCs/>
          <w:color w:val="auto"/>
          <w:sz w:val="28"/>
          <w:szCs w:val="28"/>
          <w:highlight w:val="red"/>
          <w:lang w:eastAsia="ru-RU"/>
        </w:rPr>
        <w:lastRenderedPageBreak/>
        <w:t>ВВЕДЕНИЕ</w:t>
      </w:r>
      <w:bookmarkEnd w:id="0"/>
    </w:p>
    <w:p w14:paraId="2701093A" w14:textId="14521CB6" w:rsidR="00F27C57" w:rsidRDefault="00F27C57" w:rsidP="00A46DA3">
      <w:pPr>
        <w:spacing w:after="0" w:line="360" w:lineRule="auto"/>
        <w:jc w:val="both"/>
        <w:rPr>
          <w:rFonts w:ascii="Times New Roman" w:eastAsia="Symbol" w:hAnsi="Times New Roman" w:cs="Times New Roman"/>
          <w:sz w:val="28"/>
          <w:szCs w:val="28"/>
          <w:lang w:eastAsia="ru-RU"/>
        </w:rPr>
      </w:pPr>
    </w:p>
    <w:p w14:paraId="2D242751" w14:textId="77777777" w:rsidR="00F27C57" w:rsidRDefault="00F27C57" w:rsidP="00A46DA3">
      <w:pPr>
        <w:spacing w:after="0" w:line="360" w:lineRule="auto"/>
        <w:jc w:val="both"/>
        <w:rPr>
          <w:rFonts w:ascii="Times New Roman" w:eastAsia="Symbol" w:hAnsi="Times New Roman" w:cs="Times New Roman"/>
          <w:sz w:val="28"/>
          <w:szCs w:val="28"/>
          <w:lang w:eastAsia="ru-RU"/>
        </w:rPr>
      </w:pPr>
    </w:p>
    <w:p w14:paraId="432C06EC" w14:textId="73889E39" w:rsidR="00A46DA3" w:rsidRPr="00A46DA3" w:rsidRDefault="00A46DA3" w:rsidP="00A46DA3">
      <w:pPr>
        <w:pStyle w:val="1"/>
        <w:spacing w:before="0" w:line="360" w:lineRule="auto"/>
        <w:ind w:firstLine="709"/>
        <w:jc w:val="both"/>
        <w:rPr>
          <w:rFonts w:ascii="Times New Roman" w:hAnsi="Times New Roman" w:cs="Times New Roman"/>
          <w:b/>
          <w:bCs/>
          <w:color w:val="auto"/>
          <w:sz w:val="28"/>
          <w:szCs w:val="28"/>
        </w:rPr>
      </w:pPr>
      <w:bookmarkStart w:id="1" w:name="_Toc229167284"/>
      <w:r w:rsidRPr="00A46DA3">
        <w:rPr>
          <w:rFonts w:ascii="Times New Roman" w:hAnsi="Times New Roman" w:cs="Times New Roman"/>
          <w:b/>
          <w:bCs/>
          <w:color w:val="auto"/>
          <w:sz w:val="28"/>
          <w:szCs w:val="28"/>
        </w:rPr>
        <w:t xml:space="preserve">Глава </w:t>
      </w:r>
      <w:r w:rsidRPr="00A46DA3">
        <w:rPr>
          <w:rFonts w:ascii="Times New Roman" w:hAnsi="Times New Roman" w:cs="Times New Roman"/>
          <w:b/>
          <w:bCs/>
          <w:color w:val="auto"/>
          <w:sz w:val="28"/>
          <w:szCs w:val="28"/>
          <w:lang w:val="en-US"/>
        </w:rPr>
        <w:t>I</w:t>
      </w:r>
      <w:r w:rsidRPr="00A46DA3">
        <w:rPr>
          <w:rFonts w:ascii="Times New Roman" w:hAnsi="Times New Roman" w:cs="Times New Roman"/>
          <w:b/>
          <w:bCs/>
          <w:color w:val="auto"/>
          <w:sz w:val="28"/>
          <w:szCs w:val="28"/>
        </w:rPr>
        <w:t xml:space="preserve">. </w:t>
      </w:r>
      <w:r w:rsidRPr="00A46DA3">
        <w:rPr>
          <w:rFonts w:ascii="Times New Roman" w:eastAsia="Times New Roman" w:hAnsi="Times New Roman" w:cs="Times New Roman"/>
          <w:b/>
          <w:bCs/>
          <w:color w:val="auto"/>
          <w:sz w:val="28"/>
          <w:szCs w:val="28"/>
        </w:rPr>
        <w:t>Теоретические основы предпринимательства и бизнес-планирования</w:t>
      </w:r>
      <w:bookmarkEnd w:id="1"/>
    </w:p>
    <w:p w14:paraId="0B1266B3" w14:textId="02090059" w:rsidR="00A46DA3" w:rsidRPr="00A46DA3" w:rsidRDefault="00A46DA3" w:rsidP="00A46DA3">
      <w:pPr>
        <w:pStyle w:val="1"/>
        <w:spacing w:before="0" w:line="360" w:lineRule="auto"/>
        <w:ind w:firstLine="708"/>
        <w:jc w:val="both"/>
        <w:rPr>
          <w:rFonts w:ascii="Times New Roman" w:hAnsi="Times New Roman" w:cs="Times New Roman"/>
          <w:b/>
          <w:bCs/>
          <w:color w:val="auto"/>
          <w:sz w:val="28"/>
          <w:szCs w:val="28"/>
        </w:rPr>
      </w:pPr>
      <w:bookmarkStart w:id="2" w:name="_Toc229167285"/>
      <w:r w:rsidRPr="00A46DA3">
        <w:rPr>
          <w:rFonts w:ascii="Times New Roman" w:hAnsi="Times New Roman" w:cs="Times New Roman"/>
          <w:b/>
          <w:bCs/>
          <w:color w:val="auto"/>
          <w:sz w:val="28"/>
          <w:szCs w:val="28"/>
        </w:rPr>
        <w:t>§1. Сущность и виды предпринимательской деятельности, её роль в современной экономике Российской Федерации</w:t>
      </w:r>
      <w:bookmarkEnd w:id="2"/>
    </w:p>
    <w:p w14:paraId="092A8879" w14:textId="1E842A7C" w:rsidR="00D2514C" w:rsidRDefault="00D2514C" w:rsidP="00D2514C">
      <w:pPr>
        <w:spacing w:after="0" w:line="360" w:lineRule="auto"/>
        <w:ind w:firstLine="709"/>
        <w:jc w:val="both"/>
        <w:rPr>
          <w:rFonts w:ascii="Times New Roman" w:eastAsia="Times New Roman" w:hAnsi="Times New Roman" w:cs="Times New Roman"/>
          <w:sz w:val="20"/>
          <w:szCs w:val="20"/>
        </w:rPr>
      </w:pPr>
      <w:r w:rsidRPr="00603973">
        <w:rPr>
          <w:rFonts w:ascii="Times New Roman" w:eastAsia="Times New Roman" w:hAnsi="Times New Roman" w:cs="Times New Roman"/>
          <w:sz w:val="28"/>
          <w:szCs w:val="28"/>
        </w:rPr>
        <w:t>Предпринимательская деятельность представляет собой самостоятельную, инициативную деятельность, осуществляемую на свой риск и направленную на систематическое получение прибыли от пользования имуществом, продажи товаров, выполнения работ или оказания услуг лицами, зарегистрированными в этом качестве в установленном законом порядке</w:t>
      </w:r>
      <w:r>
        <w:rPr>
          <w:rFonts w:ascii="Times New Roman" w:eastAsia="Times New Roman" w:hAnsi="Times New Roman" w:cs="Times New Roman"/>
          <w:sz w:val="28"/>
          <w:szCs w:val="28"/>
        </w:rPr>
        <w:t xml:space="preserve"> </w:t>
      </w:r>
      <w:r w:rsidRPr="00B25E33">
        <w:rPr>
          <w:rFonts w:ascii="Times New Roman" w:eastAsia="Times New Roman" w:hAnsi="Times New Roman" w:cs="Times New Roman"/>
          <w:sz w:val="28"/>
          <w:szCs w:val="28"/>
        </w:rPr>
        <w:t>[</w:t>
      </w:r>
      <w:r w:rsidR="0097203D" w:rsidRPr="0097203D">
        <w:rPr>
          <w:rFonts w:ascii="Times New Roman" w:eastAsia="Times New Roman" w:hAnsi="Times New Roman" w:cs="Times New Roman"/>
          <w:sz w:val="28"/>
          <w:szCs w:val="28"/>
        </w:rPr>
        <w:t>Гражданский кодекс РФ, 1994, ст. 2</w:t>
      </w:r>
      <w:r w:rsidRPr="00B25E33">
        <w:rPr>
          <w:rFonts w:ascii="Times New Roman" w:eastAsia="Times New Roman" w:hAnsi="Times New Roman" w:cs="Times New Roman"/>
          <w:sz w:val="28"/>
          <w:szCs w:val="28"/>
        </w:rPr>
        <w:t>]</w:t>
      </w:r>
      <w:r w:rsidRPr="00603973">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p>
    <w:p w14:paraId="2A4DCA06" w14:textId="77777777" w:rsidR="00D2514C" w:rsidRDefault="00D2514C" w:rsidP="00D2514C">
      <w:pPr>
        <w:spacing w:after="0" w:line="360" w:lineRule="auto"/>
        <w:ind w:firstLine="709"/>
        <w:jc w:val="both"/>
        <w:rPr>
          <w:rFonts w:ascii="Times New Roman" w:eastAsia="Times New Roman" w:hAnsi="Times New Roman" w:cs="Times New Roman"/>
          <w:sz w:val="20"/>
          <w:szCs w:val="20"/>
        </w:rPr>
      </w:pPr>
      <w:r w:rsidRPr="00B25E33">
        <w:rPr>
          <w:rFonts w:ascii="Times New Roman" w:eastAsia="Times New Roman" w:hAnsi="Times New Roman" w:cs="Times New Roman"/>
          <w:sz w:val="28"/>
          <w:szCs w:val="28"/>
        </w:rPr>
        <w:t>В современной экономической и правовой науке понятия «предпринимательство» и «предпринимательская деятельность» занимают центральное место при анализе рыночных отношений. Их чёткое определение необходимо для понимания механизмов экономического развития, формирования эффективной государственной политики и правоприменительной практики.</w:t>
      </w:r>
    </w:p>
    <w:p w14:paraId="4B9E1CF7" w14:textId="77777777" w:rsidR="001B1D3A" w:rsidRDefault="00D2514C" w:rsidP="001B1D3A">
      <w:pPr>
        <w:spacing w:after="0" w:line="360" w:lineRule="auto"/>
        <w:ind w:firstLine="709"/>
        <w:jc w:val="both"/>
        <w:rPr>
          <w:rFonts w:ascii="Times New Roman" w:eastAsia="Times New Roman" w:hAnsi="Times New Roman" w:cs="Times New Roman"/>
          <w:sz w:val="28"/>
          <w:szCs w:val="28"/>
        </w:rPr>
      </w:pPr>
      <w:r w:rsidRPr="00B25E33">
        <w:rPr>
          <w:rFonts w:ascii="Times New Roman" w:eastAsia="Times New Roman" w:hAnsi="Times New Roman" w:cs="Times New Roman"/>
          <w:sz w:val="28"/>
          <w:szCs w:val="28"/>
        </w:rPr>
        <w:t xml:space="preserve">Однако содержание </w:t>
      </w:r>
      <w:r>
        <w:rPr>
          <w:rFonts w:ascii="Times New Roman" w:eastAsia="Times New Roman" w:hAnsi="Times New Roman" w:cs="Times New Roman"/>
          <w:sz w:val="28"/>
          <w:szCs w:val="28"/>
        </w:rPr>
        <w:t>данных понятий</w:t>
      </w:r>
      <w:r w:rsidRPr="00B25E33">
        <w:rPr>
          <w:rFonts w:ascii="Times New Roman" w:eastAsia="Times New Roman" w:hAnsi="Times New Roman" w:cs="Times New Roman"/>
          <w:sz w:val="28"/>
          <w:szCs w:val="28"/>
        </w:rPr>
        <w:t xml:space="preserve"> не является статичным: оно эволюционировало на протяжении столетий под влиянием экономических, социальных и технологических изменений. Если на ранних этапах акцент делался на самостоятельности и рисковом характере деятельности, то в XX–XXI веках в фокусе внимания оказались инновации, институциональная среда, цифровая трансформация и роль предпринимательства как движущей силы экономического роста.</w:t>
      </w:r>
      <w:r w:rsidR="00F43E2A">
        <w:rPr>
          <w:rFonts w:ascii="Times New Roman" w:eastAsia="Times New Roman" w:hAnsi="Times New Roman" w:cs="Times New Roman"/>
          <w:sz w:val="28"/>
          <w:szCs w:val="28"/>
        </w:rPr>
        <w:t xml:space="preserve"> </w:t>
      </w:r>
      <w:r w:rsidR="001B1D3A" w:rsidRPr="001B1D3A">
        <w:rPr>
          <w:rFonts w:ascii="Times New Roman" w:eastAsia="Times New Roman" w:hAnsi="Times New Roman" w:cs="Times New Roman"/>
          <w:sz w:val="28"/>
          <w:szCs w:val="28"/>
        </w:rPr>
        <w:t>Эволюцию теоретических подходов к определению предпринимательства и предпринимательской деятельности отражает таблица 1.1.</w:t>
      </w:r>
    </w:p>
    <w:p w14:paraId="15CE473D" w14:textId="77777777" w:rsidR="002F34F8" w:rsidRDefault="00D2514C" w:rsidP="001B1D3A">
      <w:pPr>
        <w:spacing w:after="0" w:line="360" w:lineRule="auto"/>
        <w:ind w:firstLine="709"/>
        <w:jc w:val="right"/>
        <w:rPr>
          <w:rFonts w:ascii="Times New Roman" w:eastAsia="Times New Roman" w:hAnsi="Times New Roman" w:cs="Times New Roman"/>
          <w:sz w:val="28"/>
          <w:szCs w:val="28"/>
        </w:rPr>
      </w:pPr>
      <w:r w:rsidRPr="00866A4C">
        <w:rPr>
          <w:rFonts w:ascii="Times New Roman" w:eastAsia="Times New Roman" w:hAnsi="Times New Roman" w:cs="Times New Roman"/>
          <w:sz w:val="28"/>
          <w:szCs w:val="28"/>
        </w:rPr>
        <w:t xml:space="preserve">Таблица 1.1 </w:t>
      </w:r>
    </w:p>
    <w:p w14:paraId="5AC5A9AD" w14:textId="258FB9F1" w:rsidR="00D2514C" w:rsidRPr="00866A4C" w:rsidRDefault="00D2514C" w:rsidP="002F34F8">
      <w:pPr>
        <w:spacing w:after="0" w:line="360" w:lineRule="auto"/>
        <w:ind w:firstLine="709"/>
        <w:jc w:val="center"/>
        <w:rPr>
          <w:rFonts w:ascii="Times New Roman" w:eastAsia="Times New Roman" w:hAnsi="Times New Roman" w:cs="Times New Roman"/>
          <w:sz w:val="28"/>
          <w:szCs w:val="28"/>
        </w:rPr>
      </w:pPr>
      <w:r w:rsidRPr="00866A4C">
        <w:rPr>
          <w:rFonts w:ascii="Times New Roman" w:eastAsia="Times New Roman" w:hAnsi="Times New Roman" w:cs="Times New Roman"/>
          <w:sz w:val="28"/>
          <w:szCs w:val="28"/>
        </w:rPr>
        <w:lastRenderedPageBreak/>
        <w:t>«</w:t>
      </w:r>
      <w:r w:rsidRPr="00866A4C">
        <w:rPr>
          <w:rFonts w:ascii="Times New Roman" w:eastAsia="Times New Roman" w:hAnsi="Times New Roman" w:cs="Times New Roman"/>
          <w:sz w:val="28"/>
          <w:szCs w:val="28"/>
        </w:rPr>
        <w:t>Эволюция теоретических подходов к определению понятий «предпринимательство» и «предпринимательская деятельность»</w:t>
      </w:r>
      <w:r w:rsidRPr="00866A4C">
        <w:rPr>
          <w:rFonts w:ascii="Times New Roman" w:eastAsia="Times New Roman" w:hAnsi="Times New Roman" w:cs="Times New Roman"/>
          <w:sz w:val="28"/>
          <w:szCs w:val="28"/>
        </w:rPr>
        <w:t>»</w:t>
      </w:r>
    </w:p>
    <w:tbl>
      <w:tblPr>
        <w:tblStyle w:val="a9"/>
        <w:tblW w:w="0" w:type="auto"/>
        <w:tblLook w:val="04A0" w:firstRow="1" w:lastRow="0" w:firstColumn="1" w:lastColumn="0" w:noHBand="0" w:noVBand="1"/>
      </w:tblPr>
      <w:tblGrid>
        <w:gridCol w:w="2867"/>
        <w:gridCol w:w="6626"/>
      </w:tblGrid>
      <w:tr w:rsidR="00866A4C" w:rsidRPr="00866A4C" w14:paraId="05718EFB" w14:textId="77777777" w:rsidTr="00866A4C">
        <w:tc>
          <w:tcPr>
            <w:tcW w:w="2867" w:type="dxa"/>
          </w:tcPr>
          <w:p w14:paraId="286A2B6B" w14:textId="2587F5BD" w:rsidR="00866A4C" w:rsidRPr="00866A4C" w:rsidRDefault="00866A4C" w:rsidP="006113C5">
            <w:pPr>
              <w:jc w:val="both"/>
              <w:rPr>
                <w:rFonts w:ascii="Times New Roman" w:hAnsi="Times New Roman" w:cs="Times New Roman"/>
                <w:sz w:val="24"/>
                <w:szCs w:val="24"/>
              </w:rPr>
            </w:pPr>
            <w:r w:rsidRPr="00866A4C">
              <w:rPr>
                <w:rFonts w:ascii="Times New Roman" w:hAnsi="Times New Roman" w:cs="Times New Roman"/>
                <w:sz w:val="24"/>
                <w:szCs w:val="24"/>
              </w:rPr>
              <w:t>Автор, год</w:t>
            </w:r>
          </w:p>
        </w:tc>
        <w:tc>
          <w:tcPr>
            <w:tcW w:w="6626" w:type="dxa"/>
          </w:tcPr>
          <w:p w14:paraId="0C106E02" w14:textId="77777777" w:rsidR="00866A4C" w:rsidRPr="00866A4C" w:rsidRDefault="00866A4C" w:rsidP="006113C5">
            <w:pPr>
              <w:jc w:val="both"/>
              <w:rPr>
                <w:rFonts w:ascii="Times New Roman" w:hAnsi="Times New Roman" w:cs="Times New Roman"/>
                <w:sz w:val="24"/>
                <w:szCs w:val="24"/>
              </w:rPr>
            </w:pPr>
            <w:r w:rsidRPr="00866A4C">
              <w:rPr>
                <w:rFonts w:ascii="Times New Roman" w:hAnsi="Times New Roman" w:cs="Times New Roman"/>
                <w:b/>
                <w:bCs/>
                <w:sz w:val="24"/>
                <w:szCs w:val="24"/>
              </w:rPr>
              <w:t>Определение понятия</w:t>
            </w:r>
          </w:p>
        </w:tc>
      </w:tr>
      <w:tr w:rsidR="00866A4C" w:rsidRPr="00866A4C" w14:paraId="2E08FD85" w14:textId="77777777" w:rsidTr="00866A4C">
        <w:tc>
          <w:tcPr>
            <w:tcW w:w="2867" w:type="dxa"/>
          </w:tcPr>
          <w:p w14:paraId="7086EBFA" w14:textId="77777777" w:rsidR="00866A4C" w:rsidRPr="00866A4C" w:rsidRDefault="00866A4C" w:rsidP="006113C5">
            <w:pPr>
              <w:jc w:val="both"/>
              <w:rPr>
                <w:rFonts w:ascii="Times New Roman" w:hAnsi="Times New Roman" w:cs="Times New Roman"/>
                <w:sz w:val="24"/>
                <w:szCs w:val="24"/>
              </w:rPr>
            </w:pPr>
            <w:r w:rsidRPr="00866A4C">
              <w:rPr>
                <w:rFonts w:ascii="Times New Roman" w:hAnsi="Times New Roman" w:cs="Times New Roman"/>
                <w:sz w:val="24"/>
                <w:szCs w:val="24"/>
              </w:rPr>
              <w:t>Адам Смит, 1776 / 2007</w:t>
            </w:r>
          </w:p>
          <w:p w14:paraId="0317C9E3" w14:textId="77777777" w:rsidR="00866A4C" w:rsidRPr="00866A4C" w:rsidRDefault="00866A4C" w:rsidP="006113C5">
            <w:pPr>
              <w:jc w:val="both"/>
              <w:rPr>
                <w:rFonts w:ascii="Times New Roman" w:hAnsi="Times New Roman" w:cs="Times New Roman"/>
                <w:sz w:val="24"/>
                <w:szCs w:val="24"/>
              </w:rPr>
            </w:pPr>
          </w:p>
          <w:p w14:paraId="42A8CAE1" w14:textId="4FB9139E" w:rsidR="00866A4C" w:rsidRPr="00866A4C" w:rsidRDefault="00866A4C" w:rsidP="006113C5">
            <w:pPr>
              <w:jc w:val="both"/>
              <w:rPr>
                <w:rFonts w:ascii="Times New Roman" w:hAnsi="Times New Roman" w:cs="Times New Roman"/>
                <w:sz w:val="24"/>
                <w:szCs w:val="24"/>
              </w:rPr>
            </w:pPr>
          </w:p>
        </w:tc>
        <w:tc>
          <w:tcPr>
            <w:tcW w:w="6626" w:type="dxa"/>
          </w:tcPr>
          <w:p w14:paraId="607BE32B" w14:textId="209F354B" w:rsidR="00866A4C" w:rsidRPr="00866A4C" w:rsidRDefault="00866A4C" w:rsidP="006113C5">
            <w:pPr>
              <w:jc w:val="both"/>
              <w:rPr>
                <w:rFonts w:ascii="Times New Roman" w:hAnsi="Times New Roman" w:cs="Times New Roman"/>
                <w:sz w:val="24"/>
                <w:szCs w:val="24"/>
              </w:rPr>
            </w:pPr>
            <w:r w:rsidRPr="00866A4C">
              <w:rPr>
                <w:rFonts w:ascii="Times New Roman" w:hAnsi="Times New Roman" w:cs="Times New Roman"/>
                <w:sz w:val="24"/>
                <w:szCs w:val="24"/>
              </w:rPr>
              <w:t>«Предпринимательство в рыночной экономике является самоинициирующейся и саморегулирующейся деятельностью, которая при наличии основных факторов производства возникает спонтанно» [Смит А., 2007, с. 125]</w:t>
            </w:r>
          </w:p>
        </w:tc>
      </w:tr>
      <w:tr w:rsidR="00866A4C" w:rsidRPr="00866A4C" w14:paraId="7B38C04B" w14:textId="77777777" w:rsidTr="00866A4C">
        <w:tc>
          <w:tcPr>
            <w:tcW w:w="2867" w:type="dxa"/>
          </w:tcPr>
          <w:p w14:paraId="29F2A6F8"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Жан-Батист Сэй, 1803 / 1896</w:t>
            </w:r>
          </w:p>
          <w:p w14:paraId="5CFC2ECA" w14:textId="77777777" w:rsidR="00866A4C" w:rsidRPr="00866A4C" w:rsidRDefault="00866A4C" w:rsidP="006113C5">
            <w:pPr>
              <w:rPr>
                <w:rFonts w:ascii="Times New Roman" w:hAnsi="Times New Roman" w:cs="Times New Roman"/>
                <w:sz w:val="24"/>
                <w:szCs w:val="24"/>
              </w:rPr>
            </w:pPr>
          </w:p>
          <w:p w14:paraId="519BEC26" w14:textId="2FEE6714" w:rsidR="00866A4C" w:rsidRPr="00866A4C" w:rsidRDefault="00866A4C" w:rsidP="006113C5">
            <w:pPr>
              <w:rPr>
                <w:rFonts w:ascii="Times New Roman" w:hAnsi="Times New Roman" w:cs="Times New Roman"/>
                <w:sz w:val="24"/>
                <w:szCs w:val="24"/>
              </w:rPr>
            </w:pPr>
          </w:p>
        </w:tc>
        <w:tc>
          <w:tcPr>
            <w:tcW w:w="6626" w:type="dxa"/>
          </w:tcPr>
          <w:p w14:paraId="65BF55CE" w14:textId="1E550325"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«Предпринимательская деятельность — это деятельность, в ходе которой предприниматель соединяет факторы производства; его доход — вознаграждение за координацию и инновации. Предприниматель — посредник между потребителями и производителями» [Сэй Ж.-Б., 1896, с. 89]</w:t>
            </w:r>
          </w:p>
        </w:tc>
      </w:tr>
      <w:tr w:rsidR="00866A4C" w:rsidRPr="00866A4C" w14:paraId="447E82BD" w14:textId="77777777" w:rsidTr="00866A4C">
        <w:tc>
          <w:tcPr>
            <w:tcW w:w="2867" w:type="dxa"/>
          </w:tcPr>
          <w:p w14:paraId="4B35EFE3"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Альфред Маршалл, 1890 / 1993</w:t>
            </w:r>
          </w:p>
          <w:p w14:paraId="6F40AE01" w14:textId="77777777" w:rsidR="00866A4C" w:rsidRPr="00866A4C" w:rsidRDefault="00866A4C" w:rsidP="006113C5">
            <w:pPr>
              <w:rPr>
                <w:rFonts w:ascii="Times New Roman" w:hAnsi="Times New Roman" w:cs="Times New Roman"/>
                <w:sz w:val="24"/>
                <w:szCs w:val="24"/>
              </w:rPr>
            </w:pPr>
          </w:p>
          <w:p w14:paraId="1F6054B3" w14:textId="092715D4" w:rsidR="00866A4C" w:rsidRPr="00866A4C" w:rsidRDefault="00866A4C" w:rsidP="006113C5">
            <w:pPr>
              <w:rPr>
                <w:rFonts w:ascii="Times New Roman" w:hAnsi="Times New Roman" w:cs="Times New Roman"/>
                <w:sz w:val="24"/>
                <w:szCs w:val="24"/>
              </w:rPr>
            </w:pPr>
          </w:p>
        </w:tc>
        <w:tc>
          <w:tcPr>
            <w:tcW w:w="6626" w:type="dxa"/>
          </w:tcPr>
          <w:p w14:paraId="4D9E2614" w14:textId="76B68A6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«Предпринимательская деятельность есть соединение, комбинирование четырёх факторов производства: земли, труда, капитала, организации» [Маршалл А., 1993, т. 1, с. 345]</w:t>
            </w:r>
          </w:p>
        </w:tc>
      </w:tr>
      <w:tr w:rsidR="00866A4C" w:rsidRPr="00866A4C" w14:paraId="323D99BB" w14:textId="77777777" w:rsidTr="00866A4C">
        <w:tc>
          <w:tcPr>
            <w:tcW w:w="2867" w:type="dxa"/>
          </w:tcPr>
          <w:p w14:paraId="2D578D3F"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Йозеф Шумпетер, 1911–1934 / 1982</w:t>
            </w:r>
          </w:p>
          <w:p w14:paraId="69BB1387" w14:textId="77777777" w:rsidR="00866A4C" w:rsidRPr="00866A4C" w:rsidRDefault="00866A4C" w:rsidP="006113C5">
            <w:pPr>
              <w:rPr>
                <w:rFonts w:ascii="Times New Roman" w:hAnsi="Times New Roman" w:cs="Times New Roman"/>
                <w:sz w:val="24"/>
                <w:szCs w:val="24"/>
              </w:rPr>
            </w:pPr>
          </w:p>
        </w:tc>
        <w:tc>
          <w:tcPr>
            <w:tcW w:w="6626" w:type="dxa"/>
          </w:tcPr>
          <w:p w14:paraId="48E924B8" w14:textId="7EBCF2A0"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«Предпринимательство — это осуществление новых комбинаций факторов производства; предприниматель — инноватор, внедряющий новые товары, методы, рынки, источники сырья или формы организации» [Шумпетер Й., 1982, с. 167]</w:t>
            </w:r>
          </w:p>
        </w:tc>
      </w:tr>
      <w:tr w:rsidR="00866A4C" w:rsidRPr="00866A4C" w14:paraId="03D5FF03" w14:textId="77777777" w:rsidTr="00866A4C">
        <w:tc>
          <w:tcPr>
            <w:tcW w:w="2867" w:type="dxa"/>
          </w:tcPr>
          <w:p w14:paraId="446A60CE"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Фрэнк Найт, 1921 / 2003</w:t>
            </w:r>
          </w:p>
          <w:p w14:paraId="40109800" w14:textId="77777777" w:rsidR="00866A4C" w:rsidRPr="00866A4C" w:rsidRDefault="00866A4C" w:rsidP="006113C5">
            <w:pPr>
              <w:rPr>
                <w:rFonts w:ascii="Times New Roman" w:hAnsi="Times New Roman" w:cs="Times New Roman"/>
                <w:sz w:val="24"/>
                <w:szCs w:val="24"/>
              </w:rPr>
            </w:pPr>
          </w:p>
          <w:p w14:paraId="57A417AF" w14:textId="739F7331" w:rsidR="00866A4C" w:rsidRPr="00866A4C" w:rsidRDefault="00866A4C" w:rsidP="006113C5">
            <w:pPr>
              <w:rPr>
                <w:rFonts w:ascii="Times New Roman" w:hAnsi="Times New Roman" w:cs="Times New Roman"/>
                <w:sz w:val="24"/>
                <w:szCs w:val="24"/>
              </w:rPr>
            </w:pPr>
          </w:p>
        </w:tc>
        <w:tc>
          <w:tcPr>
            <w:tcW w:w="6626" w:type="dxa"/>
          </w:tcPr>
          <w:p w14:paraId="4D2D6CB0" w14:textId="3DE68399"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«Предпринимательство — это деятельность в условиях неопределённости, где прибыль — вознаграждение за принятие нестрахуемого риска» [Найт Ф., 2003, с. 215]</w:t>
            </w:r>
          </w:p>
        </w:tc>
      </w:tr>
      <w:tr w:rsidR="00866A4C" w:rsidRPr="00866A4C" w14:paraId="19F186D5" w14:textId="77777777" w:rsidTr="00866A4C">
        <w:tc>
          <w:tcPr>
            <w:tcW w:w="2867" w:type="dxa"/>
          </w:tcPr>
          <w:p w14:paraId="5922F85F"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Питер Друкер, 1985 / 2008</w:t>
            </w:r>
          </w:p>
          <w:p w14:paraId="2D9F492D" w14:textId="77777777" w:rsidR="00866A4C" w:rsidRPr="00866A4C" w:rsidRDefault="00866A4C" w:rsidP="006113C5">
            <w:pPr>
              <w:rPr>
                <w:rFonts w:ascii="Times New Roman" w:hAnsi="Times New Roman" w:cs="Times New Roman"/>
                <w:sz w:val="24"/>
                <w:szCs w:val="24"/>
              </w:rPr>
            </w:pPr>
          </w:p>
          <w:p w14:paraId="52C71611" w14:textId="7DF6CD43" w:rsidR="00866A4C" w:rsidRPr="00866A4C" w:rsidRDefault="00866A4C" w:rsidP="006113C5">
            <w:pPr>
              <w:rPr>
                <w:rFonts w:ascii="Times New Roman" w:hAnsi="Times New Roman" w:cs="Times New Roman"/>
                <w:sz w:val="24"/>
                <w:szCs w:val="24"/>
              </w:rPr>
            </w:pPr>
          </w:p>
        </w:tc>
        <w:tc>
          <w:tcPr>
            <w:tcW w:w="6626" w:type="dxa"/>
          </w:tcPr>
          <w:p w14:paraId="3AA67865" w14:textId="5B29A23F"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«Предпринимательство — это практика систематического инновационного поиска и использования возможностей для изменений; не наука и не искусство, а конкретная дисциплина, направленная на создание нового» [Друкер П., 2008, с. 78]</w:t>
            </w:r>
          </w:p>
        </w:tc>
      </w:tr>
      <w:tr w:rsidR="00866A4C" w:rsidRPr="00866A4C" w14:paraId="3DA516F8" w14:textId="77777777" w:rsidTr="00866A4C">
        <w:tc>
          <w:tcPr>
            <w:tcW w:w="2867" w:type="dxa"/>
          </w:tcPr>
          <w:p w14:paraId="2E3AB317"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Чепурин Г.Е., Киселёва Е.А., 2020</w:t>
            </w:r>
          </w:p>
          <w:p w14:paraId="10DD137A" w14:textId="77777777" w:rsidR="00866A4C" w:rsidRPr="00866A4C" w:rsidRDefault="00866A4C" w:rsidP="006113C5">
            <w:pPr>
              <w:rPr>
                <w:rFonts w:ascii="Times New Roman" w:hAnsi="Times New Roman" w:cs="Times New Roman"/>
                <w:sz w:val="24"/>
                <w:szCs w:val="24"/>
              </w:rPr>
            </w:pPr>
          </w:p>
        </w:tc>
        <w:tc>
          <w:tcPr>
            <w:tcW w:w="6626" w:type="dxa"/>
          </w:tcPr>
          <w:p w14:paraId="0C40E439" w14:textId="7FF3D108"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«Предпринимательская деятельность — особая форма экономической активности, основанная на инновационном, инициативном подходе к использованию ресурсов в целях создания новой стоимости, учитывающая институциональные ограничения и возможности цифровой трансформации» [Чепурин Г.Е., Киселёва Е.А., 2020, с. 487]</w:t>
            </w:r>
          </w:p>
        </w:tc>
      </w:tr>
      <w:tr w:rsidR="00866A4C" w:rsidRPr="00866A4C" w14:paraId="6E41CD66" w14:textId="77777777" w:rsidTr="00866A4C">
        <w:tc>
          <w:tcPr>
            <w:tcW w:w="2867" w:type="dxa"/>
          </w:tcPr>
          <w:p w14:paraId="2172D82E"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Бухвальд Е.М., 2021</w:t>
            </w:r>
          </w:p>
          <w:p w14:paraId="7B334E7A" w14:textId="77777777" w:rsidR="00866A4C" w:rsidRPr="00866A4C" w:rsidRDefault="00866A4C" w:rsidP="006113C5">
            <w:pPr>
              <w:rPr>
                <w:rFonts w:ascii="Times New Roman" w:hAnsi="Times New Roman" w:cs="Times New Roman"/>
                <w:sz w:val="24"/>
                <w:szCs w:val="24"/>
              </w:rPr>
            </w:pPr>
          </w:p>
        </w:tc>
        <w:tc>
          <w:tcPr>
            <w:tcW w:w="6626" w:type="dxa"/>
          </w:tcPr>
          <w:p w14:paraId="7A5696BA" w14:textId="01B7C89C"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«Предпринимательство рассматривается как элемент национальной инновационной системы, взаимодействующий с государством и обществом» [Бухвальд Е.М., 2021, с. 78]</w:t>
            </w:r>
          </w:p>
        </w:tc>
      </w:tr>
      <w:tr w:rsidR="00866A4C" w:rsidRPr="00866A4C" w14:paraId="40C0AE26" w14:textId="77777777" w:rsidTr="00866A4C">
        <w:tc>
          <w:tcPr>
            <w:tcW w:w="2867" w:type="dxa"/>
          </w:tcPr>
          <w:p w14:paraId="61CE6654"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Кузьмина Е.Е., 2026</w:t>
            </w:r>
          </w:p>
          <w:p w14:paraId="46389342" w14:textId="77777777" w:rsidR="00866A4C" w:rsidRPr="00866A4C" w:rsidRDefault="00866A4C" w:rsidP="006113C5">
            <w:pPr>
              <w:rPr>
                <w:rFonts w:ascii="Times New Roman" w:hAnsi="Times New Roman" w:cs="Times New Roman"/>
                <w:sz w:val="24"/>
                <w:szCs w:val="24"/>
              </w:rPr>
            </w:pPr>
          </w:p>
          <w:p w14:paraId="037636A7" w14:textId="57BFCB40" w:rsidR="00866A4C" w:rsidRPr="00866A4C" w:rsidRDefault="00866A4C" w:rsidP="006113C5">
            <w:pPr>
              <w:rPr>
                <w:rFonts w:ascii="Times New Roman" w:hAnsi="Times New Roman" w:cs="Times New Roman"/>
                <w:sz w:val="24"/>
                <w:szCs w:val="24"/>
              </w:rPr>
            </w:pPr>
          </w:p>
        </w:tc>
        <w:tc>
          <w:tcPr>
            <w:tcW w:w="6626" w:type="dxa"/>
          </w:tcPr>
          <w:p w14:paraId="691B58D1" w14:textId="56B1213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«Предпринимательство — главный фактор экономического развития, который является наиболее мобильным, легко адаптируется к новым рыночным ситуациям» [Кузьмина Е.Е., 2026, с. 16]</w:t>
            </w:r>
          </w:p>
        </w:tc>
      </w:tr>
      <w:tr w:rsidR="00866A4C" w:rsidRPr="00866A4C" w14:paraId="174BB212" w14:textId="77777777" w:rsidTr="00866A4C">
        <w:tc>
          <w:tcPr>
            <w:tcW w:w="2867" w:type="dxa"/>
          </w:tcPr>
          <w:p w14:paraId="3AE5BA3A"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Морозов Г.Б., 2026</w:t>
            </w:r>
          </w:p>
          <w:p w14:paraId="1A26156B" w14:textId="77777777" w:rsidR="00866A4C" w:rsidRPr="00866A4C" w:rsidRDefault="00866A4C" w:rsidP="006113C5">
            <w:pPr>
              <w:rPr>
                <w:rFonts w:ascii="Times New Roman" w:hAnsi="Times New Roman" w:cs="Times New Roman"/>
                <w:sz w:val="24"/>
                <w:szCs w:val="24"/>
              </w:rPr>
            </w:pPr>
          </w:p>
          <w:p w14:paraId="42107540" w14:textId="1F1391DC" w:rsidR="00866A4C" w:rsidRPr="00866A4C" w:rsidRDefault="00866A4C" w:rsidP="006113C5">
            <w:pPr>
              <w:rPr>
                <w:rFonts w:ascii="Times New Roman" w:hAnsi="Times New Roman" w:cs="Times New Roman"/>
                <w:sz w:val="24"/>
                <w:szCs w:val="24"/>
              </w:rPr>
            </w:pPr>
          </w:p>
        </w:tc>
        <w:tc>
          <w:tcPr>
            <w:tcW w:w="6626" w:type="dxa"/>
          </w:tcPr>
          <w:p w14:paraId="0C6EE7C1" w14:textId="2DA92DE3"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«Предпринимательская деятельность — основополагающий институт осуществления общественных отношений, на котором основывается и функционирует рыночная экономика» [Морозов Г.Б., 2026, с. 5]</w:t>
            </w:r>
          </w:p>
        </w:tc>
      </w:tr>
    </w:tbl>
    <w:p w14:paraId="37927E39" w14:textId="77777777" w:rsidR="000C650E" w:rsidRPr="00604DB7" w:rsidRDefault="000C650E" w:rsidP="000C650E">
      <w:pPr>
        <w:spacing w:after="0" w:line="360" w:lineRule="auto"/>
        <w:ind w:firstLine="709"/>
        <w:jc w:val="both"/>
        <w:rPr>
          <w:rFonts w:ascii="Times New Roman" w:eastAsia="Times New Roman" w:hAnsi="Times New Roman" w:cs="Times New Roman"/>
          <w:sz w:val="28"/>
          <w:szCs w:val="28"/>
        </w:rPr>
      </w:pPr>
      <w:r w:rsidRPr="00604DB7">
        <w:rPr>
          <w:rFonts w:ascii="Times New Roman" w:eastAsia="Times New Roman" w:hAnsi="Times New Roman" w:cs="Times New Roman"/>
          <w:sz w:val="28"/>
          <w:szCs w:val="28"/>
        </w:rPr>
        <w:t xml:space="preserve">Проведённый анализ теоретических и нормативно‑правовых подходов к определению понятий «предпринимательство» и «предпринимательская </w:t>
      </w:r>
      <w:r w:rsidRPr="00604DB7">
        <w:rPr>
          <w:rFonts w:ascii="Times New Roman" w:eastAsia="Times New Roman" w:hAnsi="Times New Roman" w:cs="Times New Roman"/>
          <w:sz w:val="28"/>
          <w:szCs w:val="28"/>
        </w:rPr>
        <w:lastRenderedPageBreak/>
        <w:t>деятельность», представленный в таблице 1.1, демонстрирует значительную эволюцию трактовок на протяжении нескольких столетий.</w:t>
      </w:r>
    </w:p>
    <w:p w14:paraId="0A013185" w14:textId="77777777" w:rsidR="000C650E" w:rsidRPr="00604DB7" w:rsidRDefault="000C650E" w:rsidP="000C650E">
      <w:pPr>
        <w:spacing w:after="0" w:line="360" w:lineRule="auto"/>
        <w:ind w:firstLine="709"/>
        <w:jc w:val="both"/>
        <w:rPr>
          <w:rFonts w:ascii="Times New Roman" w:eastAsia="Times New Roman" w:hAnsi="Times New Roman" w:cs="Times New Roman"/>
          <w:sz w:val="28"/>
          <w:szCs w:val="28"/>
        </w:rPr>
      </w:pPr>
      <w:r w:rsidRPr="00604DB7">
        <w:rPr>
          <w:rFonts w:ascii="Times New Roman" w:eastAsia="Times New Roman" w:hAnsi="Times New Roman" w:cs="Times New Roman"/>
          <w:sz w:val="28"/>
          <w:szCs w:val="28"/>
        </w:rPr>
        <w:t>Исторически первые концепции, сформулированные А. Смитом и Ж.-Б. Сэем, акцентировали внимание на саморегуляции рыночных процессов и функции соединения факторов производства. В рамках неоклассической теории А. Маршалла предприниматель стал восприниматься не только как участник обмена, но и как организатор, координирующий ресурсы для создания стоимости. Существенный поворот в осмыслении феномена произошёл в первой половине XX века: Ф. Х. Найт выделил роль неопределённости и нестрахуемого риска, а Й. А. Шумпетер радикально переосмыслил функцию предпринимателя, представив его в качестве инноватора — агента системных изменений и движущей силы экономического развития.</w:t>
      </w:r>
    </w:p>
    <w:p w14:paraId="6AD56280" w14:textId="77777777" w:rsidR="000C650E" w:rsidRPr="00604DB7" w:rsidRDefault="000C650E" w:rsidP="000C650E">
      <w:pPr>
        <w:spacing w:after="0" w:line="360" w:lineRule="auto"/>
        <w:ind w:firstLine="709"/>
        <w:jc w:val="both"/>
        <w:rPr>
          <w:rFonts w:ascii="Times New Roman" w:eastAsia="Times New Roman" w:hAnsi="Times New Roman" w:cs="Times New Roman"/>
          <w:sz w:val="28"/>
          <w:szCs w:val="28"/>
        </w:rPr>
      </w:pPr>
      <w:r w:rsidRPr="00604DB7">
        <w:rPr>
          <w:rFonts w:ascii="Times New Roman" w:eastAsia="Times New Roman" w:hAnsi="Times New Roman" w:cs="Times New Roman"/>
          <w:sz w:val="28"/>
          <w:szCs w:val="28"/>
        </w:rPr>
        <w:t>В последующие десятилетия концепция предпринимательства получила дальнейшее развитие. П. Ф. Друкер подчёркивает системный характер инноваций и применимость предпринимательского мышления не только в коммерческих, но и в некоммерческих организациях. Современные исследователи углубляют эти представления с учётом новых экономических реалий. Так, Е. Е. Кузьмина акцентирует внимание на адаптивности и гибкости предпринимательства как ключевом факторе устойчивости экономики в условиях нестабильности. Г. Б. Морозов рассматривает предпринимательство как институциональную основу рыночной экономики, подчёркивая его роль в формировании и поддержании экономических и социальных связей. Г. Е. Чепурин и Е. А. Киселёва интегрируют классические теории с вызовами цифровой эпохи, выделяя цифровую трансформацию в качестве ключевого фактора развития предпринимательской деятельности. Е. М. Бухвальд развивает системный подход, акцентируя взаимосвязь предпринимательства с государственной политикой и институтами развития, а также обосновывая необходимость поддержки малого и среднего бизнеса.</w:t>
      </w:r>
    </w:p>
    <w:p w14:paraId="4EC034A1" w14:textId="77777777" w:rsidR="000C650E" w:rsidRDefault="000C650E" w:rsidP="000C650E">
      <w:pPr>
        <w:spacing w:after="0" w:line="360" w:lineRule="auto"/>
        <w:ind w:firstLine="709"/>
        <w:jc w:val="both"/>
        <w:rPr>
          <w:rFonts w:ascii="Times New Roman" w:eastAsia="Times New Roman" w:hAnsi="Times New Roman" w:cs="Times New Roman"/>
          <w:sz w:val="20"/>
          <w:szCs w:val="20"/>
        </w:rPr>
      </w:pPr>
      <w:r w:rsidRPr="00604DB7">
        <w:rPr>
          <w:rFonts w:ascii="Times New Roman" w:eastAsia="Times New Roman" w:hAnsi="Times New Roman" w:cs="Times New Roman"/>
          <w:sz w:val="28"/>
          <w:szCs w:val="28"/>
        </w:rPr>
        <w:t xml:space="preserve">Сопоставление научных концепций с нормативно‑правовым определением, закреплённым в Гражданском кодексе РФ, позволяет увидеть </w:t>
      </w:r>
      <w:r w:rsidRPr="00604DB7">
        <w:rPr>
          <w:rFonts w:ascii="Times New Roman" w:eastAsia="Times New Roman" w:hAnsi="Times New Roman" w:cs="Times New Roman"/>
          <w:sz w:val="28"/>
          <w:szCs w:val="28"/>
        </w:rPr>
        <w:lastRenderedPageBreak/>
        <w:t xml:space="preserve">органичную связь теории и практики. Законодательное определение опирается на устойчивые признаки, выявленные экономической наукой на разных этапах её развития, но трансформирует их в чёткие юридические критерии: самостоятельность деятельности, её рисковый характер, систематичность получения прибыли и обязательная государственная регистрация субъектов. </w:t>
      </w:r>
      <w:r w:rsidRPr="00B25E33">
        <w:rPr>
          <w:rFonts w:ascii="Times New Roman" w:eastAsia="Times New Roman" w:hAnsi="Times New Roman" w:cs="Times New Roman"/>
          <w:sz w:val="28"/>
          <w:szCs w:val="28"/>
        </w:rPr>
        <w:t>[Савенко</w:t>
      </w:r>
      <w:r>
        <w:rPr>
          <w:rFonts w:ascii="Times New Roman" w:eastAsia="Times New Roman" w:hAnsi="Times New Roman" w:cs="Times New Roman"/>
          <w:sz w:val="28"/>
          <w:szCs w:val="28"/>
        </w:rPr>
        <w:t xml:space="preserve"> Н.Е.</w:t>
      </w:r>
      <w:r w:rsidRPr="00B25E33">
        <w:rPr>
          <w:rFonts w:ascii="Times New Roman" w:eastAsia="Times New Roman" w:hAnsi="Times New Roman" w:cs="Times New Roman"/>
          <w:sz w:val="28"/>
          <w:szCs w:val="28"/>
        </w:rPr>
        <w:t>, 2022].</w:t>
      </w:r>
      <w:r>
        <w:rPr>
          <w:rFonts w:ascii="Times New Roman" w:eastAsia="Times New Roman" w:hAnsi="Times New Roman" w:cs="Times New Roman"/>
          <w:sz w:val="28"/>
          <w:szCs w:val="28"/>
        </w:rPr>
        <w:t xml:space="preserve"> </w:t>
      </w:r>
      <w:r w:rsidRPr="000C650E">
        <w:rPr>
          <w:rFonts w:ascii="Times New Roman" w:eastAsia="Times New Roman" w:hAnsi="Times New Roman" w:cs="Times New Roman"/>
          <w:sz w:val="28"/>
          <w:szCs w:val="28"/>
        </w:rPr>
        <w:t>В то же время научные подходы раскрывают более широкий спектр функций и ролей предпринимательства</w:t>
      </w:r>
      <w:r>
        <w:rPr>
          <w:rFonts w:ascii="Times New Roman" w:eastAsia="Times New Roman" w:hAnsi="Times New Roman" w:cs="Times New Roman"/>
          <w:sz w:val="28"/>
          <w:szCs w:val="28"/>
        </w:rPr>
        <w:t xml:space="preserve">: </w:t>
      </w:r>
      <w:r w:rsidRPr="000C650E">
        <w:rPr>
          <w:rFonts w:ascii="Times New Roman" w:eastAsia="Times New Roman" w:hAnsi="Times New Roman" w:cs="Times New Roman"/>
          <w:sz w:val="28"/>
          <w:szCs w:val="28"/>
        </w:rPr>
        <w:t>от базового комбинирования ресурсов до инновационной активности, институционального взаимодействия и участия в цифровой трансформации экономики.</w:t>
      </w:r>
    </w:p>
    <w:p w14:paraId="7A90A730" w14:textId="5D29D637" w:rsidR="00393D15" w:rsidRDefault="00393D15" w:rsidP="0090253A">
      <w:pPr>
        <w:spacing w:after="0" w:line="360" w:lineRule="auto"/>
        <w:ind w:firstLine="709"/>
        <w:jc w:val="both"/>
        <w:rPr>
          <w:rFonts w:ascii="Times New Roman" w:eastAsia="Times New Roman" w:hAnsi="Times New Roman" w:cs="Times New Roman"/>
          <w:sz w:val="28"/>
          <w:szCs w:val="28"/>
        </w:rPr>
      </w:pPr>
      <w:r w:rsidRPr="00393D15">
        <w:rPr>
          <w:rFonts w:ascii="Times New Roman" w:eastAsia="Times New Roman" w:hAnsi="Times New Roman" w:cs="Times New Roman"/>
          <w:sz w:val="28"/>
          <w:szCs w:val="28"/>
        </w:rPr>
        <w:t>Обобщение рассмотренных теоретических подходов позволяет сформулировать следующее определение: предпринимательская деятельность представляет собой самостоятельную, инициативную и рисковую социально‑экономическую практику, направленную на систематическое получение прибыли через рациональное комбинирование факторов производства, внедрение инноваций и адаптацию к изменяющимся рыночным условиям</w:t>
      </w:r>
      <w:r w:rsidR="00C40A2F">
        <w:rPr>
          <w:rFonts w:ascii="Times New Roman" w:eastAsia="Times New Roman" w:hAnsi="Times New Roman" w:cs="Times New Roman"/>
          <w:sz w:val="28"/>
          <w:szCs w:val="28"/>
        </w:rPr>
        <w:t>.</w:t>
      </w:r>
    </w:p>
    <w:p w14:paraId="4409E507" w14:textId="59FA836C" w:rsidR="00D2514C" w:rsidRDefault="000C650E" w:rsidP="0090253A">
      <w:pPr>
        <w:spacing w:after="0" w:line="360" w:lineRule="auto"/>
        <w:ind w:firstLine="709"/>
        <w:jc w:val="both"/>
        <w:rPr>
          <w:rFonts w:ascii="Times New Roman" w:eastAsia="Times New Roman" w:hAnsi="Times New Roman" w:cs="Times New Roman"/>
          <w:sz w:val="28"/>
          <w:szCs w:val="28"/>
        </w:rPr>
      </w:pPr>
      <w:r w:rsidRPr="000C650E">
        <w:rPr>
          <w:rFonts w:ascii="Times New Roman" w:eastAsia="Times New Roman" w:hAnsi="Times New Roman" w:cs="Times New Roman"/>
          <w:sz w:val="28"/>
          <w:szCs w:val="28"/>
        </w:rPr>
        <w:t xml:space="preserve">В экономической системе Российской Федерации предпринимательство выполняет ряд взаимосвязанных функций, определяющих его роль в развитии национальной экономики. </w:t>
      </w:r>
      <w:r w:rsidRPr="003843AA">
        <w:rPr>
          <w:rFonts w:ascii="Times New Roman" w:eastAsia="Times New Roman" w:hAnsi="Times New Roman" w:cs="Times New Roman"/>
          <w:sz w:val="28"/>
          <w:szCs w:val="28"/>
        </w:rPr>
        <w:t xml:space="preserve">Систематизация </w:t>
      </w:r>
      <w:r w:rsidR="00F43E2A" w:rsidRPr="003843AA">
        <w:rPr>
          <w:rFonts w:ascii="Times New Roman" w:eastAsia="Times New Roman" w:hAnsi="Times New Roman" w:cs="Times New Roman"/>
          <w:sz w:val="28"/>
          <w:szCs w:val="28"/>
        </w:rPr>
        <w:t>данных</w:t>
      </w:r>
      <w:r w:rsidRPr="003843AA">
        <w:rPr>
          <w:rFonts w:ascii="Times New Roman" w:eastAsia="Times New Roman" w:hAnsi="Times New Roman" w:cs="Times New Roman"/>
          <w:sz w:val="28"/>
          <w:szCs w:val="28"/>
        </w:rPr>
        <w:t xml:space="preserve"> функций представлена в таблице 1.2.</w:t>
      </w:r>
    </w:p>
    <w:p w14:paraId="642A7207" w14:textId="77777777" w:rsidR="002F34F8" w:rsidRDefault="00F43E2A" w:rsidP="003843AA">
      <w:pPr>
        <w:spacing w:after="0" w:line="360" w:lineRule="auto"/>
        <w:ind w:firstLine="709"/>
        <w:jc w:val="right"/>
        <w:rPr>
          <w:rFonts w:ascii="Times New Roman" w:eastAsia="Times New Roman" w:hAnsi="Times New Roman" w:cs="Times New Roman"/>
          <w:sz w:val="28"/>
          <w:szCs w:val="28"/>
        </w:rPr>
      </w:pPr>
      <w:r w:rsidRPr="0019040D">
        <w:rPr>
          <w:rFonts w:ascii="Times New Roman" w:eastAsia="Times New Roman" w:hAnsi="Times New Roman" w:cs="Times New Roman"/>
          <w:sz w:val="28"/>
          <w:szCs w:val="28"/>
        </w:rPr>
        <w:t xml:space="preserve">Таблица 1.2. </w:t>
      </w:r>
    </w:p>
    <w:p w14:paraId="698CD846" w14:textId="3F9221E0" w:rsidR="00F43E2A" w:rsidRDefault="00F43E2A" w:rsidP="002F34F8">
      <w:pPr>
        <w:spacing w:after="0" w:line="360" w:lineRule="auto"/>
        <w:ind w:firstLine="709"/>
        <w:jc w:val="center"/>
        <w:rPr>
          <w:rFonts w:ascii="Times New Roman" w:eastAsia="Times New Roman" w:hAnsi="Times New Roman" w:cs="Times New Roman"/>
          <w:sz w:val="28"/>
          <w:szCs w:val="28"/>
        </w:rPr>
      </w:pPr>
      <w:r w:rsidRPr="0019040D">
        <w:rPr>
          <w:rFonts w:ascii="Times New Roman" w:eastAsia="Times New Roman" w:hAnsi="Times New Roman" w:cs="Times New Roman"/>
          <w:sz w:val="28"/>
          <w:szCs w:val="28"/>
        </w:rPr>
        <w:t>Функции предпринимательской деятельности и их содержание</w:t>
      </w:r>
    </w:p>
    <w:tbl>
      <w:tblPr>
        <w:tblStyle w:val="a9"/>
        <w:tblW w:w="0" w:type="auto"/>
        <w:tblLook w:val="04A0" w:firstRow="1" w:lastRow="0" w:firstColumn="1" w:lastColumn="0" w:noHBand="0" w:noVBand="1"/>
      </w:tblPr>
      <w:tblGrid>
        <w:gridCol w:w="445"/>
        <w:gridCol w:w="2339"/>
        <w:gridCol w:w="6844"/>
      </w:tblGrid>
      <w:tr w:rsidR="00F43E2A" w14:paraId="307133F9" w14:textId="77777777" w:rsidTr="006113C5">
        <w:tc>
          <w:tcPr>
            <w:tcW w:w="445" w:type="dxa"/>
          </w:tcPr>
          <w:p w14:paraId="3492D5C9" w14:textId="0CAAE19D"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w:t>
            </w:r>
          </w:p>
        </w:tc>
        <w:tc>
          <w:tcPr>
            <w:tcW w:w="2339" w:type="dxa"/>
          </w:tcPr>
          <w:p w14:paraId="00205FC8" w14:textId="129E0227"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Функция</w:t>
            </w:r>
          </w:p>
        </w:tc>
        <w:tc>
          <w:tcPr>
            <w:tcW w:w="6844" w:type="dxa"/>
          </w:tcPr>
          <w:p w14:paraId="75073460" w14:textId="52C55BE6"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 xml:space="preserve">Содержание функции </w:t>
            </w:r>
          </w:p>
        </w:tc>
      </w:tr>
      <w:tr w:rsidR="00F43E2A" w14:paraId="6BEE18DD" w14:textId="77777777" w:rsidTr="006113C5">
        <w:tc>
          <w:tcPr>
            <w:tcW w:w="445" w:type="dxa"/>
          </w:tcPr>
          <w:p w14:paraId="01E3AB4E" w14:textId="78635633"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1</w:t>
            </w:r>
          </w:p>
        </w:tc>
        <w:tc>
          <w:tcPr>
            <w:tcW w:w="2339" w:type="dxa"/>
          </w:tcPr>
          <w:p w14:paraId="162F8CA1" w14:textId="15EEE5F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Общеэкономическая функция</w:t>
            </w:r>
          </w:p>
        </w:tc>
        <w:tc>
          <w:tcPr>
            <w:tcW w:w="6844" w:type="dxa"/>
          </w:tcPr>
          <w:p w14:paraId="3932C64C" w14:textId="08F88C33"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Насыщение рынка товарами и услугами, удовлетворение платёжеспособного спроса населения, увеличение ВВП и национального дохода, пополнение бюджета через налоги и отчисления</w:t>
            </w:r>
          </w:p>
        </w:tc>
      </w:tr>
      <w:tr w:rsidR="00F43E2A" w14:paraId="71DD3CDA" w14:textId="77777777" w:rsidTr="006113C5">
        <w:tc>
          <w:tcPr>
            <w:tcW w:w="445" w:type="dxa"/>
          </w:tcPr>
          <w:p w14:paraId="283CCC86" w14:textId="422729BD"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2</w:t>
            </w:r>
          </w:p>
        </w:tc>
        <w:tc>
          <w:tcPr>
            <w:tcW w:w="2339" w:type="dxa"/>
          </w:tcPr>
          <w:p w14:paraId="3F7EFC6F" w14:textId="73790DC0"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Инновационная функция</w:t>
            </w:r>
          </w:p>
        </w:tc>
        <w:tc>
          <w:tcPr>
            <w:tcW w:w="6844" w:type="dxa"/>
          </w:tcPr>
          <w:p w14:paraId="05A6FA4E" w14:textId="061173A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Внедрение новых технологий, продуктов, методов организации производства и бизнес-моделей, стимулирование технического прогресса и конкурентоспособности экономики в условиях цифровизации и импортозамещения</w:t>
            </w:r>
          </w:p>
        </w:tc>
      </w:tr>
      <w:tr w:rsidR="00F43E2A" w14:paraId="27A30233" w14:textId="77777777" w:rsidTr="006113C5">
        <w:tc>
          <w:tcPr>
            <w:tcW w:w="445" w:type="dxa"/>
          </w:tcPr>
          <w:p w14:paraId="4F747214" w14:textId="668E1BD7"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3</w:t>
            </w:r>
          </w:p>
        </w:tc>
        <w:tc>
          <w:tcPr>
            <w:tcW w:w="2339" w:type="dxa"/>
          </w:tcPr>
          <w:p w14:paraId="41493EE9" w14:textId="74CEE8F5"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Социальная функция</w:t>
            </w:r>
          </w:p>
        </w:tc>
        <w:tc>
          <w:tcPr>
            <w:tcW w:w="6844" w:type="dxa"/>
          </w:tcPr>
          <w:p w14:paraId="31FF3BB9" w14:textId="40CC07C0" w:rsidR="00F43E2A" w:rsidRPr="00F43E2A" w:rsidRDefault="00F43E2A" w:rsidP="006113C5">
            <w:pPr>
              <w:jc w:val="both"/>
              <w:rPr>
                <w:rFonts w:ascii="Times New Roman" w:eastAsia="Times New Roman" w:hAnsi="Times New Roman" w:cs="Times New Roman"/>
                <w:sz w:val="24"/>
                <w:szCs w:val="24"/>
              </w:rPr>
            </w:pPr>
            <w:r w:rsidRPr="00F43E2A">
              <w:rPr>
                <w:rFonts w:ascii="Times New Roman" w:hAnsi="Times New Roman" w:cs="Times New Roman"/>
                <w:sz w:val="24"/>
                <w:szCs w:val="24"/>
              </w:rPr>
              <w:t>Создание рабочих мест, формирование среднего класса, повышение уровня занятости и снижение социальной напряжённости, способствуя социальной стабильности</w:t>
            </w:r>
          </w:p>
        </w:tc>
      </w:tr>
      <w:tr w:rsidR="00F43E2A" w14:paraId="06FD7D63" w14:textId="77777777" w:rsidTr="006113C5">
        <w:tc>
          <w:tcPr>
            <w:tcW w:w="445" w:type="dxa"/>
          </w:tcPr>
          <w:p w14:paraId="339817C6" w14:textId="4191D459"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lastRenderedPageBreak/>
              <w:t>4</w:t>
            </w:r>
          </w:p>
        </w:tc>
        <w:tc>
          <w:tcPr>
            <w:tcW w:w="2339" w:type="dxa"/>
          </w:tcPr>
          <w:p w14:paraId="6CD4D813" w14:textId="128C2E5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Р</w:t>
            </w:r>
            <w:r w:rsidRPr="00F43E2A">
              <w:rPr>
                <w:rFonts w:ascii="Times New Roman" w:eastAsia="Times New Roman" w:hAnsi="Times New Roman" w:cs="Times New Roman"/>
                <w:sz w:val="24"/>
                <w:szCs w:val="24"/>
              </w:rPr>
              <w:t>есурсная функция</w:t>
            </w:r>
          </w:p>
        </w:tc>
        <w:tc>
          <w:tcPr>
            <w:tcW w:w="6844" w:type="dxa"/>
          </w:tcPr>
          <w:p w14:paraId="3C72463E" w14:textId="26DA17BF"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Эффективное соединение факторов производства — труда, капитала, земли и предпринимательских способностей — для достижения максимальной эффективности хозяйственной деятельности</w:t>
            </w:r>
          </w:p>
        </w:tc>
      </w:tr>
      <w:tr w:rsidR="00F43E2A" w14:paraId="4D70A84E" w14:textId="77777777" w:rsidTr="006113C5">
        <w:tc>
          <w:tcPr>
            <w:tcW w:w="445" w:type="dxa"/>
          </w:tcPr>
          <w:p w14:paraId="45BFEFAB" w14:textId="17CDBBF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5</w:t>
            </w:r>
          </w:p>
        </w:tc>
        <w:tc>
          <w:tcPr>
            <w:tcW w:w="2339" w:type="dxa"/>
          </w:tcPr>
          <w:p w14:paraId="6F5A4F81" w14:textId="4AB030A5"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Организационная</w:t>
            </w:r>
          </w:p>
        </w:tc>
        <w:tc>
          <w:tcPr>
            <w:tcW w:w="6844" w:type="dxa"/>
          </w:tcPr>
          <w:p w14:paraId="76A906A4" w14:textId="1E0E8E5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С</w:t>
            </w:r>
            <w:r w:rsidRPr="00F43E2A">
              <w:rPr>
                <w:rFonts w:ascii="Times New Roman" w:eastAsia="Times New Roman" w:hAnsi="Times New Roman" w:cs="Times New Roman"/>
                <w:sz w:val="24"/>
                <w:szCs w:val="24"/>
              </w:rPr>
              <w:t>вобод</w:t>
            </w:r>
            <w:r w:rsidRPr="00F43E2A">
              <w:rPr>
                <w:rFonts w:ascii="Times New Roman" w:eastAsia="Times New Roman" w:hAnsi="Times New Roman" w:cs="Times New Roman"/>
                <w:sz w:val="24"/>
                <w:szCs w:val="24"/>
                <w:lang w:val="ru-RU"/>
              </w:rPr>
              <w:t>а</w:t>
            </w:r>
            <w:r w:rsidRPr="00F43E2A">
              <w:rPr>
                <w:rFonts w:ascii="Times New Roman" w:eastAsia="Times New Roman" w:hAnsi="Times New Roman" w:cs="Times New Roman"/>
                <w:sz w:val="24"/>
                <w:szCs w:val="24"/>
              </w:rPr>
              <w:t xml:space="preserve"> выбора вида коммерческой</w:t>
            </w:r>
            <w:r>
              <w:rPr>
                <w:rFonts w:ascii="Times New Roman" w:eastAsia="Times New Roman" w:hAnsi="Times New Roman" w:cs="Times New Roman"/>
                <w:sz w:val="24"/>
                <w:szCs w:val="24"/>
              </w:rPr>
              <w:t xml:space="preserve"> </w:t>
            </w:r>
            <w:r w:rsidRPr="00F43E2A">
              <w:rPr>
                <w:rFonts w:ascii="Times New Roman" w:eastAsia="Times New Roman" w:hAnsi="Times New Roman" w:cs="Times New Roman"/>
                <w:sz w:val="24"/>
                <w:szCs w:val="24"/>
              </w:rPr>
              <w:t>деятельности, независимости и самостоятельности</w:t>
            </w:r>
            <w:r w:rsidRPr="00F43E2A">
              <w:rPr>
                <w:rFonts w:ascii="Times New Roman" w:eastAsia="Times New Roman" w:hAnsi="Times New Roman" w:cs="Times New Roman"/>
                <w:sz w:val="24"/>
                <w:szCs w:val="24"/>
                <w:lang w:val="ru-RU"/>
              </w:rPr>
              <w:t xml:space="preserve"> </w:t>
            </w:r>
            <w:r w:rsidRPr="00F43E2A">
              <w:rPr>
                <w:rFonts w:ascii="Times New Roman" w:eastAsia="Times New Roman" w:hAnsi="Times New Roman" w:cs="Times New Roman"/>
                <w:sz w:val="24"/>
                <w:szCs w:val="24"/>
              </w:rPr>
              <w:t>хозяйствующих субъектов, в умении сформировать и повести за собой коллектив.</w:t>
            </w:r>
          </w:p>
        </w:tc>
      </w:tr>
      <w:tr w:rsidR="00F43E2A" w14:paraId="4A0E0177" w14:textId="77777777" w:rsidTr="006113C5">
        <w:tc>
          <w:tcPr>
            <w:tcW w:w="445" w:type="dxa"/>
          </w:tcPr>
          <w:p w14:paraId="75F5935F" w14:textId="3B38CF87"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6</w:t>
            </w:r>
          </w:p>
        </w:tc>
        <w:tc>
          <w:tcPr>
            <w:tcW w:w="2339" w:type="dxa"/>
          </w:tcPr>
          <w:p w14:paraId="692397F3" w14:textId="1071547F"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Творческая функция</w:t>
            </w:r>
          </w:p>
        </w:tc>
        <w:tc>
          <w:tcPr>
            <w:tcW w:w="6844" w:type="dxa"/>
          </w:tcPr>
          <w:p w14:paraId="1589299C" w14:textId="66C35903"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Реализация оригинальных идей, подходов к принятию решений, технологиям и инновациям, что лежит в основе новаторства и отличает предпринимательскую деятельность от рутинных процессов</w:t>
            </w:r>
          </w:p>
        </w:tc>
      </w:tr>
      <w:tr w:rsidR="00F43E2A" w14:paraId="5C7862AE" w14:textId="77777777" w:rsidTr="006113C5">
        <w:tc>
          <w:tcPr>
            <w:tcW w:w="445" w:type="dxa"/>
          </w:tcPr>
          <w:p w14:paraId="165B0A20" w14:textId="404AECA7" w:rsidR="00F43E2A" w:rsidRPr="00F43E2A" w:rsidRDefault="00F43E2A" w:rsidP="006113C5">
            <w:pPr>
              <w:jc w:val="both"/>
              <w:rPr>
                <w:rFonts w:ascii="Times New Roman" w:eastAsia="Times New Roman" w:hAnsi="Times New Roman" w:cs="Times New Roman"/>
                <w:sz w:val="24"/>
                <w:szCs w:val="24"/>
                <w:lang w:val="ru-RU"/>
              </w:rPr>
            </w:pPr>
            <w:r w:rsidRPr="00F43E2A">
              <w:rPr>
                <w:rFonts w:ascii="Times New Roman" w:eastAsia="Times New Roman" w:hAnsi="Times New Roman" w:cs="Times New Roman"/>
                <w:sz w:val="24"/>
                <w:szCs w:val="24"/>
                <w:lang w:val="ru-RU"/>
              </w:rPr>
              <w:t>7</w:t>
            </w:r>
          </w:p>
        </w:tc>
        <w:tc>
          <w:tcPr>
            <w:tcW w:w="2339" w:type="dxa"/>
          </w:tcPr>
          <w:p w14:paraId="3DA02393" w14:textId="6F3AAFDD"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Политическая функция</w:t>
            </w:r>
          </w:p>
        </w:tc>
        <w:tc>
          <w:tcPr>
            <w:tcW w:w="6844" w:type="dxa"/>
          </w:tcPr>
          <w:p w14:paraId="43818FD9" w14:textId="3979A11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Формирование отношений по владению, пользованию и распоряжению средствами производства и продуктами труда, имеющих помимо имущественного и правового характера также социальный, этический и политический аспекты во внутренней и внешней среде предпринимательства</w:t>
            </w:r>
          </w:p>
        </w:tc>
      </w:tr>
    </w:tbl>
    <w:p w14:paraId="234A4DF6" w14:textId="311E58EF" w:rsidR="00F43E2A" w:rsidRDefault="00F43E2A" w:rsidP="00F43E2A">
      <w:pPr>
        <w:spacing w:after="0" w:line="360" w:lineRule="auto"/>
        <w:ind w:firstLine="708"/>
        <w:jc w:val="both"/>
        <w:rPr>
          <w:rFonts w:ascii="Times New Roman" w:hAnsi="Times New Roman" w:cs="Times New Roman"/>
          <w:sz w:val="28"/>
        </w:rPr>
      </w:pPr>
      <w:r w:rsidRPr="00E45C56">
        <w:rPr>
          <w:rFonts w:ascii="Times New Roman" w:hAnsi="Times New Roman" w:cs="Times New Roman"/>
          <w:sz w:val="28"/>
        </w:rPr>
        <w:t>[Смирнова Я.В.</w:t>
      </w:r>
      <w:r w:rsidRPr="00E45C56">
        <w:rPr>
          <w:rFonts w:ascii="Times New Roman" w:hAnsi="Times New Roman" w:cs="Times New Roman"/>
          <w:sz w:val="28"/>
        </w:rPr>
        <w:t>, 2017, с.7-9</w:t>
      </w:r>
      <w:r w:rsidRPr="00E45C56">
        <w:rPr>
          <w:rFonts w:ascii="Times New Roman" w:hAnsi="Times New Roman" w:cs="Times New Roman"/>
          <w:sz w:val="28"/>
        </w:rPr>
        <w:t>]</w:t>
      </w:r>
      <w:r w:rsidR="00A713D2" w:rsidRPr="00E45C56">
        <w:rPr>
          <w:rFonts w:ascii="Times New Roman" w:hAnsi="Times New Roman" w:cs="Times New Roman"/>
          <w:sz w:val="28"/>
        </w:rPr>
        <w:t>.</w:t>
      </w:r>
    </w:p>
    <w:p w14:paraId="350B38ED" w14:textId="77777777" w:rsidR="00F43E2A" w:rsidRPr="00F43E2A" w:rsidRDefault="00F43E2A" w:rsidP="00F43E2A">
      <w:pPr>
        <w:spacing w:after="0" w:line="360" w:lineRule="auto"/>
        <w:ind w:firstLine="709"/>
        <w:jc w:val="both"/>
        <w:rPr>
          <w:rFonts w:ascii="Times New Roman" w:eastAsia="Times New Roman" w:hAnsi="Times New Roman" w:cs="Times New Roman"/>
          <w:sz w:val="28"/>
          <w:szCs w:val="28"/>
        </w:rPr>
      </w:pPr>
      <w:r w:rsidRPr="00F43E2A">
        <w:rPr>
          <w:rFonts w:ascii="Times New Roman" w:eastAsia="Times New Roman" w:hAnsi="Times New Roman" w:cs="Times New Roman"/>
          <w:sz w:val="28"/>
          <w:szCs w:val="28"/>
        </w:rPr>
        <w:t>Взаимосвязь функций подчёркивает, что предпринимательство выступает не просто как способ извлечения прибыли, а как комплексный социально‑экономический институт, играющий ключевую роль в развитии государства. Его деятельность затрагивает все уровни экономики от микропредприятий до национальных стратегических приоритетов, обеспечивая адаптацию к изменениям и устойчивый рост.</w:t>
      </w:r>
    </w:p>
    <w:p w14:paraId="4D9DCC26" w14:textId="1DF8266A" w:rsidR="00F43E2A" w:rsidRPr="00E45C56" w:rsidRDefault="00F43E2A" w:rsidP="00F43E2A">
      <w:pPr>
        <w:spacing w:after="0" w:line="360" w:lineRule="auto"/>
        <w:ind w:firstLine="709"/>
        <w:jc w:val="both"/>
        <w:rPr>
          <w:rFonts w:ascii="Times New Roman" w:eastAsia="Times New Roman" w:hAnsi="Times New Roman" w:cs="Times New Roman"/>
          <w:sz w:val="28"/>
          <w:szCs w:val="28"/>
        </w:rPr>
      </w:pPr>
      <w:r w:rsidRPr="00F43E2A">
        <w:rPr>
          <w:rFonts w:ascii="Times New Roman" w:eastAsia="Times New Roman" w:hAnsi="Times New Roman" w:cs="Times New Roman"/>
          <w:sz w:val="28"/>
          <w:szCs w:val="28"/>
        </w:rPr>
        <w:t xml:space="preserve">Такая многогранность предпринимательства неизбежно порождает разнообразие его форм и проявлений. Виды предпринимательской деятельности классифицируются по нескольким критериям, что позволяет системно </w:t>
      </w:r>
      <w:r w:rsidRPr="00E45C56">
        <w:rPr>
          <w:rFonts w:ascii="Times New Roman" w:eastAsia="Times New Roman" w:hAnsi="Times New Roman" w:cs="Times New Roman"/>
          <w:sz w:val="28"/>
          <w:szCs w:val="28"/>
        </w:rPr>
        <w:t xml:space="preserve">анализировать их роль и специфику. Систематизация представлена в таблице 1.3. </w:t>
      </w:r>
    </w:p>
    <w:p w14:paraId="346F0347" w14:textId="77777777" w:rsidR="00C3610F" w:rsidRPr="00E45C56" w:rsidRDefault="00F43E2A" w:rsidP="003843AA">
      <w:pPr>
        <w:spacing w:line="360" w:lineRule="auto"/>
        <w:jc w:val="right"/>
        <w:rPr>
          <w:rFonts w:ascii="Times New Roman" w:eastAsia="Times New Roman" w:hAnsi="Times New Roman" w:cs="Times New Roman"/>
          <w:sz w:val="28"/>
          <w:szCs w:val="28"/>
        </w:rPr>
      </w:pPr>
      <w:r w:rsidRPr="00E45C56">
        <w:rPr>
          <w:rFonts w:ascii="Times New Roman" w:eastAsia="Times New Roman" w:hAnsi="Times New Roman" w:cs="Times New Roman"/>
          <w:sz w:val="28"/>
          <w:szCs w:val="28"/>
        </w:rPr>
        <w:t>Таблица 1.3</w:t>
      </w:r>
    </w:p>
    <w:p w14:paraId="2C4C788F" w14:textId="21DD9875" w:rsidR="00F43E2A" w:rsidRDefault="00F43E2A" w:rsidP="00C3610F">
      <w:pPr>
        <w:spacing w:line="360" w:lineRule="auto"/>
        <w:jc w:val="center"/>
        <w:rPr>
          <w:rFonts w:ascii="Times New Roman" w:eastAsia="Times New Roman" w:hAnsi="Times New Roman" w:cs="Times New Roman"/>
          <w:sz w:val="28"/>
          <w:szCs w:val="28"/>
        </w:rPr>
      </w:pPr>
      <w:r w:rsidRPr="00E45C56">
        <w:rPr>
          <w:rFonts w:ascii="Times New Roman" w:eastAsia="Times New Roman" w:hAnsi="Times New Roman" w:cs="Times New Roman"/>
          <w:sz w:val="28"/>
          <w:szCs w:val="28"/>
        </w:rPr>
        <w:t>Классификация видов предпринимательской деятельности</w:t>
      </w:r>
    </w:p>
    <w:tbl>
      <w:tblPr>
        <w:tblStyle w:val="a9"/>
        <w:tblW w:w="0" w:type="auto"/>
        <w:tblLook w:val="04A0" w:firstRow="1" w:lastRow="0" w:firstColumn="1" w:lastColumn="0" w:noHBand="0" w:noVBand="1"/>
      </w:tblPr>
      <w:tblGrid>
        <w:gridCol w:w="614"/>
        <w:gridCol w:w="2500"/>
        <w:gridCol w:w="6237"/>
      </w:tblGrid>
      <w:tr w:rsidR="00845BE8" w:rsidRPr="00845BE8" w14:paraId="094E4BB9" w14:textId="77777777" w:rsidTr="006113C5">
        <w:tc>
          <w:tcPr>
            <w:tcW w:w="614" w:type="dxa"/>
          </w:tcPr>
          <w:p w14:paraId="1A2CB2C5"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w:t>
            </w:r>
          </w:p>
        </w:tc>
        <w:tc>
          <w:tcPr>
            <w:tcW w:w="2500" w:type="dxa"/>
          </w:tcPr>
          <w:p w14:paraId="3FD2E06C"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Критерий классификации</w:t>
            </w:r>
          </w:p>
        </w:tc>
        <w:tc>
          <w:tcPr>
            <w:tcW w:w="6237" w:type="dxa"/>
          </w:tcPr>
          <w:p w14:paraId="17F85332"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Виды предпринимательской деятельности</w:t>
            </w:r>
          </w:p>
        </w:tc>
      </w:tr>
      <w:tr w:rsidR="00845BE8" w:rsidRPr="00845BE8" w14:paraId="2491C469" w14:textId="77777777" w:rsidTr="006113C5">
        <w:tc>
          <w:tcPr>
            <w:tcW w:w="614" w:type="dxa"/>
            <w:vMerge w:val="restart"/>
          </w:tcPr>
          <w:p w14:paraId="1BBBA5C4"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1</w:t>
            </w:r>
          </w:p>
        </w:tc>
        <w:tc>
          <w:tcPr>
            <w:tcW w:w="2500" w:type="dxa"/>
            <w:vMerge w:val="restart"/>
          </w:tcPr>
          <w:p w14:paraId="63D89BF6" w14:textId="708F8C18" w:rsidR="00845BE8" w:rsidRPr="00845BE8" w:rsidRDefault="00845BE8" w:rsidP="006113C5">
            <w:pPr>
              <w:jc w:val="both"/>
              <w:rPr>
                <w:rFonts w:ascii="Times New Roman" w:eastAsia="Times New Roman" w:hAnsi="Times New Roman" w:cs="Times New Roman"/>
                <w:sz w:val="24"/>
                <w:szCs w:val="24"/>
                <w:highlight w:val="cyan"/>
              </w:rPr>
            </w:pPr>
            <w:r w:rsidRPr="00845BE8">
              <w:rPr>
                <w:rFonts w:ascii="Times New Roman" w:eastAsia="Times New Roman" w:hAnsi="Times New Roman" w:cs="Times New Roman"/>
                <w:sz w:val="24"/>
                <w:szCs w:val="24"/>
                <w:lang w:val="ru-RU"/>
              </w:rPr>
              <w:t>По сфере деятельности</w:t>
            </w:r>
            <w:r w:rsidRPr="00845BE8">
              <w:rPr>
                <w:rFonts w:ascii="Times New Roman" w:eastAsia="Times New Roman" w:hAnsi="Times New Roman" w:cs="Times New Roman"/>
                <w:sz w:val="24"/>
                <w:szCs w:val="24"/>
                <w:lang w:val="ru-RU"/>
              </w:rPr>
              <w:t xml:space="preserve"> </w:t>
            </w:r>
            <w:bookmarkStart w:id="3" w:name="_Hlk228805470"/>
            <w:r w:rsidRPr="00845BE8">
              <w:rPr>
                <w:rFonts w:ascii="Times New Roman" w:hAnsi="Times New Roman" w:cs="Times New Roman"/>
                <w:sz w:val="24"/>
                <w:szCs w:val="24"/>
              </w:rPr>
              <w:t>[</w:t>
            </w:r>
            <w:r w:rsidRPr="00845BE8">
              <w:rPr>
                <w:rFonts w:ascii="Times New Roman" w:eastAsia="Times New Roman" w:hAnsi="Times New Roman" w:cs="Times New Roman"/>
                <w:sz w:val="24"/>
                <w:szCs w:val="24"/>
              </w:rPr>
              <w:t>Кузьмина Е.Е., 2026, с. 25–30</w:t>
            </w:r>
            <w:r w:rsidRPr="00845BE8">
              <w:rPr>
                <w:rFonts w:ascii="Times New Roman" w:hAnsi="Times New Roman" w:cs="Times New Roman"/>
                <w:sz w:val="24"/>
                <w:szCs w:val="24"/>
              </w:rPr>
              <w:t>]</w:t>
            </w:r>
            <w:r w:rsidRPr="00845BE8">
              <w:rPr>
                <w:rFonts w:ascii="Times New Roman" w:hAnsi="Times New Roman" w:cs="Times New Roman"/>
                <w:sz w:val="24"/>
                <w:szCs w:val="24"/>
              </w:rPr>
              <w:t>.</w:t>
            </w:r>
          </w:p>
          <w:bookmarkEnd w:id="3"/>
          <w:p w14:paraId="08D31477" w14:textId="07E41472"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24C4DEEA" w14:textId="77777777" w:rsidR="00845BE8" w:rsidRPr="00845BE8" w:rsidRDefault="00845BE8" w:rsidP="006113C5">
            <w:pPr>
              <w:jc w:val="both"/>
              <w:rPr>
                <w:rFonts w:ascii="Times New Roman" w:eastAsia="Times New Roman" w:hAnsi="Times New Roman" w:cs="Times New Roman"/>
                <w:sz w:val="24"/>
                <w:szCs w:val="24"/>
              </w:rPr>
            </w:pPr>
            <w:r w:rsidRPr="00845BE8">
              <w:rPr>
                <w:rFonts w:ascii="Times New Roman" w:eastAsia="Times New Roman" w:hAnsi="Times New Roman" w:cs="Times New Roman"/>
                <w:sz w:val="24"/>
                <w:szCs w:val="24"/>
              </w:rPr>
              <w:t>Производственное (создание материальных благ и производственных услуг)</w:t>
            </w:r>
          </w:p>
        </w:tc>
      </w:tr>
      <w:tr w:rsidR="00845BE8" w:rsidRPr="00845BE8" w14:paraId="57443280" w14:textId="77777777" w:rsidTr="006113C5">
        <w:tc>
          <w:tcPr>
            <w:tcW w:w="614" w:type="dxa"/>
            <w:vMerge/>
          </w:tcPr>
          <w:p w14:paraId="0728B036"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3EFCC6B5"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025FE559" w14:textId="77777777" w:rsidR="00845BE8" w:rsidRPr="00845BE8" w:rsidRDefault="00845BE8" w:rsidP="006113C5">
            <w:pPr>
              <w:jc w:val="both"/>
              <w:rPr>
                <w:rFonts w:ascii="Times New Roman" w:eastAsia="Times New Roman" w:hAnsi="Times New Roman" w:cs="Times New Roman"/>
                <w:sz w:val="24"/>
                <w:szCs w:val="24"/>
              </w:rPr>
            </w:pPr>
            <w:r w:rsidRPr="00845BE8">
              <w:rPr>
                <w:rFonts w:ascii="Times New Roman" w:eastAsia="Times New Roman" w:hAnsi="Times New Roman" w:cs="Times New Roman"/>
                <w:sz w:val="24"/>
                <w:szCs w:val="24"/>
              </w:rPr>
              <w:t>Коммерческое (банковские, страховые, инвестиционные операции)</w:t>
            </w:r>
          </w:p>
        </w:tc>
      </w:tr>
      <w:tr w:rsidR="00845BE8" w:rsidRPr="00845BE8" w14:paraId="6F521776" w14:textId="77777777" w:rsidTr="006113C5">
        <w:tc>
          <w:tcPr>
            <w:tcW w:w="614" w:type="dxa"/>
            <w:vMerge/>
          </w:tcPr>
          <w:p w14:paraId="6E52327D"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6267C504"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41FE21F7" w14:textId="77777777" w:rsidR="00845BE8" w:rsidRPr="00845BE8" w:rsidRDefault="00845BE8" w:rsidP="006113C5">
            <w:pPr>
              <w:jc w:val="both"/>
              <w:rPr>
                <w:rFonts w:ascii="Times New Roman" w:eastAsia="Times New Roman" w:hAnsi="Times New Roman" w:cs="Times New Roman"/>
                <w:sz w:val="24"/>
                <w:szCs w:val="24"/>
              </w:rPr>
            </w:pPr>
            <w:r w:rsidRPr="00845BE8">
              <w:rPr>
                <w:rFonts w:ascii="Times New Roman" w:eastAsia="Times New Roman" w:hAnsi="Times New Roman" w:cs="Times New Roman"/>
                <w:sz w:val="24"/>
                <w:szCs w:val="24"/>
                <w:lang w:val="ru-RU"/>
              </w:rPr>
              <w:t>К</w:t>
            </w:r>
            <w:r w:rsidRPr="00845BE8">
              <w:rPr>
                <w:rFonts w:ascii="Times New Roman" w:eastAsia="Times New Roman" w:hAnsi="Times New Roman" w:cs="Times New Roman"/>
                <w:sz w:val="24"/>
                <w:szCs w:val="24"/>
              </w:rPr>
              <w:t>онсультативное (консалтинг в области управления, маркетинга, финансов).</w:t>
            </w:r>
          </w:p>
        </w:tc>
      </w:tr>
      <w:tr w:rsidR="00845BE8" w:rsidRPr="00845BE8" w14:paraId="05341768" w14:textId="77777777" w:rsidTr="006113C5">
        <w:tc>
          <w:tcPr>
            <w:tcW w:w="614" w:type="dxa"/>
            <w:vMerge w:val="restart"/>
          </w:tcPr>
          <w:p w14:paraId="3B5AF95C"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2</w:t>
            </w:r>
          </w:p>
        </w:tc>
        <w:tc>
          <w:tcPr>
            <w:tcW w:w="2500" w:type="dxa"/>
            <w:vMerge w:val="restart"/>
          </w:tcPr>
          <w:p w14:paraId="2C1D230D" w14:textId="0B2556B1"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rPr>
              <w:t>По форме собственности</w:t>
            </w:r>
            <w:r w:rsidRPr="00845BE8">
              <w:rPr>
                <w:rFonts w:ascii="Times New Roman" w:eastAsia="Times New Roman" w:hAnsi="Times New Roman" w:cs="Times New Roman"/>
                <w:sz w:val="24"/>
                <w:szCs w:val="24"/>
              </w:rPr>
              <w:t xml:space="preserve"> </w:t>
            </w:r>
            <w:r w:rsidRPr="00845BE8">
              <w:rPr>
                <w:rFonts w:ascii="Times New Roman" w:hAnsi="Times New Roman" w:cs="Times New Roman"/>
                <w:sz w:val="24"/>
                <w:szCs w:val="24"/>
              </w:rPr>
              <w:lastRenderedPageBreak/>
              <w:t>[</w:t>
            </w:r>
            <w:r w:rsidRPr="00845BE8">
              <w:rPr>
                <w:rFonts w:ascii="Times New Roman" w:eastAsia="Times New Roman" w:hAnsi="Times New Roman" w:cs="Times New Roman"/>
                <w:sz w:val="24"/>
                <w:szCs w:val="24"/>
              </w:rPr>
              <w:t>Кузьмина Е.Е., 2026, с. 25–30</w:t>
            </w:r>
            <w:r w:rsidRPr="00845BE8">
              <w:rPr>
                <w:rFonts w:ascii="Times New Roman" w:hAnsi="Times New Roman" w:cs="Times New Roman"/>
                <w:sz w:val="24"/>
                <w:szCs w:val="24"/>
              </w:rPr>
              <w:t>].</w:t>
            </w:r>
          </w:p>
        </w:tc>
        <w:tc>
          <w:tcPr>
            <w:tcW w:w="6237" w:type="dxa"/>
          </w:tcPr>
          <w:p w14:paraId="74D68163"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lastRenderedPageBreak/>
              <w:t>Частное</w:t>
            </w:r>
          </w:p>
        </w:tc>
      </w:tr>
      <w:tr w:rsidR="00845BE8" w:rsidRPr="00845BE8" w14:paraId="4D93BA01" w14:textId="77777777" w:rsidTr="006113C5">
        <w:tc>
          <w:tcPr>
            <w:tcW w:w="614" w:type="dxa"/>
            <w:vMerge/>
          </w:tcPr>
          <w:p w14:paraId="3A72AB73"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5C283D3B"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0EC1F433"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Государственное</w:t>
            </w:r>
          </w:p>
        </w:tc>
      </w:tr>
      <w:tr w:rsidR="00845BE8" w:rsidRPr="00845BE8" w14:paraId="2E62668B" w14:textId="77777777" w:rsidTr="006113C5">
        <w:tc>
          <w:tcPr>
            <w:tcW w:w="614" w:type="dxa"/>
            <w:vMerge/>
          </w:tcPr>
          <w:p w14:paraId="37539520"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1C8CC185"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5EE8DD70"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Муниципальное</w:t>
            </w:r>
          </w:p>
        </w:tc>
      </w:tr>
      <w:tr w:rsidR="00845BE8" w:rsidRPr="00845BE8" w14:paraId="4A73BE9B" w14:textId="77777777" w:rsidTr="006113C5">
        <w:tc>
          <w:tcPr>
            <w:tcW w:w="614" w:type="dxa"/>
            <w:vMerge/>
          </w:tcPr>
          <w:p w14:paraId="1004B080"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1EF3D55A"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0B4C8FAD"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Смешанное</w:t>
            </w:r>
          </w:p>
        </w:tc>
      </w:tr>
      <w:tr w:rsidR="00845BE8" w:rsidRPr="00845BE8" w14:paraId="654610EB" w14:textId="77777777" w:rsidTr="006113C5">
        <w:tc>
          <w:tcPr>
            <w:tcW w:w="614" w:type="dxa"/>
            <w:vMerge w:val="restart"/>
          </w:tcPr>
          <w:p w14:paraId="55642D67"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3</w:t>
            </w:r>
          </w:p>
        </w:tc>
        <w:tc>
          <w:tcPr>
            <w:tcW w:w="2500" w:type="dxa"/>
            <w:vMerge w:val="restart"/>
          </w:tcPr>
          <w:p w14:paraId="7F2EB43C" w14:textId="5D8D325A" w:rsidR="00845BE8" w:rsidRPr="00845BE8" w:rsidRDefault="00845BE8" w:rsidP="006113C5">
            <w:pPr>
              <w:pStyle w:val="ab"/>
            </w:pPr>
            <w:r w:rsidRPr="00845BE8">
              <w:rPr>
                <w:lang w:val="ru-RU"/>
              </w:rPr>
              <w:t>По целевому назначению</w:t>
            </w:r>
            <w:r w:rsidRPr="00845BE8">
              <w:rPr>
                <w:lang w:val="ru-RU"/>
              </w:rPr>
              <w:t xml:space="preserve"> </w:t>
            </w:r>
            <w:r w:rsidRPr="00845BE8">
              <w:t>[Смирнова Я.В., 2017, с. 13].</w:t>
            </w:r>
          </w:p>
        </w:tc>
        <w:tc>
          <w:tcPr>
            <w:tcW w:w="6237" w:type="dxa"/>
          </w:tcPr>
          <w:p w14:paraId="3DC5709C"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Производство продукции</w:t>
            </w:r>
          </w:p>
        </w:tc>
      </w:tr>
      <w:tr w:rsidR="00845BE8" w:rsidRPr="00845BE8" w14:paraId="08BFCADA" w14:textId="77777777" w:rsidTr="006113C5">
        <w:tc>
          <w:tcPr>
            <w:tcW w:w="614" w:type="dxa"/>
            <w:vMerge/>
          </w:tcPr>
          <w:p w14:paraId="4C03FE0F"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5036547F"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4F547E2D"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Выполнение работ</w:t>
            </w:r>
          </w:p>
        </w:tc>
      </w:tr>
      <w:tr w:rsidR="00845BE8" w:rsidRPr="00845BE8" w14:paraId="231BDF14" w14:textId="77777777" w:rsidTr="006113C5">
        <w:tc>
          <w:tcPr>
            <w:tcW w:w="614" w:type="dxa"/>
            <w:vMerge/>
          </w:tcPr>
          <w:p w14:paraId="40D5BAFA"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6272E1FC"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6C54603A"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Оказание услуг</w:t>
            </w:r>
          </w:p>
        </w:tc>
      </w:tr>
      <w:tr w:rsidR="00845BE8" w:rsidRPr="00845BE8" w14:paraId="60130C3A" w14:textId="77777777" w:rsidTr="006113C5">
        <w:tc>
          <w:tcPr>
            <w:tcW w:w="614" w:type="dxa"/>
            <w:vMerge w:val="restart"/>
          </w:tcPr>
          <w:p w14:paraId="7F49C76C"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4</w:t>
            </w:r>
          </w:p>
        </w:tc>
        <w:tc>
          <w:tcPr>
            <w:tcW w:w="2500" w:type="dxa"/>
            <w:vMerge w:val="restart"/>
          </w:tcPr>
          <w:p w14:paraId="4C746D2D" w14:textId="21B78714" w:rsidR="00845BE8" w:rsidRPr="00845BE8" w:rsidRDefault="00845BE8" w:rsidP="006113C5">
            <w:pPr>
              <w:jc w:val="both"/>
              <w:rPr>
                <w:rFonts w:ascii="Times New Roman" w:eastAsia="Times New Roman" w:hAnsi="Times New Roman" w:cs="Times New Roman"/>
                <w:sz w:val="24"/>
                <w:szCs w:val="24"/>
              </w:rPr>
            </w:pPr>
            <w:r w:rsidRPr="00845BE8">
              <w:rPr>
                <w:rFonts w:ascii="Times New Roman" w:eastAsia="Times New Roman" w:hAnsi="Times New Roman" w:cs="Times New Roman"/>
                <w:sz w:val="24"/>
                <w:szCs w:val="24"/>
                <w:lang w:val="ru-RU"/>
              </w:rPr>
              <w:t>По масштабу</w:t>
            </w:r>
            <w:r w:rsidRPr="00845BE8">
              <w:rPr>
                <w:rFonts w:ascii="Times New Roman" w:eastAsia="Times New Roman" w:hAnsi="Times New Roman" w:cs="Times New Roman"/>
                <w:sz w:val="24"/>
                <w:szCs w:val="24"/>
                <w:lang w:val="ru-RU"/>
              </w:rPr>
              <w:t xml:space="preserve"> </w:t>
            </w:r>
            <w:r w:rsidRPr="00845BE8">
              <w:rPr>
                <w:rFonts w:ascii="Times New Roman" w:eastAsia="Times New Roman" w:hAnsi="Times New Roman" w:cs="Times New Roman"/>
                <w:sz w:val="24"/>
                <w:szCs w:val="24"/>
                <w:lang w:val="ru-RU"/>
              </w:rPr>
              <w:t>[</w:t>
            </w:r>
            <w:r w:rsidRPr="00845BE8">
              <w:rPr>
                <w:rFonts w:ascii="Times New Roman" w:eastAsia="Times New Roman" w:hAnsi="Times New Roman" w:cs="Times New Roman"/>
                <w:sz w:val="24"/>
                <w:szCs w:val="24"/>
              </w:rPr>
              <w:t>ФЗ № 209‑ФЗ, 2007</w:t>
            </w:r>
            <w:r w:rsidRPr="00845BE8">
              <w:rPr>
                <w:rFonts w:ascii="Times New Roman" w:eastAsia="Times New Roman" w:hAnsi="Times New Roman" w:cs="Times New Roman"/>
                <w:sz w:val="24"/>
                <w:szCs w:val="24"/>
                <w:lang w:val="ru-RU"/>
              </w:rPr>
              <w:t>].</w:t>
            </w:r>
          </w:p>
        </w:tc>
        <w:tc>
          <w:tcPr>
            <w:tcW w:w="6237" w:type="dxa"/>
          </w:tcPr>
          <w:p w14:paraId="298D2367"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Микропредприятия (до 15 человек включительно)</w:t>
            </w:r>
          </w:p>
        </w:tc>
      </w:tr>
      <w:tr w:rsidR="00845BE8" w:rsidRPr="00845BE8" w14:paraId="184208D0" w14:textId="77777777" w:rsidTr="006113C5">
        <w:tc>
          <w:tcPr>
            <w:tcW w:w="614" w:type="dxa"/>
            <w:vMerge/>
          </w:tcPr>
          <w:p w14:paraId="55C8FAFD"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1A51A7A9"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4999B983"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Малые предприятия (от 16 до 100 человек включительно)</w:t>
            </w:r>
          </w:p>
        </w:tc>
      </w:tr>
      <w:tr w:rsidR="00845BE8" w:rsidRPr="00845BE8" w14:paraId="602E7BDB" w14:textId="77777777" w:rsidTr="006113C5">
        <w:tc>
          <w:tcPr>
            <w:tcW w:w="614" w:type="dxa"/>
            <w:vMerge/>
          </w:tcPr>
          <w:p w14:paraId="3858E1A3"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44D50E65"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3C960CE9"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Средние предприятия (от 101 до 250 человек включительно, с исключениями до 1000/1500 чел. в отдельных отраслях)</w:t>
            </w:r>
          </w:p>
        </w:tc>
      </w:tr>
      <w:tr w:rsidR="00845BE8" w:rsidRPr="00845BE8" w14:paraId="30600155" w14:textId="77777777" w:rsidTr="006113C5">
        <w:tc>
          <w:tcPr>
            <w:tcW w:w="614" w:type="dxa"/>
            <w:vMerge/>
          </w:tcPr>
          <w:p w14:paraId="7252590C"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5C2F0F0E"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146162EE"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Крупные (свыше 250 человек)</w:t>
            </w:r>
          </w:p>
        </w:tc>
      </w:tr>
      <w:tr w:rsidR="00845BE8" w:rsidRPr="00845BE8" w14:paraId="10061736" w14:textId="77777777" w:rsidTr="006113C5">
        <w:tc>
          <w:tcPr>
            <w:tcW w:w="614" w:type="dxa"/>
            <w:vMerge w:val="restart"/>
          </w:tcPr>
          <w:p w14:paraId="32177EF3" w14:textId="6081EBE7" w:rsidR="00845BE8" w:rsidRPr="00845BE8" w:rsidRDefault="00017294" w:rsidP="006113C5">
            <w:pPr>
              <w:jc w:val="both"/>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lang w:val="ru-RU"/>
              </w:rPr>
              <w:t>5</w:t>
            </w:r>
          </w:p>
        </w:tc>
        <w:tc>
          <w:tcPr>
            <w:tcW w:w="2500" w:type="dxa"/>
            <w:vMerge w:val="restart"/>
          </w:tcPr>
          <w:p w14:paraId="4A6E08B1" w14:textId="1CCDC721"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По целям деятельности</w:t>
            </w:r>
            <w:r w:rsidRPr="00845BE8">
              <w:rPr>
                <w:rFonts w:ascii="Times New Roman" w:eastAsia="Times New Roman" w:hAnsi="Times New Roman" w:cs="Times New Roman"/>
                <w:sz w:val="24"/>
                <w:szCs w:val="24"/>
                <w:lang w:val="ru-RU"/>
              </w:rPr>
              <w:t xml:space="preserve"> </w:t>
            </w:r>
            <w:r w:rsidRPr="00845BE8">
              <w:rPr>
                <w:rFonts w:ascii="Times New Roman" w:hAnsi="Times New Roman" w:cs="Times New Roman"/>
                <w:sz w:val="24"/>
                <w:szCs w:val="24"/>
              </w:rPr>
              <w:t>[Смирнова Я.В., 2017, с. 13].</w:t>
            </w:r>
          </w:p>
        </w:tc>
        <w:tc>
          <w:tcPr>
            <w:tcW w:w="6237" w:type="dxa"/>
          </w:tcPr>
          <w:p w14:paraId="7A505506"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Коммерческие (основная цель — получение прибыли для развития предприятия)</w:t>
            </w:r>
          </w:p>
        </w:tc>
      </w:tr>
      <w:tr w:rsidR="00845BE8" w:rsidRPr="00845BE8" w14:paraId="73946A06" w14:textId="77777777" w:rsidTr="006113C5">
        <w:tc>
          <w:tcPr>
            <w:tcW w:w="614" w:type="dxa"/>
            <w:vMerge/>
          </w:tcPr>
          <w:p w14:paraId="54B52C89"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457A6D45"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04BEC052"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Некоммерческие (удовлетворение общественных потребностей, прибыль используется на развитие)</w:t>
            </w:r>
          </w:p>
        </w:tc>
      </w:tr>
    </w:tbl>
    <w:p w14:paraId="1F201FBC" w14:textId="540E6F3C" w:rsidR="00845BE8" w:rsidRDefault="00845BE8" w:rsidP="00845BE8">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t xml:space="preserve">Классификация видов предпринимательской деятельности, представленная в таблице 1.3, демонстрирует многообразие организационно‑правовых форм и масштабов хозяйствования. Среди выделенных категорий особое место занимают субъекты малого и среднего предпринимательства (МСП), правовой статус которых регламентирован </w:t>
      </w:r>
      <w:bookmarkStart w:id="4" w:name="_Hlk228806110"/>
      <w:r w:rsidRPr="00845BE8">
        <w:rPr>
          <w:rFonts w:ascii="Times New Roman" w:eastAsia="Times New Roman" w:hAnsi="Times New Roman" w:cs="Times New Roman"/>
          <w:sz w:val="28"/>
          <w:szCs w:val="28"/>
        </w:rPr>
        <w:t xml:space="preserve">Федеральным законом от 24.07.2007 № 209‑ФЗ «О развитии малого и среднего предпринимательства в Российской Федерации» </w:t>
      </w:r>
      <w:bookmarkEnd w:id="4"/>
      <w:r w:rsidR="003843AA" w:rsidRPr="003843AA">
        <w:rPr>
          <w:rFonts w:ascii="Times New Roman" w:eastAsia="Times New Roman" w:hAnsi="Times New Roman" w:cs="Times New Roman"/>
          <w:sz w:val="28"/>
          <w:szCs w:val="28"/>
        </w:rPr>
        <w:t>[Федеральный закон № 209-ФЗ, 2007, ст. 4]</w:t>
      </w:r>
      <w:r w:rsidR="003843AA">
        <w:rPr>
          <w:rFonts w:ascii="Times New Roman" w:eastAsia="Times New Roman" w:hAnsi="Times New Roman" w:cs="Times New Roman"/>
          <w:sz w:val="28"/>
          <w:szCs w:val="28"/>
        </w:rPr>
        <w:t>.</w:t>
      </w:r>
      <w:r w:rsidR="00017294">
        <w:rPr>
          <w:rFonts w:ascii="Times New Roman" w:eastAsia="Times New Roman" w:hAnsi="Times New Roman" w:cs="Times New Roman"/>
          <w:sz w:val="28"/>
          <w:szCs w:val="28"/>
        </w:rPr>
        <w:t xml:space="preserve"> </w:t>
      </w:r>
      <w:r w:rsidR="00017294" w:rsidRPr="00017294">
        <w:rPr>
          <w:rFonts w:ascii="Times New Roman" w:eastAsia="Times New Roman" w:hAnsi="Times New Roman" w:cs="Times New Roman"/>
          <w:sz w:val="28"/>
          <w:szCs w:val="28"/>
        </w:rPr>
        <w:t>Д</w:t>
      </w:r>
      <w:r w:rsidR="00017294">
        <w:rPr>
          <w:rFonts w:ascii="Times New Roman" w:eastAsia="Times New Roman" w:hAnsi="Times New Roman" w:cs="Times New Roman"/>
          <w:sz w:val="28"/>
          <w:szCs w:val="28"/>
        </w:rPr>
        <w:t>ля отнесения к категориям МСП законодательством установлены лимиты годового дохода: для микропредприятий не более 120 млн.</w:t>
      </w:r>
      <w:r w:rsidR="00EA5465">
        <w:rPr>
          <w:rFonts w:ascii="Times New Roman" w:eastAsia="Times New Roman" w:hAnsi="Times New Roman" w:cs="Times New Roman"/>
          <w:sz w:val="28"/>
          <w:szCs w:val="28"/>
        </w:rPr>
        <w:t xml:space="preserve"> </w:t>
      </w:r>
      <w:r w:rsidR="00017294">
        <w:rPr>
          <w:rFonts w:ascii="Times New Roman" w:eastAsia="Times New Roman" w:hAnsi="Times New Roman" w:cs="Times New Roman"/>
          <w:sz w:val="28"/>
          <w:szCs w:val="28"/>
        </w:rPr>
        <w:t>руб., для малых не более 800 млн.</w:t>
      </w:r>
      <w:r w:rsidR="00EA5465">
        <w:rPr>
          <w:rFonts w:ascii="Times New Roman" w:eastAsia="Times New Roman" w:hAnsi="Times New Roman" w:cs="Times New Roman"/>
          <w:sz w:val="28"/>
          <w:szCs w:val="28"/>
        </w:rPr>
        <w:t xml:space="preserve"> </w:t>
      </w:r>
      <w:r w:rsidR="00017294">
        <w:rPr>
          <w:rFonts w:ascii="Times New Roman" w:eastAsia="Times New Roman" w:hAnsi="Times New Roman" w:cs="Times New Roman"/>
          <w:sz w:val="28"/>
          <w:szCs w:val="28"/>
        </w:rPr>
        <w:t>руб., для средних не более 2 млрд.</w:t>
      </w:r>
      <w:r w:rsidR="00EA5465">
        <w:rPr>
          <w:rFonts w:ascii="Times New Roman" w:eastAsia="Times New Roman" w:hAnsi="Times New Roman" w:cs="Times New Roman"/>
          <w:sz w:val="28"/>
          <w:szCs w:val="28"/>
        </w:rPr>
        <w:t xml:space="preserve"> </w:t>
      </w:r>
      <w:r w:rsidR="00017294">
        <w:rPr>
          <w:rFonts w:ascii="Times New Roman" w:eastAsia="Times New Roman" w:hAnsi="Times New Roman" w:cs="Times New Roman"/>
          <w:sz w:val="28"/>
          <w:szCs w:val="28"/>
        </w:rPr>
        <w:t>руб.</w:t>
      </w:r>
      <w:r w:rsidR="00017294" w:rsidRPr="00017294">
        <w:rPr>
          <w:rFonts w:ascii="Times New Roman" w:eastAsia="Times New Roman" w:hAnsi="Times New Roman" w:cs="Times New Roman"/>
          <w:sz w:val="28"/>
          <w:szCs w:val="28"/>
        </w:rPr>
        <w:t xml:space="preserve"> [Федеральный закон № 209-ФЗ, 2007, ч. 1.1 ст. 4].</w:t>
      </w:r>
    </w:p>
    <w:p w14:paraId="51203041" w14:textId="5AE80368" w:rsidR="00017294" w:rsidRDefault="00845BE8" w:rsidP="00017294">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t xml:space="preserve">Как отмечают исследователи С. Н. Орлов и И. Н. Луговой, адаптационный потенциал МСП подразумевает способности и возможности эффективно реагировать на внешние и внутренние колебания, оперативно принимать результативные управленческие решения для обеспечения конкурентоспособности и устойчивого положения на рынках сбыта </w:t>
      </w:r>
      <w:r w:rsidR="002A131F" w:rsidRPr="002A131F">
        <w:rPr>
          <w:rFonts w:ascii="Times New Roman" w:eastAsia="Times New Roman" w:hAnsi="Times New Roman" w:cs="Times New Roman"/>
          <w:sz w:val="28"/>
          <w:szCs w:val="28"/>
        </w:rPr>
        <w:t>[Орлов С.Н., Луговой И.Н., 2022]</w:t>
      </w:r>
      <w:r w:rsidR="002A131F">
        <w:rPr>
          <w:rFonts w:ascii="Times New Roman" w:eastAsia="Times New Roman" w:hAnsi="Times New Roman" w:cs="Times New Roman"/>
          <w:sz w:val="28"/>
          <w:szCs w:val="28"/>
        </w:rPr>
        <w:t xml:space="preserve">. </w:t>
      </w:r>
      <w:r w:rsidRPr="00845BE8">
        <w:rPr>
          <w:rFonts w:ascii="Times New Roman" w:eastAsia="Times New Roman" w:hAnsi="Times New Roman" w:cs="Times New Roman"/>
          <w:sz w:val="28"/>
          <w:szCs w:val="28"/>
        </w:rPr>
        <w:t>Гибкость предприятий позволяет им продолжать экономическую деятельность с минимальной потерей производительности, оперативно заполнять возникающие рыночные ниши, обеспечивать локальную занятость и стимулировать экономическое развитие на региональном уровне.</w:t>
      </w:r>
      <w:bookmarkStart w:id="5" w:name="_Hlk228806137"/>
      <w:r>
        <w:rPr>
          <w:rFonts w:ascii="Times New Roman" w:eastAsia="Times New Roman" w:hAnsi="Times New Roman" w:cs="Times New Roman"/>
          <w:sz w:val="28"/>
          <w:szCs w:val="28"/>
        </w:rPr>
        <w:t xml:space="preserve"> </w:t>
      </w:r>
      <w:bookmarkEnd w:id="5"/>
    </w:p>
    <w:p w14:paraId="2F8B6DED" w14:textId="77777777" w:rsidR="00845BE8" w:rsidRDefault="00845BE8" w:rsidP="00845BE8">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lastRenderedPageBreak/>
        <w:t xml:space="preserve">В современной России предпринимательство приобретает стратегическую значимость в контексте перехода к устойчивому экономическому росту, диверсификации экономики и снижения зависимости от сырьевых отраслей. </w:t>
      </w:r>
      <w:r w:rsidRPr="00A713D2">
        <w:rPr>
          <w:rFonts w:ascii="Times New Roman" w:eastAsia="Times New Roman" w:hAnsi="Times New Roman" w:cs="Times New Roman"/>
          <w:sz w:val="28"/>
          <w:szCs w:val="28"/>
        </w:rPr>
        <w:t>Данная роль находит прямое отражение в государственной политике:</w:t>
      </w:r>
      <w:r w:rsidRPr="00845BE8">
        <w:rPr>
          <w:rFonts w:ascii="Times New Roman" w:eastAsia="Times New Roman" w:hAnsi="Times New Roman" w:cs="Times New Roman"/>
          <w:b/>
          <w:bCs/>
          <w:sz w:val="28"/>
          <w:szCs w:val="28"/>
        </w:rPr>
        <w:t xml:space="preserve"> </w:t>
      </w:r>
      <w:r w:rsidRPr="00845BE8">
        <w:rPr>
          <w:rFonts w:ascii="Times New Roman" w:eastAsia="Times New Roman" w:hAnsi="Times New Roman" w:cs="Times New Roman"/>
          <w:sz w:val="28"/>
          <w:szCs w:val="28"/>
        </w:rPr>
        <w:t>развитие малого и среднего предпринимательства признано одним из стратегических приоритетов на 2025–2026 годы и закреплено в системе национальных приоритетов.</w:t>
      </w:r>
    </w:p>
    <w:p w14:paraId="2432A91E" w14:textId="302AC8FE" w:rsidR="00845BE8" w:rsidRDefault="00845BE8" w:rsidP="00120FD7">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t xml:space="preserve">Ключевым инструментом реализации этой политики выступает </w:t>
      </w:r>
      <w:r w:rsidRPr="00A713D2">
        <w:rPr>
          <w:rFonts w:ascii="Times New Roman" w:eastAsia="Times New Roman" w:hAnsi="Times New Roman" w:cs="Times New Roman"/>
          <w:sz w:val="28"/>
          <w:szCs w:val="28"/>
        </w:rPr>
        <w:t>федеральный проект «Малое и среднее предпринимательство и поддержка индивидуальной предпринимательской инициативы». Он включён в состав национального проекта «Эффективная и конкурентная экономика» на период 2025–2030 годов и был инициирован Президентом Российской Федерации. Проект продлён с актуализацией целевых показателей и</w:t>
      </w:r>
      <w:r w:rsidRPr="00845BE8">
        <w:rPr>
          <w:rFonts w:ascii="Times New Roman" w:eastAsia="Times New Roman" w:hAnsi="Times New Roman" w:cs="Times New Roman"/>
          <w:sz w:val="28"/>
          <w:szCs w:val="28"/>
        </w:rPr>
        <w:t xml:space="preserve"> механизмов поддержки, что подчёркивает долгосрочный характер государственной стратегии в отношении сектора МСП</w:t>
      </w:r>
      <w:r w:rsidR="002A131F">
        <w:rPr>
          <w:rFonts w:ascii="Times New Roman" w:eastAsia="Times New Roman" w:hAnsi="Times New Roman" w:cs="Times New Roman"/>
          <w:sz w:val="28"/>
          <w:szCs w:val="28"/>
        </w:rPr>
        <w:t xml:space="preserve"> </w:t>
      </w:r>
      <w:r w:rsidR="002A131F" w:rsidRPr="002A131F">
        <w:rPr>
          <w:rFonts w:ascii="Times New Roman" w:eastAsia="Times New Roman" w:hAnsi="Times New Roman" w:cs="Times New Roman"/>
          <w:sz w:val="28"/>
          <w:szCs w:val="28"/>
        </w:rPr>
        <w:t>[Минэкономразвития России, 2026].</w:t>
      </w:r>
      <w:r w:rsidR="00120FD7">
        <w:rPr>
          <w:rFonts w:ascii="Times New Roman" w:eastAsia="Times New Roman" w:hAnsi="Times New Roman" w:cs="Times New Roman"/>
          <w:sz w:val="28"/>
          <w:szCs w:val="28"/>
        </w:rPr>
        <w:t xml:space="preserve"> </w:t>
      </w:r>
      <w:r w:rsidRPr="00845BE8">
        <w:rPr>
          <w:rFonts w:ascii="Times New Roman" w:eastAsia="Times New Roman" w:hAnsi="Times New Roman" w:cs="Times New Roman"/>
          <w:sz w:val="28"/>
          <w:szCs w:val="28"/>
        </w:rPr>
        <w:t>Сектор МСП выступает ключевым инструментом формирования инновационной модели экономики, качественного развития бизнеса и обеспечения регионального баланса.</w:t>
      </w:r>
      <w:bookmarkStart w:id="6" w:name="_Hlk228806200"/>
      <w:r w:rsidRPr="00845BE8">
        <w:rPr>
          <w:rFonts w:ascii="Times New Roman" w:eastAsia="Times New Roman" w:hAnsi="Times New Roman" w:cs="Times New Roman"/>
          <w:sz w:val="28"/>
          <w:szCs w:val="28"/>
        </w:rPr>
        <w:t xml:space="preserve"> </w:t>
      </w:r>
      <w:bookmarkEnd w:id="6"/>
      <w:r w:rsidR="002A131F" w:rsidRPr="002A131F">
        <w:rPr>
          <w:rFonts w:ascii="Times New Roman" w:eastAsia="Times New Roman" w:hAnsi="Times New Roman" w:cs="Times New Roman"/>
          <w:sz w:val="28"/>
          <w:szCs w:val="28"/>
        </w:rPr>
        <w:t xml:space="preserve">[Минэкономразвития России, </w:t>
      </w:r>
      <w:r w:rsidR="002A131F">
        <w:rPr>
          <w:rFonts w:ascii="Times New Roman" w:eastAsia="Times New Roman" w:hAnsi="Times New Roman" w:cs="Times New Roman"/>
          <w:sz w:val="28"/>
          <w:szCs w:val="28"/>
        </w:rPr>
        <w:t>2026</w:t>
      </w:r>
      <w:r w:rsidR="002A131F" w:rsidRPr="002A131F">
        <w:rPr>
          <w:rFonts w:ascii="Times New Roman" w:eastAsia="Times New Roman" w:hAnsi="Times New Roman" w:cs="Times New Roman"/>
          <w:sz w:val="28"/>
          <w:szCs w:val="28"/>
        </w:rPr>
        <w:t>].</w:t>
      </w:r>
    </w:p>
    <w:p w14:paraId="77AEC200" w14:textId="25631B72" w:rsidR="00017294" w:rsidRDefault="00CD5A61" w:rsidP="00845BE8">
      <w:pPr>
        <w:spacing w:after="0" w:line="360" w:lineRule="auto"/>
        <w:ind w:firstLine="709"/>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Роль малого и среднего предпринимательства в экономике Российской Федерации в последние годы значительно возросла. По данным Минэкономразвития России, по состоянию на январь 2025 года количество субъектов МСП достигло 6,59 млн — рекордного показателя с начала ведения Единого реестра в 2016 году [Минэкономразвития России, 2024]. К началу 2026 года этот показатель превысил 6,8 млн единиц, что также является историческим максимумом [ФНС России, 2026; Мин</w:t>
      </w:r>
      <w:r w:rsidR="00F30799">
        <w:rPr>
          <w:rFonts w:ascii="Times New Roman" w:eastAsia="Times New Roman" w:hAnsi="Times New Roman" w:cs="Times New Roman"/>
          <w:sz w:val="28"/>
          <w:szCs w:val="28"/>
        </w:rPr>
        <w:t xml:space="preserve">истерство </w:t>
      </w:r>
      <w:r w:rsidRPr="00CD5A61">
        <w:rPr>
          <w:rFonts w:ascii="Times New Roman" w:eastAsia="Times New Roman" w:hAnsi="Times New Roman" w:cs="Times New Roman"/>
          <w:sz w:val="28"/>
          <w:szCs w:val="28"/>
        </w:rPr>
        <w:t>эконо</w:t>
      </w:r>
      <w:r w:rsidR="00F30799">
        <w:rPr>
          <w:rFonts w:ascii="Times New Roman" w:eastAsia="Times New Roman" w:hAnsi="Times New Roman" w:cs="Times New Roman"/>
          <w:sz w:val="28"/>
          <w:szCs w:val="28"/>
        </w:rPr>
        <w:t xml:space="preserve">мического </w:t>
      </w:r>
      <w:r w:rsidRPr="00CD5A61">
        <w:rPr>
          <w:rFonts w:ascii="Times New Roman" w:eastAsia="Times New Roman" w:hAnsi="Times New Roman" w:cs="Times New Roman"/>
          <w:sz w:val="28"/>
          <w:szCs w:val="28"/>
        </w:rPr>
        <w:t xml:space="preserve">развития России, 2026]. В 2024 году среднемесячный объём выручки микропредприятий составил 1,7 трлн руб., малых предприятий — 0,6 трлн руб., средних компаний — 0,2 трлн </w:t>
      </w:r>
      <w:r w:rsidR="00EA5465" w:rsidRPr="00CD5A61">
        <w:rPr>
          <w:rFonts w:ascii="Times New Roman" w:eastAsia="Times New Roman" w:hAnsi="Times New Roman" w:cs="Times New Roman"/>
          <w:sz w:val="28"/>
          <w:szCs w:val="28"/>
        </w:rPr>
        <w:t>руб.</w:t>
      </w:r>
      <w:r w:rsidR="00F30799">
        <w:rPr>
          <w:rFonts w:ascii="Times New Roman" w:eastAsia="Times New Roman" w:hAnsi="Times New Roman" w:cs="Times New Roman"/>
          <w:sz w:val="28"/>
          <w:szCs w:val="28"/>
        </w:rPr>
        <w:t xml:space="preserve"> </w:t>
      </w:r>
      <w:r w:rsidRPr="00CD5A61">
        <w:rPr>
          <w:rFonts w:ascii="Times New Roman" w:eastAsia="Times New Roman" w:hAnsi="Times New Roman" w:cs="Times New Roman"/>
          <w:sz w:val="28"/>
          <w:szCs w:val="28"/>
        </w:rPr>
        <w:t>[Мин</w:t>
      </w:r>
      <w:r w:rsidR="00F30799">
        <w:rPr>
          <w:rFonts w:ascii="Times New Roman" w:eastAsia="Times New Roman" w:hAnsi="Times New Roman" w:cs="Times New Roman"/>
          <w:sz w:val="28"/>
          <w:szCs w:val="28"/>
        </w:rPr>
        <w:t xml:space="preserve">истерство </w:t>
      </w:r>
      <w:r w:rsidRPr="00CD5A61">
        <w:rPr>
          <w:rFonts w:ascii="Times New Roman" w:eastAsia="Times New Roman" w:hAnsi="Times New Roman" w:cs="Times New Roman"/>
          <w:sz w:val="28"/>
          <w:szCs w:val="28"/>
        </w:rPr>
        <w:t>эконо</w:t>
      </w:r>
      <w:r w:rsidR="00F30799">
        <w:rPr>
          <w:rFonts w:ascii="Times New Roman" w:eastAsia="Times New Roman" w:hAnsi="Times New Roman" w:cs="Times New Roman"/>
          <w:sz w:val="28"/>
          <w:szCs w:val="28"/>
        </w:rPr>
        <w:t xml:space="preserve">мического </w:t>
      </w:r>
      <w:r w:rsidRPr="00CD5A61">
        <w:rPr>
          <w:rFonts w:ascii="Times New Roman" w:eastAsia="Times New Roman" w:hAnsi="Times New Roman" w:cs="Times New Roman"/>
          <w:sz w:val="28"/>
          <w:szCs w:val="28"/>
        </w:rPr>
        <w:t>развития России, 202</w:t>
      </w:r>
      <w:r w:rsidR="00F30799">
        <w:rPr>
          <w:rFonts w:ascii="Times New Roman" w:eastAsia="Times New Roman" w:hAnsi="Times New Roman" w:cs="Times New Roman"/>
          <w:sz w:val="28"/>
          <w:szCs w:val="28"/>
        </w:rPr>
        <w:t>5</w:t>
      </w:r>
      <w:r w:rsidRPr="00CD5A61">
        <w:rPr>
          <w:rFonts w:ascii="Times New Roman" w:eastAsia="Times New Roman" w:hAnsi="Times New Roman" w:cs="Times New Roman"/>
          <w:sz w:val="28"/>
          <w:szCs w:val="28"/>
        </w:rPr>
        <w:t>].</w:t>
      </w:r>
    </w:p>
    <w:p w14:paraId="3DC1AF83" w14:textId="35BEF12B" w:rsidR="00E45C56" w:rsidRPr="00E45C56" w:rsidRDefault="00CD5A61" w:rsidP="00E45C56">
      <w:pPr>
        <w:spacing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По итогам 2024 года доля малого и среднего бизнеса в ВВП России достигла 21,7%, что стало максимальным значением за последние годы. Как отметил </w:t>
      </w:r>
      <w:r w:rsidRPr="00CD5A61">
        <w:rPr>
          <w:rFonts w:ascii="Times New Roman" w:eastAsia="Times New Roman" w:hAnsi="Times New Roman" w:cs="Times New Roman"/>
          <w:sz w:val="28"/>
          <w:szCs w:val="28"/>
        </w:rPr>
        <w:lastRenderedPageBreak/>
        <w:t>генеральный директор Корпорации МСП А. Исаевич на Петербургском международном экономическом форуме (ПМЭФ-2025), сектор МСП впервые обогнал нефтегазовый сектор по доле в экономике [Исаевич А., 2025; Решетников М., 2025]. Это свидетельствует о качественных изменениях: компании становятся более устойчивыми, живут дольше, а многие переходят в категорию более крупных предприятий</w:t>
      </w:r>
      <w:r w:rsidR="00F30799">
        <w:rPr>
          <w:rFonts w:ascii="Times New Roman" w:eastAsia="Times New Roman" w:hAnsi="Times New Roman" w:cs="Times New Roman"/>
          <w:sz w:val="28"/>
          <w:szCs w:val="28"/>
        </w:rPr>
        <w:t xml:space="preserve"> </w:t>
      </w:r>
      <w:r w:rsidR="00F30799" w:rsidRPr="00CD5A61">
        <w:rPr>
          <w:rFonts w:ascii="Times New Roman" w:eastAsia="Times New Roman" w:hAnsi="Times New Roman" w:cs="Times New Roman"/>
          <w:sz w:val="28"/>
          <w:szCs w:val="28"/>
        </w:rPr>
        <w:t>[Мин</w:t>
      </w:r>
      <w:r w:rsidR="00F30799">
        <w:rPr>
          <w:rFonts w:ascii="Times New Roman" w:eastAsia="Times New Roman" w:hAnsi="Times New Roman" w:cs="Times New Roman"/>
          <w:sz w:val="28"/>
          <w:szCs w:val="28"/>
        </w:rPr>
        <w:t xml:space="preserve">истерство </w:t>
      </w:r>
      <w:r w:rsidR="00F30799" w:rsidRPr="00CD5A61">
        <w:rPr>
          <w:rFonts w:ascii="Times New Roman" w:eastAsia="Times New Roman" w:hAnsi="Times New Roman" w:cs="Times New Roman"/>
          <w:sz w:val="28"/>
          <w:szCs w:val="28"/>
        </w:rPr>
        <w:t>эконо</w:t>
      </w:r>
      <w:r w:rsidR="00F30799">
        <w:rPr>
          <w:rFonts w:ascii="Times New Roman" w:eastAsia="Times New Roman" w:hAnsi="Times New Roman" w:cs="Times New Roman"/>
          <w:sz w:val="28"/>
          <w:szCs w:val="28"/>
        </w:rPr>
        <w:t xml:space="preserve">мического </w:t>
      </w:r>
      <w:r w:rsidR="00F30799" w:rsidRPr="00CD5A61">
        <w:rPr>
          <w:rFonts w:ascii="Times New Roman" w:eastAsia="Times New Roman" w:hAnsi="Times New Roman" w:cs="Times New Roman"/>
          <w:sz w:val="28"/>
          <w:szCs w:val="28"/>
        </w:rPr>
        <w:t>развития России, 202</w:t>
      </w:r>
      <w:r w:rsidR="00F30799">
        <w:rPr>
          <w:rFonts w:ascii="Times New Roman" w:eastAsia="Times New Roman" w:hAnsi="Times New Roman" w:cs="Times New Roman"/>
          <w:sz w:val="28"/>
          <w:szCs w:val="28"/>
        </w:rPr>
        <w:t>5</w:t>
      </w:r>
      <w:r w:rsidR="00F30799" w:rsidRPr="00CD5A61">
        <w:rPr>
          <w:rFonts w:ascii="Times New Roman" w:eastAsia="Times New Roman" w:hAnsi="Times New Roman" w:cs="Times New Roman"/>
          <w:sz w:val="28"/>
          <w:szCs w:val="28"/>
        </w:rPr>
        <w:t>].</w:t>
      </w:r>
      <w:r w:rsidR="00E45C56">
        <w:rPr>
          <w:rFonts w:ascii="Times New Roman" w:eastAsia="Times New Roman" w:hAnsi="Times New Roman" w:cs="Times New Roman"/>
          <w:sz w:val="28"/>
          <w:szCs w:val="28"/>
        </w:rPr>
        <w:t xml:space="preserve"> </w:t>
      </w:r>
      <w:r w:rsidR="00E45C56" w:rsidRPr="00E45C56">
        <w:rPr>
          <w:rFonts w:ascii="Times New Roman" w:eastAsia="Times New Roman" w:hAnsi="Times New Roman" w:cs="Times New Roman"/>
          <w:sz w:val="28"/>
          <w:szCs w:val="28"/>
        </w:rPr>
        <w:t>Вместе с тем показатель доли МСП в ВВП в России уступает значениям ряда ведущих экономик мира: по данным на 2024 год, малый и средний бизнес в Китае обеспечивает 70 % ВВП, а в США вклад малого бизнеса в ВВП составляет около 43,5 % [</w:t>
      </w:r>
      <w:r w:rsidR="00E45C56">
        <w:rPr>
          <w:rFonts w:ascii="Times New Roman" w:eastAsia="Times New Roman" w:hAnsi="Times New Roman" w:cs="Times New Roman"/>
          <w:sz w:val="28"/>
          <w:szCs w:val="28"/>
        </w:rPr>
        <w:t>Ващенко Т.</w:t>
      </w:r>
      <w:r w:rsidR="00186944">
        <w:rPr>
          <w:rFonts w:ascii="Times New Roman" w:eastAsia="Times New Roman" w:hAnsi="Times New Roman" w:cs="Times New Roman"/>
          <w:sz w:val="28"/>
          <w:szCs w:val="28"/>
        </w:rPr>
        <w:t>В., 2025</w:t>
      </w:r>
      <w:r w:rsidR="00E45C56" w:rsidRPr="00E45C56">
        <w:rPr>
          <w:rFonts w:ascii="Times New Roman" w:eastAsia="Times New Roman" w:hAnsi="Times New Roman" w:cs="Times New Roman"/>
          <w:sz w:val="28"/>
          <w:szCs w:val="28"/>
        </w:rPr>
        <w:t>]. Таким образом, для приближения к уровню развитых стран доля МСП в ВВП России требует дальнейшего увеличения.</w:t>
      </w:r>
    </w:p>
    <w:p w14:paraId="3368752E" w14:textId="4A77054A" w:rsidR="00824380" w:rsidRDefault="00CD5A61" w:rsidP="00845BE8">
      <w:pPr>
        <w:spacing w:after="0" w:line="360" w:lineRule="auto"/>
        <w:ind w:firstLine="709"/>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По заявлению премьер-министра М.В. Мишустина от мая 2025 года, в 2024 году в сфере МСП было занято свыше 29,3 млн человек, что превышает план, поставленный президентом [Мишустин М.В., 2025]. В ряде регионов малый и средний бизнес обеспечивает более половины рабочих мест</w:t>
      </w:r>
      <w:r>
        <w:rPr>
          <w:rFonts w:ascii="Times New Roman" w:eastAsia="Times New Roman" w:hAnsi="Times New Roman" w:cs="Times New Roman"/>
          <w:sz w:val="28"/>
          <w:szCs w:val="28"/>
        </w:rPr>
        <w:t xml:space="preserve"> на 2024 год</w:t>
      </w:r>
      <w:r w:rsidRPr="00CD5A61">
        <w:rPr>
          <w:rFonts w:ascii="Times New Roman" w:eastAsia="Times New Roman" w:hAnsi="Times New Roman" w:cs="Times New Roman"/>
          <w:sz w:val="28"/>
          <w:szCs w:val="28"/>
        </w:rPr>
        <w:t xml:space="preserve">, например в Москве (60,7%), Санкт-Петербурге (60,8%), Республике Калмыкия (52,8%) [Минэкономразвития России, 2024]. Таким образом, численность граждан, вовлечённых </w:t>
      </w:r>
      <w:r w:rsidR="00EA5465" w:rsidRPr="00CD5A61">
        <w:rPr>
          <w:rFonts w:ascii="Times New Roman" w:eastAsia="Times New Roman" w:hAnsi="Times New Roman" w:cs="Times New Roman"/>
          <w:sz w:val="28"/>
          <w:szCs w:val="28"/>
        </w:rPr>
        <w:t>в</w:t>
      </w:r>
      <w:r w:rsidR="00EA5465">
        <w:rPr>
          <w:rFonts w:ascii="Times New Roman" w:eastAsia="Times New Roman" w:hAnsi="Times New Roman" w:cs="Times New Roman"/>
          <w:sz w:val="28"/>
          <w:szCs w:val="28"/>
        </w:rPr>
        <w:t xml:space="preserve"> </w:t>
      </w:r>
      <w:r w:rsidR="00EA5465" w:rsidRPr="00CD5A61">
        <w:rPr>
          <w:rFonts w:ascii="Times New Roman" w:eastAsia="Times New Roman" w:hAnsi="Times New Roman" w:cs="Times New Roman"/>
          <w:sz w:val="28"/>
          <w:szCs w:val="28"/>
        </w:rPr>
        <w:t>предпринимательскую</w:t>
      </w:r>
      <w:r w:rsidR="00EA5465">
        <w:rPr>
          <w:rFonts w:ascii="Times New Roman" w:eastAsia="Times New Roman" w:hAnsi="Times New Roman" w:cs="Times New Roman"/>
          <w:sz w:val="28"/>
          <w:szCs w:val="28"/>
        </w:rPr>
        <w:t xml:space="preserve"> </w:t>
      </w:r>
      <w:r w:rsidR="00EA5465" w:rsidRPr="00CD5A61">
        <w:rPr>
          <w:rFonts w:ascii="Times New Roman" w:eastAsia="Times New Roman" w:hAnsi="Times New Roman" w:cs="Times New Roman"/>
          <w:sz w:val="28"/>
          <w:szCs w:val="28"/>
        </w:rPr>
        <w:t>деятельность,</w:t>
      </w:r>
      <w:r w:rsidRPr="00CD5A61">
        <w:rPr>
          <w:rFonts w:ascii="Times New Roman" w:eastAsia="Times New Roman" w:hAnsi="Times New Roman" w:cs="Times New Roman"/>
          <w:sz w:val="28"/>
          <w:szCs w:val="28"/>
        </w:rPr>
        <w:t xml:space="preserve"> подчёркивает системную значимость сектора для национального рынка труда</w:t>
      </w:r>
      <w:r w:rsidR="007B4FBF">
        <w:rPr>
          <w:rFonts w:ascii="Times New Roman" w:eastAsia="Times New Roman" w:hAnsi="Times New Roman" w:cs="Times New Roman"/>
          <w:sz w:val="28"/>
          <w:szCs w:val="28"/>
        </w:rPr>
        <w:t>.</w:t>
      </w:r>
    </w:p>
    <w:p w14:paraId="401D8FBF" w14:textId="47EE783D" w:rsidR="00845BE8" w:rsidRDefault="00845BE8" w:rsidP="00845BE8">
      <w:pPr>
        <w:spacing w:after="0" w:line="360" w:lineRule="auto"/>
        <w:ind w:firstLine="709"/>
        <w:jc w:val="both"/>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t>Региональные тенденции развития предпринимательства отражают общероссийские закономерности.</w:t>
      </w:r>
      <w:r w:rsidRPr="00845BE8">
        <w:rPr>
          <w:rFonts w:ascii="Times New Roman" w:eastAsia="Times New Roman" w:hAnsi="Times New Roman" w:cs="Times New Roman"/>
          <w:sz w:val="28"/>
          <w:szCs w:val="28"/>
        </w:rPr>
        <w:t xml:space="preserve"> По данным Единого реестра МСП, на 10 января 2025 года в Ярославской области зарегистрировано 50 881 субъект МСП, из них 20 646 юридических лиц и 30 235 индивидуальных предпринимателей </w:t>
      </w:r>
      <w:r w:rsidR="002A131F" w:rsidRPr="002A131F">
        <w:rPr>
          <w:rFonts w:ascii="Times New Roman" w:eastAsia="Times New Roman" w:hAnsi="Times New Roman" w:cs="Times New Roman"/>
          <w:sz w:val="28"/>
          <w:szCs w:val="28"/>
        </w:rPr>
        <w:t>[Федеральная налоговая служба Российской Федерации (ФНС России), Единый реестр субъектов МСП, 2025]</w:t>
      </w:r>
      <w:r w:rsidR="002A131F">
        <w:rPr>
          <w:rFonts w:ascii="Times New Roman" w:eastAsia="Times New Roman" w:hAnsi="Times New Roman" w:cs="Times New Roman"/>
          <w:sz w:val="28"/>
          <w:szCs w:val="28"/>
        </w:rPr>
        <w:t xml:space="preserve">. </w:t>
      </w:r>
      <w:r w:rsidRPr="00845BE8">
        <w:rPr>
          <w:rFonts w:ascii="Times New Roman" w:eastAsia="Times New Roman" w:hAnsi="Times New Roman" w:cs="Times New Roman"/>
          <w:sz w:val="28"/>
          <w:szCs w:val="28"/>
        </w:rPr>
        <w:t xml:space="preserve">По сравнению с аналогичным периодом 2024 года общее количество субъектов выросло на 485 единиц, при этом число индивидуальных предпринимателей увеличилось на 1 427 единиц. Среднесписочная численность работников в секторе МСП составила 143 993 </w:t>
      </w:r>
      <w:r w:rsidRPr="00845BE8">
        <w:rPr>
          <w:rFonts w:ascii="Times New Roman" w:eastAsia="Times New Roman" w:hAnsi="Times New Roman" w:cs="Times New Roman"/>
          <w:sz w:val="28"/>
          <w:szCs w:val="28"/>
        </w:rPr>
        <w:lastRenderedPageBreak/>
        <w:t>человека, значительная часть которых занята на микропредприятиях (66 394 человека). В регионе также функционирует 103 социальных предприятия, преимущественно в форме индивидуального предпринимательства.</w:t>
      </w:r>
    </w:p>
    <w:p w14:paraId="666469C1" w14:textId="72BC5FEC" w:rsidR="00845BE8" w:rsidRDefault="00845BE8" w:rsidP="00845BE8">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t>Особо следует отметить активный рост вовлечённости молодёжи в предпринимательскую деятельность. По данным ФНС вовлечённость молодёжи в самозанятость стремительно растёт: сегмент 18–22 лет увеличился в 7 раз за четыре года с 0,8 млн до 5,6 млн человек в данной возрастной категории.</w:t>
      </w:r>
      <w:bookmarkStart w:id="7" w:name="_Hlk228806290"/>
      <w:r w:rsidRPr="00845BE8">
        <w:rPr>
          <w:rFonts w:ascii="Times New Roman" w:eastAsia="Times New Roman" w:hAnsi="Times New Roman" w:cs="Times New Roman"/>
          <w:sz w:val="28"/>
          <w:szCs w:val="28"/>
          <w:highlight w:val="cyan"/>
        </w:rPr>
        <w:t xml:space="preserve"> </w:t>
      </w:r>
      <w:bookmarkEnd w:id="7"/>
      <w:r w:rsidR="00072AED" w:rsidRPr="00072AED">
        <w:rPr>
          <w:rFonts w:ascii="Times New Roman" w:eastAsia="Times New Roman" w:hAnsi="Times New Roman" w:cs="Times New Roman"/>
          <w:sz w:val="28"/>
          <w:szCs w:val="28"/>
        </w:rPr>
        <w:t>[Акционерное общество «Федеральная корпорация по развитию малого и среднего предпринимательства», 2025].</w:t>
      </w:r>
    </w:p>
    <w:p w14:paraId="22504C31" w14:textId="42BC7A7A" w:rsidR="00845BE8" w:rsidRDefault="00845BE8" w:rsidP="00845BE8">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t>Государственная политика целенаправленно поддерживает данный тренд. Федеральный проект «Профессионалитет» с 2025 года акцентирует формирование надпрофессиональных компетенций, включая предпринимательские навыки, посредством интеграции работодателей в процессы разработки учебных планов и оценки компетенций обучающихся</w:t>
      </w:r>
      <w:r w:rsidR="00072AED">
        <w:rPr>
          <w:rFonts w:ascii="Times New Roman" w:eastAsia="Times New Roman" w:hAnsi="Times New Roman" w:cs="Times New Roman"/>
          <w:sz w:val="28"/>
          <w:szCs w:val="28"/>
        </w:rPr>
        <w:t xml:space="preserve"> </w:t>
      </w:r>
      <w:r w:rsidR="00072AED" w:rsidRPr="00072AED">
        <w:rPr>
          <w:rFonts w:ascii="Times New Roman" w:eastAsia="Times New Roman" w:hAnsi="Times New Roman" w:cs="Times New Roman"/>
          <w:sz w:val="28"/>
          <w:szCs w:val="28"/>
        </w:rPr>
        <w:t xml:space="preserve">[Минпросвещения России, </w:t>
      </w:r>
      <w:r w:rsidR="00072AED">
        <w:rPr>
          <w:rFonts w:ascii="Times New Roman" w:eastAsia="Times New Roman" w:hAnsi="Times New Roman" w:cs="Times New Roman"/>
          <w:sz w:val="28"/>
          <w:szCs w:val="28"/>
        </w:rPr>
        <w:t>2025</w:t>
      </w:r>
      <w:r w:rsidR="00072AED" w:rsidRPr="00072AED">
        <w:rPr>
          <w:rFonts w:ascii="Times New Roman" w:eastAsia="Times New Roman" w:hAnsi="Times New Roman" w:cs="Times New Roman"/>
          <w:sz w:val="28"/>
          <w:szCs w:val="28"/>
        </w:rPr>
        <w:t>].</w:t>
      </w:r>
      <w:r w:rsidRPr="00845BE8">
        <w:rPr>
          <w:rFonts w:ascii="Times New Roman" w:eastAsia="Times New Roman" w:hAnsi="Times New Roman" w:cs="Times New Roman"/>
          <w:sz w:val="28"/>
          <w:szCs w:val="28"/>
        </w:rPr>
        <w:t xml:space="preserve"> </w:t>
      </w:r>
    </w:p>
    <w:p w14:paraId="75499D03" w14:textId="77777777" w:rsidR="00CD5A61" w:rsidRDefault="00CD5A61" w:rsidP="00CD5A61">
      <w:pPr>
        <w:spacing w:after="0" w:line="360" w:lineRule="auto"/>
        <w:ind w:firstLine="709"/>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Несмотря на выраженную позитивную динамику макроэкономических показателей, сектор МСП сталкивается с рядом системных проблем, которые непосредственно влияют на устойчивость предприятий. В частности, по данным Федеральной налоговой службы, в 2025 году зарегистрировано всего 173 тыс. новых юридических лиц — это минимум за 14 лет (снижение на 19–20% к 2024 году), в то время как ликвидаций достигло 233–240 тыс. (рост на 14–15%). Таким образом, превышение закрытий над открытиями составило 26%, а число действующих организаций сократилось на 2% [Единый федеральный реестр сведений о банкротстве, 2025]</w:t>
      </w:r>
      <w:r>
        <w:rPr>
          <w:rFonts w:ascii="Times New Roman" w:eastAsia="Times New Roman" w:hAnsi="Times New Roman" w:cs="Times New Roman"/>
          <w:sz w:val="28"/>
          <w:szCs w:val="28"/>
        </w:rPr>
        <w:t>.</w:t>
      </w:r>
    </w:p>
    <w:p w14:paraId="61D6BE5B" w14:textId="089C7538" w:rsidR="00CD5A61" w:rsidRPr="00CD5A61" w:rsidRDefault="00CD5A61" w:rsidP="00CD5A61">
      <w:pPr>
        <w:spacing w:after="0" w:line="360" w:lineRule="auto"/>
        <w:ind w:firstLine="709"/>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Среди внешних факторов, обусловливающих давление на МСП, можно выделить следующие:</w:t>
      </w:r>
    </w:p>
    <w:p w14:paraId="35B470DA" w14:textId="77777777" w:rsidR="007B4FBF" w:rsidRPr="007B4FBF" w:rsidRDefault="00CD5A61" w:rsidP="00C67A9D">
      <w:pPr>
        <w:pStyle w:val="ac"/>
        <w:numPr>
          <w:ilvl w:val="0"/>
          <w:numId w:val="11"/>
        </w:numPr>
        <w:spacing w:after="0" w:line="360" w:lineRule="auto"/>
        <w:jc w:val="both"/>
        <w:rPr>
          <w:rFonts w:ascii="Times New Roman" w:eastAsia="Times New Roman" w:hAnsi="Times New Roman" w:cs="Times New Roman"/>
          <w:sz w:val="28"/>
          <w:szCs w:val="28"/>
        </w:rPr>
      </w:pPr>
      <w:r w:rsidRPr="007B4FBF">
        <w:rPr>
          <w:rFonts w:ascii="Times New Roman" w:eastAsia="Times New Roman" w:hAnsi="Times New Roman" w:cs="Times New Roman"/>
          <w:sz w:val="28"/>
          <w:szCs w:val="28"/>
        </w:rPr>
        <w:t>Финансовые трудности. Высокая ключевая ставка Центрального банка</w:t>
      </w:r>
      <w:r w:rsidR="007B4FBF" w:rsidRPr="007B4FBF">
        <w:rPr>
          <w:rFonts w:ascii="Times New Roman" w:eastAsia="Times New Roman" w:hAnsi="Times New Roman" w:cs="Times New Roman"/>
          <w:sz w:val="28"/>
          <w:szCs w:val="28"/>
          <w:lang w:val="ru-RU"/>
        </w:rPr>
        <w:t xml:space="preserve">, </w:t>
      </w:r>
      <w:r w:rsidRPr="007B4FBF">
        <w:rPr>
          <w:rFonts w:ascii="Times New Roman" w:eastAsia="Times New Roman" w:hAnsi="Times New Roman" w:cs="Times New Roman"/>
          <w:sz w:val="28"/>
          <w:szCs w:val="28"/>
        </w:rPr>
        <w:t>в 2025 году она длительное время оставалась выше 20%</w:t>
      </w:r>
      <w:r w:rsidR="007B4FBF" w:rsidRPr="007B4FBF">
        <w:rPr>
          <w:rFonts w:ascii="Times New Roman" w:eastAsia="Times New Roman" w:hAnsi="Times New Roman" w:cs="Times New Roman"/>
          <w:sz w:val="28"/>
          <w:szCs w:val="28"/>
          <w:lang w:val="ru-RU"/>
        </w:rPr>
        <w:t xml:space="preserve">, </w:t>
      </w:r>
      <w:r w:rsidRPr="007B4FBF">
        <w:rPr>
          <w:rFonts w:ascii="Times New Roman" w:eastAsia="Times New Roman" w:hAnsi="Times New Roman" w:cs="Times New Roman"/>
          <w:sz w:val="28"/>
          <w:szCs w:val="28"/>
        </w:rPr>
        <w:t xml:space="preserve">сделала классическое кредитование практически недоступным для инвестиционных целей большинства малых предприятий. Это </w:t>
      </w:r>
      <w:r w:rsidRPr="007B4FBF">
        <w:rPr>
          <w:rFonts w:ascii="Times New Roman" w:eastAsia="Times New Roman" w:hAnsi="Times New Roman" w:cs="Times New Roman"/>
          <w:sz w:val="28"/>
          <w:szCs w:val="28"/>
        </w:rPr>
        <w:lastRenderedPageBreak/>
        <w:t>ограничивает возможности для развития, модернизации и масштабирования бизнеса</w:t>
      </w:r>
      <w:r w:rsidRPr="007B4FBF">
        <w:rPr>
          <w:rFonts w:ascii="Times New Roman" w:eastAsia="Times New Roman" w:hAnsi="Times New Roman" w:cs="Times New Roman"/>
          <w:sz w:val="28"/>
          <w:szCs w:val="28"/>
          <w:lang w:val="ru-RU"/>
        </w:rPr>
        <w:t xml:space="preserve"> </w:t>
      </w:r>
      <w:r w:rsidR="007B4FBF" w:rsidRPr="007B4FBF">
        <w:rPr>
          <w:rFonts w:ascii="Times New Roman" w:eastAsia="Times New Roman" w:hAnsi="Times New Roman" w:cs="Times New Roman"/>
          <w:sz w:val="28"/>
          <w:szCs w:val="28"/>
        </w:rPr>
        <w:t>[Василенок А</w:t>
      </w:r>
      <w:r w:rsidR="007B4FBF" w:rsidRPr="007B4FBF">
        <w:rPr>
          <w:rFonts w:ascii="Times New Roman" w:eastAsia="Times New Roman" w:hAnsi="Times New Roman" w:cs="Times New Roman"/>
          <w:sz w:val="28"/>
          <w:szCs w:val="28"/>
          <w:lang w:val="ru-RU"/>
        </w:rPr>
        <w:t>.</w:t>
      </w:r>
      <w:r w:rsidR="007B4FBF" w:rsidRPr="007B4FBF">
        <w:rPr>
          <w:rFonts w:ascii="Times New Roman" w:eastAsia="Times New Roman" w:hAnsi="Times New Roman" w:cs="Times New Roman"/>
          <w:sz w:val="28"/>
          <w:szCs w:val="28"/>
        </w:rPr>
        <w:t xml:space="preserve"> А</w:t>
      </w:r>
      <w:r w:rsidR="007B4FBF" w:rsidRPr="007B4FBF">
        <w:rPr>
          <w:rFonts w:ascii="Times New Roman" w:eastAsia="Times New Roman" w:hAnsi="Times New Roman" w:cs="Times New Roman"/>
          <w:sz w:val="28"/>
          <w:szCs w:val="28"/>
          <w:lang w:val="ru-RU"/>
        </w:rPr>
        <w:t>.</w:t>
      </w:r>
      <w:r w:rsidR="007B4FBF" w:rsidRPr="007B4FBF">
        <w:rPr>
          <w:rFonts w:ascii="Times New Roman" w:eastAsia="Times New Roman" w:hAnsi="Times New Roman" w:cs="Times New Roman"/>
          <w:sz w:val="28"/>
          <w:szCs w:val="28"/>
        </w:rPr>
        <w:t>, Шапор М</w:t>
      </w:r>
      <w:r w:rsidR="007B4FBF" w:rsidRPr="007B4FBF">
        <w:rPr>
          <w:rFonts w:ascii="Times New Roman" w:eastAsia="Times New Roman" w:hAnsi="Times New Roman" w:cs="Times New Roman"/>
          <w:sz w:val="28"/>
          <w:szCs w:val="28"/>
          <w:lang w:val="ru-RU"/>
        </w:rPr>
        <w:t xml:space="preserve">. </w:t>
      </w:r>
      <w:r w:rsidR="007B4FBF" w:rsidRPr="007B4FBF">
        <w:rPr>
          <w:rFonts w:ascii="Times New Roman" w:eastAsia="Times New Roman" w:hAnsi="Times New Roman" w:cs="Times New Roman"/>
          <w:sz w:val="28"/>
          <w:szCs w:val="28"/>
        </w:rPr>
        <w:t>А</w:t>
      </w:r>
      <w:r w:rsidR="007B4FBF" w:rsidRPr="007B4FBF">
        <w:rPr>
          <w:rFonts w:ascii="Times New Roman" w:eastAsia="Times New Roman" w:hAnsi="Times New Roman" w:cs="Times New Roman"/>
          <w:sz w:val="28"/>
          <w:szCs w:val="28"/>
          <w:lang w:val="ru-RU"/>
        </w:rPr>
        <w:t>., 2025</w:t>
      </w:r>
      <w:r w:rsidR="007B4FBF" w:rsidRPr="007B4FBF">
        <w:rPr>
          <w:rFonts w:ascii="Times New Roman" w:eastAsia="Times New Roman" w:hAnsi="Times New Roman" w:cs="Times New Roman"/>
          <w:sz w:val="28"/>
          <w:szCs w:val="28"/>
        </w:rPr>
        <w:t>].</w:t>
      </w:r>
      <w:r w:rsidR="007B4FBF" w:rsidRPr="007B4FBF">
        <w:rPr>
          <w:rFonts w:ascii="Times New Roman" w:eastAsia="Times New Roman" w:hAnsi="Times New Roman" w:cs="Times New Roman"/>
          <w:sz w:val="28"/>
          <w:szCs w:val="28"/>
          <w:lang w:val="ru-RU"/>
        </w:rPr>
        <w:t xml:space="preserve"> </w:t>
      </w:r>
      <w:r w:rsidRPr="007B4FBF">
        <w:rPr>
          <w:rFonts w:ascii="Times New Roman" w:eastAsia="Times New Roman" w:hAnsi="Times New Roman" w:cs="Times New Roman"/>
          <w:sz w:val="28"/>
          <w:szCs w:val="28"/>
        </w:rPr>
        <w:t xml:space="preserve">Кроме того, растёт налоговая нагрузка: с начала 2025 года вступили в силу изменения, включая повышение налога на прибыль и новые правила для компаний на УСН. Это требует от бизнеса адаптации и пересмотра финансовых моделей, что особенно сложно для предприятий с ограниченными ресурсами </w:t>
      </w:r>
      <w:r w:rsidR="007B4FBF" w:rsidRPr="00CD5A61">
        <w:rPr>
          <w:rFonts w:ascii="Times New Roman" w:eastAsia="Times New Roman" w:hAnsi="Times New Roman" w:cs="Times New Roman"/>
          <w:sz w:val="28"/>
          <w:szCs w:val="28"/>
        </w:rPr>
        <w:t>[</w:t>
      </w:r>
      <w:r w:rsidR="007B4FBF" w:rsidRPr="00D055EB">
        <w:rPr>
          <w:rFonts w:ascii="Times New Roman" w:eastAsia="Times New Roman" w:hAnsi="Times New Roman" w:cs="Times New Roman"/>
          <w:sz w:val="28"/>
          <w:szCs w:val="28"/>
        </w:rPr>
        <w:t>Василенок А</w:t>
      </w:r>
      <w:r w:rsidR="007B4FBF">
        <w:rPr>
          <w:rFonts w:ascii="Times New Roman" w:eastAsia="Times New Roman" w:hAnsi="Times New Roman" w:cs="Times New Roman"/>
          <w:sz w:val="28"/>
          <w:szCs w:val="28"/>
          <w:lang w:val="ru-RU"/>
        </w:rPr>
        <w:t>.</w:t>
      </w:r>
      <w:r w:rsidR="007B4FBF" w:rsidRPr="00D055EB">
        <w:rPr>
          <w:rFonts w:ascii="Times New Roman" w:eastAsia="Times New Roman" w:hAnsi="Times New Roman" w:cs="Times New Roman"/>
          <w:sz w:val="28"/>
          <w:szCs w:val="28"/>
        </w:rPr>
        <w:t xml:space="preserve"> А</w:t>
      </w:r>
      <w:r w:rsidR="007B4FBF">
        <w:rPr>
          <w:rFonts w:ascii="Times New Roman" w:eastAsia="Times New Roman" w:hAnsi="Times New Roman" w:cs="Times New Roman"/>
          <w:sz w:val="28"/>
          <w:szCs w:val="28"/>
          <w:lang w:val="ru-RU"/>
        </w:rPr>
        <w:t>.</w:t>
      </w:r>
      <w:r w:rsidR="007B4FBF" w:rsidRPr="00D055EB">
        <w:rPr>
          <w:rFonts w:ascii="Times New Roman" w:eastAsia="Times New Roman" w:hAnsi="Times New Roman" w:cs="Times New Roman"/>
          <w:sz w:val="28"/>
          <w:szCs w:val="28"/>
        </w:rPr>
        <w:t>, Шапор М</w:t>
      </w:r>
      <w:r w:rsidR="007B4FBF">
        <w:rPr>
          <w:rFonts w:ascii="Times New Roman" w:eastAsia="Times New Roman" w:hAnsi="Times New Roman" w:cs="Times New Roman"/>
          <w:sz w:val="28"/>
          <w:szCs w:val="28"/>
          <w:lang w:val="ru-RU"/>
        </w:rPr>
        <w:t xml:space="preserve">. </w:t>
      </w:r>
      <w:r w:rsidR="007B4FBF" w:rsidRPr="00D055EB">
        <w:rPr>
          <w:rFonts w:ascii="Times New Roman" w:eastAsia="Times New Roman" w:hAnsi="Times New Roman" w:cs="Times New Roman"/>
          <w:sz w:val="28"/>
          <w:szCs w:val="28"/>
        </w:rPr>
        <w:t>А</w:t>
      </w:r>
      <w:r w:rsidR="007B4FBF">
        <w:rPr>
          <w:rFonts w:ascii="Times New Roman" w:eastAsia="Times New Roman" w:hAnsi="Times New Roman" w:cs="Times New Roman"/>
          <w:sz w:val="28"/>
          <w:szCs w:val="28"/>
          <w:lang w:val="ru-RU"/>
        </w:rPr>
        <w:t>., 2025</w:t>
      </w:r>
      <w:r w:rsidR="007B4FBF" w:rsidRPr="00CD5A61">
        <w:rPr>
          <w:rFonts w:ascii="Times New Roman" w:eastAsia="Times New Roman" w:hAnsi="Times New Roman" w:cs="Times New Roman"/>
          <w:sz w:val="28"/>
          <w:szCs w:val="28"/>
        </w:rPr>
        <w:t>].</w:t>
      </w:r>
      <w:r w:rsidR="007B4FBF">
        <w:rPr>
          <w:rFonts w:ascii="Times New Roman" w:eastAsia="Times New Roman" w:hAnsi="Times New Roman" w:cs="Times New Roman"/>
          <w:sz w:val="28"/>
          <w:szCs w:val="28"/>
          <w:lang w:val="ru-RU"/>
        </w:rPr>
        <w:t xml:space="preserve"> </w:t>
      </w:r>
    </w:p>
    <w:p w14:paraId="39110D4A" w14:textId="50E25A00" w:rsidR="00824380" w:rsidRPr="007B4FBF" w:rsidRDefault="00CD5A61" w:rsidP="00C67A9D">
      <w:pPr>
        <w:pStyle w:val="ac"/>
        <w:numPr>
          <w:ilvl w:val="0"/>
          <w:numId w:val="11"/>
        </w:numPr>
        <w:spacing w:after="0" w:line="360" w:lineRule="auto"/>
        <w:jc w:val="both"/>
        <w:rPr>
          <w:rFonts w:ascii="Times New Roman" w:eastAsia="Times New Roman" w:hAnsi="Times New Roman" w:cs="Times New Roman"/>
          <w:sz w:val="28"/>
          <w:szCs w:val="28"/>
        </w:rPr>
      </w:pPr>
      <w:r w:rsidRPr="007B4FBF">
        <w:rPr>
          <w:rFonts w:ascii="Times New Roman" w:eastAsia="Times New Roman" w:hAnsi="Times New Roman" w:cs="Times New Roman"/>
          <w:sz w:val="28"/>
          <w:szCs w:val="28"/>
        </w:rPr>
        <w:t>Рост издержек. Инфляционное давление ведёт к удорожанию логистики, сырья, аренды и других операционных расходов. Это снижает маржинальность и затрудняет поддержание прибыльности</w:t>
      </w:r>
      <w:r w:rsidR="0019040D" w:rsidRPr="007B4FBF">
        <w:rPr>
          <w:rFonts w:ascii="Times New Roman" w:eastAsia="Times New Roman" w:hAnsi="Times New Roman" w:cs="Times New Roman"/>
          <w:sz w:val="28"/>
          <w:szCs w:val="28"/>
          <w:lang w:val="ru-RU"/>
        </w:rPr>
        <w:t xml:space="preserve"> </w:t>
      </w:r>
      <w:r w:rsidR="007B4FBF" w:rsidRPr="007B4FBF">
        <w:rPr>
          <w:rFonts w:ascii="Times New Roman" w:eastAsia="Times New Roman" w:hAnsi="Times New Roman" w:cs="Times New Roman"/>
          <w:sz w:val="28"/>
          <w:szCs w:val="28"/>
        </w:rPr>
        <w:t>[Василенок А. А., Шапор М. А., 2025].</w:t>
      </w:r>
    </w:p>
    <w:p w14:paraId="090E9D99" w14:textId="56C99A5A" w:rsidR="00CD5A61" w:rsidRDefault="00CD5A61" w:rsidP="00CD5A61">
      <w:pPr>
        <w:pStyle w:val="ac"/>
        <w:numPr>
          <w:ilvl w:val="0"/>
          <w:numId w:val="11"/>
        </w:numPr>
        <w:spacing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Дефицит кадров. Острая нехватка квалифицированных сотрудников вынуждает предпринимателей значительно повышать зарплаты, что увеличивает нагрузку на фонд оплаты труда. Особенно остро проблема стоит в производственных и технологических сегментах. Малые предприятия часто не могут позволить себе высококвалифицированных специалистов в области информационных технологий и управления, что ограничивает возможности внедрения новых технологий </w:t>
      </w:r>
      <w:r w:rsidR="007B4FBF" w:rsidRPr="007B4FBF">
        <w:rPr>
          <w:rFonts w:ascii="Times New Roman" w:eastAsia="Times New Roman" w:hAnsi="Times New Roman" w:cs="Times New Roman"/>
          <w:sz w:val="28"/>
          <w:szCs w:val="28"/>
        </w:rPr>
        <w:t xml:space="preserve">[Василенок А. А., Шапор М. А., 2025]. </w:t>
      </w:r>
    </w:p>
    <w:p w14:paraId="1E8CB753" w14:textId="40BF9B6B" w:rsidR="00824380" w:rsidRPr="00CD5A61" w:rsidRDefault="00CD5A61" w:rsidP="00CD5A61">
      <w:pPr>
        <w:pStyle w:val="ac"/>
        <w:numPr>
          <w:ilvl w:val="0"/>
          <w:numId w:val="11"/>
        </w:numPr>
        <w:spacing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Конкуренция с крупными игроками. Малые компании сталкиваются с давлением со стороны маркетплейсов и крупных экосистем, которые агрессивно захватывают доли рынка в ритейле и услугах. Крупные компании часто имеют больше ресурсов для разработки и внедрения новых технологий, что создаёт дополнительные барьеры для малого бизнеса </w:t>
      </w:r>
      <w:r w:rsidR="007B4FBF" w:rsidRPr="00CD5A61">
        <w:rPr>
          <w:rFonts w:ascii="Times New Roman" w:eastAsia="Times New Roman" w:hAnsi="Times New Roman" w:cs="Times New Roman"/>
          <w:sz w:val="28"/>
          <w:szCs w:val="28"/>
        </w:rPr>
        <w:t>[</w:t>
      </w:r>
      <w:r w:rsidR="007B4FBF" w:rsidRPr="00D055EB">
        <w:rPr>
          <w:rFonts w:ascii="Times New Roman" w:eastAsia="Times New Roman" w:hAnsi="Times New Roman" w:cs="Times New Roman"/>
          <w:sz w:val="28"/>
          <w:szCs w:val="28"/>
        </w:rPr>
        <w:t>Василенок А</w:t>
      </w:r>
      <w:r w:rsidR="007B4FBF">
        <w:rPr>
          <w:rFonts w:ascii="Times New Roman" w:eastAsia="Times New Roman" w:hAnsi="Times New Roman" w:cs="Times New Roman"/>
          <w:sz w:val="28"/>
          <w:szCs w:val="28"/>
          <w:lang w:val="ru-RU"/>
        </w:rPr>
        <w:t>.</w:t>
      </w:r>
      <w:r w:rsidR="007B4FBF" w:rsidRPr="00D055EB">
        <w:rPr>
          <w:rFonts w:ascii="Times New Roman" w:eastAsia="Times New Roman" w:hAnsi="Times New Roman" w:cs="Times New Roman"/>
          <w:sz w:val="28"/>
          <w:szCs w:val="28"/>
        </w:rPr>
        <w:t xml:space="preserve"> А</w:t>
      </w:r>
      <w:r w:rsidR="007B4FBF">
        <w:rPr>
          <w:rFonts w:ascii="Times New Roman" w:eastAsia="Times New Roman" w:hAnsi="Times New Roman" w:cs="Times New Roman"/>
          <w:sz w:val="28"/>
          <w:szCs w:val="28"/>
          <w:lang w:val="ru-RU"/>
        </w:rPr>
        <w:t>.</w:t>
      </w:r>
      <w:r w:rsidR="007B4FBF" w:rsidRPr="00D055EB">
        <w:rPr>
          <w:rFonts w:ascii="Times New Roman" w:eastAsia="Times New Roman" w:hAnsi="Times New Roman" w:cs="Times New Roman"/>
          <w:sz w:val="28"/>
          <w:szCs w:val="28"/>
        </w:rPr>
        <w:t>, Шапор М</w:t>
      </w:r>
      <w:r w:rsidR="007B4FBF">
        <w:rPr>
          <w:rFonts w:ascii="Times New Roman" w:eastAsia="Times New Roman" w:hAnsi="Times New Roman" w:cs="Times New Roman"/>
          <w:sz w:val="28"/>
          <w:szCs w:val="28"/>
          <w:lang w:val="ru-RU"/>
        </w:rPr>
        <w:t xml:space="preserve">. </w:t>
      </w:r>
      <w:r w:rsidR="007B4FBF" w:rsidRPr="00D055EB">
        <w:rPr>
          <w:rFonts w:ascii="Times New Roman" w:eastAsia="Times New Roman" w:hAnsi="Times New Roman" w:cs="Times New Roman"/>
          <w:sz w:val="28"/>
          <w:szCs w:val="28"/>
        </w:rPr>
        <w:t>А</w:t>
      </w:r>
      <w:r w:rsidR="007B4FBF">
        <w:rPr>
          <w:rFonts w:ascii="Times New Roman" w:eastAsia="Times New Roman" w:hAnsi="Times New Roman" w:cs="Times New Roman"/>
          <w:sz w:val="28"/>
          <w:szCs w:val="28"/>
          <w:lang w:val="ru-RU"/>
        </w:rPr>
        <w:t>., 2025</w:t>
      </w:r>
      <w:r w:rsidR="007B4FBF" w:rsidRPr="00CD5A61">
        <w:rPr>
          <w:rFonts w:ascii="Times New Roman" w:eastAsia="Times New Roman" w:hAnsi="Times New Roman" w:cs="Times New Roman"/>
          <w:sz w:val="28"/>
          <w:szCs w:val="28"/>
        </w:rPr>
        <w:t>].</w:t>
      </w:r>
    </w:p>
    <w:p w14:paraId="175D565E" w14:textId="527F4C53" w:rsidR="00824380" w:rsidRPr="007B4FBF" w:rsidRDefault="00CD5A61" w:rsidP="007B4FBF">
      <w:pPr>
        <w:pStyle w:val="ac"/>
        <w:numPr>
          <w:ilvl w:val="0"/>
          <w:numId w:val="11"/>
        </w:numPr>
        <w:spacing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Регуляторная и административная нагрузка. По данным Торгово-промышленной палаты РФ, около 50 органов власти различных уровней контролируют деятельность МСП. Несовершенство нормативно-правовой базы, частые изменения в законодательстве и большое количество отчётных форм</w:t>
      </w:r>
      <w:r w:rsidR="007B4FBF">
        <w:rPr>
          <w:rFonts w:ascii="Times New Roman" w:eastAsia="Times New Roman" w:hAnsi="Times New Roman" w:cs="Times New Roman"/>
          <w:sz w:val="28"/>
          <w:szCs w:val="28"/>
          <w:lang w:val="ru-RU"/>
        </w:rPr>
        <w:t xml:space="preserve">, </w:t>
      </w:r>
      <w:r w:rsidRPr="00CD5A61">
        <w:rPr>
          <w:rFonts w:ascii="Times New Roman" w:eastAsia="Times New Roman" w:hAnsi="Times New Roman" w:cs="Times New Roman"/>
          <w:sz w:val="28"/>
          <w:szCs w:val="28"/>
        </w:rPr>
        <w:t xml:space="preserve">около 150 увеличивают временные и финансовые затраты </w:t>
      </w:r>
      <w:r w:rsidRPr="00CD5A61">
        <w:rPr>
          <w:rFonts w:ascii="Times New Roman" w:eastAsia="Times New Roman" w:hAnsi="Times New Roman" w:cs="Times New Roman"/>
          <w:sz w:val="28"/>
          <w:szCs w:val="28"/>
        </w:rPr>
        <w:lastRenderedPageBreak/>
        <w:t>бизнеса</w:t>
      </w:r>
      <w:r w:rsidR="007B4FBF">
        <w:rPr>
          <w:rFonts w:ascii="Times New Roman" w:eastAsia="Times New Roman" w:hAnsi="Times New Roman" w:cs="Times New Roman"/>
          <w:sz w:val="28"/>
          <w:szCs w:val="28"/>
          <w:lang w:val="ru-RU"/>
        </w:rPr>
        <w:t xml:space="preserve"> </w:t>
      </w:r>
      <w:r w:rsidR="007B4FBF" w:rsidRPr="00CD5A61">
        <w:rPr>
          <w:rFonts w:ascii="Times New Roman" w:eastAsia="Times New Roman" w:hAnsi="Times New Roman" w:cs="Times New Roman"/>
          <w:sz w:val="28"/>
          <w:szCs w:val="28"/>
        </w:rPr>
        <w:t>[</w:t>
      </w:r>
      <w:r w:rsidR="007B4FBF" w:rsidRPr="007B4FBF">
        <w:rPr>
          <w:rFonts w:ascii="Times New Roman" w:eastAsia="Times New Roman" w:hAnsi="Times New Roman" w:cs="Times New Roman"/>
          <w:sz w:val="28"/>
          <w:szCs w:val="28"/>
        </w:rPr>
        <w:t>Иджилова Д.В., Натырова Б.А., Чадлаева Н.Е., Доржиева В.Г., Баршева Д.Б., Нагадинова А.С., Болдырев Б.С.</w:t>
      </w:r>
      <w:r w:rsidR="007B4FBF">
        <w:rPr>
          <w:rFonts w:ascii="Times New Roman" w:eastAsia="Times New Roman" w:hAnsi="Times New Roman" w:cs="Times New Roman"/>
          <w:sz w:val="28"/>
          <w:szCs w:val="28"/>
          <w:lang w:val="ru-RU"/>
        </w:rPr>
        <w:t>, 2022</w:t>
      </w:r>
      <w:r w:rsidR="007B4FBF" w:rsidRPr="00CD5A61">
        <w:rPr>
          <w:rFonts w:ascii="Times New Roman" w:eastAsia="Times New Roman" w:hAnsi="Times New Roman" w:cs="Times New Roman"/>
          <w:sz w:val="28"/>
          <w:szCs w:val="28"/>
        </w:rPr>
        <w:t>].</w:t>
      </w:r>
    </w:p>
    <w:p w14:paraId="7C9C40CF" w14:textId="77777777" w:rsidR="007B4FBF" w:rsidRDefault="00CD5A61" w:rsidP="00824380">
      <w:pPr>
        <w:spacing w:after="0" w:line="360" w:lineRule="auto"/>
        <w:ind w:left="360"/>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На микроуровне, то есть на уровне конкретных предпринимателей, проблемы усугубляются из-за недостатка базовых бизнес-компетенций. Ключевой внутренней причиной высокой текучести и убыточности малого бизнеса остаётся недостаток системных знаний в управлении и бизнес-планировании </w:t>
      </w:r>
      <w:r w:rsidR="007B4FBF" w:rsidRPr="00CD5A61">
        <w:rPr>
          <w:rFonts w:ascii="Times New Roman" w:eastAsia="Times New Roman" w:hAnsi="Times New Roman" w:cs="Times New Roman"/>
          <w:sz w:val="28"/>
          <w:szCs w:val="28"/>
        </w:rPr>
        <w:t>[</w:t>
      </w:r>
      <w:r w:rsidR="007B4FBF" w:rsidRPr="007B4FBF">
        <w:rPr>
          <w:rFonts w:ascii="Times New Roman" w:eastAsia="Times New Roman" w:hAnsi="Times New Roman" w:cs="Times New Roman"/>
          <w:sz w:val="28"/>
          <w:szCs w:val="28"/>
        </w:rPr>
        <w:t>Иджилова Д.В., Натырова Б.А., Чадлаева Н.Е., Доржиева В.Г., Баршева Д.Б., Нагадинова А.С., Болдырев Б.С.</w:t>
      </w:r>
      <w:r w:rsidR="007B4FBF">
        <w:rPr>
          <w:rFonts w:ascii="Times New Roman" w:eastAsia="Times New Roman" w:hAnsi="Times New Roman" w:cs="Times New Roman"/>
          <w:sz w:val="28"/>
          <w:szCs w:val="28"/>
        </w:rPr>
        <w:t>, 2022</w:t>
      </w:r>
      <w:r w:rsidR="007B4FBF" w:rsidRPr="00CD5A61">
        <w:rPr>
          <w:rFonts w:ascii="Times New Roman" w:eastAsia="Times New Roman" w:hAnsi="Times New Roman" w:cs="Times New Roman"/>
          <w:sz w:val="28"/>
          <w:szCs w:val="28"/>
        </w:rPr>
        <w:t>].</w:t>
      </w:r>
    </w:p>
    <w:p w14:paraId="65A91E8E" w14:textId="376D7131" w:rsidR="00824380" w:rsidRPr="00824380" w:rsidRDefault="00CD5A61" w:rsidP="00824380">
      <w:pPr>
        <w:spacing w:after="0" w:line="360" w:lineRule="auto"/>
        <w:ind w:left="360"/>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Среди факторов неудач выделяют:</w:t>
      </w:r>
    </w:p>
    <w:p w14:paraId="6C4550AA" w14:textId="5127EBE9" w:rsidR="00CD5A61" w:rsidRPr="00CD5A61" w:rsidRDefault="00CD5A61" w:rsidP="00CD5A61">
      <w:pPr>
        <w:pStyle w:val="ac"/>
        <w:numPr>
          <w:ilvl w:val="0"/>
          <w:numId w:val="12"/>
        </w:numPr>
        <w:spacing w:after="0"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слабое финансовое планирование</w:t>
      </w:r>
      <w:r w:rsidR="007B4FBF">
        <w:rPr>
          <w:rFonts w:ascii="Times New Roman" w:eastAsia="Times New Roman" w:hAnsi="Times New Roman" w:cs="Times New Roman"/>
          <w:sz w:val="28"/>
          <w:szCs w:val="28"/>
          <w:lang w:val="ru-RU"/>
        </w:rPr>
        <w:t>. Н</w:t>
      </w:r>
      <w:r w:rsidRPr="00CD5A61">
        <w:rPr>
          <w:rFonts w:ascii="Times New Roman" w:eastAsia="Times New Roman" w:hAnsi="Times New Roman" w:cs="Times New Roman"/>
          <w:sz w:val="28"/>
          <w:szCs w:val="28"/>
        </w:rPr>
        <w:t xml:space="preserve">еумение прогнозировать денежные потоки в условиях высокой ставки и инфляции, отсутствие «финансовой подушки» для преодоления временных трудностей </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rPr>
        <w:t xml:space="preserve">Черная О. А., Болотнова Е. А., Александрович А. Ю., Квасова А. А. </w:t>
      </w:r>
      <w:r w:rsidR="00E11E1A">
        <w:rPr>
          <w:rFonts w:ascii="Times New Roman" w:eastAsia="Times New Roman" w:hAnsi="Times New Roman" w:cs="Times New Roman"/>
          <w:sz w:val="28"/>
          <w:szCs w:val="28"/>
          <w:lang w:val="ru-RU"/>
        </w:rPr>
        <w:t>2022</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lang w:val="ru-RU"/>
        </w:rPr>
        <w:t>;</w:t>
      </w:r>
    </w:p>
    <w:p w14:paraId="3A3467CB" w14:textId="4A87A73F" w:rsidR="00CD5A61" w:rsidRPr="00CD5A61" w:rsidRDefault="00CD5A61" w:rsidP="00CD5A61">
      <w:pPr>
        <w:pStyle w:val="ac"/>
        <w:numPr>
          <w:ilvl w:val="0"/>
          <w:numId w:val="12"/>
        </w:numPr>
        <w:spacing w:after="0"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низкое качество бизнес-планирования</w:t>
      </w:r>
      <w:r w:rsidR="007B4FBF">
        <w:rPr>
          <w:rFonts w:ascii="Times New Roman" w:eastAsia="Times New Roman" w:hAnsi="Times New Roman" w:cs="Times New Roman"/>
          <w:sz w:val="28"/>
          <w:szCs w:val="28"/>
          <w:lang w:val="ru-RU"/>
        </w:rPr>
        <w:t>. Ф</w:t>
      </w:r>
      <w:r w:rsidRPr="00CD5A61">
        <w:rPr>
          <w:rFonts w:ascii="Times New Roman" w:eastAsia="Times New Roman" w:hAnsi="Times New Roman" w:cs="Times New Roman"/>
          <w:sz w:val="28"/>
          <w:szCs w:val="28"/>
        </w:rPr>
        <w:t xml:space="preserve">ормальный подход к составлению бизнес-плана либо его полное отсутствие, нереалистичные прогнозы выручки и затрат, игнорирование анализа рисков </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rPr>
        <w:t xml:space="preserve">Черная О. А., Болотнова Е. А., Александрович А. Ю., Квасова А. А. </w:t>
      </w:r>
      <w:r w:rsidR="00E11E1A">
        <w:rPr>
          <w:rFonts w:ascii="Times New Roman" w:eastAsia="Times New Roman" w:hAnsi="Times New Roman" w:cs="Times New Roman"/>
          <w:sz w:val="28"/>
          <w:szCs w:val="28"/>
          <w:lang w:val="ru-RU"/>
        </w:rPr>
        <w:t>2022</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lang w:val="ru-RU"/>
        </w:rPr>
        <w:t>;</w:t>
      </w:r>
    </w:p>
    <w:p w14:paraId="077EAF17" w14:textId="2EA6A7FF" w:rsidR="00CD5A61" w:rsidRPr="00CD5A61" w:rsidRDefault="00CD5A61" w:rsidP="00CD5A61">
      <w:pPr>
        <w:pStyle w:val="ac"/>
        <w:numPr>
          <w:ilvl w:val="0"/>
          <w:numId w:val="12"/>
        </w:numPr>
        <w:spacing w:after="0"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недостаток знаний в области регулирования</w:t>
      </w:r>
      <w:r w:rsidR="007B4FBF">
        <w:rPr>
          <w:rFonts w:ascii="Times New Roman" w:eastAsia="Times New Roman" w:hAnsi="Times New Roman" w:cs="Times New Roman"/>
          <w:sz w:val="28"/>
          <w:szCs w:val="28"/>
          <w:lang w:val="ru-RU"/>
        </w:rPr>
        <w:t>. Н</w:t>
      </w:r>
      <w:r w:rsidRPr="00CD5A61">
        <w:rPr>
          <w:rFonts w:ascii="Times New Roman" w:eastAsia="Times New Roman" w:hAnsi="Times New Roman" w:cs="Times New Roman"/>
          <w:sz w:val="28"/>
          <w:szCs w:val="28"/>
        </w:rPr>
        <w:t xml:space="preserve">епонимание новых налоговых правил и требований, ошибки в отчётности, ведущие к штрафам </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rPr>
        <w:t xml:space="preserve">Черная О. А., Болотнова Е. А., Александрович А. Ю., Квасова А. А. </w:t>
      </w:r>
      <w:r w:rsidR="00E11E1A">
        <w:rPr>
          <w:rFonts w:ascii="Times New Roman" w:eastAsia="Times New Roman" w:hAnsi="Times New Roman" w:cs="Times New Roman"/>
          <w:sz w:val="28"/>
          <w:szCs w:val="28"/>
          <w:lang w:val="ru-RU"/>
        </w:rPr>
        <w:t>2022</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lang w:val="ru-RU"/>
        </w:rPr>
        <w:t>;</w:t>
      </w:r>
    </w:p>
    <w:p w14:paraId="65A02145" w14:textId="77777777" w:rsidR="00190AC6" w:rsidRPr="00190AC6" w:rsidRDefault="00CD5A61" w:rsidP="00CD5A61">
      <w:pPr>
        <w:pStyle w:val="ac"/>
        <w:numPr>
          <w:ilvl w:val="0"/>
          <w:numId w:val="12"/>
        </w:numPr>
        <w:spacing w:after="0"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ограниченные навыки управления — дефицит компетенций в менеджменте, слабое владение инструментами цифровизации и автоматизации </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rPr>
        <w:t xml:space="preserve">Черная О. А., Болотнова Е. А., Александрович А. Ю., Квасова А. А. </w:t>
      </w:r>
      <w:r w:rsidR="00E11E1A">
        <w:rPr>
          <w:rFonts w:ascii="Times New Roman" w:eastAsia="Times New Roman" w:hAnsi="Times New Roman" w:cs="Times New Roman"/>
          <w:sz w:val="28"/>
          <w:szCs w:val="28"/>
          <w:lang w:val="ru-RU"/>
        </w:rPr>
        <w:t>2022</w:t>
      </w:r>
      <w:r w:rsidR="00E11E1A" w:rsidRPr="00CD5A61">
        <w:rPr>
          <w:rFonts w:ascii="Times New Roman" w:eastAsia="Times New Roman" w:hAnsi="Times New Roman" w:cs="Times New Roman"/>
          <w:sz w:val="28"/>
          <w:szCs w:val="28"/>
        </w:rPr>
        <w:t>]</w:t>
      </w:r>
      <w:r w:rsidR="00E11E1A">
        <w:rPr>
          <w:rFonts w:ascii="Times New Roman" w:eastAsia="Times New Roman" w:hAnsi="Times New Roman" w:cs="Times New Roman"/>
          <w:sz w:val="28"/>
          <w:szCs w:val="28"/>
          <w:lang w:val="ru-RU"/>
        </w:rPr>
        <w:t>.</w:t>
      </w:r>
    </w:p>
    <w:p w14:paraId="2A759DDC" w14:textId="74EDE611" w:rsidR="00CD5A61" w:rsidRPr="00190AC6" w:rsidRDefault="00CD5A61" w:rsidP="00190AC6">
      <w:pPr>
        <w:spacing w:after="0" w:line="360" w:lineRule="auto"/>
        <w:ind w:firstLine="709"/>
        <w:jc w:val="both"/>
        <w:rPr>
          <w:rFonts w:ascii="Times New Roman" w:eastAsia="Times New Roman" w:hAnsi="Times New Roman" w:cs="Times New Roman"/>
          <w:sz w:val="28"/>
          <w:szCs w:val="28"/>
        </w:rPr>
      </w:pPr>
      <w:r w:rsidRPr="00190AC6">
        <w:rPr>
          <w:rFonts w:ascii="Times New Roman" w:eastAsia="Times New Roman" w:hAnsi="Times New Roman" w:cs="Times New Roman"/>
          <w:sz w:val="28"/>
          <w:szCs w:val="28"/>
        </w:rPr>
        <w:t xml:space="preserve">Указанные недостатки приводят к быстрому исчерпанию капитала и потере конкурентоспособности в условиях высоких процентных ставок, роста производственных издержек, снижения потребительского спроса и усиления </w:t>
      </w:r>
      <w:r w:rsidRPr="00190AC6">
        <w:rPr>
          <w:rFonts w:ascii="Times New Roman" w:eastAsia="Times New Roman" w:hAnsi="Times New Roman" w:cs="Times New Roman"/>
          <w:sz w:val="28"/>
          <w:szCs w:val="28"/>
        </w:rPr>
        <w:lastRenderedPageBreak/>
        <w:t xml:space="preserve">конкурентного давления. Внешние барьеры, такие как высокая налоговая нагрузка, ограниченный доступ к кредитным ресурсам, административные препятствия, лишь усугубляют ситуацию, но не являются первопричиной наблюдаемых негативных тенденций </w:t>
      </w:r>
      <w:r w:rsidR="00E11E1A" w:rsidRPr="00190AC6">
        <w:rPr>
          <w:rFonts w:ascii="Times New Roman" w:eastAsia="Times New Roman" w:hAnsi="Times New Roman" w:cs="Times New Roman"/>
          <w:sz w:val="28"/>
          <w:szCs w:val="28"/>
        </w:rPr>
        <w:t>[Черная О. А., Болотнова Е. А., Александрович А. Ю., Квасова А. А. 2022].</w:t>
      </w:r>
    </w:p>
    <w:p w14:paraId="3DAEE880" w14:textId="65363327" w:rsidR="00CD5A61" w:rsidRPr="00CD5A61" w:rsidRDefault="00CD5A61" w:rsidP="00FC6DAA">
      <w:pPr>
        <w:spacing w:after="0" w:line="360" w:lineRule="auto"/>
        <w:ind w:firstLine="709"/>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Таким образом, </w:t>
      </w:r>
      <w:r w:rsidRPr="00A713D2">
        <w:rPr>
          <w:rFonts w:ascii="Times New Roman" w:eastAsia="Times New Roman" w:hAnsi="Times New Roman" w:cs="Times New Roman"/>
          <w:sz w:val="28"/>
          <w:szCs w:val="28"/>
        </w:rPr>
        <w:t>выявляется противоречие:</w:t>
      </w:r>
      <w:r w:rsidRPr="00CD5A61">
        <w:rPr>
          <w:rFonts w:ascii="Times New Roman" w:eastAsia="Times New Roman" w:hAnsi="Times New Roman" w:cs="Times New Roman"/>
          <w:sz w:val="28"/>
          <w:szCs w:val="28"/>
        </w:rPr>
        <w:t xml:space="preserve"> с одной стороны, сектор МСП демонстрирует позитивную макроэкономическую динамику, признан стратегическим приоритетом и нуждается в притоке новых предпринимательских кадров; с другой стороны, высокая текучесть и убыточность малого бизнеса, особенно на начальном этапе, во многом обусловлены дефицитом у самих предпринимателей системных компетенций в области финансового анализа, оценки рисков и бизнес-планирования.</w:t>
      </w:r>
    </w:p>
    <w:p w14:paraId="17FB1CB8" w14:textId="45FE91FA" w:rsidR="00AC7286" w:rsidRPr="00AC7286" w:rsidRDefault="00AC7286" w:rsidP="00AC7286">
      <w:pPr>
        <w:spacing w:after="0" w:line="360" w:lineRule="auto"/>
        <w:ind w:firstLine="709"/>
        <w:jc w:val="both"/>
        <w:rPr>
          <w:rFonts w:ascii="Times New Roman" w:eastAsia="Times New Roman" w:hAnsi="Times New Roman" w:cs="Times New Roman"/>
          <w:sz w:val="28"/>
          <w:szCs w:val="28"/>
        </w:rPr>
      </w:pPr>
      <w:r w:rsidRPr="00AC7286">
        <w:rPr>
          <w:rFonts w:ascii="Times New Roman" w:eastAsia="Times New Roman" w:hAnsi="Times New Roman" w:cs="Times New Roman"/>
          <w:sz w:val="28"/>
          <w:szCs w:val="28"/>
        </w:rPr>
        <w:t>Преодоление выявленного противоречия обусловливает необходимость акцентирования внимания на подготовке квалифицированных кадров именно в рамках системы профессионального образования. В процессе освоения основной специальности обучающиеся по различным направлениям должны приобретать навыки, позволяющие им не только успешно осуществлять профессиональную деятельность, но и при необходимости инициировать собственное дело.</w:t>
      </w:r>
    </w:p>
    <w:p w14:paraId="4E578E91" w14:textId="17897492" w:rsidR="00AC7286" w:rsidRPr="00F74DDB" w:rsidRDefault="00AC7286" w:rsidP="00AC7286">
      <w:pPr>
        <w:spacing w:after="0" w:line="360" w:lineRule="auto"/>
        <w:ind w:firstLine="709"/>
        <w:jc w:val="both"/>
        <w:rPr>
          <w:rFonts w:ascii="Times New Roman" w:eastAsia="Times New Roman" w:hAnsi="Times New Roman" w:cs="Times New Roman"/>
          <w:sz w:val="28"/>
          <w:szCs w:val="28"/>
        </w:rPr>
      </w:pPr>
      <w:r w:rsidRPr="00AC7286">
        <w:rPr>
          <w:rFonts w:ascii="Times New Roman" w:eastAsia="Times New Roman" w:hAnsi="Times New Roman" w:cs="Times New Roman"/>
          <w:sz w:val="28"/>
          <w:szCs w:val="28"/>
        </w:rPr>
        <w:t>Центральную роль в данном процессе играет бизнес‑план, который является главным документом стратегического управления. Он обеспечивает комплексную оценку рыночной среды, прогнозирование финансовых показателей и снижение предпринимательских рисков. Соответственно, формирование навыков разработки реалистичного и обоснованного бизнес‑плана следует рассматривать как неотъемлемый элемент профессиональной подготовки будущих специалистов.</w:t>
      </w:r>
    </w:p>
    <w:p w14:paraId="3C0B0A57" w14:textId="3B3AFE08" w:rsidR="004C5992" w:rsidRDefault="004C5992" w:rsidP="004C5992">
      <w:pPr>
        <w:pStyle w:val="1"/>
        <w:spacing w:before="0" w:line="360" w:lineRule="auto"/>
        <w:ind w:firstLine="709"/>
        <w:jc w:val="both"/>
        <w:rPr>
          <w:rFonts w:ascii="Times New Roman" w:hAnsi="Times New Roman" w:cs="Times New Roman"/>
          <w:b/>
          <w:bCs/>
          <w:color w:val="auto"/>
          <w:sz w:val="28"/>
          <w:szCs w:val="28"/>
        </w:rPr>
      </w:pPr>
      <w:bookmarkStart w:id="8" w:name="_Toc229167286"/>
      <w:r w:rsidRPr="00A46DA3">
        <w:rPr>
          <w:rFonts w:ascii="Times New Roman" w:hAnsi="Times New Roman" w:cs="Times New Roman"/>
          <w:b/>
          <w:bCs/>
          <w:color w:val="auto"/>
          <w:sz w:val="28"/>
          <w:szCs w:val="28"/>
        </w:rPr>
        <w:t>§</w:t>
      </w:r>
      <w:r>
        <w:rPr>
          <w:rFonts w:ascii="Times New Roman" w:hAnsi="Times New Roman" w:cs="Times New Roman"/>
          <w:b/>
          <w:bCs/>
          <w:color w:val="auto"/>
          <w:sz w:val="28"/>
          <w:szCs w:val="28"/>
        </w:rPr>
        <w:t>2</w:t>
      </w:r>
      <w:r w:rsidRPr="00A46DA3">
        <w:rPr>
          <w:rFonts w:ascii="Times New Roman" w:hAnsi="Times New Roman" w:cs="Times New Roman"/>
          <w:b/>
          <w:bCs/>
          <w:color w:val="auto"/>
          <w:sz w:val="28"/>
          <w:szCs w:val="28"/>
        </w:rPr>
        <w:t xml:space="preserve">. </w:t>
      </w:r>
      <w:r w:rsidRPr="004C5992">
        <w:rPr>
          <w:rFonts w:ascii="Times New Roman" w:hAnsi="Times New Roman" w:cs="Times New Roman"/>
          <w:b/>
          <w:bCs/>
          <w:color w:val="auto"/>
          <w:sz w:val="28"/>
          <w:szCs w:val="28"/>
        </w:rPr>
        <w:t>Бизнес-план как системное знание о развитии бизнеса</w:t>
      </w:r>
      <w:bookmarkEnd w:id="8"/>
    </w:p>
    <w:p w14:paraId="2BCC2C29"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A87B02">
        <w:rPr>
          <w:rFonts w:ascii="Times New Roman" w:eastAsia="Times New Roman" w:hAnsi="Times New Roman" w:cs="Times New Roman"/>
          <w:sz w:val="28"/>
          <w:szCs w:val="28"/>
        </w:rPr>
        <w:t xml:space="preserve">Система бизнес‑планирования в России сформировалась в период рыночных реформ 1990‑х годов как необходимый инструмент привлечения инвестиций и обоснования проектов для банков, инвесторов и партнёров. На современном этапе методики бизнес‑планирования адаптированы к специфике </w:t>
      </w:r>
      <w:r w:rsidRPr="00A87B02">
        <w:rPr>
          <w:rFonts w:ascii="Times New Roman" w:eastAsia="Times New Roman" w:hAnsi="Times New Roman" w:cs="Times New Roman"/>
          <w:sz w:val="28"/>
          <w:szCs w:val="28"/>
        </w:rPr>
        <w:lastRenderedPageBreak/>
        <w:t>предприятия, отрасли и требованиям заинтересованных сторон, при этом сохраняются общие принципы системности, комплексности и ориентации на внешних пользователей. Изучение и внедрение данных методик представляет собой значимый элемент развития профессиональных компетенций в области стратегического планирования, обеспечивая предпринимателей инструментами для объективной оценки хозяйственной деятельности и обоснования инвестиционных решений.</w:t>
      </w:r>
    </w:p>
    <w:p w14:paraId="181608F9"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t>Бизнес-планирование</w:t>
      </w:r>
      <w:r>
        <w:rPr>
          <w:rFonts w:ascii="Times New Roman" w:eastAsia="Times New Roman" w:hAnsi="Times New Roman" w:cs="Times New Roman"/>
          <w:sz w:val="28"/>
          <w:szCs w:val="28"/>
        </w:rPr>
        <w:t xml:space="preserve"> выступает самостоятельным видом плановой деятельности, тесно связанным с предпринимательством. Оно обеспечивает объективную оценку хозяйственной деятельности организации в конкурентной среде. </w:t>
      </w:r>
      <w:r w:rsidRPr="00A65DBB">
        <w:rPr>
          <w:rFonts w:ascii="Times New Roman" w:eastAsia="Times New Roman" w:hAnsi="Times New Roman" w:cs="Times New Roman"/>
          <w:sz w:val="28"/>
          <w:szCs w:val="28"/>
        </w:rPr>
        <w:t>Оно обеспечивает объективную оценку хозяйственной деятельности организации в конкурентной среде и отличается от традиционного внутрифирменного планирования преимущественной ориентацией на внешних пользователей — инвесторов, кредитные организации, партнёров. Этот инструмент служит для привлечения финансирования, управления проектом на прединвестиционной стадии и минимизации рисков реализации</w:t>
      </w:r>
      <w:r>
        <w:rPr>
          <w:rFonts w:ascii="Times New Roman" w:eastAsia="Times New Roman" w:hAnsi="Times New Roman" w:cs="Times New Roman"/>
          <w:sz w:val="28"/>
          <w:szCs w:val="28"/>
        </w:rPr>
        <w:t xml:space="preserve"> </w:t>
      </w:r>
      <w:r w:rsidRPr="00FE0F93">
        <w:rPr>
          <w:rFonts w:ascii="Times New Roman" w:eastAsia="Times New Roman" w:hAnsi="Times New Roman" w:cs="Times New Roman"/>
          <w:sz w:val="28"/>
          <w:szCs w:val="28"/>
        </w:rPr>
        <w:t>[Сергеев, 2016, с. 22]</w:t>
      </w:r>
      <w:r>
        <w:rPr>
          <w:rFonts w:ascii="Times New Roman" w:eastAsia="Times New Roman" w:hAnsi="Times New Roman" w:cs="Times New Roman"/>
          <w:sz w:val="28"/>
          <w:szCs w:val="28"/>
        </w:rPr>
        <w:t>.</w:t>
      </w:r>
    </w:p>
    <w:p w14:paraId="42FDA4FB" w14:textId="116984BD" w:rsidR="00DB55A4" w:rsidRPr="00A87B02" w:rsidRDefault="00DB55A4" w:rsidP="00DB55A4">
      <w:pPr>
        <w:spacing w:after="0" w:line="360" w:lineRule="auto"/>
        <w:ind w:firstLine="709"/>
        <w:jc w:val="both"/>
        <w:rPr>
          <w:rFonts w:ascii="Times New Roman" w:eastAsia="Times New Roman" w:hAnsi="Times New Roman" w:cs="Times New Roman"/>
          <w:sz w:val="28"/>
          <w:szCs w:val="28"/>
        </w:rPr>
      </w:pPr>
      <w:r w:rsidRPr="00A87B02">
        <w:rPr>
          <w:rFonts w:ascii="Times New Roman" w:eastAsia="Times New Roman" w:hAnsi="Times New Roman" w:cs="Times New Roman"/>
          <w:sz w:val="28"/>
          <w:szCs w:val="28"/>
        </w:rPr>
        <w:t>Возрастающая роль бизнес‑планирования в современной экономике обусловлена объективной необходимостью системного подхода к достижению стратегических целей организации в условиях высокой неопределённости внешней среды. Чётко составленный бизнес‑план выступает ключевым инструментом управленческой деятельности, обеспечивающим комплексную оценку потенциальных рисков, прогнозирование финансовых потоков и разработку превентивных мер по минимизации негативных последствий на всех этапах реализации проекта. Применение данного инструмента существенно снижает вероятность кризисных явлений, обусловленных недостаточным анализом рыночной конъюнктуры, погрешностями в финансовом прогнозировании, недооценкой внешних угроз и отсутствием системного управления ресурсами [Сергеев, 2016, с. 22].</w:t>
      </w:r>
    </w:p>
    <w:p w14:paraId="17AF1238" w14:textId="07FB67B0" w:rsidR="00DB55A4" w:rsidRDefault="00DB55A4" w:rsidP="00DB55A4">
      <w:pPr>
        <w:spacing w:line="360" w:lineRule="auto"/>
        <w:jc w:val="both"/>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lastRenderedPageBreak/>
        <w:t>В научной литературе понятие «бизнес‑план» рассматривается в двух основных значениях, что отражено в таблице 1.</w:t>
      </w:r>
      <w:r w:rsidR="00C3610F">
        <w:rPr>
          <w:rFonts w:ascii="Times New Roman" w:eastAsia="Times New Roman" w:hAnsi="Times New Roman" w:cs="Times New Roman"/>
          <w:sz w:val="28"/>
          <w:szCs w:val="28"/>
        </w:rPr>
        <w:t>4.</w:t>
      </w:r>
    </w:p>
    <w:p w14:paraId="00CA81F7" w14:textId="7E741D75" w:rsidR="002F34F8" w:rsidRDefault="00DB55A4" w:rsidP="002F34F8">
      <w:pPr>
        <w:spacing w:line="360" w:lineRule="auto"/>
        <w:jc w:val="right"/>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t>Таблица 1.</w:t>
      </w:r>
      <w:r w:rsidR="00C3610F">
        <w:rPr>
          <w:rFonts w:ascii="Times New Roman" w:eastAsia="Times New Roman" w:hAnsi="Times New Roman" w:cs="Times New Roman"/>
          <w:sz w:val="28"/>
          <w:szCs w:val="28"/>
        </w:rPr>
        <w:t>4</w:t>
      </w:r>
      <w:r w:rsidRPr="00A87B02">
        <w:rPr>
          <w:rFonts w:ascii="Times New Roman" w:eastAsia="Times New Roman" w:hAnsi="Times New Roman" w:cs="Times New Roman"/>
          <w:sz w:val="28"/>
          <w:szCs w:val="28"/>
        </w:rPr>
        <w:t xml:space="preserve"> </w:t>
      </w:r>
    </w:p>
    <w:p w14:paraId="325AAA70" w14:textId="104D4E88" w:rsidR="00DB55A4" w:rsidRDefault="00DB55A4" w:rsidP="00DB55A4">
      <w:pPr>
        <w:spacing w:line="360" w:lineRule="auto"/>
        <w:jc w:val="center"/>
        <w:rPr>
          <w:rFonts w:ascii="Times New Roman" w:eastAsia="Times New Roman" w:hAnsi="Times New Roman" w:cs="Times New Roman"/>
          <w:sz w:val="28"/>
          <w:szCs w:val="28"/>
        </w:rPr>
      </w:pPr>
      <w:r w:rsidRPr="00A87B02">
        <w:rPr>
          <w:rFonts w:ascii="Times New Roman" w:eastAsia="Times New Roman" w:hAnsi="Times New Roman" w:cs="Times New Roman"/>
          <w:sz w:val="28"/>
          <w:szCs w:val="28"/>
        </w:rPr>
        <w:t xml:space="preserve"> Виды бизнес‑планов и их характеристика</w:t>
      </w:r>
    </w:p>
    <w:tbl>
      <w:tblPr>
        <w:tblStyle w:val="a9"/>
        <w:tblW w:w="0" w:type="auto"/>
        <w:tblLook w:val="04A0" w:firstRow="1" w:lastRow="0" w:firstColumn="1" w:lastColumn="0" w:noHBand="0" w:noVBand="1"/>
      </w:tblPr>
      <w:tblGrid>
        <w:gridCol w:w="484"/>
        <w:gridCol w:w="2433"/>
        <w:gridCol w:w="2666"/>
        <w:gridCol w:w="3768"/>
      </w:tblGrid>
      <w:tr w:rsidR="00DB55A4" w:rsidRPr="00DB55A4" w14:paraId="17DE8B1F" w14:textId="77777777" w:rsidTr="00DB55A4">
        <w:tc>
          <w:tcPr>
            <w:tcW w:w="484" w:type="dxa"/>
          </w:tcPr>
          <w:p w14:paraId="0A1849BC" w14:textId="77777777" w:rsidR="00DB55A4" w:rsidRPr="00A713D2" w:rsidRDefault="00DB55A4" w:rsidP="006113C5">
            <w:pPr>
              <w:jc w:val="both"/>
              <w:rPr>
                <w:rFonts w:ascii="Times New Roman" w:eastAsia="Times New Roman" w:hAnsi="Times New Roman" w:cs="Times New Roman"/>
                <w:sz w:val="24"/>
                <w:szCs w:val="24"/>
                <w:lang w:val="ru-RU"/>
              </w:rPr>
            </w:pPr>
            <w:r w:rsidRPr="00A713D2">
              <w:rPr>
                <w:rFonts w:ascii="Times New Roman" w:eastAsia="Times New Roman" w:hAnsi="Times New Roman" w:cs="Times New Roman"/>
                <w:sz w:val="24"/>
                <w:szCs w:val="24"/>
                <w:lang w:val="ru-RU"/>
              </w:rPr>
              <w:t>№</w:t>
            </w:r>
          </w:p>
        </w:tc>
        <w:tc>
          <w:tcPr>
            <w:tcW w:w="2433" w:type="dxa"/>
          </w:tcPr>
          <w:p w14:paraId="60D155DC" w14:textId="77777777" w:rsidR="00DB55A4" w:rsidRPr="00A713D2" w:rsidRDefault="00DB55A4" w:rsidP="006113C5">
            <w:pPr>
              <w:jc w:val="both"/>
              <w:rPr>
                <w:rFonts w:ascii="Times New Roman" w:eastAsia="Times New Roman" w:hAnsi="Times New Roman" w:cs="Times New Roman"/>
                <w:sz w:val="24"/>
                <w:szCs w:val="24"/>
                <w:lang w:val="ru-RU"/>
              </w:rPr>
            </w:pPr>
            <w:r w:rsidRPr="00A713D2">
              <w:rPr>
                <w:rFonts w:ascii="Times New Roman" w:eastAsia="Times New Roman" w:hAnsi="Times New Roman" w:cs="Times New Roman"/>
                <w:sz w:val="24"/>
                <w:szCs w:val="24"/>
                <w:lang w:val="ru-RU"/>
              </w:rPr>
              <w:t>Значение</w:t>
            </w:r>
          </w:p>
        </w:tc>
        <w:tc>
          <w:tcPr>
            <w:tcW w:w="2666" w:type="dxa"/>
          </w:tcPr>
          <w:p w14:paraId="59D7CB56" w14:textId="77777777" w:rsidR="00DB55A4" w:rsidRPr="00A713D2" w:rsidRDefault="00DB55A4" w:rsidP="006113C5">
            <w:pPr>
              <w:jc w:val="both"/>
              <w:rPr>
                <w:rFonts w:ascii="Times New Roman" w:eastAsia="Times New Roman" w:hAnsi="Times New Roman" w:cs="Times New Roman"/>
                <w:sz w:val="24"/>
                <w:szCs w:val="24"/>
                <w:lang w:val="ru-RU"/>
              </w:rPr>
            </w:pPr>
            <w:r w:rsidRPr="00A713D2">
              <w:rPr>
                <w:rFonts w:ascii="Times New Roman" w:eastAsia="Times New Roman" w:hAnsi="Times New Roman" w:cs="Times New Roman"/>
                <w:sz w:val="24"/>
                <w:szCs w:val="24"/>
                <w:lang w:val="ru-RU"/>
              </w:rPr>
              <w:t>Характеристика документа</w:t>
            </w:r>
          </w:p>
        </w:tc>
        <w:tc>
          <w:tcPr>
            <w:tcW w:w="3768" w:type="dxa"/>
          </w:tcPr>
          <w:p w14:paraId="46A08A18" w14:textId="77777777" w:rsidR="00DB55A4" w:rsidRPr="00A713D2" w:rsidRDefault="00DB55A4" w:rsidP="006113C5">
            <w:pPr>
              <w:jc w:val="both"/>
              <w:rPr>
                <w:rFonts w:ascii="Times New Roman" w:eastAsia="Times New Roman" w:hAnsi="Times New Roman" w:cs="Times New Roman"/>
                <w:sz w:val="24"/>
                <w:szCs w:val="24"/>
                <w:lang w:val="ru-RU"/>
              </w:rPr>
            </w:pPr>
            <w:r w:rsidRPr="00A713D2">
              <w:rPr>
                <w:rFonts w:ascii="Times New Roman" w:eastAsia="Times New Roman" w:hAnsi="Times New Roman" w:cs="Times New Roman"/>
                <w:sz w:val="24"/>
                <w:szCs w:val="24"/>
                <w:lang w:val="ru-RU"/>
              </w:rPr>
              <w:t>Основная цель и пользователи</w:t>
            </w:r>
          </w:p>
        </w:tc>
      </w:tr>
      <w:tr w:rsidR="00DB55A4" w:rsidRPr="00DB55A4" w14:paraId="1161932F" w14:textId="77777777" w:rsidTr="00DB55A4">
        <w:tc>
          <w:tcPr>
            <w:tcW w:w="484" w:type="dxa"/>
          </w:tcPr>
          <w:p w14:paraId="4F8BD3EA" w14:textId="77777777" w:rsidR="00DB55A4" w:rsidRPr="00DB55A4" w:rsidRDefault="00DB55A4" w:rsidP="006113C5">
            <w:pPr>
              <w:jc w:val="both"/>
              <w:rPr>
                <w:rFonts w:ascii="Times New Roman" w:eastAsia="Times New Roman" w:hAnsi="Times New Roman" w:cs="Times New Roman"/>
                <w:sz w:val="24"/>
                <w:szCs w:val="24"/>
                <w:lang w:val="ru-RU"/>
              </w:rPr>
            </w:pPr>
            <w:r w:rsidRPr="00DB55A4">
              <w:rPr>
                <w:rFonts w:ascii="Times New Roman" w:eastAsia="Times New Roman" w:hAnsi="Times New Roman" w:cs="Times New Roman"/>
                <w:sz w:val="24"/>
                <w:szCs w:val="24"/>
                <w:lang w:val="ru-RU"/>
              </w:rPr>
              <w:t>1</w:t>
            </w:r>
          </w:p>
        </w:tc>
        <w:tc>
          <w:tcPr>
            <w:tcW w:w="2433" w:type="dxa"/>
          </w:tcPr>
          <w:p w14:paraId="424DA5EE"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Регулярный (стратегический) бизнес-план</w:t>
            </w:r>
          </w:p>
        </w:tc>
        <w:tc>
          <w:tcPr>
            <w:tcW w:w="2666" w:type="dxa"/>
          </w:tcPr>
          <w:p w14:paraId="37E360D8"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Результат систематического сводного планирования деятельности компании, осуществляемого на регулярной основе</w:t>
            </w:r>
          </w:p>
        </w:tc>
        <w:tc>
          <w:tcPr>
            <w:tcW w:w="3768" w:type="dxa"/>
          </w:tcPr>
          <w:p w14:paraId="29071FF4"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Отражает текущее состояние бизнеса, стратегические цели, пути их достижения, потребности в ресурсах и ожидаемые результаты развития. Ориентирован на внутреннее управление и долгосрочное планирование</w:t>
            </w:r>
          </w:p>
        </w:tc>
      </w:tr>
      <w:tr w:rsidR="00DB55A4" w:rsidRPr="00DB55A4" w14:paraId="109427B8" w14:textId="77777777" w:rsidTr="00DB55A4">
        <w:tc>
          <w:tcPr>
            <w:tcW w:w="484" w:type="dxa"/>
          </w:tcPr>
          <w:p w14:paraId="675826BF" w14:textId="77777777" w:rsidR="00DB55A4" w:rsidRPr="00DB55A4" w:rsidRDefault="00DB55A4" w:rsidP="006113C5">
            <w:pPr>
              <w:jc w:val="both"/>
              <w:rPr>
                <w:rFonts w:ascii="Times New Roman" w:eastAsia="Times New Roman" w:hAnsi="Times New Roman" w:cs="Times New Roman"/>
                <w:sz w:val="24"/>
                <w:szCs w:val="24"/>
                <w:lang w:val="ru-RU"/>
              </w:rPr>
            </w:pPr>
            <w:r w:rsidRPr="00DB55A4">
              <w:rPr>
                <w:rFonts w:ascii="Times New Roman" w:eastAsia="Times New Roman" w:hAnsi="Times New Roman" w:cs="Times New Roman"/>
                <w:sz w:val="24"/>
                <w:szCs w:val="24"/>
                <w:lang w:val="ru-RU"/>
              </w:rPr>
              <w:t>2</w:t>
            </w:r>
          </w:p>
        </w:tc>
        <w:tc>
          <w:tcPr>
            <w:tcW w:w="2433" w:type="dxa"/>
          </w:tcPr>
          <w:p w14:paraId="3BD361D3"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Проектный (инвестиционный) бизнес-план</w:t>
            </w:r>
          </w:p>
        </w:tc>
        <w:tc>
          <w:tcPr>
            <w:tcW w:w="2666" w:type="dxa"/>
          </w:tcPr>
          <w:p w14:paraId="375CBFD5"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Результат единовременного планирования в рамках конкретного инвестиционного проекта</w:t>
            </w:r>
          </w:p>
        </w:tc>
        <w:tc>
          <w:tcPr>
            <w:tcW w:w="3768" w:type="dxa"/>
          </w:tcPr>
          <w:p w14:paraId="7C382298"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Основной документ для внешних пользователей (инвесторов, банков, партнёров). В общепринятой последовательности излагает суть проекта, его характеристики, финансовые результаты и экономическую эффективность</w:t>
            </w:r>
          </w:p>
        </w:tc>
      </w:tr>
    </w:tbl>
    <w:p w14:paraId="1070C309"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t>[Сергеев, 2016, с. 22].</w:t>
      </w:r>
    </w:p>
    <w:p w14:paraId="76DAB841" w14:textId="675058EF" w:rsidR="00DB55A4" w:rsidRDefault="00DB55A4" w:rsidP="00DB55A4">
      <w:pPr>
        <w:spacing w:after="0" w:line="360" w:lineRule="auto"/>
        <w:ind w:firstLine="709"/>
        <w:jc w:val="both"/>
        <w:rPr>
          <w:rFonts w:ascii="Times New Roman" w:eastAsia="Times New Roman" w:hAnsi="Times New Roman" w:cs="Times New Roman"/>
          <w:sz w:val="28"/>
          <w:szCs w:val="28"/>
        </w:rPr>
      </w:pPr>
      <w:r w:rsidRPr="00C3281F">
        <w:rPr>
          <w:rFonts w:ascii="Times New Roman" w:eastAsia="Times New Roman" w:hAnsi="Times New Roman" w:cs="Times New Roman"/>
          <w:sz w:val="28"/>
          <w:szCs w:val="28"/>
        </w:rPr>
        <w:t>Представленная классификация подчёркивает двойственную природу бизнес‑плана: с одной стороны, он служит инструментом внутреннего стратегического управления, с другой — средством коммуникации с внешними заинтересованными сторонами.</w:t>
      </w:r>
    </w:p>
    <w:p w14:paraId="33DA0A1D"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C3281F">
        <w:rPr>
          <w:rFonts w:ascii="Times New Roman" w:eastAsia="Times New Roman" w:hAnsi="Times New Roman" w:cs="Times New Roman"/>
          <w:sz w:val="28"/>
          <w:szCs w:val="28"/>
        </w:rPr>
        <w:t xml:space="preserve">Главная отличительная особенность бизнес‑плана в обоих значениях — сводный и системный характер, объединяющий внешние факторы среды с внутренними характеристиками и функциональными сферами предприятия. Именно системность бизнес‑плана обеспечивает его ключевую ценность как инструмента принятия управленческих решений в условиях неопределённости </w:t>
      </w:r>
      <w:r w:rsidRPr="00A713D2">
        <w:rPr>
          <w:rFonts w:ascii="Times New Roman" w:eastAsia="Times New Roman" w:hAnsi="Times New Roman" w:cs="Times New Roman"/>
          <w:sz w:val="28"/>
          <w:szCs w:val="28"/>
        </w:rPr>
        <w:t>[Сергеев, 2016, с. 22].</w:t>
      </w:r>
    </w:p>
    <w:p w14:paraId="57F2DAE4"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C3281F">
        <w:rPr>
          <w:rFonts w:ascii="Times New Roman" w:eastAsia="Times New Roman" w:hAnsi="Times New Roman" w:cs="Times New Roman"/>
          <w:sz w:val="28"/>
          <w:szCs w:val="28"/>
        </w:rPr>
        <w:t xml:space="preserve">Основная цель бизнес‑планирования заключается в планировании хозяйственной деятельности субъекта предпринимательства на краткосрочные и долгосрочные периоды в соответствии с потребностями рынка и возможностями </w:t>
      </w:r>
      <w:r w:rsidRPr="00C3281F">
        <w:rPr>
          <w:rFonts w:ascii="Times New Roman" w:eastAsia="Times New Roman" w:hAnsi="Times New Roman" w:cs="Times New Roman"/>
          <w:sz w:val="28"/>
          <w:szCs w:val="28"/>
        </w:rPr>
        <w:lastRenderedPageBreak/>
        <w:t>получения необходимых ресурсов. Достижение этой цели позволяет оценить существующие возможности предприятия, выработать пути и способы реализации поставленных задач с использованием имеющихся трудовых, производственных и финансовых ресурсов. В частности, бизнес‑план помогает обосновать экономическую целесообразность проекта, минимизировать риски и повысить вероятность успешной реализации предпринимательской идеи.</w:t>
      </w:r>
      <w:r>
        <w:rPr>
          <w:rFonts w:ascii="Times New Roman" w:eastAsia="Times New Roman" w:hAnsi="Times New Roman" w:cs="Times New Roman"/>
          <w:sz w:val="28"/>
          <w:szCs w:val="28"/>
        </w:rPr>
        <w:t xml:space="preserve"> </w:t>
      </w:r>
    </w:p>
    <w:p w14:paraId="7DAB0961" w14:textId="77777777" w:rsidR="00DB55A4" w:rsidRPr="00190AC6" w:rsidRDefault="00DB55A4" w:rsidP="00DB55A4">
      <w:pPr>
        <w:spacing w:after="0" w:line="360" w:lineRule="auto"/>
        <w:ind w:firstLine="709"/>
        <w:jc w:val="both"/>
        <w:rPr>
          <w:rFonts w:ascii="Times New Roman" w:eastAsia="Times New Roman" w:hAnsi="Times New Roman" w:cs="Times New Roman"/>
          <w:sz w:val="28"/>
          <w:szCs w:val="28"/>
        </w:rPr>
      </w:pPr>
      <w:r w:rsidRPr="00190AC6">
        <w:rPr>
          <w:rFonts w:ascii="Times New Roman" w:eastAsia="Times New Roman" w:hAnsi="Times New Roman" w:cs="Times New Roman"/>
          <w:sz w:val="28"/>
          <w:szCs w:val="28"/>
        </w:rPr>
        <w:t xml:space="preserve">Задачи бизнес-планирования включают несколько взаимосвязанных направлений. Во-первых, это анализ внутренней и внешней среды предприятия с целью выявления сильных и слабых сторон, а также рыночных возможностей и угроз. Во-вторых, разработка стратегии и тактики достижения целей, включая выбор продуктов, рынков сбыта и методов продвижения. </w:t>
      </w:r>
      <w:r w:rsidRPr="00190AC6">
        <w:rPr>
          <w:rFonts w:ascii="Times New Roman" w:eastAsia="Times New Roman" w:hAnsi="Times New Roman" w:cs="Times New Roman"/>
          <w:sz w:val="28"/>
          <w:szCs w:val="28"/>
        </w:rPr>
        <w:br/>
        <w:t>В-третьих, расчёт финансовых показателей, определение потребности в инвестициях и источников их покрытия.  В-четвёртых, оценка эффективности проекта и рисков, связанных с его реализацией. Наконец, бизнес-планирование способствует формированию навыков принятия обоснованных управленческих решений и координации деятельности всех подразделений организации.</w:t>
      </w:r>
    </w:p>
    <w:p w14:paraId="78A545E1" w14:textId="77777777" w:rsidR="00DB55A4" w:rsidRPr="00190AC6" w:rsidRDefault="00DB55A4" w:rsidP="00DB55A4">
      <w:pPr>
        <w:spacing w:after="0" w:line="360" w:lineRule="auto"/>
        <w:ind w:firstLine="709"/>
        <w:jc w:val="both"/>
        <w:rPr>
          <w:rFonts w:ascii="Times New Roman" w:eastAsia="Times New Roman" w:hAnsi="Times New Roman" w:cs="Times New Roman"/>
          <w:sz w:val="28"/>
          <w:szCs w:val="28"/>
        </w:rPr>
      </w:pPr>
      <w:r w:rsidRPr="00190AC6">
        <w:rPr>
          <w:rFonts w:ascii="Times New Roman" w:eastAsia="Times New Roman" w:hAnsi="Times New Roman" w:cs="Times New Roman"/>
          <w:sz w:val="28"/>
          <w:szCs w:val="28"/>
        </w:rPr>
        <w:t>Реализация данных задач обеспечивает комплексное обоснование инвестиционной привлекательности проекта и создаёт условия для устойчивого развития предприятия в условиях динамичной рыночной среды</w:t>
      </w:r>
    </w:p>
    <w:p w14:paraId="7BFB02EB"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190AC6">
        <w:rPr>
          <w:rFonts w:ascii="Times New Roman" w:eastAsia="Times New Roman" w:hAnsi="Times New Roman" w:cs="Times New Roman"/>
          <w:sz w:val="28"/>
          <w:szCs w:val="28"/>
        </w:rPr>
        <w:t>Структура бизнес-плана</w:t>
      </w:r>
      <w:r w:rsidRPr="00E50463">
        <w:rPr>
          <w:rFonts w:ascii="Times New Roman" w:eastAsia="Times New Roman" w:hAnsi="Times New Roman" w:cs="Times New Roman"/>
          <w:sz w:val="28"/>
          <w:szCs w:val="28"/>
        </w:rPr>
        <w:t xml:space="preserve"> может варьироваться в зависимости от специфики проекта и требований инвесторов. </w:t>
      </w:r>
    </w:p>
    <w:p w14:paraId="3DE005B4" w14:textId="4588E213" w:rsidR="00DB55A4" w:rsidRPr="00DB55A4" w:rsidRDefault="00DB55A4" w:rsidP="009451AA">
      <w:pPr>
        <w:spacing w:after="0" w:line="360" w:lineRule="auto"/>
        <w:ind w:firstLine="709"/>
        <w:jc w:val="both"/>
        <w:rPr>
          <w:rFonts w:ascii="Times New Roman" w:eastAsia="Times New Roman" w:hAnsi="Times New Roman" w:cs="Times New Roman"/>
          <w:sz w:val="28"/>
          <w:szCs w:val="28"/>
        </w:rPr>
      </w:pPr>
      <w:r w:rsidRPr="00E50463">
        <w:rPr>
          <w:rFonts w:ascii="Times New Roman" w:eastAsia="Times New Roman" w:hAnsi="Times New Roman" w:cs="Times New Roman"/>
          <w:sz w:val="28"/>
          <w:szCs w:val="28"/>
        </w:rPr>
        <w:t>Наиболее распространённым и актуальным в России на 2025–2026 гг. остаётся стандарт UNIDO (United Nations Industrial Development Organization)</w:t>
      </w:r>
      <w:r>
        <w:rPr>
          <w:rFonts w:ascii="Times New Roman" w:eastAsia="Times New Roman" w:hAnsi="Times New Roman" w:cs="Times New Roman"/>
          <w:sz w:val="28"/>
          <w:szCs w:val="28"/>
        </w:rPr>
        <w:t xml:space="preserve">, </w:t>
      </w:r>
      <w:r w:rsidRPr="00E50463">
        <w:rPr>
          <w:rFonts w:ascii="Times New Roman" w:eastAsia="Times New Roman" w:hAnsi="Times New Roman" w:cs="Times New Roman"/>
          <w:sz w:val="28"/>
          <w:szCs w:val="28"/>
        </w:rPr>
        <w:t>разработанный</w:t>
      </w:r>
      <w:r w:rsidRPr="00454199">
        <w:rPr>
          <w:rFonts w:ascii="Times New Roman" w:eastAsia="Times New Roman" w:hAnsi="Times New Roman" w:cs="Times New Roman"/>
          <w:sz w:val="28"/>
          <w:szCs w:val="28"/>
        </w:rPr>
        <w:t xml:space="preserve"> </w:t>
      </w:r>
      <w:r w:rsidRPr="00E50463">
        <w:rPr>
          <w:rFonts w:ascii="Times New Roman" w:eastAsia="Times New Roman" w:hAnsi="Times New Roman" w:cs="Times New Roman"/>
          <w:sz w:val="28"/>
          <w:szCs w:val="28"/>
        </w:rPr>
        <w:t>ООН</w:t>
      </w:r>
      <w:r w:rsidRPr="00454199">
        <w:rPr>
          <w:rFonts w:ascii="Times New Roman" w:eastAsia="Times New Roman" w:hAnsi="Times New Roman" w:cs="Times New Roman"/>
          <w:sz w:val="28"/>
          <w:szCs w:val="28"/>
        </w:rPr>
        <w:t xml:space="preserve"> </w:t>
      </w:r>
      <w:r w:rsidRPr="00E50463">
        <w:rPr>
          <w:rFonts w:ascii="Times New Roman" w:eastAsia="Times New Roman" w:hAnsi="Times New Roman" w:cs="Times New Roman"/>
          <w:sz w:val="28"/>
          <w:szCs w:val="28"/>
        </w:rPr>
        <w:t>для</w:t>
      </w:r>
      <w:r w:rsidRPr="00454199">
        <w:rPr>
          <w:rFonts w:ascii="Times New Roman" w:eastAsia="Times New Roman" w:hAnsi="Times New Roman" w:cs="Times New Roman"/>
          <w:sz w:val="28"/>
          <w:szCs w:val="28"/>
        </w:rPr>
        <w:t xml:space="preserve"> </w:t>
      </w:r>
      <w:r w:rsidRPr="00E50463">
        <w:rPr>
          <w:rFonts w:ascii="Times New Roman" w:eastAsia="Times New Roman" w:hAnsi="Times New Roman" w:cs="Times New Roman"/>
          <w:sz w:val="28"/>
          <w:szCs w:val="28"/>
        </w:rPr>
        <w:t>развития</w:t>
      </w:r>
      <w:r>
        <w:rPr>
          <w:rFonts w:ascii="Times New Roman" w:eastAsia="Times New Roman" w:hAnsi="Times New Roman" w:cs="Times New Roman"/>
          <w:sz w:val="28"/>
          <w:szCs w:val="28"/>
        </w:rPr>
        <w:t xml:space="preserve"> </w:t>
      </w:r>
      <w:r w:rsidR="009451AA">
        <w:rPr>
          <w:rFonts w:ascii="Times New Roman" w:eastAsia="Times New Roman" w:hAnsi="Times New Roman" w:cs="Times New Roman"/>
          <w:sz w:val="28"/>
          <w:szCs w:val="28"/>
        </w:rPr>
        <w:t xml:space="preserve">предпринимательства </w:t>
      </w:r>
      <w:r w:rsidR="009451AA" w:rsidRPr="009451AA">
        <w:rPr>
          <w:rFonts w:ascii="Times New Roman" w:eastAsia="Times New Roman" w:hAnsi="Times New Roman" w:cs="Times New Roman"/>
          <w:sz w:val="28"/>
          <w:szCs w:val="28"/>
          <w:lang w:val="ru"/>
        </w:rPr>
        <w:t xml:space="preserve">[Аманов Х., Тойчыева Г., 2025]. </w:t>
      </w:r>
      <w:r w:rsidRPr="00C3281F">
        <w:rPr>
          <w:rFonts w:ascii="Times New Roman" w:eastAsia="Times New Roman" w:hAnsi="Times New Roman" w:cs="Times New Roman"/>
          <w:sz w:val="28"/>
          <w:szCs w:val="28"/>
        </w:rPr>
        <w:t>Его приоритетность обусловлена универсальностью, логичной структурой и чёткой ориентацией на потребности инвесторов. Стандарт лежит в основе методических рекомендаций российских банков, программ государственной поддержки МСП и требований к участникам конкурсов и грантовых програм</w:t>
      </w:r>
      <w:r w:rsidR="009451AA">
        <w:rPr>
          <w:rFonts w:ascii="Times New Roman" w:eastAsia="Times New Roman" w:hAnsi="Times New Roman" w:cs="Times New Roman"/>
          <w:sz w:val="28"/>
          <w:szCs w:val="28"/>
        </w:rPr>
        <w:t>м</w:t>
      </w:r>
      <w:r>
        <w:rPr>
          <w:rFonts w:ascii="Times New Roman" w:eastAsia="Times New Roman" w:hAnsi="Times New Roman" w:cs="Times New Roman"/>
          <w:sz w:val="28"/>
          <w:szCs w:val="28"/>
        </w:rPr>
        <w:t xml:space="preserve"> </w:t>
      </w:r>
      <w:bookmarkStart w:id="9" w:name="_Hlk228806956"/>
      <w:r w:rsidRPr="009451AA">
        <w:rPr>
          <w:rFonts w:ascii="Times New Roman" w:eastAsia="Times New Roman" w:hAnsi="Times New Roman" w:cs="Times New Roman"/>
          <w:sz w:val="28"/>
          <w:szCs w:val="28"/>
        </w:rPr>
        <w:t>[Иванов С. В., 2023]</w:t>
      </w:r>
      <w:bookmarkEnd w:id="9"/>
      <w:r w:rsidR="009451AA" w:rsidRPr="009451AA">
        <w:rPr>
          <w:rFonts w:ascii="Times New Roman" w:eastAsia="Times New Roman" w:hAnsi="Times New Roman" w:cs="Times New Roman"/>
          <w:sz w:val="28"/>
          <w:szCs w:val="28"/>
        </w:rPr>
        <w:t xml:space="preserve">. </w:t>
      </w:r>
      <w:r w:rsidRPr="009451AA">
        <w:rPr>
          <w:rFonts w:ascii="Times New Roman" w:eastAsia="Times New Roman" w:hAnsi="Times New Roman" w:cs="Times New Roman"/>
          <w:sz w:val="28"/>
          <w:szCs w:val="28"/>
        </w:rPr>
        <w:t xml:space="preserve">Для наглядного представления состава </w:t>
      </w:r>
      <w:r w:rsidRPr="009451AA">
        <w:rPr>
          <w:rFonts w:ascii="Times New Roman" w:eastAsia="Times New Roman" w:hAnsi="Times New Roman" w:cs="Times New Roman"/>
          <w:sz w:val="28"/>
          <w:szCs w:val="28"/>
        </w:rPr>
        <w:lastRenderedPageBreak/>
        <w:t xml:space="preserve">и последовательности разделов бизнес‑плана в соответствии со стандартом </w:t>
      </w:r>
      <w:r w:rsidRPr="009451AA">
        <w:rPr>
          <w:rFonts w:ascii="Times New Roman" w:eastAsia="Times New Roman" w:hAnsi="Times New Roman" w:cs="Times New Roman"/>
          <w:sz w:val="28"/>
          <w:szCs w:val="28"/>
          <w:lang w:val="en-US"/>
        </w:rPr>
        <w:t>UNIDO</w:t>
      </w:r>
      <w:r w:rsidRPr="009451AA">
        <w:rPr>
          <w:rFonts w:ascii="Times New Roman" w:eastAsia="Times New Roman" w:hAnsi="Times New Roman" w:cs="Times New Roman"/>
          <w:sz w:val="28"/>
          <w:szCs w:val="28"/>
        </w:rPr>
        <w:t xml:space="preserve"> обратимся к схеме (рис. 1.1).</w:t>
      </w:r>
    </w:p>
    <w:p w14:paraId="0D3E81C1" w14:textId="77777777" w:rsidR="009451AA" w:rsidRPr="00190AC6" w:rsidRDefault="00DB55A4" w:rsidP="009451AA">
      <w:pPr>
        <w:pStyle w:val="ab"/>
        <w:spacing w:before="0" w:beforeAutospacing="0" w:line="360" w:lineRule="auto"/>
        <w:jc w:val="right"/>
        <w:rPr>
          <w:sz w:val="28"/>
          <w:szCs w:val="28"/>
        </w:rPr>
      </w:pPr>
      <w:r w:rsidRPr="00190AC6">
        <w:rPr>
          <w:sz w:val="28"/>
          <w:szCs w:val="28"/>
        </w:rPr>
        <w:t xml:space="preserve">Рисунок </w:t>
      </w:r>
      <w:r w:rsidRPr="00190AC6">
        <w:rPr>
          <w:sz w:val="28"/>
          <w:szCs w:val="28"/>
          <w:lang w:val="ru-RU"/>
        </w:rPr>
        <w:t>1</w:t>
      </w:r>
      <w:r w:rsidRPr="00190AC6">
        <w:rPr>
          <w:sz w:val="28"/>
          <w:szCs w:val="28"/>
        </w:rPr>
        <w:t>.</w:t>
      </w:r>
      <w:r w:rsidRPr="00190AC6">
        <w:rPr>
          <w:sz w:val="28"/>
          <w:szCs w:val="28"/>
          <w:lang w:val="ru-RU"/>
        </w:rPr>
        <w:t>1</w:t>
      </w:r>
      <w:r w:rsidRPr="00190AC6">
        <w:rPr>
          <w:sz w:val="28"/>
          <w:szCs w:val="28"/>
        </w:rPr>
        <w:t xml:space="preserve"> </w:t>
      </w:r>
    </w:p>
    <w:p w14:paraId="5C999B78" w14:textId="0BEE3F43" w:rsidR="00190AC6" w:rsidRDefault="00DB55A4" w:rsidP="00190AC6">
      <w:pPr>
        <w:pStyle w:val="ab"/>
        <w:spacing w:before="0" w:beforeAutospacing="0" w:after="0" w:afterAutospacing="0" w:line="360" w:lineRule="auto"/>
        <w:jc w:val="center"/>
        <w:rPr>
          <w:sz w:val="28"/>
          <w:szCs w:val="28"/>
        </w:rPr>
      </w:pPr>
      <w:r w:rsidRPr="009451AA">
        <w:rPr>
          <w:sz w:val="28"/>
          <w:szCs w:val="28"/>
        </w:rPr>
        <w:t>Структура бизнес-плана по стандартам UNIDO</w:t>
      </w:r>
    </w:p>
    <w:p w14:paraId="6C5E4E26"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0288" behindDoc="0" locked="0" layoutInCell="1" hidden="0" allowOverlap="1" wp14:anchorId="3DC5A0CE" wp14:editId="61B6DBBF">
                <wp:simplePos x="0" y="0"/>
                <wp:positionH relativeFrom="column">
                  <wp:posOffset>2811145</wp:posOffset>
                </wp:positionH>
                <wp:positionV relativeFrom="paragraph">
                  <wp:posOffset>399060</wp:posOffset>
                </wp:positionV>
                <wp:extent cx="296545" cy="180753"/>
                <wp:effectExtent l="38100" t="0" r="8255" b="29210"/>
                <wp:wrapNone/>
                <wp:docPr id="36" name="Стрелка: вниз 36"/>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4C5AC2AD"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C5A0C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Стрелка: вниз 36" o:spid="_x0000_s1026" type="#_x0000_t67" style="position:absolute;left:0;text-align:left;margin-left:221.35pt;margin-top:31.4pt;width:23.35pt;height:14.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4C5AC2AD" w14:textId="77777777" w:rsidR="00DB55A4" w:rsidRDefault="00DB55A4" w:rsidP="00DB55A4">
                      <w:pPr>
                        <w:spacing w:after="0" w:line="240" w:lineRule="auto"/>
                        <w:textDirection w:val="btLr"/>
                      </w:pPr>
                    </w:p>
                  </w:txbxContent>
                </v:textbox>
              </v:shape>
            </w:pict>
          </mc:Fallback>
        </mc:AlternateContent>
      </w:r>
      <w:r>
        <w:rPr>
          <w:noProof/>
        </w:rPr>
        <mc:AlternateContent>
          <mc:Choice Requires="wps">
            <w:drawing>
              <wp:anchor distT="0" distB="0" distL="114300" distR="114300" simplePos="0" relativeHeight="251659264" behindDoc="0" locked="0" layoutInCell="1" hidden="0" allowOverlap="1" wp14:anchorId="3F191138" wp14:editId="3FB65B39">
                <wp:simplePos x="0" y="0"/>
                <wp:positionH relativeFrom="column">
                  <wp:posOffset>166419</wp:posOffset>
                </wp:positionH>
                <wp:positionV relativeFrom="paragraph">
                  <wp:posOffset>31295</wp:posOffset>
                </wp:positionV>
                <wp:extent cx="5677230" cy="368960"/>
                <wp:effectExtent l="0" t="0" r="0" b="0"/>
                <wp:wrapNone/>
                <wp:docPr id="22" name="Прямоугольник: скругленные углы 22"/>
                <wp:cNvGraphicFramePr/>
                <a:graphic xmlns:a="http://schemas.openxmlformats.org/drawingml/2006/main">
                  <a:graphicData uri="http://schemas.microsoft.com/office/word/2010/wordprocessingShape">
                    <wps:wsp>
                      <wps:cNvSpPr/>
                      <wps:spPr>
                        <a:xfrm>
                          <a:off x="2513735" y="3601870"/>
                          <a:ext cx="5664530" cy="356260"/>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6D7941F5"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Резюме</w:t>
                            </w:r>
                          </w:p>
                        </w:txbxContent>
                      </wps:txbx>
                      <wps:bodyPr spcFirstLastPara="1" wrap="square" lIns="91425" tIns="45700" rIns="91425" bIns="45700" anchor="ctr" anchorCtr="0">
                        <a:noAutofit/>
                      </wps:bodyPr>
                    </wps:wsp>
                  </a:graphicData>
                </a:graphic>
              </wp:anchor>
            </w:drawing>
          </mc:Choice>
          <mc:Fallback>
            <w:pict>
              <v:roundrect w14:anchorId="3F191138" id="Прямоугольник: скругленные углы 22" o:spid="_x0000_s1027" style="position:absolute;left:0;text-align:left;margin-left:13.1pt;margin-top:2.45pt;width:447.05pt;height:29.0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" fillcolor="white [3201]" strokecolor="black [3200]" strokeweight="1pt">
                <v:stroke startarrowwidth="narrow" startarrowlength="short" endarrowwidth="narrow" endarrowlength="short" joinstyle="miter"/>
                <v:textbox inset="2.53958mm,1.2694mm,2.53958mm,1.2694mm">
                  <w:txbxContent>
                    <w:p w14:paraId="6D7941F5"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Резюме</w:t>
                      </w:r>
                    </w:p>
                  </w:txbxContent>
                </v:textbox>
              </v:roundrect>
            </w:pict>
          </mc:Fallback>
        </mc:AlternateContent>
      </w:r>
    </w:p>
    <w:p w14:paraId="78E8FDAA"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1312" behindDoc="0" locked="0" layoutInCell="1" hidden="0" allowOverlap="1" wp14:anchorId="51D6774B" wp14:editId="2BAB4D11">
                <wp:simplePos x="0" y="0"/>
                <wp:positionH relativeFrom="column">
                  <wp:posOffset>166370</wp:posOffset>
                </wp:positionH>
                <wp:positionV relativeFrom="paragraph">
                  <wp:posOffset>172513</wp:posOffset>
                </wp:positionV>
                <wp:extent cx="5676900" cy="345209"/>
                <wp:effectExtent l="0" t="0" r="0" b="0"/>
                <wp:wrapNone/>
                <wp:docPr id="38" name="Прямоугольник: скругленные углы 38"/>
                <wp:cNvGraphicFramePr/>
                <a:graphic xmlns:a="http://schemas.openxmlformats.org/drawingml/2006/main">
                  <a:graphicData uri="http://schemas.microsoft.com/office/word/2010/wordprocessingShape">
                    <wps:wsp>
                      <wps:cNvSpPr/>
                      <wps:spPr>
                        <a:xfrm>
                          <a:off x="0" y="0"/>
                          <a:ext cx="5676900" cy="345209"/>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5570E7B9"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Описание отрасли компании</w:t>
                            </w:r>
                          </w:p>
                        </w:txbxContent>
                      </wps:txbx>
                      <wps:bodyPr spcFirstLastPara="1" wrap="square" lIns="91425" tIns="45700" rIns="91425" bIns="45700" anchor="ctr" anchorCtr="0">
                        <a:noAutofit/>
                      </wps:bodyPr>
                    </wps:wsp>
                  </a:graphicData>
                </a:graphic>
              </wp:anchor>
            </w:drawing>
          </mc:Choice>
          <mc:Fallback>
            <w:pict>
              <v:roundrect w14:anchorId="51D6774B" id="Прямоугольник: скругленные углы 38" o:spid="_x0000_s1028" style="position:absolute;left:0;text-align:left;margin-left:13.1pt;margin-top:13.6pt;width:447pt;height:27.2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" fillcolor="white [3201]" strokecolor="black [3200]" strokeweight="1pt">
                <v:stroke startarrowwidth="narrow" startarrowlength="short" endarrowwidth="narrow" endarrowlength="short" joinstyle="miter"/>
                <v:textbox inset="2.53958mm,1.2694mm,2.53958mm,1.2694mm">
                  <w:txbxContent>
                    <w:p w14:paraId="5570E7B9"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Описание отрасли компании</w:t>
                      </w:r>
                    </w:p>
                  </w:txbxContent>
                </v:textbox>
              </v:roundrect>
            </w:pict>
          </mc:Fallback>
        </mc:AlternateContent>
      </w:r>
    </w:p>
    <w:p w14:paraId="1D585853"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2336" behindDoc="0" locked="0" layoutInCell="1" hidden="0" allowOverlap="1" wp14:anchorId="65B85054" wp14:editId="6AEE8778">
                <wp:simplePos x="0" y="0"/>
                <wp:positionH relativeFrom="column">
                  <wp:posOffset>166370</wp:posOffset>
                </wp:positionH>
                <wp:positionV relativeFrom="paragraph">
                  <wp:posOffset>292262</wp:posOffset>
                </wp:positionV>
                <wp:extent cx="5676900" cy="345209"/>
                <wp:effectExtent l="0" t="0" r="0" b="0"/>
                <wp:wrapNone/>
                <wp:docPr id="31" name="Прямоугольник: скругленные углы 31"/>
                <wp:cNvGraphicFramePr/>
                <a:graphic xmlns:a="http://schemas.openxmlformats.org/drawingml/2006/main">
                  <a:graphicData uri="http://schemas.microsoft.com/office/word/2010/wordprocessingShape">
                    <wps:wsp>
                      <wps:cNvSpPr/>
                      <wps:spPr>
                        <a:xfrm>
                          <a:off x="0" y="0"/>
                          <a:ext cx="5676900" cy="345209"/>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472A8B67"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Описание услуг и товаров</w:t>
                            </w:r>
                          </w:p>
                        </w:txbxContent>
                      </wps:txbx>
                      <wps:bodyPr spcFirstLastPara="1" wrap="square" lIns="91425" tIns="45700" rIns="91425" bIns="45700" anchor="ctr" anchorCtr="0">
                        <a:noAutofit/>
                      </wps:bodyPr>
                    </wps:wsp>
                  </a:graphicData>
                </a:graphic>
              </wp:anchor>
            </w:drawing>
          </mc:Choice>
          <mc:Fallback>
            <w:pict>
              <v:roundrect w14:anchorId="65B85054" id="Прямоугольник: скругленные углы 31" o:spid="_x0000_s1029" style="position:absolute;left:0;text-align:left;margin-left:13.1pt;margin-top:23pt;width:447pt;height:27.2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" fillcolor="white [3201]" strokecolor="black [3200]" strokeweight="1pt">
                <v:stroke startarrowwidth="narrow" startarrowlength="short" endarrowwidth="narrow" endarrowlength="short" joinstyle="miter"/>
                <v:textbox inset="2.53958mm,1.2694mm,2.53958mm,1.2694mm">
                  <w:txbxContent>
                    <w:p w14:paraId="472A8B67"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Описание услуг и товаров</w:t>
                      </w:r>
                    </w:p>
                  </w:txbxContent>
                </v:textbox>
              </v:roundrect>
            </w:pict>
          </mc:Fallback>
        </mc:AlternateContent>
      </w:r>
      <w:r>
        <w:rPr>
          <w:noProof/>
        </w:rPr>
        <mc:AlternateContent>
          <mc:Choice Requires="wps">
            <w:drawing>
              <wp:anchor distT="0" distB="0" distL="114300" distR="114300" simplePos="0" relativeHeight="251670528" behindDoc="0" locked="0" layoutInCell="1" hidden="0" allowOverlap="1" wp14:anchorId="5BD00871" wp14:editId="56E0CF03">
                <wp:simplePos x="0" y="0"/>
                <wp:positionH relativeFrom="column">
                  <wp:posOffset>2806995</wp:posOffset>
                </wp:positionH>
                <wp:positionV relativeFrom="paragraph">
                  <wp:posOffset>110888</wp:posOffset>
                </wp:positionV>
                <wp:extent cx="296545" cy="180753"/>
                <wp:effectExtent l="38100" t="0" r="8255" b="29210"/>
                <wp:wrapNone/>
                <wp:docPr id="1" name="Стрелка: вниз 1"/>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25DD3647"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BD00871" id="Стрелка: вниз 1" o:spid="_x0000_s1030" type="#_x0000_t67" style="position:absolute;left:0;text-align:left;margin-left:221pt;margin-top:8.75pt;width:23.35pt;height:14.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" adj="10800" fillcolor="white [3201]" strokecolor="black [3200]" strokeweight="1pt">
                <v:stroke startarrowwidth="narrow" startarrowlength="short" endarrowwidth="narrow" endarrowlength="short"/>
                <v:textbox inset="2.53958mm,2.53958mm,2.53958mm,2.53958mm">
                  <w:txbxContent>
                    <w:p w14:paraId="25DD3647" w14:textId="77777777" w:rsidR="00DB55A4" w:rsidRDefault="00DB55A4" w:rsidP="00DB55A4">
                      <w:pPr>
                        <w:spacing w:after="0" w:line="240" w:lineRule="auto"/>
                        <w:textDirection w:val="btLr"/>
                      </w:pPr>
                    </w:p>
                  </w:txbxContent>
                </v:textbox>
              </v:shape>
            </w:pict>
          </mc:Fallback>
        </mc:AlternateContent>
      </w:r>
    </w:p>
    <w:p w14:paraId="61411B7A"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3360" behindDoc="0" locked="0" layoutInCell="1" hidden="0" allowOverlap="1" wp14:anchorId="09727884" wp14:editId="07860BF1">
                <wp:simplePos x="0" y="0"/>
                <wp:positionH relativeFrom="column">
                  <wp:posOffset>165735</wp:posOffset>
                </wp:positionH>
                <wp:positionV relativeFrom="paragraph">
                  <wp:posOffset>408305</wp:posOffset>
                </wp:positionV>
                <wp:extent cx="5676900" cy="344805"/>
                <wp:effectExtent l="0" t="0" r="0" b="0"/>
                <wp:wrapNone/>
                <wp:docPr id="23" name="Прямоугольник: скругленные углы 23"/>
                <wp:cNvGraphicFramePr/>
                <a:graphic xmlns:a="http://schemas.openxmlformats.org/drawingml/2006/main">
                  <a:graphicData uri="http://schemas.microsoft.com/office/word/2010/wordprocessingShape">
                    <wps:wsp>
                      <wps:cNvSpPr/>
                      <wps:spPr>
                        <a:xfrm>
                          <a:off x="0" y="0"/>
                          <a:ext cx="5676900" cy="344805"/>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44029072"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Продажи и маркетинг</w:t>
                            </w:r>
                          </w:p>
                        </w:txbxContent>
                      </wps:txbx>
                      <wps:bodyPr spcFirstLastPara="1" wrap="square" lIns="91425" tIns="45700" rIns="91425" bIns="45700" anchor="ctr" anchorCtr="0">
                        <a:noAutofit/>
                      </wps:bodyPr>
                    </wps:wsp>
                  </a:graphicData>
                </a:graphic>
              </wp:anchor>
            </w:drawing>
          </mc:Choice>
          <mc:Fallback>
            <w:pict>
              <v:roundrect w14:anchorId="09727884" id="Прямоугольник: скругленные углы 23" o:spid="_x0000_s1031" style="position:absolute;left:0;text-align:left;margin-left:13.05pt;margin-top:32.15pt;width:447pt;height:27.15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" fillcolor="white [3201]" strokecolor="black [3200]" strokeweight="1pt">
                <v:stroke startarrowwidth="narrow" startarrowlength="short" endarrowwidth="narrow" endarrowlength="short" joinstyle="miter"/>
                <v:textbox inset="2.53958mm,1.2694mm,2.53958mm,1.2694mm">
                  <w:txbxContent>
                    <w:p w14:paraId="44029072"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Продажи и маркетинг</w:t>
                      </w:r>
                    </w:p>
                  </w:txbxContent>
                </v:textbox>
              </v:roundrect>
            </w:pict>
          </mc:Fallback>
        </mc:AlternateContent>
      </w:r>
      <w:r>
        <w:rPr>
          <w:noProof/>
        </w:rPr>
        <mc:AlternateContent>
          <mc:Choice Requires="wps">
            <w:drawing>
              <wp:anchor distT="0" distB="0" distL="114300" distR="114300" simplePos="0" relativeHeight="251671552" behindDoc="0" locked="0" layoutInCell="1" hidden="0" allowOverlap="1" wp14:anchorId="3C84C191" wp14:editId="4C02A72D">
                <wp:simplePos x="0" y="0"/>
                <wp:positionH relativeFrom="column">
                  <wp:posOffset>2824125</wp:posOffset>
                </wp:positionH>
                <wp:positionV relativeFrom="paragraph">
                  <wp:posOffset>227965</wp:posOffset>
                </wp:positionV>
                <wp:extent cx="296545" cy="180753"/>
                <wp:effectExtent l="38100" t="0" r="8255" b="29210"/>
                <wp:wrapNone/>
                <wp:docPr id="2" name="Стрелка: вниз 2"/>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2310B7C7"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3C84C191" id="Стрелка: вниз 2" o:spid="_x0000_s1032" type="#_x0000_t67" style="position:absolute;left:0;text-align:left;margin-left:222.35pt;margin-top:17.95pt;width:23.35pt;height:14.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" adj="10800" fillcolor="white [3201]" strokecolor="black [3200]" strokeweight="1pt">
                <v:stroke startarrowwidth="narrow" startarrowlength="short" endarrowwidth="narrow" endarrowlength="short"/>
                <v:textbox inset="2.53958mm,2.53958mm,2.53958mm,2.53958mm">
                  <w:txbxContent>
                    <w:p w14:paraId="2310B7C7" w14:textId="77777777" w:rsidR="00DB55A4" w:rsidRDefault="00DB55A4" w:rsidP="00DB55A4">
                      <w:pPr>
                        <w:spacing w:after="0" w:line="240" w:lineRule="auto"/>
                        <w:textDirection w:val="btLr"/>
                      </w:pPr>
                    </w:p>
                  </w:txbxContent>
                </v:textbox>
              </v:shape>
            </w:pict>
          </mc:Fallback>
        </mc:AlternateContent>
      </w:r>
    </w:p>
    <w:p w14:paraId="19C8016C"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72576" behindDoc="0" locked="0" layoutInCell="1" hidden="0" allowOverlap="1" wp14:anchorId="1CD43879" wp14:editId="14874C9B">
                <wp:simplePos x="0" y="0"/>
                <wp:positionH relativeFrom="column">
                  <wp:posOffset>2811425</wp:posOffset>
                </wp:positionH>
                <wp:positionV relativeFrom="paragraph">
                  <wp:posOffset>349073</wp:posOffset>
                </wp:positionV>
                <wp:extent cx="296545" cy="180753"/>
                <wp:effectExtent l="38100" t="0" r="8255" b="29210"/>
                <wp:wrapNone/>
                <wp:docPr id="3" name="Стрелка: вниз 3"/>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31647970"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1CD43879" id="Стрелка: вниз 3" o:spid="_x0000_s1033" type="#_x0000_t67" style="position:absolute;left:0;text-align:left;margin-left:221.35pt;margin-top:27.5pt;width:23.35pt;height:14.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" adj="10800" fillcolor="white [3201]" strokecolor="black [3200]" strokeweight="1pt">
                <v:stroke startarrowwidth="narrow" startarrowlength="short" endarrowwidth="narrow" endarrowlength="short"/>
                <v:textbox inset="2.53958mm,2.53958mm,2.53958mm,2.53958mm">
                  <w:txbxContent>
                    <w:p w14:paraId="31647970" w14:textId="77777777" w:rsidR="00DB55A4" w:rsidRDefault="00DB55A4" w:rsidP="00DB55A4">
                      <w:pPr>
                        <w:spacing w:after="0" w:line="240" w:lineRule="auto"/>
                        <w:textDirection w:val="btLr"/>
                      </w:pPr>
                    </w:p>
                  </w:txbxContent>
                </v:textbox>
              </v:shape>
            </w:pict>
          </mc:Fallback>
        </mc:AlternateContent>
      </w:r>
    </w:p>
    <w:p w14:paraId="28EB4781"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4384" behindDoc="0" locked="0" layoutInCell="1" hidden="0" allowOverlap="1" wp14:anchorId="25929733" wp14:editId="03BF3E8C">
                <wp:simplePos x="0" y="0"/>
                <wp:positionH relativeFrom="column">
                  <wp:posOffset>165735</wp:posOffset>
                </wp:positionH>
                <wp:positionV relativeFrom="paragraph">
                  <wp:posOffset>117726</wp:posOffset>
                </wp:positionV>
                <wp:extent cx="5676900" cy="357084"/>
                <wp:effectExtent l="0" t="0" r="0" b="0"/>
                <wp:wrapNone/>
                <wp:docPr id="25" name="Прямоугольник: скругленные углы 25"/>
                <wp:cNvGraphicFramePr/>
                <a:graphic xmlns:a="http://schemas.openxmlformats.org/drawingml/2006/main">
                  <a:graphicData uri="http://schemas.microsoft.com/office/word/2010/wordprocessingShape">
                    <wps:wsp>
                      <wps:cNvSpPr/>
                      <wps:spPr>
                        <a:xfrm>
                          <a:off x="0" y="0"/>
                          <a:ext cx="5676900" cy="357084"/>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1617D40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План производства</w:t>
                            </w:r>
                          </w:p>
                        </w:txbxContent>
                      </wps:txbx>
                      <wps:bodyPr spcFirstLastPara="1" wrap="square" lIns="91425" tIns="45700" rIns="91425" bIns="45700" anchor="ctr" anchorCtr="0">
                        <a:noAutofit/>
                      </wps:bodyPr>
                    </wps:wsp>
                  </a:graphicData>
                </a:graphic>
              </wp:anchor>
            </w:drawing>
          </mc:Choice>
          <mc:Fallback>
            <w:pict>
              <v:roundrect w14:anchorId="25929733" id="Прямоугольник: скругленные углы 25" o:spid="_x0000_s1034" style="position:absolute;left:0;text-align:left;margin-left:13.05pt;margin-top:9.25pt;width:447pt;height:28.1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" fillcolor="white [3201]" strokecolor="black [3200]" strokeweight="1pt">
                <v:stroke startarrowwidth="narrow" startarrowlength="short" endarrowwidth="narrow" endarrowlength="short" joinstyle="miter"/>
                <v:textbox inset="2.53958mm,1.2694mm,2.53958mm,1.2694mm">
                  <w:txbxContent>
                    <w:p w14:paraId="1617D40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План производства</w:t>
                      </w:r>
                    </w:p>
                  </w:txbxContent>
                </v:textbox>
              </v:roundrect>
            </w:pict>
          </mc:Fallback>
        </mc:AlternateContent>
      </w:r>
    </w:p>
    <w:p w14:paraId="6522ED56"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5408" behindDoc="0" locked="0" layoutInCell="1" hidden="0" allowOverlap="1" wp14:anchorId="5ACF2B1E" wp14:editId="58B608D2">
                <wp:simplePos x="0" y="0"/>
                <wp:positionH relativeFrom="column">
                  <wp:posOffset>165735</wp:posOffset>
                </wp:positionH>
                <wp:positionV relativeFrom="paragraph">
                  <wp:posOffset>248108</wp:posOffset>
                </wp:positionV>
                <wp:extent cx="5677230" cy="357084"/>
                <wp:effectExtent l="0" t="0" r="0" b="0"/>
                <wp:wrapNone/>
                <wp:docPr id="21" name="Прямоугольник: скругленные углы 21"/>
                <wp:cNvGraphicFramePr/>
                <a:graphic xmlns:a="http://schemas.openxmlformats.org/drawingml/2006/main">
                  <a:graphicData uri="http://schemas.microsoft.com/office/word/2010/wordprocessingShape">
                    <wps:wsp>
                      <wps:cNvSpPr/>
                      <wps:spPr>
                        <a:xfrm>
                          <a:off x="0" y="0"/>
                          <a:ext cx="5677230" cy="357084"/>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7466C5D8"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Организационный план</w:t>
                            </w:r>
                          </w:p>
                        </w:txbxContent>
                      </wps:txbx>
                      <wps:bodyPr spcFirstLastPara="1" wrap="square" lIns="91425" tIns="45700" rIns="91425" bIns="45700" anchor="ctr" anchorCtr="0">
                        <a:noAutofit/>
                      </wps:bodyPr>
                    </wps:wsp>
                  </a:graphicData>
                </a:graphic>
              </wp:anchor>
            </w:drawing>
          </mc:Choice>
          <mc:Fallback>
            <w:pict>
              <v:roundrect w14:anchorId="5ACF2B1E" id="Прямоугольник: скругленные углы 21" o:spid="_x0000_s1035" style="position:absolute;left:0;text-align:left;margin-left:13.05pt;margin-top:19.55pt;width:447.05pt;height:28.1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" fillcolor="white [3201]" strokecolor="black [3200]" strokeweight="1pt">
                <v:stroke startarrowwidth="narrow" startarrowlength="short" endarrowwidth="narrow" endarrowlength="short" joinstyle="miter"/>
                <v:textbox inset="2.53958mm,1.2694mm,2.53958mm,1.2694mm">
                  <w:txbxContent>
                    <w:p w14:paraId="7466C5D8"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Организационный план</w:t>
                      </w:r>
                    </w:p>
                  </w:txbxContent>
                </v:textbox>
              </v:roundrect>
            </w:pict>
          </mc:Fallback>
        </mc:AlternateContent>
      </w:r>
      <w:r>
        <w:rPr>
          <w:noProof/>
        </w:rPr>
        <mc:AlternateContent>
          <mc:Choice Requires="wps">
            <w:drawing>
              <wp:anchor distT="0" distB="0" distL="114300" distR="114300" simplePos="0" relativeHeight="251673600" behindDoc="0" locked="0" layoutInCell="1" hidden="0" allowOverlap="1" wp14:anchorId="5A7D41D8" wp14:editId="1253E858">
                <wp:simplePos x="0" y="0"/>
                <wp:positionH relativeFrom="column">
                  <wp:posOffset>2828127</wp:posOffset>
                </wp:positionH>
                <wp:positionV relativeFrom="paragraph">
                  <wp:posOffset>68861</wp:posOffset>
                </wp:positionV>
                <wp:extent cx="296545" cy="180753"/>
                <wp:effectExtent l="38100" t="0" r="8255" b="29210"/>
                <wp:wrapNone/>
                <wp:docPr id="4" name="Стрелка: вниз 4"/>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7161DD26"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A7D41D8" id="Стрелка: вниз 4" o:spid="_x0000_s1036" type="#_x0000_t67" style="position:absolute;left:0;text-align:left;margin-left:222.7pt;margin-top:5.4pt;width:23.35pt;height:14.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7161DD26" w14:textId="77777777" w:rsidR="00DB55A4" w:rsidRDefault="00DB55A4" w:rsidP="00DB55A4">
                      <w:pPr>
                        <w:spacing w:after="0" w:line="240" w:lineRule="auto"/>
                        <w:textDirection w:val="btLr"/>
                      </w:pPr>
                    </w:p>
                  </w:txbxContent>
                </v:textbox>
              </v:shape>
            </w:pict>
          </mc:Fallback>
        </mc:AlternateContent>
      </w:r>
    </w:p>
    <w:p w14:paraId="07F7F568"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6432" behindDoc="0" locked="0" layoutInCell="1" hidden="0" allowOverlap="1" wp14:anchorId="38052886" wp14:editId="38F06B21">
                <wp:simplePos x="0" y="0"/>
                <wp:positionH relativeFrom="column">
                  <wp:posOffset>165439</wp:posOffset>
                </wp:positionH>
                <wp:positionV relativeFrom="paragraph">
                  <wp:posOffset>378622</wp:posOffset>
                </wp:positionV>
                <wp:extent cx="5676900" cy="368935"/>
                <wp:effectExtent l="0" t="0" r="0" b="0"/>
                <wp:wrapNone/>
                <wp:docPr id="34" name="Прямоугольник: скругленные углы 34"/>
                <wp:cNvGraphicFramePr/>
                <a:graphic xmlns:a="http://schemas.openxmlformats.org/drawingml/2006/main">
                  <a:graphicData uri="http://schemas.microsoft.com/office/word/2010/wordprocessingShape">
                    <wps:wsp>
                      <wps:cNvSpPr/>
                      <wps:spPr>
                        <a:xfrm>
                          <a:off x="0" y="0"/>
                          <a:ext cx="5676900" cy="368935"/>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5E29C595"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Финансовый план</w:t>
                            </w:r>
                          </w:p>
                        </w:txbxContent>
                      </wps:txbx>
                      <wps:bodyPr spcFirstLastPara="1" wrap="square" lIns="91425" tIns="45700" rIns="91425" bIns="45700" anchor="ctr" anchorCtr="0">
                        <a:noAutofit/>
                      </wps:bodyPr>
                    </wps:wsp>
                  </a:graphicData>
                </a:graphic>
              </wp:anchor>
            </w:drawing>
          </mc:Choice>
          <mc:Fallback>
            <w:pict>
              <v:roundrect w14:anchorId="38052886" id="Прямоугольник: скругленные углы 34" o:spid="_x0000_s1037" style="position:absolute;left:0;text-align:left;margin-left:13.05pt;margin-top:29.8pt;width:447pt;height:29.0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" fillcolor="white [3201]" strokecolor="black [3200]" strokeweight="1pt">
                <v:stroke startarrowwidth="narrow" startarrowlength="short" endarrowwidth="narrow" endarrowlength="short" joinstyle="miter"/>
                <v:textbox inset="2.53958mm,1.2694mm,2.53958mm,1.2694mm">
                  <w:txbxContent>
                    <w:p w14:paraId="5E29C595"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Финансовый план</w:t>
                      </w:r>
                    </w:p>
                  </w:txbxContent>
                </v:textbox>
              </v:roundrect>
            </w:pict>
          </mc:Fallback>
        </mc:AlternateContent>
      </w:r>
      <w:r>
        <w:rPr>
          <w:noProof/>
        </w:rPr>
        <mc:AlternateContent>
          <mc:Choice Requires="wps">
            <w:drawing>
              <wp:anchor distT="0" distB="0" distL="114300" distR="114300" simplePos="0" relativeHeight="251674624" behindDoc="0" locked="0" layoutInCell="1" hidden="0" allowOverlap="1" wp14:anchorId="7A4AB1A4" wp14:editId="1E8DECEC">
                <wp:simplePos x="0" y="0"/>
                <wp:positionH relativeFrom="column">
                  <wp:posOffset>2806390</wp:posOffset>
                </wp:positionH>
                <wp:positionV relativeFrom="paragraph">
                  <wp:posOffset>202063</wp:posOffset>
                </wp:positionV>
                <wp:extent cx="296545" cy="180753"/>
                <wp:effectExtent l="38100" t="0" r="8255" b="29210"/>
                <wp:wrapNone/>
                <wp:docPr id="5" name="Стрелка: вниз 5"/>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70541CB8"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7A4AB1A4" id="Стрелка: вниз 5" o:spid="_x0000_s1038" type="#_x0000_t67" style="position:absolute;left:0;text-align:left;margin-left:221pt;margin-top:15.9pt;width:23.35pt;height:14.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70541CB8" w14:textId="77777777" w:rsidR="00DB55A4" w:rsidRDefault="00DB55A4" w:rsidP="00DB55A4">
                      <w:pPr>
                        <w:spacing w:after="0" w:line="240" w:lineRule="auto"/>
                        <w:textDirection w:val="btLr"/>
                      </w:pPr>
                    </w:p>
                  </w:txbxContent>
                </v:textbox>
              </v:shape>
            </w:pict>
          </mc:Fallback>
        </mc:AlternateContent>
      </w:r>
    </w:p>
    <w:p w14:paraId="4E8E3F3E"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75648" behindDoc="0" locked="0" layoutInCell="1" hidden="0" allowOverlap="1" wp14:anchorId="45C6D574" wp14:editId="77F7940F">
                <wp:simplePos x="0" y="0"/>
                <wp:positionH relativeFrom="column">
                  <wp:posOffset>2806995</wp:posOffset>
                </wp:positionH>
                <wp:positionV relativeFrom="paragraph">
                  <wp:posOffset>334940</wp:posOffset>
                </wp:positionV>
                <wp:extent cx="296545" cy="180753"/>
                <wp:effectExtent l="38100" t="0" r="8255" b="29210"/>
                <wp:wrapNone/>
                <wp:docPr id="6" name="Стрелка: вниз 6"/>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2C2BEE5A"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5C6D574" id="Стрелка: вниз 6" o:spid="_x0000_s1039" type="#_x0000_t67" style="position:absolute;left:0;text-align:left;margin-left:221pt;margin-top:26.35pt;width:23.35pt;height:14.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2C2BEE5A" w14:textId="77777777" w:rsidR="00DB55A4" w:rsidRDefault="00DB55A4" w:rsidP="00DB55A4">
                      <w:pPr>
                        <w:spacing w:after="0" w:line="240" w:lineRule="auto"/>
                        <w:textDirection w:val="btLr"/>
                      </w:pPr>
                    </w:p>
                  </w:txbxContent>
                </v:textbox>
              </v:shape>
            </w:pict>
          </mc:Fallback>
        </mc:AlternateContent>
      </w:r>
    </w:p>
    <w:p w14:paraId="421D0AA9"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7456" behindDoc="0" locked="0" layoutInCell="1" hidden="0" allowOverlap="1" wp14:anchorId="6FF80A3E" wp14:editId="19ADE409">
                <wp:simplePos x="0" y="0"/>
                <wp:positionH relativeFrom="column">
                  <wp:posOffset>161629</wp:posOffset>
                </wp:positionH>
                <wp:positionV relativeFrom="paragraph">
                  <wp:posOffset>113266</wp:posOffset>
                </wp:positionV>
                <wp:extent cx="5676900" cy="368960"/>
                <wp:effectExtent l="0" t="0" r="0" b="0"/>
                <wp:wrapNone/>
                <wp:docPr id="37" name="Прямоугольник: скругленные углы 37"/>
                <wp:cNvGraphicFramePr/>
                <a:graphic xmlns:a="http://schemas.openxmlformats.org/drawingml/2006/main">
                  <a:graphicData uri="http://schemas.microsoft.com/office/word/2010/wordprocessingShape">
                    <wps:wsp>
                      <wps:cNvSpPr/>
                      <wps:spPr>
                        <a:xfrm>
                          <a:off x="0" y="0"/>
                          <a:ext cx="5676900" cy="368960"/>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0BF811F4"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Оценка эффективности проекта</w:t>
                            </w:r>
                          </w:p>
                        </w:txbxContent>
                      </wps:txbx>
                      <wps:bodyPr spcFirstLastPara="1" wrap="square" lIns="91425" tIns="45700" rIns="91425" bIns="45700" anchor="ctr" anchorCtr="0">
                        <a:noAutofit/>
                      </wps:bodyPr>
                    </wps:wsp>
                  </a:graphicData>
                </a:graphic>
              </wp:anchor>
            </w:drawing>
          </mc:Choice>
          <mc:Fallback>
            <w:pict>
              <v:roundrect w14:anchorId="6FF80A3E" id="Прямоугольник: скругленные углы 37" o:spid="_x0000_s1040" style="position:absolute;left:0;text-align:left;margin-left:12.75pt;margin-top:8.9pt;width:447pt;height:29.0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" fillcolor="white [3201]" strokecolor="black [3200]" strokeweight="1pt">
                <v:stroke startarrowwidth="narrow" startarrowlength="short" endarrowwidth="narrow" endarrowlength="short" joinstyle="miter"/>
                <v:textbox inset="2.53958mm,1.2694mm,2.53958mm,1.2694mm">
                  <w:txbxContent>
                    <w:p w14:paraId="0BF811F4"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Оценка эффективности проекта</w:t>
                      </w:r>
                    </w:p>
                  </w:txbxContent>
                </v:textbox>
              </v:roundrect>
            </w:pict>
          </mc:Fallback>
        </mc:AlternateContent>
      </w:r>
    </w:p>
    <w:p w14:paraId="6F2EC6C4"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8480" behindDoc="0" locked="0" layoutInCell="1" hidden="0" allowOverlap="1" wp14:anchorId="3F11FC52" wp14:editId="3009A178">
                <wp:simplePos x="0" y="0"/>
                <wp:positionH relativeFrom="column">
                  <wp:posOffset>161629</wp:posOffset>
                </wp:positionH>
                <wp:positionV relativeFrom="paragraph">
                  <wp:posOffset>255078</wp:posOffset>
                </wp:positionV>
                <wp:extent cx="5677230" cy="333334"/>
                <wp:effectExtent l="0" t="0" r="0" b="0"/>
                <wp:wrapNone/>
                <wp:docPr id="28" name="Прямоугольник: скругленные углы 28"/>
                <wp:cNvGraphicFramePr/>
                <a:graphic xmlns:a="http://schemas.openxmlformats.org/drawingml/2006/main">
                  <a:graphicData uri="http://schemas.microsoft.com/office/word/2010/wordprocessingShape">
                    <wps:wsp>
                      <wps:cNvSpPr/>
                      <wps:spPr>
                        <a:xfrm>
                          <a:off x="0" y="0"/>
                          <a:ext cx="5677230" cy="333334"/>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05E2B7C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Гарантии и риски компании</w:t>
                            </w:r>
                          </w:p>
                        </w:txbxContent>
                      </wps:txbx>
                      <wps:bodyPr spcFirstLastPara="1" wrap="square" lIns="91425" tIns="45700" rIns="91425" bIns="45700" anchor="ctr" anchorCtr="0">
                        <a:noAutofit/>
                      </wps:bodyPr>
                    </wps:wsp>
                  </a:graphicData>
                </a:graphic>
              </wp:anchor>
            </w:drawing>
          </mc:Choice>
          <mc:Fallback>
            <w:pict>
              <v:roundrect w14:anchorId="3F11FC52" id="Прямоугольник: скругленные углы 28" o:spid="_x0000_s1041" style="position:absolute;left:0;text-align:left;margin-left:12.75pt;margin-top:20.1pt;width:447.05pt;height:26.25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" fillcolor="white [3201]" strokecolor="black [3200]" strokeweight="1pt">
                <v:stroke startarrowwidth="narrow" startarrowlength="short" endarrowwidth="narrow" endarrowlength="short" joinstyle="miter"/>
                <v:textbox inset="2.53958mm,1.2694mm,2.53958mm,1.2694mm">
                  <w:txbxContent>
                    <w:p w14:paraId="05E2B7C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Гарантии и риски компании</w:t>
                      </w:r>
                    </w:p>
                  </w:txbxContent>
                </v:textbox>
              </v:roundrect>
            </w:pict>
          </mc:Fallback>
        </mc:AlternateContent>
      </w:r>
      <w:r>
        <w:rPr>
          <w:noProof/>
        </w:rPr>
        <mc:AlternateContent>
          <mc:Choice Requires="wps">
            <w:drawing>
              <wp:anchor distT="0" distB="0" distL="114300" distR="114300" simplePos="0" relativeHeight="251676672" behindDoc="0" locked="0" layoutInCell="1" hidden="0" allowOverlap="1" wp14:anchorId="7C843D99" wp14:editId="783C21F2">
                <wp:simplePos x="0" y="0"/>
                <wp:positionH relativeFrom="column">
                  <wp:posOffset>2806995</wp:posOffset>
                </wp:positionH>
                <wp:positionV relativeFrom="paragraph">
                  <wp:posOffset>75491</wp:posOffset>
                </wp:positionV>
                <wp:extent cx="296545" cy="180753"/>
                <wp:effectExtent l="38100" t="0" r="8255" b="29210"/>
                <wp:wrapNone/>
                <wp:docPr id="7" name="Стрелка: вниз 7"/>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30DBFA50"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7C843D99" id="Стрелка: вниз 7" o:spid="_x0000_s1042" type="#_x0000_t67" style="position:absolute;left:0;text-align:left;margin-left:221pt;margin-top:5.95pt;width:23.35pt;height:14.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30DBFA50" w14:textId="77777777" w:rsidR="00DB55A4" w:rsidRDefault="00DB55A4" w:rsidP="00DB55A4">
                      <w:pPr>
                        <w:spacing w:after="0" w:line="240" w:lineRule="auto"/>
                        <w:textDirection w:val="btLr"/>
                      </w:pPr>
                    </w:p>
                  </w:txbxContent>
                </v:textbox>
              </v:shape>
            </w:pict>
          </mc:Fallback>
        </mc:AlternateContent>
      </w:r>
    </w:p>
    <w:p w14:paraId="708C3114"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9504" behindDoc="0" locked="0" layoutInCell="1" hidden="0" allowOverlap="1" wp14:anchorId="35EF3B6C" wp14:editId="35C7777A">
                <wp:simplePos x="0" y="0"/>
                <wp:positionH relativeFrom="column">
                  <wp:posOffset>140365</wp:posOffset>
                </wp:positionH>
                <wp:positionV relativeFrom="paragraph">
                  <wp:posOffset>362954</wp:posOffset>
                </wp:positionV>
                <wp:extent cx="5676900" cy="356870"/>
                <wp:effectExtent l="0" t="0" r="0" b="0"/>
                <wp:wrapNone/>
                <wp:docPr id="20" name="Прямоугольник: скругленные углы 20"/>
                <wp:cNvGraphicFramePr/>
                <a:graphic xmlns:a="http://schemas.openxmlformats.org/drawingml/2006/main">
                  <a:graphicData uri="http://schemas.microsoft.com/office/word/2010/wordprocessingShape">
                    <wps:wsp>
                      <wps:cNvSpPr/>
                      <wps:spPr>
                        <a:xfrm>
                          <a:off x="0" y="0"/>
                          <a:ext cx="5676900" cy="356870"/>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6A65789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Приложения</w:t>
                            </w:r>
                          </w:p>
                        </w:txbxContent>
                      </wps:txbx>
                      <wps:bodyPr spcFirstLastPara="1" wrap="square" lIns="91425" tIns="45700" rIns="91425" bIns="45700" anchor="ctr" anchorCtr="0">
                        <a:noAutofit/>
                      </wps:bodyPr>
                    </wps:wsp>
                  </a:graphicData>
                </a:graphic>
              </wp:anchor>
            </w:drawing>
          </mc:Choice>
          <mc:Fallback>
            <w:pict>
              <v:roundrect w14:anchorId="35EF3B6C" id="Прямоугольник: скругленные углы 20" o:spid="_x0000_s1043" style="position:absolute;left:0;text-align:left;margin-left:11.05pt;margin-top:28.6pt;width:447pt;height:28.1pt;z-index:2516695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" fillcolor="white [3201]" strokecolor="black [3200]" strokeweight="1pt">
                <v:stroke startarrowwidth="narrow" startarrowlength="short" endarrowwidth="narrow" endarrowlength="short" joinstyle="miter"/>
                <v:textbox inset="2.53958mm,1.2694mm,2.53958mm,1.2694mm">
                  <w:txbxContent>
                    <w:p w14:paraId="6A65789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Приложения</w:t>
                      </w:r>
                    </w:p>
                  </w:txbxContent>
                </v:textbox>
              </v:roundrect>
            </w:pict>
          </mc:Fallback>
        </mc:AlternateContent>
      </w:r>
      <w:r>
        <w:rPr>
          <w:noProof/>
        </w:rPr>
        <mc:AlternateContent>
          <mc:Choice Requires="wps">
            <w:drawing>
              <wp:anchor distT="0" distB="0" distL="114300" distR="114300" simplePos="0" relativeHeight="251677696" behindDoc="0" locked="0" layoutInCell="1" hidden="0" allowOverlap="1" wp14:anchorId="403F439C" wp14:editId="56118BAA">
                <wp:simplePos x="0" y="0"/>
                <wp:positionH relativeFrom="column">
                  <wp:posOffset>2806995</wp:posOffset>
                </wp:positionH>
                <wp:positionV relativeFrom="paragraph">
                  <wp:posOffset>177519</wp:posOffset>
                </wp:positionV>
                <wp:extent cx="296545" cy="180753"/>
                <wp:effectExtent l="38100" t="0" r="8255" b="29210"/>
                <wp:wrapNone/>
                <wp:docPr id="8" name="Стрелка: вниз 8"/>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161C336A"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03F439C" id="Стрелка: вниз 8" o:spid="_x0000_s1044" type="#_x0000_t67" style="position:absolute;left:0;text-align:left;margin-left:221pt;margin-top:14pt;width:23.35pt;height:14.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161C336A" w14:textId="77777777" w:rsidR="00DB55A4" w:rsidRDefault="00DB55A4" w:rsidP="00DB55A4">
                      <w:pPr>
                        <w:spacing w:after="0" w:line="240" w:lineRule="auto"/>
                        <w:textDirection w:val="btLr"/>
                      </w:pPr>
                    </w:p>
                  </w:txbxContent>
                </v:textbox>
              </v:shape>
            </w:pict>
          </mc:Fallback>
        </mc:AlternateContent>
      </w:r>
    </w:p>
    <w:p w14:paraId="4D43D16A" w14:textId="77777777" w:rsidR="00DB55A4" w:rsidRDefault="00DB55A4" w:rsidP="00DB55A4">
      <w:pPr>
        <w:spacing w:line="360" w:lineRule="auto"/>
        <w:jc w:val="both"/>
        <w:rPr>
          <w:rFonts w:ascii="Times New Roman" w:eastAsia="Times New Roman" w:hAnsi="Times New Roman" w:cs="Times New Roman"/>
          <w:sz w:val="28"/>
          <w:szCs w:val="28"/>
        </w:rPr>
      </w:pPr>
    </w:p>
    <w:p w14:paraId="39A60F4E"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Резюме – это краткое изложение основных положений плана. Основная цель резюме – заинтересовать инвестора и показать ему все преимущества предпринимательского проекта. Раздел «Резюме» бизнес- плана включает в себя основные сведения о компании и ее деятельности, либо о новом проекте. В резюме бизнес-плана необходимо кратко изложить историю создания и развития компании, описать характер ее организационной деятельности, объем выпускаемой продукции или оказываемых услуг, их качество и так далее. В этом разделе также следует дать характеристику продукции и услуг с точки зрения их </w:t>
      </w:r>
      <w:r>
        <w:rPr>
          <w:rFonts w:ascii="Times New Roman" w:eastAsia="Times New Roman" w:hAnsi="Times New Roman" w:cs="Times New Roman"/>
          <w:sz w:val="28"/>
          <w:szCs w:val="28"/>
        </w:rPr>
        <w:lastRenderedPageBreak/>
        <w:t>привлекательности для потенциальных потребителей, наличия у фирмы необходимых технологий, а также преимуществ фирмы по сравнению с конкурентами. В резюме отражается цель и стратегия развития компании (проекта), дается краткая информация о будущей деятельности, описываются показатели экономической эффективности проекта, гарантии возврата средств.</w:t>
      </w:r>
    </w:p>
    <w:p w14:paraId="1B7AFBAA"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Раздел «Описание отрасли и компании» бизнес-плана предприятия включает описание текущей и будущей ситуации на рынке, где планируется реализовывать проект. Здесь отображается конъюнктура рынков сбыта и их сегментов, объема продаж, потребительских групп на рынке и средств воздействия на них. Также необходимо описать историю компании и современное положение дел, рассмотреть текущие и новые задачи, описать краткосрочные и долгосрочные цели, а также дать информацию о команде менеджмента проекта, структуре управления. Целью данного раздела является отражение того, на каком рынке будет работать компания, какие существуют потенциальные покупатели, сегменты рынка и конкуренты. Раздел должен включать как характеристику рынка в целом, так и характеристику потенциальных покупателей, потребителей, конкурентов.</w:t>
      </w:r>
    </w:p>
    <w:p w14:paraId="5D2D26BE"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Раздел «Описание услуг или товаров» содержит сведения о предлагаемой на рынке продукции организации, ее преимущества для покупателей, жизненный цикл товаров. Кроме того, раздел должен содержать информацию о характеристиках товаров, их стоимости, а также сведения о том, как можно приобрести товар. Отдельно стоит выделить такие составляющие, как описание прав собственности на продукцию, наличие поставщиков, сравнить продукцию с продукцией компаний-конкурентов.</w:t>
      </w:r>
    </w:p>
    <w:p w14:paraId="4FDA5144"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План продаж и маркетинга составляется на основе информации, полученной в предыдущих разделах бизнес-плана. В данный раздел включаются: цели и стратегии маркетинга; ценообразование; схема распространения товаров; методы стимулирования продаж; реклама; каналы сбыта и система связи; формирование общественного мнения о товарах, продукции, работах, услугах организации (предприятия).</w:t>
      </w:r>
    </w:p>
    <w:p w14:paraId="1B909845"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683CC2">
        <w:rPr>
          <w:rFonts w:ascii="Times New Roman" w:eastAsia="Times New Roman" w:hAnsi="Times New Roman" w:cs="Times New Roman"/>
          <w:sz w:val="28"/>
          <w:szCs w:val="28"/>
        </w:rPr>
        <w:lastRenderedPageBreak/>
        <w:t>Далее следует план производства — один из ключевых разделов бизнес-плана по стандарту UNIDO, который определяет технологическую и организационную основу реализации проекта. В этом разделе подробно описывается производственный процесс: применяемая технология изготовления продукции или оказания услуги, последовательность технологических операций, требования к качеству и контролю. Особое внимание уделяется обоснованию выбора основных средств производства: перечню необходимого оборудования, машин, инструментов и инвентаря, срокам и последовательности их приобретения, монтажа и ввода в эксплуатацию. Указываются место размещения производственных мощностей, потребность в производственных площадях</w:t>
      </w:r>
      <w:r>
        <w:rPr>
          <w:rFonts w:ascii="Times New Roman" w:eastAsia="Times New Roman" w:hAnsi="Times New Roman" w:cs="Times New Roman"/>
          <w:sz w:val="28"/>
          <w:szCs w:val="28"/>
        </w:rPr>
        <w:t xml:space="preserve"> </w:t>
      </w:r>
      <w:r w:rsidRPr="00683CC2">
        <w:rPr>
          <w:rFonts w:ascii="Times New Roman" w:eastAsia="Times New Roman" w:hAnsi="Times New Roman" w:cs="Times New Roman"/>
          <w:sz w:val="28"/>
          <w:szCs w:val="28"/>
        </w:rPr>
        <w:t>и сырьевых ресурсах.</w:t>
      </w:r>
      <w:r>
        <w:rPr>
          <w:rFonts w:ascii="Times New Roman" w:eastAsia="Times New Roman" w:hAnsi="Times New Roman" w:cs="Times New Roman"/>
          <w:sz w:val="28"/>
          <w:szCs w:val="28"/>
        </w:rPr>
        <w:t xml:space="preserve"> </w:t>
      </w:r>
      <w:r w:rsidRPr="00683CC2">
        <w:rPr>
          <w:rFonts w:ascii="Times New Roman" w:eastAsia="Times New Roman" w:hAnsi="Times New Roman" w:cs="Times New Roman"/>
          <w:sz w:val="28"/>
          <w:szCs w:val="28"/>
        </w:rPr>
        <w:t>Кроме того, в плане производства рассчитывается производственная программа: объём выпуска продукции в натуральном и стоимостном выражении, ассортиментная структура, производственная мощность предприятия и коэффициент её использования. Определяется потребность в трудовых ресурсах — численность производственного персонала, квалификационные требования, режим работы и фонд рабочего времени. На основе этих данных формируются расчёты себестоимости: прямые материальные затраты (сырьё, материалы, комплектующие), прямые затраты на оплату труда, переменные и постоянные издержки производства, амортизационные отчисления. Полученные показатели служат основой для последующих финансовых расчётов и оценки экономической эффективности проекта.</w:t>
      </w:r>
      <w:r>
        <w:rPr>
          <w:rFonts w:ascii="Times New Roman" w:eastAsia="Times New Roman" w:hAnsi="Times New Roman" w:cs="Times New Roman"/>
          <w:sz w:val="28"/>
          <w:szCs w:val="28"/>
        </w:rPr>
        <w:t xml:space="preserve"> </w:t>
      </w:r>
    </w:p>
    <w:p w14:paraId="4F905737"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Организационный план бизнес-плана включает описание организации руководящего состава и основных специалистов, организационную структуру предприятия и сроки реализации проекта, способы мотивации руководящего состава. </w:t>
      </w:r>
      <w:r w:rsidRPr="00EC7587">
        <w:rPr>
          <w:rFonts w:ascii="Times New Roman" w:eastAsia="Times New Roman" w:hAnsi="Times New Roman" w:cs="Times New Roman"/>
          <w:sz w:val="28"/>
          <w:szCs w:val="28"/>
        </w:rPr>
        <w:t>Определяется форма собственности предприятия, правовая форма хозяйствования, порядок формирования уставного капитала и распределения прибыли. Указываются сроки реализации проекта, способы мотивации руководящего состава и персонала, а также меры по обеспечению кадровой безопасности и развитию компетенций.</w:t>
      </w:r>
    </w:p>
    <w:p w14:paraId="74B37DBA"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EC7587">
        <w:rPr>
          <w:rFonts w:ascii="Times New Roman" w:eastAsia="Times New Roman" w:hAnsi="Times New Roman" w:cs="Times New Roman"/>
          <w:sz w:val="28"/>
          <w:szCs w:val="28"/>
        </w:rPr>
        <w:lastRenderedPageBreak/>
        <w:t>Финансовый план представляет собой центральный раздел, интегрирующий результаты всех предыдущих блоков и демонстрирующий финансовую реализуемость и эффективность проекта. Он включает расчёт общих инвестиционных затрат, определение источников финансирования, прогноз доходов и расходов, формирование отчёта о прибылях и убытках, движения денежных средств и прогнозного баланса. Рассчитываются ключевые финансовые показатели: точка безубыточности, рентабельность продаж, оборачиваемость активов. Особое внимание уделяется составлению текущего финансового плана по производственно-хозяйственной, инвестиционной и финансовой деятельности, а также учёту налоговых платежей, амортизации и других обязательных выплат. Итоговые формы финансовой отчётности позволяют оценить окупаемость проекта и его финансовую устойчивость в динамике.</w:t>
      </w:r>
    </w:p>
    <w:p w14:paraId="4ADC38DE"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DF17BF">
        <w:rPr>
          <w:rFonts w:ascii="Times New Roman" w:eastAsia="Times New Roman" w:hAnsi="Times New Roman" w:cs="Times New Roman"/>
          <w:sz w:val="28"/>
          <w:szCs w:val="28"/>
        </w:rPr>
        <w:t>Оценка эффективности проекта</w:t>
      </w:r>
      <w:r>
        <w:rPr>
          <w:rFonts w:ascii="Times New Roman" w:eastAsia="Times New Roman" w:hAnsi="Times New Roman" w:cs="Times New Roman"/>
          <w:sz w:val="28"/>
          <w:szCs w:val="28"/>
        </w:rPr>
        <w:t xml:space="preserve"> </w:t>
      </w:r>
      <w:r w:rsidRPr="00DF17BF">
        <w:rPr>
          <w:rFonts w:ascii="Times New Roman" w:eastAsia="Times New Roman" w:hAnsi="Times New Roman" w:cs="Times New Roman"/>
          <w:sz w:val="28"/>
          <w:szCs w:val="28"/>
        </w:rPr>
        <w:t>завершает основную часть бизнес-плана и предназначен для количественного и качественного обоснования инвестиционной целесообразности проекта. На основе прогнозных денежных потоков рассчитываются ключевые интегральные показатели: чистый дисконтированный доход, сроки окупаемости, точка безубыточности. Результаты подтверждают экономическую устойчивость проекта и его способность генерировать достаточную доходность при заданном уровне риска, что служит основным аргументом для инвесторов и кредиторов.</w:t>
      </w:r>
    </w:p>
    <w:p w14:paraId="6445AAEC"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Раздел г</w:t>
      </w:r>
      <w:r w:rsidRPr="00DF17BF">
        <w:rPr>
          <w:rFonts w:ascii="Times New Roman" w:eastAsia="Times New Roman" w:hAnsi="Times New Roman" w:cs="Times New Roman"/>
          <w:sz w:val="28"/>
          <w:szCs w:val="28"/>
        </w:rPr>
        <w:t>аранти</w:t>
      </w:r>
      <w:r>
        <w:rPr>
          <w:rFonts w:ascii="Times New Roman" w:eastAsia="Times New Roman" w:hAnsi="Times New Roman" w:cs="Times New Roman"/>
          <w:sz w:val="28"/>
          <w:szCs w:val="28"/>
        </w:rPr>
        <w:t>й</w:t>
      </w:r>
      <w:r w:rsidRPr="00DF17BF">
        <w:rPr>
          <w:rFonts w:ascii="Times New Roman" w:eastAsia="Times New Roman" w:hAnsi="Times New Roman" w:cs="Times New Roman"/>
          <w:sz w:val="28"/>
          <w:szCs w:val="28"/>
        </w:rPr>
        <w:t xml:space="preserve"> и риск</w:t>
      </w:r>
      <w:r>
        <w:rPr>
          <w:rFonts w:ascii="Times New Roman" w:eastAsia="Times New Roman" w:hAnsi="Times New Roman" w:cs="Times New Roman"/>
          <w:sz w:val="28"/>
          <w:szCs w:val="28"/>
        </w:rPr>
        <w:t>ов</w:t>
      </w:r>
      <w:r w:rsidRPr="00DF17BF">
        <w:rPr>
          <w:rFonts w:ascii="Times New Roman" w:eastAsia="Times New Roman" w:hAnsi="Times New Roman" w:cs="Times New Roman"/>
          <w:sz w:val="28"/>
          <w:szCs w:val="28"/>
        </w:rPr>
        <w:t xml:space="preserve"> компании</w:t>
      </w:r>
      <w:r>
        <w:rPr>
          <w:rFonts w:ascii="Times New Roman" w:eastAsia="Times New Roman" w:hAnsi="Times New Roman" w:cs="Times New Roman"/>
          <w:sz w:val="28"/>
          <w:szCs w:val="28"/>
        </w:rPr>
        <w:t xml:space="preserve"> </w:t>
      </w:r>
      <w:r w:rsidRPr="00DF17BF">
        <w:rPr>
          <w:rFonts w:ascii="Times New Roman" w:eastAsia="Times New Roman" w:hAnsi="Times New Roman" w:cs="Times New Roman"/>
          <w:sz w:val="28"/>
          <w:szCs w:val="28"/>
        </w:rPr>
        <w:t>фокусируется на защите интересов инвесторов и обеспечении возвратности вложенных средств. В нём описываются конкретные гарантии возврата инвестиций: залог имущества, банковские гарантии, поручительства, страхование рисков, договорные обязательства по графику погашения. Перечисляются основные риски компании</w:t>
      </w:r>
      <w:r>
        <w:rPr>
          <w:rFonts w:ascii="Times New Roman" w:eastAsia="Times New Roman" w:hAnsi="Times New Roman" w:cs="Times New Roman"/>
          <w:sz w:val="28"/>
          <w:szCs w:val="28"/>
        </w:rPr>
        <w:t xml:space="preserve">: </w:t>
      </w:r>
      <w:r w:rsidRPr="00DF17BF">
        <w:rPr>
          <w:rFonts w:ascii="Times New Roman" w:eastAsia="Times New Roman" w:hAnsi="Times New Roman" w:cs="Times New Roman"/>
          <w:sz w:val="28"/>
          <w:szCs w:val="28"/>
        </w:rPr>
        <w:t>операционные, финансовые, правовые, внешнеэкономические с указанием уже реализованных или планируемых мер их покрытия</w:t>
      </w:r>
      <w:r>
        <w:rPr>
          <w:rFonts w:ascii="Times New Roman" w:eastAsia="Times New Roman" w:hAnsi="Times New Roman" w:cs="Times New Roman"/>
          <w:sz w:val="28"/>
          <w:szCs w:val="28"/>
        </w:rPr>
        <w:t xml:space="preserve">. </w:t>
      </w:r>
    </w:p>
    <w:p w14:paraId="6B967C8E"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Приложения содержат дополнительные материалы: расчёты, графики, договоры, сертификаты и другие подтверждающие документы.</w:t>
      </w:r>
    </w:p>
    <w:p w14:paraId="4DA77ABC" w14:textId="27831A58" w:rsidR="00DB55A4" w:rsidRPr="00E50463" w:rsidRDefault="00DB55A4" w:rsidP="00DB55A4">
      <w:pPr>
        <w:spacing w:after="0" w:line="360" w:lineRule="auto"/>
        <w:ind w:firstLine="709"/>
        <w:jc w:val="both"/>
        <w:rPr>
          <w:rFonts w:ascii="Times New Roman" w:eastAsia="Times New Roman" w:hAnsi="Times New Roman" w:cs="Times New Roman"/>
          <w:sz w:val="28"/>
          <w:szCs w:val="28"/>
        </w:rPr>
      </w:pPr>
      <w:r w:rsidRPr="00E50463">
        <w:rPr>
          <w:rFonts w:ascii="Times New Roman" w:eastAsia="Times New Roman" w:hAnsi="Times New Roman" w:cs="Times New Roman"/>
          <w:sz w:val="28"/>
          <w:szCs w:val="28"/>
        </w:rPr>
        <w:lastRenderedPageBreak/>
        <w:t>В современных российских адаптациях стандарт UNIDO часто дополняют новыми элементами, обусловленными текущими экономическими реалиями и национальными приоритетами:</w:t>
      </w:r>
    </w:p>
    <w:p w14:paraId="41696D8B" w14:textId="77777777" w:rsidR="00DB55A4" w:rsidRPr="00DB55A4" w:rsidRDefault="00DB55A4" w:rsidP="00DB55A4">
      <w:pPr>
        <w:pStyle w:val="ac"/>
        <w:numPr>
          <w:ilvl w:val="0"/>
          <w:numId w:val="1"/>
        </w:numPr>
        <w:spacing w:after="0" w:line="360" w:lineRule="auto"/>
        <w:ind w:left="0" w:firstLine="709"/>
        <w:contextualSpacing w:val="0"/>
        <w:jc w:val="both"/>
        <w:rPr>
          <w:rFonts w:ascii="Times New Roman" w:eastAsia="Times New Roman" w:hAnsi="Times New Roman" w:cs="Times New Roman"/>
          <w:sz w:val="28"/>
          <w:szCs w:val="28"/>
        </w:rPr>
      </w:pPr>
      <w:r w:rsidRPr="00DB55A4">
        <w:rPr>
          <w:rFonts w:ascii="Times New Roman" w:eastAsia="Times New Roman" w:hAnsi="Times New Roman" w:cs="Times New Roman"/>
          <w:sz w:val="28"/>
          <w:szCs w:val="28"/>
        </w:rPr>
        <w:t>ESG-факторы (Environmental, Social, Governance — экологические, социальные и управленческие аспекты устойчивого развития): в разделы «Описание отрасли компани</w:t>
      </w:r>
      <w:r w:rsidRPr="00DB55A4">
        <w:rPr>
          <w:rFonts w:ascii="Times New Roman" w:eastAsia="Times New Roman" w:hAnsi="Times New Roman" w:cs="Times New Roman"/>
          <w:sz w:val="28"/>
          <w:szCs w:val="28"/>
          <w:lang w:val="ru-RU"/>
        </w:rPr>
        <w:t>и</w:t>
      </w:r>
      <w:r w:rsidRPr="00DB55A4">
        <w:rPr>
          <w:rFonts w:ascii="Times New Roman" w:eastAsia="Times New Roman" w:hAnsi="Times New Roman" w:cs="Times New Roman"/>
          <w:sz w:val="28"/>
          <w:szCs w:val="28"/>
        </w:rPr>
        <w:t>», «План производства» и «Анализ рисков» добавляют оценку экологического воздействия проекта, социальную ответственность</w:t>
      </w:r>
      <w:r w:rsidRPr="00DB55A4">
        <w:rPr>
          <w:rFonts w:ascii="Times New Roman" w:eastAsia="Times New Roman" w:hAnsi="Times New Roman" w:cs="Times New Roman"/>
          <w:sz w:val="28"/>
          <w:szCs w:val="28"/>
          <w:lang w:val="ru-RU"/>
        </w:rPr>
        <w:t xml:space="preserve">: </w:t>
      </w:r>
      <w:r w:rsidRPr="00DB55A4">
        <w:rPr>
          <w:rFonts w:ascii="Times New Roman" w:eastAsia="Times New Roman" w:hAnsi="Times New Roman" w:cs="Times New Roman"/>
          <w:sz w:val="28"/>
          <w:szCs w:val="28"/>
        </w:rPr>
        <w:t>условия труда, вклад в региональное развитие и качество корпоративного управления</w:t>
      </w:r>
      <w:r w:rsidRPr="00DB55A4">
        <w:rPr>
          <w:rFonts w:ascii="Times New Roman" w:eastAsia="Times New Roman" w:hAnsi="Times New Roman" w:cs="Times New Roman"/>
          <w:sz w:val="28"/>
          <w:szCs w:val="28"/>
          <w:lang w:val="ru-RU"/>
        </w:rPr>
        <w:t xml:space="preserve">: </w:t>
      </w:r>
      <w:r w:rsidRPr="00DB55A4">
        <w:rPr>
          <w:rFonts w:ascii="Times New Roman" w:eastAsia="Times New Roman" w:hAnsi="Times New Roman" w:cs="Times New Roman"/>
          <w:sz w:val="28"/>
          <w:szCs w:val="28"/>
        </w:rPr>
        <w:t>прозрачность, антикоррупционные меры. Это требование становится обязательным при привлечении финансирования от государственных институтов развития</w:t>
      </w:r>
      <w:r w:rsidRPr="00DB55A4">
        <w:rPr>
          <w:rFonts w:ascii="Times New Roman" w:eastAsia="Times New Roman" w:hAnsi="Times New Roman" w:cs="Times New Roman"/>
          <w:sz w:val="28"/>
          <w:szCs w:val="28"/>
          <w:lang w:val="ru-RU"/>
        </w:rPr>
        <w:t>.</w:t>
      </w:r>
    </w:p>
    <w:p w14:paraId="4B471616" w14:textId="77777777" w:rsidR="00DB55A4" w:rsidRDefault="00DB55A4" w:rsidP="00DB55A4">
      <w:pPr>
        <w:pStyle w:val="ac"/>
        <w:numPr>
          <w:ilvl w:val="0"/>
          <w:numId w:val="1"/>
        </w:numPr>
        <w:spacing w:after="0" w:line="360" w:lineRule="auto"/>
        <w:ind w:left="0" w:firstLine="709"/>
        <w:contextualSpacing w:val="0"/>
        <w:jc w:val="both"/>
        <w:rPr>
          <w:rFonts w:ascii="Times New Roman" w:eastAsia="Times New Roman" w:hAnsi="Times New Roman" w:cs="Times New Roman"/>
          <w:sz w:val="28"/>
          <w:szCs w:val="28"/>
        </w:rPr>
      </w:pPr>
      <w:r w:rsidRPr="00DB55A4">
        <w:rPr>
          <w:rFonts w:ascii="Times New Roman" w:eastAsia="Times New Roman" w:hAnsi="Times New Roman" w:cs="Times New Roman"/>
          <w:sz w:val="28"/>
          <w:szCs w:val="28"/>
        </w:rPr>
        <w:t>Цифровизация процессов: в разделы «План производства», «План маркетинга и продаж» и «Финансовый план» включают описание применения цифровых технологий</w:t>
      </w:r>
      <w:r w:rsidRPr="00DB55A4">
        <w:rPr>
          <w:rFonts w:ascii="Times New Roman" w:eastAsia="Times New Roman" w:hAnsi="Times New Roman" w:cs="Times New Roman"/>
          <w:sz w:val="28"/>
          <w:szCs w:val="28"/>
          <w:lang w:val="ru-RU"/>
        </w:rPr>
        <w:t xml:space="preserve">: </w:t>
      </w:r>
      <w:r w:rsidRPr="00DB55A4">
        <w:rPr>
          <w:rFonts w:ascii="Times New Roman" w:eastAsia="Times New Roman" w:hAnsi="Times New Roman" w:cs="Times New Roman"/>
          <w:sz w:val="28"/>
          <w:szCs w:val="28"/>
        </w:rPr>
        <w:t>автоматизация производства, использование ИИ для прогнозирования спроса, внедрение CRM-систем, онлайн-каналы продаж. Это особенно актуально в условиях импортозамещения и развития цифровой экономики, когда инвесторы и банки требуют демонстрации готовности к цифровизации для повышения эффективности и конкурентоспособности.</w:t>
      </w:r>
    </w:p>
    <w:p w14:paraId="2BF87616" w14:textId="309518AC" w:rsidR="00DB55A4" w:rsidRDefault="00DB55A4" w:rsidP="00DB55A4">
      <w:pPr>
        <w:pStyle w:val="ac"/>
        <w:numPr>
          <w:ilvl w:val="0"/>
          <w:numId w:val="1"/>
        </w:numPr>
        <w:spacing w:after="0" w:line="360" w:lineRule="auto"/>
        <w:ind w:left="0" w:firstLine="709"/>
        <w:contextualSpacing w:val="0"/>
        <w:jc w:val="both"/>
        <w:rPr>
          <w:rFonts w:ascii="Times New Roman" w:eastAsia="Times New Roman" w:hAnsi="Times New Roman" w:cs="Times New Roman"/>
          <w:sz w:val="28"/>
          <w:szCs w:val="28"/>
        </w:rPr>
      </w:pPr>
      <w:r w:rsidRPr="00DB55A4">
        <w:rPr>
          <w:rFonts w:ascii="Times New Roman" w:eastAsia="Times New Roman" w:hAnsi="Times New Roman" w:cs="Times New Roman"/>
          <w:sz w:val="28"/>
          <w:szCs w:val="28"/>
        </w:rPr>
        <w:t>Анализ рисков в условиях санкций и импортозамещения: в раздел «Анализ рисков и оценка эффективности» добавляют детальный анализ геополитических, санкционных и логистических рисков (перебои в поставках импортных комплектующих, валютные колебания, ограничения на импорт технологий). Предлагаются сценарии замещения импортных компонентов отечественными аналогами, расчёт альтернативных цепочек поставок и оценка устойчивости проекта в условиях внешних ограничений. Такие дополнения повышают доверие инвесторов и соответствуют приоритетам национальной политики по технологическому суверенитету</w:t>
      </w:r>
      <w:r w:rsidR="009451AA">
        <w:rPr>
          <w:rFonts w:ascii="Times New Roman" w:eastAsia="Times New Roman" w:hAnsi="Times New Roman" w:cs="Times New Roman"/>
          <w:sz w:val="28"/>
          <w:szCs w:val="28"/>
          <w:lang w:val="ru-RU"/>
        </w:rPr>
        <w:t xml:space="preserve"> </w:t>
      </w:r>
      <w:r w:rsidR="009451AA" w:rsidRPr="009451AA">
        <w:rPr>
          <w:rFonts w:ascii="Times New Roman" w:eastAsia="Times New Roman" w:hAnsi="Times New Roman" w:cs="Times New Roman"/>
          <w:sz w:val="28"/>
          <w:szCs w:val="28"/>
          <w:lang w:val="ru-RU"/>
        </w:rPr>
        <w:t>[Коробчук А. Б., 2024]</w:t>
      </w:r>
      <w:r w:rsidR="009451AA" w:rsidRPr="009451AA">
        <w:rPr>
          <w:rFonts w:ascii="Times New Roman" w:eastAsia="Times New Roman" w:hAnsi="Times New Roman" w:cs="Times New Roman"/>
          <w:sz w:val="28"/>
          <w:szCs w:val="28"/>
        </w:rPr>
        <w:t>.</w:t>
      </w:r>
    </w:p>
    <w:p w14:paraId="324D63A6"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DB55A4">
        <w:rPr>
          <w:rFonts w:ascii="Times New Roman" w:eastAsia="Times New Roman" w:hAnsi="Times New Roman" w:cs="Times New Roman"/>
          <w:sz w:val="28"/>
          <w:szCs w:val="28"/>
        </w:rPr>
        <w:t xml:space="preserve">Эти дополнения не меняют базовую структуру UNIDO, но делают бизнес-план более адаптированным к реалиям 2025–2026 годов, повышая его </w:t>
      </w:r>
      <w:r w:rsidRPr="00DB55A4">
        <w:rPr>
          <w:rFonts w:ascii="Times New Roman" w:eastAsia="Times New Roman" w:hAnsi="Times New Roman" w:cs="Times New Roman"/>
          <w:sz w:val="28"/>
          <w:szCs w:val="28"/>
        </w:rPr>
        <w:lastRenderedPageBreak/>
        <w:t xml:space="preserve">эффективность для привлечения финансирования и реализации национальных приоритетов </w:t>
      </w:r>
      <w:r w:rsidRPr="009451AA">
        <w:rPr>
          <w:rFonts w:ascii="Times New Roman" w:eastAsia="Times New Roman" w:hAnsi="Times New Roman" w:cs="Times New Roman"/>
          <w:sz w:val="28"/>
          <w:szCs w:val="28"/>
        </w:rPr>
        <w:t>[Коробчук А. Б., 2024].</w:t>
      </w:r>
    </w:p>
    <w:p w14:paraId="616CA0EC"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Такая структура позволяет обеспечить полноту и логичность изложения материала. Недостаток целостного бизнес-планирования, разрозненность управленческих решений и отсутствие взаимосвязи между маркетинговыми, производственными и финансовыми расчётами — одна из ведущих причин ликвидации предприятий малого бизнеса </w:t>
      </w:r>
      <w:bookmarkStart w:id="10" w:name="_Hlk228807150"/>
      <w:r w:rsidRPr="009451AA">
        <w:rPr>
          <w:rFonts w:ascii="Times New Roman" w:eastAsia="Times New Roman" w:hAnsi="Times New Roman" w:cs="Times New Roman"/>
          <w:sz w:val="28"/>
          <w:szCs w:val="28"/>
        </w:rPr>
        <w:t>[Петров И. С., 2023].</w:t>
      </w:r>
      <w:r>
        <w:rPr>
          <w:rFonts w:ascii="Times New Roman" w:eastAsia="Times New Roman" w:hAnsi="Times New Roman" w:cs="Times New Roman"/>
          <w:sz w:val="28"/>
          <w:szCs w:val="28"/>
        </w:rPr>
        <w:t xml:space="preserve"> </w:t>
      </w:r>
      <w:bookmarkEnd w:id="10"/>
    </w:p>
    <w:p w14:paraId="3C2C4E05" w14:textId="4E560C32" w:rsidR="002E1906" w:rsidRPr="002E1906" w:rsidRDefault="002E1906" w:rsidP="002E1906">
      <w:pPr>
        <w:spacing w:after="0" w:line="360" w:lineRule="auto"/>
        <w:ind w:firstLine="709"/>
        <w:jc w:val="both"/>
        <w:rPr>
          <w:rFonts w:ascii="Times New Roman" w:eastAsia="Times New Roman" w:hAnsi="Times New Roman" w:cs="Times New Roman"/>
          <w:sz w:val="28"/>
          <w:szCs w:val="28"/>
        </w:rPr>
      </w:pPr>
      <w:r w:rsidRPr="002E1906">
        <w:rPr>
          <w:rFonts w:ascii="Times New Roman" w:eastAsia="Times New Roman" w:hAnsi="Times New Roman" w:cs="Times New Roman"/>
          <w:sz w:val="28"/>
          <w:szCs w:val="28"/>
        </w:rPr>
        <w:t>Бизнес‑план является центральным документом стратегического развития предприятия, обеспечивающим комплексную оценку проекта и его устойчивость в условиях конкуренции и нестабильности. Он объединяет ключевые элементы бизнес‑модели</w:t>
      </w:r>
      <w:r>
        <w:rPr>
          <w:rFonts w:ascii="Times New Roman" w:eastAsia="Times New Roman" w:hAnsi="Times New Roman" w:cs="Times New Roman"/>
          <w:sz w:val="28"/>
          <w:szCs w:val="28"/>
        </w:rPr>
        <w:t xml:space="preserve">, </w:t>
      </w:r>
      <w:r w:rsidRPr="002E1906">
        <w:rPr>
          <w:rFonts w:ascii="Times New Roman" w:eastAsia="Times New Roman" w:hAnsi="Times New Roman" w:cs="Times New Roman"/>
          <w:sz w:val="28"/>
          <w:szCs w:val="28"/>
        </w:rPr>
        <w:t>от анализа рынка до финансовых расчётов</w:t>
      </w:r>
      <w:r>
        <w:rPr>
          <w:rFonts w:ascii="Times New Roman" w:eastAsia="Times New Roman" w:hAnsi="Times New Roman" w:cs="Times New Roman"/>
          <w:sz w:val="28"/>
          <w:szCs w:val="28"/>
        </w:rPr>
        <w:t xml:space="preserve">, </w:t>
      </w:r>
      <w:r w:rsidRPr="002E1906">
        <w:rPr>
          <w:rFonts w:ascii="Times New Roman" w:eastAsia="Times New Roman" w:hAnsi="Times New Roman" w:cs="Times New Roman"/>
          <w:sz w:val="28"/>
          <w:szCs w:val="28"/>
        </w:rPr>
        <w:t>и служит ориентиром для принятия управленческих решений.</w:t>
      </w:r>
    </w:p>
    <w:p w14:paraId="178B2FF8" w14:textId="2005AA0F" w:rsidR="002E1906" w:rsidRPr="002E1906" w:rsidRDefault="002E1906" w:rsidP="002E1906">
      <w:pPr>
        <w:spacing w:after="0" w:line="360" w:lineRule="auto"/>
        <w:ind w:firstLine="709"/>
        <w:jc w:val="both"/>
        <w:rPr>
          <w:rFonts w:ascii="Times New Roman" w:eastAsia="Times New Roman" w:hAnsi="Times New Roman" w:cs="Times New Roman"/>
          <w:sz w:val="28"/>
          <w:szCs w:val="28"/>
        </w:rPr>
      </w:pPr>
      <w:r w:rsidRPr="002E1906">
        <w:rPr>
          <w:rFonts w:ascii="Times New Roman" w:eastAsia="Times New Roman" w:hAnsi="Times New Roman" w:cs="Times New Roman"/>
          <w:sz w:val="28"/>
          <w:szCs w:val="28"/>
        </w:rPr>
        <w:t>Однако потенциал бизнес‑плана раскрывается лишь при наличии у предпринимателя соответствующих компетенций. Недостаточная сформированность навыков в области маркетингового анализа, финансового прогнозирования и оценки рисков может оказывать существенное влияние на результативность деятельности субъектов малого бизнеса в России, что находит отражение в показателях текучести данного сектора.</w:t>
      </w:r>
    </w:p>
    <w:p w14:paraId="1BEC6CDA" w14:textId="51BBF55D" w:rsidR="002E1906" w:rsidRPr="002E1906" w:rsidRDefault="002E1906" w:rsidP="002E1906">
      <w:pPr>
        <w:spacing w:after="0" w:line="360" w:lineRule="auto"/>
        <w:ind w:firstLine="709"/>
        <w:jc w:val="both"/>
        <w:rPr>
          <w:rFonts w:ascii="Times New Roman" w:eastAsia="Times New Roman" w:hAnsi="Times New Roman" w:cs="Times New Roman"/>
          <w:sz w:val="28"/>
          <w:szCs w:val="28"/>
        </w:rPr>
      </w:pPr>
      <w:r w:rsidRPr="002E1906">
        <w:rPr>
          <w:rFonts w:ascii="Times New Roman" w:eastAsia="Times New Roman" w:hAnsi="Times New Roman" w:cs="Times New Roman"/>
          <w:sz w:val="28"/>
          <w:szCs w:val="28"/>
        </w:rPr>
        <w:t>Таким образом, целенаправленное формирование предпринимательских компетенций становится необходимым условием успешной реализации бизнес‑планов и устойчивого развития предприятий, что определяет актуальность их изучения в рамках профессионального обучения</w:t>
      </w:r>
    </w:p>
    <w:p w14:paraId="1F198282" w14:textId="6E186526" w:rsidR="001440A8" w:rsidRDefault="001440A8" w:rsidP="001440A8">
      <w:pPr>
        <w:pStyle w:val="1"/>
        <w:spacing w:before="0" w:line="360" w:lineRule="auto"/>
        <w:ind w:firstLine="709"/>
        <w:jc w:val="both"/>
        <w:rPr>
          <w:rFonts w:ascii="Times New Roman" w:eastAsia="Times New Roman" w:hAnsi="Times New Roman" w:cs="Times New Roman"/>
          <w:b/>
          <w:bCs/>
          <w:color w:val="auto"/>
          <w:sz w:val="28"/>
          <w:szCs w:val="28"/>
        </w:rPr>
      </w:pPr>
      <w:bookmarkStart w:id="11" w:name="_Toc229167287"/>
      <w:r w:rsidRPr="00A46DA3">
        <w:rPr>
          <w:rFonts w:ascii="Times New Roman" w:hAnsi="Times New Roman" w:cs="Times New Roman"/>
          <w:b/>
          <w:bCs/>
          <w:color w:val="auto"/>
          <w:sz w:val="28"/>
          <w:szCs w:val="28"/>
        </w:rPr>
        <w:t>§</w:t>
      </w:r>
      <w:r>
        <w:rPr>
          <w:rFonts w:ascii="Times New Roman" w:hAnsi="Times New Roman" w:cs="Times New Roman"/>
          <w:b/>
          <w:bCs/>
          <w:color w:val="auto"/>
          <w:sz w:val="28"/>
          <w:szCs w:val="28"/>
        </w:rPr>
        <w:t>3</w:t>
      </w:r>
      <w:r w:rsidRPr="009D58EA">
        <w:rPr>
          <w:rFonts w:ascii="Times New Roman" w:hAnsi="Times New Roman" w:cs="Times New Roman"/>
          <w:b/>
          <w:bCs/>
          <w:color w:val="auto"/>
          <w:sz w:val="28"/>
          <w:szCs w:val="28"/>
        </w:rPr>
        <w:t xml:space="preserve">. </w:t>
      </w:r>
      <w:r w:rsidRPr="009D58EA">
        <w:rPr>
          <w:rFonts w:ascii="Times New Roman" w:eastAsia="Times New Roman" w:hAnsi="Times New Roman" w:cs="Times New Roman"/>
          <w:b/>
          <w:bCs/>
          <w:color w:val="auto"/>
          <w:sz w:val="28"/>
          <w:szCs w:val="28"/>
        </w:rPr>
        <w:t xml:space="preserve">Предпринимательские компетенции и особенности их формирования </w:t>
      </w:r>
      <w:r w:rsidR="002E1906">
        <w:rPr>
          <w:rFonts w:ascii="Times New Roman" w:eastAsia="Times New Roman" w:hAnsi="Times New Roman" w:cs="Times New Roman"/>
          <w:b/>
          <w:bCs/>
          <w:color w:val="auto"/>
          <w:sz w:val="28"/>
          <w:szCs w:val="28"/>
        </w:rPr>
        <w:t>в процессе профессионального обучения</w:t>
      </w:r>
      <w:bookmarkEnd w:id="11"/>
    </w:p>
    <w:p w14:paraId="23E6044A" w14:textId="2C767953" w:rsidR="009B774C" w:rsidRDefault="009B774C" w:rsidP="009B774C">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условиях, когда предпринимательство становится стратегическим приоритетом экономики, а высокий уровень закрытий бизнеса во многом объясняется недостатком системных навыков планирования и анализа, особое значение приобретает подготовка креативных и инициативных выпускников, склонных к предпринимательской активности. Учебные заведения призваны обеспечить рынок труда специалистами, обладающими как профессиональными, </w:t>
      </w:r>
      <w:r>
        <w:rPr>
          <w:rFonts w:ascii="Times New Roman" w:eastAsia="Times New Roman" w:hAnsi="Times New Roman" w:cs="Times New Roman"/>
          <w:sz w:val="28"/>
          <w:szCs w:val="28"/>
        </w:rPr>
        <w:lastRenderedPageBreak/>
        <w:t xml:space="preserve">так и личностными качествами, необходимыми для построения успешной деловой карьеры, в том числе в сфере предпринимательства. В качестве одного из основных факторов формирования предпринимательских намерений выступает оценка студентом осуществимости предпринимательского поведения, в том числе с точки зрения наличия у него </w:t>
      </w:r>
      <w:r w:rsidRPr="00A713D2">
        <w:rPr>
          <w:rFonts w:ascii="Times New Roman" w:eastAsia="Times New Roman" w:hAnsi="Times New Roman" w:cs="Times New Roman"/>
          <w:sz w:val="28"/>
          <w:szCs w:val="28"/>
        </w:rPr>
        <w:t xml:space="preserve">достаточного уровня предпринимательских компетенций для создания собственного бизнеса [Алёшина А. Б., Чкония Д. Т., 2022]. </w:t>
      </w:r>
    </w:p>
    <w:p w14:paraId="6C6BBF7D" w14:textId="77777777" w:rsidR="009B774C" w:rsidRDefault="009B774C" w:rsidP="009B774C">
      <w:pPr>
        <w:spacing w:after="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научной литературе понятие «предпринимательские компетенции» трактуется неоднозначно, что обусловлено многоаспектностью самого феномена предпринимательства и различиями в методологических подходах исследователей. Особенно это понятие рассматривается в работах, где акцент делается на интегративном характере компетенций, сочетающих знания, умения и личностные качества. Так В. С. Морозова определяет  предпринимательскую компетентность как совокупность личных и деловых качеств, навыков, знаний, определенного рода модели поведения, владение которыми помогает успешно решать различные бизнес-задачи и достигать высоких результатов деятельности. </w:t>
      </w:r>
      <w:r w:rsidRPr="00A713D2">
        <w:rPr>
          <w:rFonts w:ascii="Times New Roman" w:eastAsia="Times New Roman" w:hAnsi="Times New Roman" w:cs="Times New Roman"/>
          <w:sz w:val="28"/>
          <w:szCs w:val="28"/>
        </w:rPr>
        <w:t>[Морозова, 2012, с. 199].</w:t>
      </w:r>
      <w:r>
        <w:rPr>
          <w:rFonts w:ascii="Times New Roman" w:eastAsia="Times New Roman" w:hAnsi="Times New Roman" w:cs="Times New Roman"/>
          <w:sz w:val="28"/>
          <w:szCs w:val="28"/>
        </w:rPr>
        <w:t xml:space="preserve"> С учётом современных требований предпринимательские компетенции рассматриваются как интегративная характеристика личности, включающая мотивы, способности, черты характера, самооценку и социальную роль, обеспечивающие успешное выполнение предпринимательских функций в условиях рыночной неопределённости и риска.</w:t>
      </w:r>
    </w:p>
    <w:p w14:paraId="0AF8A57C" w14:textId="162389D7" w:rsidR="009B774C" w:rsidRPr="009B774C" w:rsidRDefault="009B774C" w:rsidP="009B774C">
      <w:pPr>
        <w:spacing w:after="0" w:line="360" w:lineRule="auto"/>
        <w:ind w:firstLine="720"/>
        <w:jc w:val="both"/>
        <w:rPr>
          <w:rFonts w:ascii="Times New Roman" w:eastAsia="Times New Roman" w:hAnsi="Times New Roman" w:cs="Times New Roman"/>
          <w:sz w:val="28"/>
          <w:szCs w:val="28"/>
        </w:rPr>
      </w:pPr>
      <w:r w:rsidRPr="009B774C">
        <w:rPr>
          <w:rFonts w:ascii="Times New Roman" w:hAnsi="Times New Roman" w:cs="Times New Roman"/>
          <w:sz w:val="28"/>
          <w:szCs w:val="28"/>
        </w:rPr>
        <w:t xml:space="preserve">Для определения структуры предпринимательских компетенций проведён сравнительный анализ научных подходов различных авторов. Результаты систематизированы в таблице </w:t>
      </w:r>
      <w:r w:rsidRPr="009B774C">
        <w:rPr>
          <w:rFonts w:ascii="Times New Roman" w:hAnsi="Times New Roman" w:cs="Times New Roman"/>
          <w:sz w:val="28"/>
          <w:szCs w:val="28"/>
          <w:highlight w:val="yellow"/>
        </w:rPr>
        <w:t>(Приложение 1),</w:t>
      </w:r>
      <w:r w:rsidRPr="009B774C">
        <w:rPr>
          <w:rFonts w:ascii="Times New Roman" w:hAnsi="Times New Roman" w:cs="Times New Roman"/>
          <w:sz w:val="28"/>
          <w:szCs w:val="28"/>
        </w:rPr>
        <w:t xml:space="preserve"> где сопоставлены компоненты компетенций, выделяемые в зарубежных и отечественных исследованиях.</w:t>
      </w:r>
    </w:p>
    <w:p w14:paraId="27EA544C" w14:textId="77777777" w:rsidR="001437D4" w:rsidRDefault="009B774C" w:rsidP="001437D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научной литературе предпринимательские компетенции структурируются в виде кластеров, блоков или перечней. </w:t>
      </w:r>
      <w:r w:rsidRPr="005E6A70">
        <w:rPr>
          <w:rFonts w:ascii="Times New Roman" w:eastAsia="Times New Roman" w:hAnsi="Times New Roman" w:cs="Times New Roman"/>
          <w:sz w:val="28"/>
          <w:szCs w:val="28"/>
        </w:rPr>
        <w:t xml:space="preserve">Кластер компетенций — логически объединённая группа взаимосвязанных знаний, навыков, умений и личностных установок, образующая целостный поведенческий паттерн </w:t>
      </w:r>
      <w:r w:rsidRPr="005E6A70">
        <w:rPr>
          <w:rFonts w:ascii="Times New Roman" w:eastAsia="Times New Roman" w:hAnsi="Times New Roman" w:cs="Times New Roman"/>
          <w:sz w:val="28"/>
          <w:szCs w:val="28"/>
        </w:rPr>
        <w:lastRenderedPageBreak/>
        <w:t>успешной предпринимательской деятельности [Балабанова, 2024]. Кластеризация систематизирует многокомпонентную природу предпринимательства, облегчает оценку, диагностику и развитие компетенций в образовании и практике.</w:t>
      </w:r>
    </w:p>
    <w:p w14:paraId="4252A63D" w14:textId="77777777" w:rsidR="001437D4" w:rsidRDefault="009B774C" w:rsidP="001437D4">
      <w:pPr>
        <w:spacing w:after="0" w:line="360" w:lineRule="auto"/>
        <w:ind w:firstLine="709"/>
        <w:jc w:val="both"/>
        <w:rPr>
          <w:rFonts w:ascii="Times New Roman" w:eastAsia="Times New Roman" w:hAnsi="Times New Roman" w:cs="Times New Roman"/>
          <w:sz w:val="28"/>
          <w:szCs w:val="28"/>
        </w:rPr>
      </w:pPr>
      <w:r w:rsidRPr="009B774C">
        <w:rPr>
          <w:rFonts w:ascii="Times New Roman" w:hAnsi="Times New Roman" w:cs="Times New Roman"/>
          <w:sz w:val="28"/>
          <w:szCs w:val="28"/>
        </w:rPr>
        <w:t>Зарубежные подходы акцентируют прикладные аспекты. Модель Л. М. Спенсера и С. М. Спенсера</w:t>
      </w:r>
      <w:r w:rsidR="001857D0">
        <w:rPr>
          <w:rFonts w:ascii="Times New Roman" w:hAnsi="Times New Roman" w:cs="Times New Roman"/>
          <w:sz w:val="28"/>
          <w:szCs w:val="28"/>
        </w:rPr>
        <w:t xml:space="preserve">, состоящая из семи </w:t>
      </w:r>
      <w:r w:rsidRPr="009B774C">
        <w:rPr>
          <w:rFonts w:ascii="Times New Roman" w:hAnsi="Times New Roman" w:cs="Times New Roman"/>
          <w:sz w:val="28"/>
          <w:szCs w:val="28"/>
        </w:rPr>
        <w:t>кластеров</w:t>
      </w:r>
      <w:r w:rsidR="001857D0">
        <w:rPr>
          <w:rFonts w:ascii="Times New Roman" w:hAnsi="Times New Roman" w:cs="Times New Roman"/>
          <w:sz w:val="28"/>
          <w:szCs w:val="28"/>
        </w:rPr>
        <w:t>,</w:t>
      </w:r>
      <w:r w:rsidRPr="009B774C">
        <w:rPr>
          <w:rFonts w:ascii="Times New Roman" w:hAnsi="Times New Roman" w:cs="Times New Roman"/>
          <w:sz w:val="28"/>
          <w:szCs w:val="28"/>
        </w:rPr>
        <w:t xml:space="preserve"> показывает, что основой предпринимательской успешности служат устойчивые личностные черты — мотивация достижения и личностная зрелость, которые должны целенаправленно развиваться с помощью тренингов и рефлексивных заданий </w:t>
      </w:r>
      <w:r w:rsidR="001857D0" w:rsidRPr="00C3610F">
        <w:rPr>
          <w:rFonts w:ascii="Times New Roman" w:eastAsia="Times New Roman" w:hAnsi="Times New Roman" w:cs="Times New Roman"/>
          <w:sz w:val="28"/>
          <w:szCs w:val="28"/>
        </w:rPr>
        <w:t>[Spencer L.M., Spencer S.M., 1993, с. 289–305].</w:t>
      </w:r>
      <w:r w:rsidR="00EA44D7">
        <w:rPr>
          <w:rFonts w:ascii="Times New Roman" w:hAnsi="Times New Roman" w:cs="Times New Roman"/>
          <w:sz w:val="28"/>
          <w:szCs w:val="28"/>
        </w:rPr>
        <w:t xml:space="preserve"> </w:t>
      </w:r>
      <w:r w:rsidRPr="009B774C">
        <w:rPr>
          <w:rFonts w:ascii="Times New Roman" w:hAnsi="Times New Roman" w:cs="Times New Roman"/>
          <w:sz w:val="28"/>
          <w:szCs w:val="28"/>
        </w:rPr>
        <w:t xml:space="preserve">Т. В. Й. Ман, Т. Лау и К. Ф. Чан делают акцент на этапности предпринимательского процесса: от поиска возможностей до реализации стратегии; это означает, что </w:t>
      </w:r>
      <w:r w:rsidR="001857D0">
        <w:rPr>
          <w:rFonts w:ascii="Times New Roman" w:hAnsi="Times New Roman" w:cs="Times New Roman"/>
          <w:sz w:val="28"/>
          <w:szCs w:val="28"/>
        </w:rPr>
        <w:t>важно критическое и стратегическое мышление</w:t>
      </w:r>
      <w:r w:rsidRPr="009B774C">
        <w:rPr>
          <w:rFonts w:ascii="Times New Roman" w:hAnsi="Times New Roman" w:cs="Times New Roman"/>
          <w:sz w:val="28"/>
          <w:szCs w:val="28"/>
        </w:rPr>
        <w:t xml:space="preserve"> </w:t>
      </w:r>
      <w:r w:rsidR="001857D0" w:rsidRPr="00C3610F">
        <w:rPr>
          <w:rFonts w:ascii="Times New Roman" w:eastAsia="Times New Roman" w:hAnsi="Times New Roman" w:cs="Times New Roman"/>
          <w:sz w:val="28"/>
          <w:szCs w:val="28"/>
        </w:rPr>
        <w:t>[Man T.W.Y., Lau T., Chan K.F., 2002, с. 123–142].</w:t>
      </w:r>
      <w:r w:rsidR="001857D0" w:rsidRPr="00D14063">
        <w:rPr>
          <w:rFonts w:ascii="Times New Roman" w:eastAsia="Times New Roman" w:hAnsi="Times New Roman" w:cs="Times New Roman"/>
          <w:sz w:val="28"/>
          <w:szCs w:val="28"/>
        </w:rPr>
        <w:t xml:space="preserve"> </w:t>
      </w:r>
      <w:r w:rsidR="00EA44D7">
        <w:rPr>
          <w:rFonts w:ascii="Times New Roman" w:hAnsi="Times New Roman" w:cs="Times New Roman"/>
          <w:sz w:val="28"/>
          <w:szCs w:val="28"/>
        </w:rPr>
        <w:t xml:space="preserve"> </w:t>
      </w:r>
      <w:r w:rsidR="001857D0" w:rsidRPr="00D14063">
        <w:rPr>
          <w:rFonts w:ascii="Times New Roman" w:eastAsia="Times New Roman" w:hAnsi="Times New Roman" w:cs="Times New Roman"/>
          <w:sz w:val="28"/>
          <w:szCs w:val="28"/>
        </w:rPr>
        <w:t xml:space="preserve">М. Х. Моррис с соавторами вводят понятие предпринимательской гибкости (entrepreneurial agility) и выделяют тринадцать компетенций. Уникальность их подхода заключается в нескольких аспектах. Во‑первых, авторы включают метакомпетенции, такие как адаптация и устойчивость. Во‑вторых, они подчёркивают особую роль творческого решения проблем как центрального элемента предпринимательской деятельности. В‑третьих, компетенции рассматриваются в контексте неопределённости и стресса, что отражает реальные условия современного </w:t>
      </w:r>
      <w:r w:rsidR="001857D0" w:rsidRPr="00864E54">
        <w:rPr>
          <w:rFonts w:ascii="Times New Roman" w:eastAsia="Times New Roman" w:hAnsi="Times New Roman" w:cs="Times New Roman"/>
          <w:sz w:val="28"/>
          <w:szCs w:val="28"/>
        </w:rPr>
        <w:t xml:space="preserve">рынка </w:t>
      </w:r>
      <w:r w:rsidR="001857D0" w:rsidRPr="00864E54">
        <w:rPr>
          <w:rFonts w:ascii="Times New Roman" w:eastAsia="Times New Roman" w:hAnsi="Times New Roman" w:cs="Times New Roman"/>
          <w:sz w:val="28"/>
          <w:szCs w:val="28"/>
        </w:rPr>
        <w:t>[Morris M.H. et al., 2013, с. 352–369]</w:t>
      </w:r>
      <w:r w:rsidR="001857D0" w:rsidRPr="00864E54">
        <w:rPr>
          <w:rFonts w:ascii="Times New Roman" w:eastAsia="Times New Roman" w:hAnsi="Times New Roman" w:cs="Times New Roman"/>
          <w:sz w:val="28"/>
          <w:szCs w:val="28"/>
        </w:rPr>
        <w:t>.</w:t>
      </w:r>
      <w:r w:rsidR="00EA44D7">
        <w:rPr>
          <w:rFonts w:ascii="Times New Roman" w:hAnsi="Times New Roman" w:cs="Times New Roman"/>
          <w:sz w:val="28"/>
          <w:szCs w:val="28"/>
        </w:rPr>
        <w:t xml:space="preserve"> </w:t>
      </w:r>
      <w:r w:rsidRPr="009B774C">
        <w:rPr>
          <w:rFonts w:ascii="Times New Roman" w:hAnsi="Times New Roman" w:cs="Times New Roman"/>
          <w:sz w:val="28"/>
          <w:szCs w:val="28"/>
        </w:rPr>
        <w:t>С. Митчельморе и Дж. Роули выделяют три блока</w:t>
      </w:r>
      <w:r w:rsidR="001857D0">
        <w:rPr>
          <w:rFonts w:ascii="Times New Roman" w:hAnsi="Times New Roman" w:cs="Times New Roman"/>
          <w:sz w:val="28"/>
          <w:szCs w:val="28"/>
        </w:rPr>
        <w:t xml:space="preserve">: </w:t>
      </w:r>
      <w:r w:rsidRPr="009B774C">
        <w:rPr>
          <w:rFonts w:ascii="Times New Roman" w:hAnsi="Times New Roman" w:cs="Times New Roman"/>
          <w:sz w:val="28"/>
          <w:szCs w:val="28"/>
        </w:rPr>
        <w:t xml:space="preserve">личностно-отношенческий, бизнес-управленческий, собственно предпринимательский, подчёркивая, что без развитых коммуникативных и лидерских качеств любые финансовые знания </w:t>
      </w:r>
      <w:r w:rsidRPr="00864E54">
        <w:rPr>
          <w:rFonts w:ascii="Times New Roman" w:hAnsi="Times New Roman" w:cs="Times New Roman"/>
          <w:sz w:val="28"/>
          <w:szCs w:val="28"/>
        </w:rPr>
        <w:t xml:space="preserve">остаются невостребованными </w:t>
      </w:r>
      <w:r w:rsidR="001857D0" w:rsidRPr="00864E54">
        <w:rPr>
          <w:rFonts w:ascii="Times New Roman" w:eastAsia="Times New Roman" w:hAnsi="Times New Roman" w:cs="Times New Roman"/>
          <w:sz w:val="28"/>
          <w:szCs w:val="28"/>
        </w:rPr>
        <w:t>[Mitchelmore S., Rowley J., 2010, с. 92–111]</w:t>
      </w:r>
      <w:r w:rsidR="001437D4" w:rsidRPr="00864E54">
        <w:rPr>
          <w:rFonts w:ascii="Times New Roman" w:eastAsia="Times New Roman" w:hAnsi="Times New Roman" w:cs="Times New Roman"/>
          <w:sz w:val="28"/>
          <w:szCs w:val="28"/>
        </w:rPr>
        <w:t>.</w:t>
      </w:r>
    </w:p>
    <w:p w14:paraId="1FA8DFF0" w14:textId="31CA8B66" w:rsidR="001857D0" w:rsidRPr="001437D4" w:rsidRDefault="001857D0" w:rsidP="001437D4">
      <w:pPr>
        <w:spacing w:after="0" w:line="360" w:lineRule="auto"/>
        <w:ind w:firstLine="709"/>
        <w:jc w:val="both"/>
        <w:rPr>
          <w:rFonts w:ascii="Times New Roman" w:eastAsia="Times New Roman" w:hAnsi="Times New Roman" w:cs="Times New Roman"/>
          <w:sz w:val="28"/>
          <w:szCs w:val="28"/>
        </w:rPr>
      </w:pPr>
      <w:r w:rsidRPr="001857D0">
        <w:rPr>
          <w:rFonts w:ascii="Times New Roman" w:hAnsi="Times New Roman" w:cs="Times New Roman"/>
          <w:sz w:val="28"/>
          <w:szCs w:val="28"/>
        </w:rPr>
        <w:t>Особого внимания заслуживает модель EntreComp под руководством М. Басигалупо — нормативный стандарт Европейского союза, включающий 15 компетенций в трёх областях: «Идеи и возможности», «Ресурсы», «В действие»</w:t>
      </w:r>
      <w:r>
        <w:rPr>
          <w:rFonts w:ascii="Times New Roman" w:hAnsi="Times New Roman" w:cs="Times New Roman"/>
          <w:sz w:val="28"/>
          <w:szCs w:val="28"/>
        </w:rPr>
        <w:t xml:space="preserve">. </w:t>
      </w:r>
      <w:r w:rsidRPr="00D14063">
        <w:rPr>
          <w:rFonts w:ascii="Times New Roman" w:eastAsia="Times New Roman" w:hAnsi="Times New Roman" w:cs="Times New Roman"/>
          <w:sz w:val="28"/>
          <w:szCs w:val="28"/>
        </w:rPr>
        <w:t xml:space="preserve">Кроме того, модель носит междисциплинарный характер, включая этическое </w:t>
      </w:r>
      <w:r w:rsidRPr="00D14063">
        <w:rPr>
          <w:rFonts w:ascii="Times New Roman" w:eastAsia="Times New Roman" w:hAnsi="Times New Roman" w:cs="Times New Roman"/>
          <w:sz w:val="28"/>
          <w:szCs w:val="28"/>
        </w:rPr>
        <w:lastRenderedPageBreak/>
        <w:t>мышление и финансовую грамотность, и обладает гибкостью, допускающей адаптацию под разные уровни обучения</w:t>
      </w:r>
      <w:r>
        <w:rPr>
          <w:rFonts w:ascii="Times New Roman" w:eastAsia="Times New Roman" w:hAnsi="Times New Roman" w:cs="Times New Roman"/>
          <w:sz w:val="28"/>
          <w:szCs w:val="28"/>
        </w:rPr>
        <w:t xml:space="preserve"> </w:t>
      </w:r>
      <w:r w:rsidRPr="001857D0">
        <w:rPr>
          <w:rFonts w:ascii="Times New Roman" w:hAnsi="Times New Roman" w:cs="Times New Roman"/>
          <w:sz w:val="28"/>
          <w:szCs w:val="28"/>
        </w:rPr>
        <w:t>[Bacigalupo M. et al., 2016, с. 6].</w:t>
      </w:r>
      <w:r>
        <w:rPr>
          <w:rFonts w:ascii="Times New Roman" w:hAnsi="Times New Roman" w:cs="Times New Roman"/>
          <w:sz w:val="28"/>
          <w:szCs w:val="28"/>
        </w:rPr>
        <w:t xml:space="preserve"> </w:t>
      </w:r>
    </w:p>
    <w:p w14:paraId="23977485" w14:textId="4A1F4278" w:rsidR="00EA44D7" w:rsidRDefault="00EA44D7" w:rsidP="00EA44D7">
      <w:pPr>
        <w:spacing w:after="0" w:line="360" w:lineRule="auto"/>
        <w:ind w:firstLine="720"/>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 xml:space="preserve">Переходя к отечественным исследованиям, отметим модель В. С. </w:t>
      </w:r>
      <w:r w:rsidRPr="00864E54">
        <w:rPr>
          <w:rFonts w:ascii="Times New Roman" w:eastAsia="Times New Roman" w:hAnsi="Times New Roman" w:cs="Times New Roman"/>
          <w:sz w:val="28"/>
          <w:szCs w:val="28"/>
        </w:rPr>
        <w:t>Морозовой [Морозова, 2012, с. 45–49]. Автор выстраивает структуру вокруг</w:t>
      </w:r>
      <w:r w:rsidRPr="00D14063">
        <w:rPr>
          <w:rFonts w:ascii="Times New Roman" w:eastAsia="Times New Roman" w:hAnsi="Times New Roman" w:cs="Times New Roman"/>
          <w:sz w:val="28"/>
          <w:szCs w:val="28"/>
        </w:rPr>
        <w:t xml:space="preserve"> интеграции личностных и профессиональных качеств, выделяя четыре взаимосвязанных блока: личностный</w:t>
      </w:r>
      <w:r w:rsidR="001437D4">
        <w:rPr>
          <w:rFonts w:ascii="Times New Roman" w:eastAsia="Times New Roman" w:hAnsi="Times New Roman" w:cs="Times New Roman"/>
          <w:sz w:val="28"/>
          <w:szCs w:val="28"/>
        </w:rPr>
        <w:t xml:space="preserve">, в который входят: </w:t>
      </w:r>
      <w:r w:rsidRPr="00D14063">
        <w:rPr>
          <w:rFonts w:ascii="Times New Roman" w:eastAsia="Times New Roman" w:hAnsi="Times New Roman" w:cs="Times New Roman"/>
          <w:sz w:val="28"/>
          <w:szCs w:val="28"/>
        </w:rPr>
        <w:t>инициатива, ответственность</w:t>
      </w:r>
      <w:r w:rsid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как базовый уровень, организаторский</w:t>
      </w:r>
      <w:r w:rsidR="001437D4" w:rsidRP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 xml:space="preserve"> управление ресурсами</w:t>
      </w:r>
      <w:r w:rsid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 xml:space="preserve">как инструментальный, инновационный </w:t>
      </w:r>
      <w:r w:rsidR="001437D4" w:rsidRP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генерация идей</w:t>
      </w:r>
      <w:r w:rsid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как креативный и экономический</w:t>
      </w:r>
      <w:r w:rsid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финансы, маркетинг</w:t>
      </w:r>
      <w:r w:rsid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как прикладной. Особенность подхода заключается в акценте на системность: компетенции не существуют изолированно, а формируют единую структуру, где каждый элемент взаимосвязан с другими.</w:t>
      </w:r>
      <w:r>
        <w:rPr>
          <w:rFonts w:ascii="Times New Roman" w:eastAsia="Times New Roman" w:hAnsi="Times New Roman" w:cs="Times New Roman"/>
          <w:sz w:val="28"/>
          <w:szCs w:val="28"/>
        </w:rPr>
        <w:t xml:space="preserve"> </w:t>
      </w:r>
      <w:r w:rsidRPr="00EA44D7">
        <w:rPr>
          <w:rFonts w:ascii="Times New Roman" w:eastAsia="Times New Roman" w:hAnsi="Times New Roman" w:cs="Times New Roman"/>
          <w:sz w:val="28"/>
          <w:szCs w:val="28"/>
        </w:rPr>
        <w:t>Л. А. Трусова</w:t>
      </w:r>
      <w:r>
        <w:rPr>
          <w:rFonts w:ascii="Times New Roman" w:eastAsia="Times New Roman" w:hAnsi="Times New Roman" w:cs="Times New Roman"/>
          <w:sz w:val="28"/>
          <w:szCs w:val="28"/>
        </w:rPr>
        <w:t xml:space="preserve"> </w:t>
      </w:r>
      <w:r w:rsidRPr="00EA44D7">
        <w:rPr>
          <w:rFonts w:ascii="Times New Roman" w:eastAsia="Times New Roman" w:hAnsi="Times New Roman" w:cs="Times New Roman"/>
          <w:sz w:val="28"/>
          <w:szCs w:val="28"/>
        </w:rPr>
        <w:t>в своей семикомпонентной модели акцентирует социально‑личностные аспекты, ставя в центр лидерство и взаимодействие</w:t>
      </w:r>
      <w:r>
        <w:rPr>
          <w:rFonts w:ascii="Times New Roman" w:eastAsia="Times New Roman" w:hAnsi="Times New Roman" w:cs="Times New Roman"/>
          <w:sz w:val="28"/>
          <w:szCs w:val="28"/>
        </w:rPr>
        <w:t xml:space="preserve"> </w:t>
      </w:r>
      <w:r w:rsidRPr="00EA44D7">
        <w:rPr>
          <w:rFonts w:ascii="Times New Roman" w:eastAsia="Times New Roman" w:hAnsi="Times New Roman" w:cs="Times New Roman"/>
          <w:sz w:val="28"/>
          <w:szCs w:val="28"/>
        </w:rPr>
        <w:t>[Трусова, 2012, с. 19]</w:t>
      </w:r>
      <w:r>
        <w:rPr>
          <w:rFonts w:ascii="Times New Roman" w:eastAsia="Times New Roman" w:hAnsi="Times New Roman" w:cs="Times New Roman"/>
          <w:sz w:val="28"/>
          <w:szCs w:val="28"/>
        </w:rPr>
        <w:t xml:space="preserve">. </w:t>
      </w:r>
      <w:r w:rsidRPr="00EA44D7">
        <w:rPr>
          <w:rFonts w:ascii="Times New Roman" w:eastAsia="Times New Roman" w:hAnsi="Times New Roman" w:cs="Times New Roman"/>
          <w:sz w:val="28"/>
          <w:szCs w:val="28"/>
        </w:rPr>
        <w:t>Т. А. Потенко предлагает трёхкомпонентную модель на основе деятельностного подхода А. Н. Леонтьева: мотивационный (ценности, инициатива), когнитивный (знания рынка) и деятельностный (проектная работа) компоненты. Её модель уникальна тем, что отражает динамику развития компетенций в процессе профессионального становления</w:t>
      </w:r>
      <w:r>
        <w:rPr>
          <w:rFonts w:ascii="Times New Roman" w:eastAsia="Times New Roman" w:hAnsi="Times New Roman" w:cs="Times New Roman"/>
          <w:sz w:val="28"/>
          <w:szCs w:val="28"/>
        </w:rPr>
        <w:t xml:space="preserve"> </w:t>
      </w:r>
      <w:r w:rsidRPr="00EA44D7">
        <w:rPr>
          <w:rFonts w:ascii="Times New Roman" w:eastAsia="Times New Roman" w:hAnsi="Times New Roman" w:cs="Times New Roman"/>
          <w:sz w:val="28"/>
          <w:szCs w:val="28"/>
        </w:rPr>
        <w:t>[Потенко, 2018]</w:t>
      </w:r>
      <w:r>
        <w:rPr>
          <w:rFonts w:ascii="Times New Roman" w:eastAsia="Times New Roman" w:hAnsi="Times New Roman" w:cs="Times New Roman"/>
          <w:sz w:val="28"/>
          <w:szCs w:val="28"/>
        </w:rPr>
        <w:t>.</w:t>
      </w:r>
    </w:p>
    <w:p w14:paraId="2CD93328" w14:textId="25F90700" w:rsidR="00EA44D7" w:rsidRDefault="00EA44D7" w:rsidP="00EA44D7">
      <w:pPr>
        <w:spacing w:after="0" w:line="360" w:lineRule="auto"/>
        <w:ind w:firstLine="720"/>
        <w:jc w:val="both"/>
        <w:rPr>
          <w:rFonts w:ascii="Times New Roman" w:eastAsia="Times New Roman" w:hAnsi="Times New Roman" w:cs="Times New Roman"/>
          <w:sz w:val="28"/>
          <w:szCs w:val="28"/>
        </w:rPr>
      </w:pPr>
      <w:r w:rsidRPr="00EA44D7">
        <w:rPr>
          <w:rFonts w:ascii="Times New Roman" w:eastAsia="Times New Roman" w:hAnsi="Times New Roman" w:cs="Times New Roman"/>
          <w:sz w:val="28"/>
          <w:szCs w:val="28"/>
          <w:lang w:val="ru"/>
        </w:rPr>
        <w:t>Результаты сравнительного анализа зарубежных и отечественных подходов демонстрируют универсальную закономерность: личностно‑мотивационные компоненты выступают фундаментальной основой формирования предпринимательских качеств. Отсутствие ключевых личностных характеристик</w:t>
      </w:r>
      <w:r w:rsidR="004246B5">
        <w:rPr>
          <w:rFonts w:ascii="Times New Roman" w:eastAsia="Times New Roman" w:hAnsi="Times New Roman" w:cs="Times New Roman"/>
          <w:sz w:val="28"/>
          <w:szCs w:val="28"/>
          <w:lang w:val="ru"/>
        </w:rPr>
        <w:t xml:space="preserve">: </w:t>
      </w:r>
      <w:r w:rsidRPr="00EA44D7">
        <w:rPr>
          <w:rFonts w:ascii="Times New Roman" w:eastAsia="Times New Roman" w:hAnsi="Times New Roman" w:cs="Times New Roman"/>
          <w:sz w:val="28"/>
          <w:szCs w:val="28"/>
          <w:lang w:val="ru"/>
        </w:rPr>
        <w:t>самоэффективности, мотивации, инициативы, лидерских качеств, уверенности и ценностных ориентиров</w:t>
      </w:r>
      <w:r w:rsidR="004246B5">
        <w:rPr>
          <w:rFonts w:ascii="Times New Roman" w:eastAsia="Times New Roman" w:hAnsi="Times New Roman" w:cs="Times New Roman"/>
          <w:sz w:val="28"/>
          <w:szCs w:val="28"/>
          <w:lang w:val="ru"/>
        </w:rPr>
        <w:t xml:space="preserve"> </w:t>
      </w:r>
      <w:r w:rsidRPr="00EA44D7">
        <w:rPr>
          <w:rFonts w:ascii="Times New Roman" w:eastAsia="Times New Roman" w:hAnsi="Times New Roman" w:cs="Times New Roman"/>
          <w:sz w:val="28"/>
          <w:szCs w:val="28"/>
          <w:lang w:val="ru"/>
        </w:rPr>
        <w:t>приводит к формализации остальных компетенций и снижает их практическую эффективность в предпринимательской деятельности.</w:t>
      </w:r>
      <w:r w:rsidR="004246B5">
        <w:rPr>
          <w:rFonts w:ascii="Times New Roman" w:eastAsia="Times New Roman" w:hAnsi="Times New Roman" w:cs="Times New Roman"/>
          <w:sz w:val="28"/>
          <w:szCs w:val="28"/>
          <w:lang w:val="ru"/>
        </w:rPr>
        <w:t xml:space="preserve"> Также н</w:t>
      </w:r>
      <w:r w:rsidRPr="00D520FC">
        <w:rPr>
          <w:rFonts w:ascii="Times New Roman" w:eastAsia="Times New Roman" w:hAnsi="Times New Roman" w:cs="Times New Roman"/>
          <w:sz w:val="28"/>
          <w:szCs w:val="28"/>
        </w:rPr>
        <w:t>аиболее часто встречающиеся компетенции включают распознавание возможностей, креативность, мотивацию достижения, настойчивость</w:t>
      </w:r>
      <w:r w:rsidR="00A92C4E">
        <w:rPr>
          <w:rFonts w:ascii="Times New Roman" w:eastAsia="Times New Roman" w:hAnsi="Times New Roman" w:cs="Times New Roman"/>
          <w:sz w:val="28"/>
          <w:szCs w:val="28"/>
        </w:rPr>
        <w:t xml:space="preserve"> </w:t>
      </w:r>
      <w:r w:rsidRPr="00D520FC">
        <w:rPr>
          <w:rFonts w:ascii="Times New Roman" w:eastAsia="Times New Roman" w:hAnsi="Times New Roman" w:cs="Times New Roman"/>
          <w:sz w:val="28"/>
          <w:szCs w:val="28"/>
        </w:rPr>
        <w:t>управление рисками</w:t>
      </w:r>
      <w:r w:rsidR="00A713D2">
        <w:rPr>
          <w:rFonts w:ascii="Times New Roman" w:eastAsia="Times New Roman" w:hAnsi="Times New Roman" w:cs="Times New Roman"/>
          <w:sz w:val="28"/>
          <w:szCs w:val="28"/>
        </w:rPr>
        <w:t xml:space="preserve"> </w:t>
      </w:r>
      <w:r w:rsidRPr="00D520FC">
        <w:rPr>
          <w:rFonts w:ascii="Times New Roman" w:eastAsia="Times New Roman" w:hAnsi="Times New Roman" w:cs="Times New Roman"/>
          <w:sz w:val="28"/>
          <w:szCs w:val="28"/>
        </w:rPr>
        <w:t>и стратегическое планирование.</w:t>
      </w:r>
    </w:p>
    <w:p w14:paraId="2A1F6793" w14:textId="69CD50B6" w:rsidR="00EA44D7" w:rsidRDefault="004246B5" w:rsidP="00EA44D7">
      <w:pPr>
        <w:spacing w:after="0" w:line="360" w:lineRule="auto"/>
        <w:ind w:firstLine="720"/>
        <w:jc w:val="both"/>
        <w:rPr>
          <w:rFonts w:ascii="Times New Roman" w:eastAsia="Times New Roman" w:hAnsi="Times New Roman" w:cs="Times New Roman"/>
          <w:sz w:val="28"/>
          <w:szCs w:val="28"/>
        </w:rPr>
      </w:pPr>
      <w:r w:rsidRPr="004246B5">
        <w:rPr>
          <w:rFonts w:ascii="Times New Roman" w:eastAsia="Times New Roman" w:hAnsi="Times New Roman" w:cs="Times New Roman"/>
          <w:sz w:val="28"/>
          <w:szCs w:val="28"/>
        </w:rPr>
        <w:lastRenderedPageBreak/>
        <w:t>На основании проведённого анализа и с учётом специфики среднего профессионального образования разработана обобщённая структура предпринимательских компетенций, включающая семь кластеров. Представленная структура визуализирована на рисунке 1.</w:t>
      </w:r>
      <w:r>
        <w:rPr>
          <w:rFonts w:ascii="Times New Roman" w:eastAsia="Times New Roman" w:hAnsi="Times New Roman" w:cs="Times New Roman"/>
          <w:sz w:val="28"/>
          <w:szCs w:val="28"/>
        </w:rPr>
        <w:t>2</w:t>
      </w:r>
      <w:r w:rsidRPr="004246B5">
        <w:rPr>
          <w:rFonts w:ascii="Times New Roman" w:eastAsia="Times New Roman" w:hAnsi="Times New Roman" w:cs="Times New Roman"/>
          <w:sz w:val="28"/>
          <w:szCs w:val="28"/>
        </w:rPr>
        <w:t xml:space="preserve">. Детальное описание каждого кластера, содержащее перечень конкретных знаний, умений и навыков, необходимых для формирования соответствующих компетенций, приведено в </w:t>
      </w:r>
      <w:r w:rsidRPr="00397942">
        <w:rPr>
          <w:rFonts w:ascii="Times New Roman" w:eastAsia="Times New Roman" w:hAnsi="Times New Roman" w:cs="Times New Roman"/>
          <w:sz w:val="28"/>
          <w:szCs w:val="28"/>
          <w:highlight w:val="cyan"/>
        </w:rPr>
        <w:t>Приложении 2.</w:t>
      </w:r>
    </w:p>
    <w:p w14:paraId="3072B28B" w14:textId="66A60DEC" w:rsidR="004246B5" w:rsidRDefault="004246B5" w:rsidP="002F34F8">
      <w:pPr>
        <w:spacing w:after="0" w:line="360" w:lineRule="auto"/>
        <w:ind w:firstLine="720"/>
        <w:jc w:val="right"/>
        <w:rPr>
          <w:rFonts w:ascii="Times New Roman" w:eastAsia="Times New Roman" w:hAnsi="Times New Roman" w:cs="Times New Roman"/>
          <w:sz w:val="28"/>
          <w:szCs w:val="28"/>
        </w:rPr>
      </w:pPr>
      <w:r w:rsidRPr="002F34F8">
        <w:rPr>
          <w:rFonts w:ascii="Times New Roman" w:eastAsia="Times New Roman" w:hAnsi="Times New Roman" w:cs="Times New Roman"/>
          <w:sz w:val="28"/>
          <w:szCs w:val="28"/>
          <w:highlight w:val="yellow"/>
        </w:rPr>
        <w:t>Р</w:t>
      </w:r>
      <w:r w:rsidR="002F34F8" w:rsidRPr="002F34F8">
        <w:rPr>
          <w:rFonts w:ascii="Times New Roman" w:eastAsia="Times New Roman" w:hAnsi="Times New Roman" w:cs="Times New Roman"/>
          <w:sz w:val="28"/>
          <w:szCs w:val="28"/>
          <w:highlight w:val="yellow"/>
        </w:rPr>
        <w:t>исунок 1.2</w:t>
      </w:r>
    </w:p>
    <w:p w14:paraId="0B70FB71" w14:textId="48F806A9" w:rsidR="00A713D2" w:rsidRDefault="00A713D2" w:rsidP="00A713D2">
      <w:pPr>
        <w:spacing w:after="0" w:line="360" w:lineRule="auto"/>
        <w:ind w:firstLine="720"/>
        <w:jc w:val="center"/>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t>Кластерная структура предпринимательских компетенций</w:t>
      </w:r>
    </w:p>
    <w:p w14:paraId="6E244DBE" w14:textId="290870EE" w:rsidR="00A713D2" w:rsidRDefault="00A713D2" w:rsidP="00A713D2">
      <w:pPr>
        <w:spacing w:after="0" w:line="360" w:lineRule="auto"/>
        <w:ind w:firstLine="720"/>
        <w:jc w:val="center"/>
        <w:rPr>
          <w:rFonts w:ascii="Times New Roman" w:eastAsia="Times New Roman" w:hAnsi="Times New Roman" w:cs="Times New Roman"/>
          <w:sz w:val="28"/>
          <w:szCs w:val="28"/>
        </w:rPr>
      </w:pPr>
      <w:r w:rsidRPr="00A46AE0">
        <w:rPr>
          <w:noProof/>
          <w:sz w:val="28"/>
          <w:szCs w:val="28"/>
          <w:highlight w:val="yellow"/>
        </w:rPr>
        <w:drawing>
          <wp:inline distT="0" distB="0" distL="0" distR="0" wp14:anchorId="2378F838" wp14:editId="091FEE5F">
            <wp:extent cx="3954780" cy="345567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54780" cy="3455670"/>
                    </a:xfrm>
                    <a:prstGeom prst="rect">
                      <a:avLst/>
                    </a:prstGeom>
                    <a:noFill/>
                    <a:ln>
                      <a:noFill/>
                    </a:ln>
                  </pic:spPr>
                </pic:pic>
              </a:graphicData>
            </a:graphic>
          </wp:inline>
        </w:drawing>
      </w:r>
    </w:p>
    <w:p w14:paraId="2E720DCA" w14:textId="12333321" w:rsidR="001A53F8" w:rsidRPr="001A53F8" w:rsidRDefault="001A53F8" w:rsidP="001A53F8">
      <w:pPr>
        <w:spacing w:after="0" w:line="360" w:lineRule="auto"/>
        <w:ind w:firstLine="720"/>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 xml:space="preserve">Предлагаемая модель интегрирует универсальные компоненты международных исследований и специфику подготовки кадров среднего звена в российском СПО. Центральное положение личностно‑мотивационного кластера подчёркивает приоритет формирования внутренних качеств личности перед освоением навыков управления рисками, ресурсами, коммерческой и экономической деятельности, коммуникации и лидерства. Разработанная кластерная модель объединяет теоретические подходы к формированию компетенций и реальные требования рынка труда: ОК‑3 «Планировать и реализовывать собственное профессиональное и личностное развитие, </w:t>
      </w:r>
      <w:r w:rsidRPr="001A53F8">
        <w:rPr>
          <w:rFonts w:ascii="Times New Roman" w:eastAsia="Times New Roman" w:hAnsi="Times New Roman" w:cs="Times New Roman"/>
          <w:sz w:val="28"/>
          <w:szCs w:val="28"/>
        </w:rPr>
        <w:lastRenderedPageBreak/>
        <w:t>предпринимательскую деятельность в профессиональной сфере, использовать знания по финансовой грамотности в различных жизненных ситуациях»</w:t>
      </w:r>
      <w:r>
        <w:rPr>
          <w:rFonts w:ascii="Times New Roman" w:eastAsia="Times New Roman" w:hAnsi="Times New Roman" w:cs="Times New Roman"/>
          <w:sz w:val="28"/>
          <w:szCs w:val="28"/>
        </w:rPr>
        <w:t xml:space="preserve">, </w:t>
      </w:r>
      <w:r w:rsidRPr="001A53F8">
        <w:rPr>
          <w:rFonts w:ascii="Times New Roman" w:eastAsia="Times New Roman" w:hAnsi="Times New Roman" w:cs="Times New Roman"/>
          <w:sz w:val="28"/>
          <w:szCs w:val="28"/>
        </w:rPr>
        <w:t>занимает ключевое место в личностно‑мотивационном кластере, задавая вектор саморазвития и предпринимательской активности, а остальные кластеры создают основу для наполнения профессиональными компетенциями, которые конкретизируют прикладные навыки с учётом специфики каждой специальности.</w:t>
      </w:r>
    </w:p>
    <w:p w14:paraId="6887C8EF" w14:textId="77777777" w:rsidR="001A53F8" w:rsidRPr="001A53F8" w:rsidRDefault="001A53F8" w:rsidP="001A53F8">
      <w:pPr>
        <w:spacing w:after="0" w:line="360" w:lineRule="auto"/>
        <w:ind w:firstLine="720"/>
        <w:jc w:val="both"/>
        <w:rPr>
          <w:rFonts w:ascii="Times New Roman" w:eastAsia="Times New Roman" w:hAnsi="Times New Roman" w:cs="Times New Roman"/>
          <w:sz w:val="28"/>
          <w:szCs w:val="28"/>
        </w:rPr>
      </w:pPr>
    </w:p>
    <w:p w14:paraId="3A5C1AFA" w14:textId="3C346EC3" w:rsidR="001A53F8" w:rsidRDefault="001A53F8" w:rsidP="001A53F8">
      <w:pPr>
        <w:spacing w:after="0" w:line="360" w:lineRule="auto"/>
        <w:ind w:firstLine="720"/>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Полученная структура может служить ориентиром для целенаправленного развития предпринимательских компетенций у обучающихся для всех специальностей среднего профессионального образования, обеспечивая соответствие подготовки запросам работодателей и повышая их конкурентоспособность и адаптивность к условиям современного рынка труда.</w:t>
      </w:r>
    </w:p>
    <w:p w14:paraId="3340FE49" w14:textId="1A752A7B" w:rsidR="00936620" w:rsidRPr="00936620" w:rsidRDefault="001A53F8" w:rsidP="00397942">
      <w:pPr>
        <w:spacing w:after="0" w:line="360" w:lineRule="auto"/>
        <w:ind w:firstLine="720"/>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В системе среднего профессионального образования именно в дисциплине «Основы предпринимательства и бизнес-планирования» формируются ключевые предпринимательские компетенции у обучающихся.</w:t>
      </w:r>
      <w:r>
        <w:rPr>
          <w:rFonts w:ascii="Times New Roman" w:eastAsia="Times New Roman" w:hAnsi="Times New Roman" w:cs="Times New Roman"/>
          <w:sz w:val="28"/>
          <w:szCs w:val="28"/>
        </w:rPr>
        <w:t xml:space="preserve"> </w:t>
      </w:r>
      <w:r w:rsidRPr="001A53F8">
        <w:rPr>
          <w:rFonts w:ascii="Times New Roman" w:eastAsia="Times New Roman" w:hAnsi="Times New Roman" w:cs="Times New Roman"/>
          <w:sz w:val="28"/>
          <w:szCs w:val="28"/>
        </w:rPr>
        <w:t>Междисциплинарный характер дисциплины проявляется в том, что в процессе её изучения студенты систематизируют и применяют знания:</w:t>
      </w:r>
    </w:p>
    <w:p w14:paraId="5F6813BB" w14:textId="742E10D0" w:rsidR="00936620" w:rsidRPr="00D77A53" w:rsidRDefault="001437D4" w:rsidP="00936620">
      <w:pPr>
        <w:pStyle w:val="ac"/>
        <w:numPr>
          <w:ilvl w:val="0"/>
          <w:numId w:val="1"/>
        </w:numPr>
        <w:spacing w:after="0" w:line="360" w:lineRule="auto"/>
        <w:ind w:left="0" w:firstLine="357"/>
        <w:jc w:val="both"/>
        <w:rPr>
          <w:rFonts w:ascii="Times New Roman" w:eastAsia="Times New Roman" w:hAnsi="Times New Roman" w:cs="Times New Roman"/>
          <w:sz w:val="28"/>
          <w:szCs w:val="28"/>
        </w:rPr>
      </w:pPr>
      <w:r w:rsidRPr="00D77A53">
        <w:rPr>
          <w:rFonts w:ascii="Times New Roman" w:eastAsia="Times New Roman" w:hAnsi="Times New Roman" w:cs="Times New Roman"/>
          <w:sz w:val="28"/>
          <w:szCs w:val="28"/>
          <w:lang w:val="ru-RU"/>
        </w:rPr>
        <w:t>И</w:t>
      </w:r>
      <w:r w:rsidR="00936620" w:rsidRPr="00D77A53">
        <w:rPr>
          <w:rFonts w:ascii="Times New Roman" w:eastAsia="Times New Roman" w:hAnsi="Times New Roman" w:cs="Times New Roman"/>
          <w:sz w:val="28"/>
          <w:szCs w:val="28"/>
        </w:rPr>
        <w:t>з бухгалтерского учёта</w:t>
      </w:r>
      <w:r w:rsidRPr="00D77A53">
        <w:rPr>
          <w:rFonts w:ascii="Times New Roman" w:eastAsia="Times New Roman" w:hAnsi="Times New Roman" w:cs="Times New Roman"/>
          <w:sz w:val="28"/>
          <w:szCs w:val="28"/>
          <w:lang w:val="ru-RU"/>
        </w:rPr>
        <w:t>. Р</w:t>
      </w:r>
      <w:r w:rsidR="00936620" w:rsidRPr="00D77A53">
        <w:rPr>
          <w:rFonts w:ascii="Times New Roman" w:eastAsia="Times New Roman" w:hAnsi="Times New Roman" w:cs="Times New Roman"/>
          <w:sz w:val="28"/>
          <w:szCs w:val="28"/>
        </w:rPr>
        <w:t>асчёт финансовых показателей, определение чистой прибыли и срока окупаемости, выбор оптимального налогового режима;</w:t>
      </w:r>
    </w:p>
    <w:p w14:paraId="36C9C546" w14:textId="162168F8" w:rsidR="00936620" w:rsidRPr="00936620" w:rsidRDefault="001437D4" w:rsidP="00936620">
      <w:pPr>
        <w:pStyle w:val="ac"/>
        <w:numPr>
          <w:ilvl w:val="0"/>
          <w:numId w:val="1"/>
        </w:numPr>
        <w:spacing w:after="0" w:line="360" w:lineRule="auto"/>
        <w:ind w:left="0" w:firstLine="357"/>
        <w:jc w:val="both"/>
        <w:rPr>
          <w:rFonts w:ascii="Times New Roman" w:eastAsia="Times New Roman" w:hAnsi="Times New Roman" w:cs="Times New Roman"/>
          <w:sz w:val="28"/>
          <w:szCs w:val="28"/>
        </w:rPr>
      </w:pPr>
      <w:r w:rsidRPr="00D77A53">
        <w:rPr>
          <w:rFonts w:ascii="Times New Roman" w:eastAsia="Times New Roman" w:hAnsi="Times New Roman" w:cs="Times New Roman"/>
          <w:sz w:val="28"/>
          <w:szCs w:val="28"/>
          <w:lang w:val="ru-RU"/>
        </w:rPr>
        <w:t>И</w:t>
      </w:r>
      <w:r w:rsidR="00936620" w:rsidRPr="00D77A53">
        <w:rPr>
          <w:rFonts w:ascii="Times New Roman" w:eastAsia="Times New Roman" w:hAnsi="Times New Roman" w:cs="Times New Roman"/>
          <w:sz w:val="28"/>
          <w:szCs w:val="28"/>
        </w:rPr>
        <w:t>з экономики организации</w:t>
      </w:r>
      <w:r w:rsidRPr="00D77A53">
        <w:rPr>
          <w:rFonts w:ascii="Times New Roman" w:eastAsia="Times New Roman" w:hAnsi="Times New Roman" w:cs="Times New Roman"/>
          <w:sz w:val="28"/>
          <w:szCs w:val="28"/>
          <w:lang w:val="ru-RU"/>
        </w:rPr>
        <w:t>. А</w:t>
      </w:r>
      <w:r w:rsidR="00936620" w:rsidRPr="00D77A53">
        <w:rPr>
          <w:rFonts w:ascii="Times New Roman" w:eastAsia="Times New Roman" w:hAnsi="Times New Roman" w:cs="Times New Roman"/>
          <w:sz w:val="28"/>
          <w:szCs w:val="28"/>
        </w:rPr>
        <w:t>нализ рыночной</w:t>
      </w:r>
      <w:r w:rsidR="00936620" w:rsidRPr="00936620">
        <w:rPr>
          <w:rFonts w:ascii="Times New Roman" w:eastAsia="Times New Roman" w:hAnsi="Times New Roman" w:cs="Times New Roman"/>
          <w:sz w:val="28"/>
          <w:szCs w:val="28"/>
        </w:rPr>
        <w:t xml:space="preserve"> конъюнктуры, определение масштаба рынка, разработка ценовой стратегии, оценка эффективности деятельности;</w:t>
      </w:r>
    </w:p>
    <w:p w14:paraId="75A1EE2F" w14:textId="6B32EFDE" w:rsidR="00936620" w:rsidRPr="00936620" w:rsidRDefault="001437D4" w:rsidP="00936620">
      <w:pPr>
        <w:pStyle w:val="ac"/>
        <w:numPr>
          <w:ilvl w:val="0"/>
          <w:numId w:val="1"/>
        </w:numPr>
        <w:spacing w:after="0" w:line="360" w:lineRule="auto"/>
        <w:ind w:left="0" w:firstLine="357"/>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И</w:t>
      </w:r>
      <w:r w:rsidR="00936620" w:rsidRPr="00936620">
        <w:rPr>
          <w:rFonts w:ascii="Times New Roman" w:eastAsia="Times New Roman" w:hAnsi="Times New Roman" w:cs="Times New Roman"/>
          <w:sz w:val="28"/>
          <w:szCs w:val="28"/>
        </w:rPr>
        <w:t>з менеджмента</w:t>
      </w:r>
      <w:r>
        <w:rPr>
          <w:rFonts w:ascii="Times New Roman" w:eastAsia="Times New Roman" w:hAnsi="Times New Roman" w:cs="Times New Roman"/>
          <w:sz w:val="28"/>
          <w:szCs w:val="28"/>
          <w:lang w:val="ru-RU"/>
        </w:rPr>
        <w:t>. Р</w:t>
      </w:r>
      <w:r w:rsidR="00936620" w:rsidRPr="00936620">
        <w:rPr>
          <w:rFonts w:ascii="Times New Roman" w:eastAsia="Times New Roman" w:hAnsi="Times New Roman" w:cs="Times New Roman"/>
          <w:sz w:val="28"/>
          <w:szCs w:val="28"/>
        </w:rPr>
        <w:t>азработка организационной структуры, принятие управленческих решений, формулирование миссии компании;</w:t>
      </w:r>
    </w:p>
    <w:p w14:paraId="603B8685" w14:textId="75114DEE" w:rsidR="00936620" w:rsidRPr="00936620" w:rsidRDefault="001437D4" w:rsidP="00936620">
      <w:pPr>
        <w:pStyle w:val="ac"/>
        <w:numPr>
          <w:ilvl w:val="0"/>
          <w:numId w:val="1"/>
        </w:numPr>
        <w:spacing w:after="0" w:line="360" w:lineRule="auto"/>
        <w:ind w:left="0" w:firstLine="357"/>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И</w:t>
      </w:r>
      <w:r w:rsidR="00936620" w:rsidRPr="00936620">
        <w:rPr>
          <w:rFonts w:ascii="Times New Roman" w:eastAsia="Times New Roman" w:hAnsi="Times New Roman" w:cs="Times New Roman"/>
          <w:sz w:val="28"/>
          <w:szCs w:val="28"/>
        </w:rPr>
        <w:t>з логистики</w:t>
      </w:r>
      <w:r>
        <w:rPr>
          <w:rFonts w:ascii="Times New Roman" w:eastAsia="Times New Roman" w:hAnsi="Times New Roman" w:cs="Times New Roman"/>
          <w:sz w:val="28"/>
          <w:szCs w:val="28"/>
          <w:lang w:val="ru-RU"/>
        </w:rPr>
        <w:t>. П</w:t>
      </w:r>
      <w:r w:rsidR="00936620" w:rsidRPr="00936620">
        <w:rPr>
          <w:rFonts w:ascii="Times New Roman" w:eastAsia="Times New Roman" w:hAnsi="Times New Roman" w:cs="Times New Roman"/>
          <w:sz w:val="28"/>
          <w:szCs w:val="28"/>
        </w:rPr>
        <w:t>ланирование поставок, организация производственных процессов, выстраивание каналов сбыта.</w:t>
      </w:r>
    </w:p>
    <w:p w14:paraId="149F13D2" w14:textId="77777777" w:rsidR="001437D4" w:rsidRDefault="00936620" w:rsidP="001437D4">
      <w:pPr>
        <w:spacing w:after="0" w:line="360" w:lineRule="auto"/>
        <w:ind w:firstLine="709"/>
        <w:jc w:val="both"/>
        <w:rPr>
          <w:rFonts w:ascii="Times New Roman" w:eastAsia="Times New Roman" w:hAnsi="Times New Roman" w:cs="Times New Roman"/>
          <w:sz w:val="28"/>
          <w:szCs w:val="28"/>
        </w:rPr>
      </w:pPr>
      <w:r w:rsidRPr="00936620">
        <w:rPr>
          <w:rFonts w:ascii="Times New Roman" w:eastAsia="Times New Roman" w:hAnsi="Times New Roman" w:cs="Times New Roman"/>
          <w:sz w:val="28"/>
          <w:szCs w:val="28"/>
        </w:rPr>
        <w:t xml:space="preserve">Благодаря этому дисциплина выступает связующим звеном между теоретической подготовкой и реальной предпринимательской деятельностью. В процессе обучения студенты овладевают не только теоретическими основами </w:t>
      </w:r>
      <w:r w:rsidRPr="00936620">
        <w:rPr>
          <w:rFonts w:ascii="Times New Roman" w:eastAsia="Times New Roman" w:hAnsi="Times New Roman" w:cs="Times New Roman"/>
          <w:sz w:val="28"/>
          <w:szCs w:val="28"/>
        </w:rPr>
        <w:lastRenderedPageBreak/>
        <w:t>предпринимательства, но и практическими навыками разработки бизнес-планов, анализа конкурентной среды, оценки рисков и формирования маркетинговых стратегий, что делает данную дисциплину системообразующим элементом профессиональной подготовки.</w:t>
      </w:r>
    </w:p>
    <w:p w14:paraId="15C26FC3" w14:textId="47D0F363" w:rsidR="001A53F8" w:rsidRPr="001A53F8" w:rsidRDefault="001A53F8" w:rsidP="001A53F8">
      <w:pPr>
        <w:spacing w:after="0" w:line="360" w:lineRule="auto"/>
        <w:ind w:firstLine="709"/>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 xml:space="preserve">Однако реализация данного потенциала сталкивается с объективным нормативным ограничением. Согласно Приказу </w:t>
      </w:r>
      <w:proofErr w:type="spellStart"/>
      <w:r w:rsidRPr="001A53F8">
        <w:rPr>
          <w:rFonts w:ascii="Times New Roman" w:eastAsia="Times New Roman" w:hAnsi="Times New Roman" w:cs="Times New Roman"/>
          <w:sz w:val="28"/>
          <w:szCs w:val="28"/>
        </w:rPr>
        <w:t>Минпросвещения</w:t>
      </w:r>
      <w:proofErr w:type="spellEnd"/>
      <w:r w:rsidRPr="001A53F8">
        <w:rPr>
          <w:rFonts w:ascii="Times New Roman" w:eastAsia="Times New Roman" w:hAnsi="Times New Roman" w:cs="Times New Roman"/>
          <w:sz w:val="28"/>
          <w:szCs w:val="28"/>
        </w:rPr>
        <w:t xml:space="preserve"> России от 24 августа 2022 г. № 762, максимальный объём аудиторной нагрузки не может превышать 36 академических часов в неделю [Приказ </w:t>
      </w:r>
      <w:proofErr w:type="spellStart"/>
      <w:r w:rsidRPr="001A53F8">
        <w:rPr>
          <w:rFonts w:ascii="Times New Roman" w:eastAsia="Times New Roman" w:hAnsi="Times New Roman" w:cs="Times New Roman"/>
          <w:sz w:val="28"/>
          <w:szCs w:val="28"/>
        </w:rPr>
        <w:t>Минпросвещения</w:t>
      </w:r>
      <w:proofErr w:type="spellEnd"/>
      <w:r w:rsidRPr="001A53F8">
        <w:rPr>
          <w:rFonts w:ascii="Times New Roman" w:eastAsia="Times New Roman" w:hAnsi="Times New Roman" w:cs="Times New Roman"/>
          <w:sz w:val="28"/>
          <w:szCs w:val="28"/>
        </w:rPr>
        <w:t xml:space="preserve"> России № 762, 2022]. При распределении учебного времени между дисциплинами указанный фактор неизбежно влечёт сокращение аудиторных часов, отводимых на отдельные курсы, в том числе на дисциплину «Основы предпринимательства и бизнес‑планирования».</w:t>
      </w:r>
    </w:p>
    <w:p w14:paraId="25315583" w14:textId="3615EABE" w:rsidR="001A53F8" w:rsidRPr="001A53F8" w:rsidRDefault="001A53F8" w:rsidP="001A53F8">
      <w:pPr>
        <w:spacing w:after="0" w:line="360" w:lineRule="auto"/>
        <w:ind w:firstLine="709"/>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Таким образом, выявляется существенное противоречие: дисциплина характеризуется многофакторной структурой и обладает глубоким содержательным потенциалом, имеет ключевое значение для формирования предпринимательских компетенций, необходимых обучающимся для успешной профессиональной деятельности и потенциального создания собственного бизнеса. Вместе с тем объём учебного времени, выделяемого на её освоение, нормативно ограничен, что создаёт существенные препятствия для системного формирования соответствующих компетенций.</w:t>
      </w:r>
    </w:p>
    <w:p w14:paraId="51BD043D" w14:textId="03E9A5EF" w:rsidR="001A53F8" w:rsidRPr="001A53F8" w:rsidRDefault="001A53F8" w:rsidP="00370428">
      <w:pPr>
        <w:spacing w:after="0" w:line="360" w:lineRule="auto"/>
        <w:ind w:firstLine="709"/>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В данных условиях задача обеспечения формирования предпринимательских компетенций возлагается на педагогического работника. Ключевая профессиональная задача педагога заключается в обеспечении эффективного усвоения обучающимися необходимого объёма знаний и навыков в условиях ограниченного временного ресурса при сохранении практико‑ориентированного и системного характера обучения.</w:t>
      </w:r>
    </w:p>
    <w:p w14:paraId="2DAD2773" w14:textId="3BB640D2" w:rsidR="00936620" w:rsidRDefault="001A53F8" w:rsidP="00370428">
      <w:pPr>
        <w:spacing w:after="0" w:line="360" w:lineRule="auto"/>
        <w:ind w:firstLine="709"/>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Одним из перспективных решений, позволяющих оптимизировать учебный процесс, выступают цифровые образовательные платформы</w:t>
      </w:r>
      <w:r w:rsidR="00062F52" w:rsidRPr="00062F52">
        <w:t xml:space="preserve"> </w:t>
      </w:r>
      <w:r w:rsidR="00062F52" w:rsidRPr="00062F52">
        <w:rPr>
          <w:rFonts w:ascii="Times New Roman" w:eastAsia="Times New Roman" w:hAnsi="Times New Roman" w:cs="Times New Roman"/>
          <w:sz w:val="28"/>
          <w:szCs w:val="28"/>
        </w:rPr>
        <w:t xml:space="preserve">Перенос практической работы в электронную среду позволяет перейти от разрозненных упражнений к целостному, логически связанному комплексу заданий, </w:t>
      </w:r>
      <w:r w:rsidR="00062F52" w:rsidRPr="00062F52">
        <w:rPr>
          <w:rFonts w:ascii="Times New Roman" w:eastAsia="Times New Roman" w:hAnsi="Times New Roman" w:cs="Times New Roman"/>
          <w:sz w:val="28"/>
          <w:szCs w:val="28"/>
        </w:rPr>
        <w:lastRenderedPageBreak/>
        <w:t xml:space="preserve">объединённых единой бизнес-идеей. Такой подход даёт возможность при небольшом объёме учебного времени обеспечить системное, последовательное и практико-ориентированное формирование предпринимательских компетенций. </w:t>
      </w:r>
    </w:p>
    <w:p w14:paraId="3E19EA97" w14:textId="77777777" w:rsidR="001A53F8" w:rsidRDefault="001A53F8" w:rsidP="001437D4">
      <w:pPr>
        <w:spacing w:after="0" w:line="360" w:lineRule="auto"/>
        <w:ind w:firstLine="709"/>
        <w:jc w:val="both"/>
        <w:rPr>
          <w:rFonts w:ascii="Times New Roman" w:eastAsia="Times New Roman" w:hAnsi="Times New Roman" w:cs="Times New Roman"/>
          <w:sz w:val="28"/>
          <w:szCs w:val="28"/>
        </w:rPr>
      </w:pPr>
    </w:p>
    <w:p w14:paraId="0662AAED" w14:textId="331B4473" w:rsidR="00655F53" w:rsidRPr="00370428" w:rsidRDefault="001440A8" w:rsidP="00655F53">
      <w:pPr>
        <w:pStyle w:val="1"/>
        <w:spacing w:before="0" w:line="360" w:lineRule="auto"/>
        <w:ind w:firstLine="709"/>
        <w:jc w:val="both"/>
        <w:rPr>
          <w:rFonts w:ascii="Times New Roman" w:hAnsi="Times New Roman" w:cs="Times New Roman"/>
          <w:b/>
          <w:bCs/>
          <w:color w:val="auto"/>
          <w:sz w:val="28"/>
          <w:szCs w:val="28"/>
          <w:highlight w:val="red"/>
        </w:rPr>
      </w:pPr>
      <w:bookmarkStart w:id="12" w:name="_Toc229167288"/>
      <w:r w:rsidRPr="00370428">
        <w:rPr>
          <w:rFonts w:ascii="Times New Roman" w:hAnsi="Times New Roman" w:cs="Times New Roman"/>
          <w:b/>
          <w:bCs/>
          <w:color w:val="auto"/>
          <w:sz w:val="28"/>
          <w:szCs w:val="28"/>
          <w:highlight w:val="red"/>
        </w:rPr>
        <w:t>Выводы по главе I</w:t>
      </w:r>
      <w:bookmarkEnd w:id="12"/>
    </w:p>
    <w:p w14:paraId="28A03754" w14:textId="0846EAEC" w:rsidR="00825046" w:rsidRPr="00370428" w:rsidRDefault="00825046" w:rsidP="00C40A2F">
      <w:pPr>
        <w:spacing w:after="0" w:line="360" w:lineRule="auto"/>
        <w:ind w:firstLine="709"/>
        <w:jc w:val="both"/>
        <w:rPr>
          <w:rFonts w:ascii="Times New Roman" w:eastAsia="Times New Roman" w:hAnsi="Times New Roman" w:cs="Times New Roman"/>
          <w:sz w:val="28"/>
          <w:szCs w:val="28"/>
          <w:highlight w:val="red"/>
        </w:rPr>
      </w:pPr>
      <w:r w:rsidRPr="00370428">
        <w:rPr>
          <w:rFonts w:ascii="Times New Roman" w:hAnsi="Times New Roman" w:cs="Times New Roman"/>
          <w:sz w:val="28"/>
          <w:szCs w:val="28"/>
          <w:highlight w:val="red"/>
        </w:rPr>
        <w:t>В ходе рассмотрения теоретических основ предпринимательства и бизнес‑планирования был проведён комплексный анализ эволюции ключевых понятий, роли предпринимательской деятельности в современной экономике, а также механизмов её поддержки и развития. Анализ научных трудов классиков А. Смита, Ж.-Б. Сэя, А. Маршалла, Й. Шумпетера, Ф. Найта, П. Друкера  и современных исследователей</w:t>
      </w:r>
      <w:r w:rsidRPr="00370428">
        <w:rPr>
          <w:rFonts w:ascii="Times New Roman" w:hAnsi="Times New Roman" w:cs="Times New Roman"/>
          <w:sz w:val="28"/>
          <w:szCs w:val="28"/>
          <w:highlight w:val="red"/>
        </w:rPr>
        <w:t xml:space="preserve">: </w:t>
      </w:r>
      <w:r w:rsidRPr="00370428">
        <w:rPr>
          <w:rFonts w:ascii="Times New Roman" w:hAnsi="Times New Roman" w:cs="Times New Roman"/>
          <w:sz w:val="28"/>
          <w:szCs w:val="28"/>
          <w:highlight w:val="red"/>
        </w:rPr>
        <w:t xml:space="preserve">Е.Е. Кузьминой, Г.Б. Морозова, Г.Е. Чепурина, Е.А. Киселёвой, Е.М. Бухвальда показал, что содержание понятий «предпринимательство» и «предпринимательская деятельность» претерпело значительную эволюцию: от акцента на самостоятельности и рисковом характере деятельности до признания предпринимателя </w:t>
      </w:r>
      <w:r w:rsidR="000C2EC2" w:rsidRPr="00370428">
        <w:rPr>
          <w:rFonts w:ascii="Times New Roman" w:hAnsi="Times New Roman" w:cs="Times New Roman"/>
          <w:sz w:val="28"/>
          <w:szCs w:val="28"/>
          <w:highlight w:val="red"/>
        </w:rPr>
        <w:t>ключевым субъектом инновационного развития, способным осуществлять новые комбинации ресурсов, адаптироваться к изменяющимся условиям и активно внедрять цифровые технологии.</w:t>
      </w:r>
      <w:r w:rsidR="000C2EC2" w:rsidRPr="00370428">
        <w:rPr>
          <w:rFonts w:ascii="Times New Roman" w:hAnsi="Times New Roman" w:cs="Times New Roman"/>
          <w:sz w:val="28"/>
          <w:szCs w:val="28"/>
          <w:highlight w:val="red"/>
        </w:rPr>
        <w:t xml:space="preserve"> </w:t>
      </w:r>
      <w:r w:rsidRPr="00370428">
        <w:rPr>
          <w:rFonts w:ascii="Times New Roman" w:hAnsi="Times New Roman" w:cs="Times New Roman"/>
          <w:sz w:val="28"/>
          <w:szCs w:val="28"/>
          <w:highlight w:val="red"/>
        </w:rPr>
        <w:t xml:space="preserve">Обобщение рассмотренных подходов позволило сформулировать определение предпринимательской деятельности как самостоятельной, инициативной и рисковой социально‑экономической практики, направленной на систематическое получение прибыли через рациональное комбинирование факторов производства, внедрение инноваций и адаптацию к изменяющимся рыночным условиям. </w:t>
      </w:r>
      <w:r w:rsidR="00C40A2F" w:rsidRPr="00370428">
        <w:rPr>
          <w:rFonts w:ascii="Times New Roman" w:hAnsi="Times New Roman" w:cs="Times New Roman"/>
          <w:sz w:val="28"/>
          <w:szCs w:val="28"/>
          <w:highlight w:val="red"/>
        </w:rPr>
        <w:t xml:space="preserve"> </w:t>
      </w:r>
    </w:p>
    <w:p w14:paraId="30F90649" w14:textId="77777777" w:rsidR="000D0E4F" w:rsidRPr="00370428" w:rsidRDefault="00655F53" w:rsidP="000D0E4F">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Выполняя целый ряд взаимосвязанных функций</w:t>
      </w:r>
      <w:r w:rsidR="00825046" w:rsidRPr="00370428">
        <w:rPr>
          <w:rFonts w:ascii="Times New Roman" w:hAnsi="Times New Roman" w:cs="Times New Roman"/>
          <w:sz w:val="28"/>
          <w:szCs w:val="28"/>
          <w:highlight w:val="red"/>
        </w:rPr>
        <w:t xml:space="preserve">, таких как </w:t>
      </w:r>
      <w:r w:rsidRPr="00370428">
        <w:rPr>
          <w:rFonts w:ascii="Times New Roman" w:hAnsi="Times New Roman" w:cs="Times New Roman"/>
          <w:sz w:val="28"/>
          <w:szCs w:val="28"/>
          <w:highlight w:val="red"/>
        </w:rPr>
        <w:t xml:space="preserve">общеэкономическую, инновационную, социальную, ресурсную, организационную, творческую и политическую, </w:t>
      </w:r>
      <w:r w:rsidR="000D0E4F" w:rsidRPr="00370428">
        <w:rPr>
          <w:rFonts w:ascii="Times New Roman" w:hAnsi="Times New Roman" w:cs="Times New Roman"/>
          <w:sz w:val="28"/>
          <w:szCs w:val="28"/>
          <w:highlight w:val="red"/>
        </w:rPr>
        <w:t>предпринимательство</w:t>
      </w:r>
      <w:r w:rsidRPr="00370428">
        <w:rPr>
          <w:rFonts w:ascii="Times New Roman" w:hAnsi="Times New Roman" w:cs="Times New Roman"/>
          <w:sz w:val="28"/>
          <w:szCs w:val="28"/>
          <w:highlight w:val="red"/>
        </w:rPr>
        <w:t xml:space="preserve"> способствует адаптации экономики к изменениям и обеспечивает её устойчивый рост.</w:t>
      </w:r>
      <w:r w:rsidR="000D0E4F" w:rsidRPr="00370428">
        <w:rPr>
          <w:rFonts w:ascii="Times New Roman" w:hAnsi="Times New Roman" w:cs="Times New Roman"/>
          <w:sz w:val="28"/>
          <w:szCs w:val="28"/>
          <w:highlight w:val="red"/>
        </w:rPr>
        <w:t xml:space="preserve"> </w:t>
      </w:r>
    </w:p>
    <w:p w14:paraId="0AA8EDBE" w14:textId="681CB92E" w:rsidR="00655F53" w:rsidRPr="00370428" w:rsidRDefault="000D0E4F" w:rsidP="000D0E4F">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lastRenderedPageBreak/>
        <w:t>Наибольший вклад в реализацию этих функций вносит сектор малого и среднего предпринимательства (МСП), что подтверждается следующими статистическими данными</w:t>
      </w:r>
      <w:r w:rsidRPr="00370428">
        <w:rPr>
          <w:rFonts w:ascii="Times New Roman" w:hAnsi="Times New Roman" w:cs="Times New Roman"/>
          <w:sz w:val="28"/>
          <w:szCs w:val="28"/>
          <w:highlight w:val="red"/>
        </w:rPr>
        <w:t xml:space="preserve">. </w:t>
      </w:r>
      <w:r w:rsidR="00655F53" w:rsidRPr="00370428">
        <w:rPr>
          <w:rFonts w:ascii="Times New Roman" w:hAnsi="Times New Roman" w:cs="Times New Roman"/>
          <w:sz w:val="28"/>
          <w:szCs w:val="28"/>
          <w:highlight w:val="red"/>
        </w:rPr>
        <w:t>Так, к началу 2026 года количество субъектов МСП превысило 6,8 млн единиц, что является рекордным значением с момента начала ведения Единого реестра в 2016 году. В 2024 году доля МСП в ВВП России достигла 21,7 %, впервые опередив нефтегазовый сектор. Численность занятых в сфере МСП составила свыше 29,3 млн человек</w:t>
      </w:r>
      <w:r w:rsidRPr="00370428">
        <w:rPr>
          <w:rFonts w:ascii="Times New Roman" w:hAnsi="Times New Roman" w:cs="Times New Roman"/>
          <w:sz w:val="28"/>
          <w:szCs w:val="28"/>
          <w:highlight w:val="red"/>
        </w:rPr>
        <w:t xml:space="preserve">. </w:t>
      </w:r>
      <w:r w:rsidR="00655F53" w:rsidRPr="00370428">
        <w:rPr>
          <w:rFonts w:ascii="Times New Roman" w:hAnsi="Times New Roman" w:cs="Times New Roman"/>
          <w:sz w:val="28"/>
          <w:szCs w:val="28"/>
          <w:highlight w:val="red"/>
        </w:rPr>
        <w:t>Особо следует отметить стремительный рост вовлечённости молодёжи в предпринимательскую деятельность: за последние четыре года численность молодых предпринимателей в возрасте 18–22 лет увеличилась в 7 раз — с 0,8 млн до 5,6 млн человек.</w:t>
      </w:r>
    </w:p>
    <w:p w14:paraId="7D437DCE" w14:textId="6F6D0A1A" w:rsidR="00655F53" w:rsidRPr="00370428" w:rsidRDefault="00655F53" w:rsidP="00655F53">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 xml:space="preserve">Государственная политика Российской Федерации целенаправленно поддерживает развитие предпринимательства. Развитие МСП закреплено в качестве стратегического приоритета на 2025–2026 годы и включено в систему национальных приоритетов. Ключевым инструментом реализации этой политики выступает федеральный проект «Малое и среднее предпринимательство и поддержка индивидуальной предпринимательской инициативы», который вошёл в состав национального проекта «Эффективная и конкурентная экономика» на период 2025–2030 годов. </w:t>
      </w:r>
    </w:p>
    <w:p w14:paraId="1D56D0A1" w14:textId="5120F7FD" w:rsidR="00655F53" w:rsidRPr="00370428" w:rsidRDefault="00655F53" w:rsidP="00655F53">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Вместе с тем сектор МСП сталкивается с комплексом серьёзных вызовов, ограничивающих его развитие. Среди внешних факторов выделяются высокая ключевая ставка Центрального банка</w:t>
      </w:r>
      <w:r w:rsidR="00825046" w:rsidRPr="00370428">
        <w:rPr>
          <w:rFonts w:ascii="Times New Roman" w:hAnsi="Times New Roman" w:cs="Times New Roman"/>
          <w:sz w:val="28"/>
          <w:szCs w:val="28"/>
          <w:highlight w:val="red"/>
        </w:rPr>
        <w:t xml:space="preserve">, </w:t>
      </w:r>
      <w:r w:rsidRPr="00370428">
        <w:rPr>
          <w:rFonts w:ascii="Times New Roman" w:hAnsi="Times New Roman" w:cs="Times New Roman"/>
          <w:sz w:val="28"/>
          <w:szCs w:val="28"/>
          <w:highlight w:val="red"/>
        </w:rPr>
        <w:t>в 2025 году длительное время превышавшая 20 %, что существенно затрудняет доступ к кредитным ресурсам; рост налоговой нагрузки и инфляционное давление, приводящие к увеличению операционных издержек; острый дефицит квалифицированных кадров, вынуждающий предпринимателей повышать уровень заработной платы; конкуренция с крупными игроками и маркетплейсами, обладающими значительными ресурсами; а также значительная регуляторная нагрузка — деятельность МСП контролируют около 50 органов власти различных уровней</w:t>
      </w:r>
      <w:r w:rsidR="00825046" w:rsidRPr="00370428">
        <w:rPr>
          <w:rFonts w:ascii="Times New Roman" w:hAnsi="Times New Roman" w:cs="Times New Roman"/>
          <w:sz w:val="28"/>
          <w:szCs w:val="28"/>
          <w:highlight w:val="red"/>
        </w:rPr>
        <w:t>.</w:t>
      </w:r>
    </w:p>
    <w:p w14:paraId="7F8989F2" w14:textId="7BEEF32A" w:rsidR="00655F53" w:rsidRPr="00370428" w:rsidRDefault="00655F53" w:rsidP="00655F53">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lastRenderedPageBreak/>
        <w:t>На микроуровне основной проблемой выступает недостаток системных знаний в области управления и бизнес‑планирования у самих предпринимателей. Это проявляется в формальном подходе к составлению бизнес‑планов</w:t>
      </w:r>
      <w:r w:rsidR="00825046" w:rsidRPr="00370428">
        <w:rPr>
          <w:rFonts w:ascii="Times New Roman" w:hAnsi="Times New Roman" w:cs="Times New Roman"/>
          <w:sz w:val="28"/>
          <w:szCs w:val="28"/>
          <w:highlight w:val="red"/>
        </w:rPr>
        <w:t xml:space="preserve">, </w:t>
      </w:r>
      <w:r w:rsidRPr="00370428">
        <w:rPr>
          <w:rFonts w:ascii="Times New Roman" w:hAnsi="Times New Roman" w:cs="Times New Roman"/>
          <w:sz w:val="28"/>
          <w:szCs w:val="28"/>
          <w:highlight w:val="red"/>
        </w:rPr>
        <w:t xml:space="preserve">либо их полном отсутствии, недостаточном понимании новых налоговых правил и ошибках в отчётности, а также в ограниченных навыках управления, включая менеджмент и внедрение цифровых технологий. Следствием этих недостатков стало то, что в 2025 году число ликвидаций юридических лиц </w:t>
      </w:r>
      <w:r w:rsidR="00825046" w:rsidRPr="00370428">
        <w:rPr>
          <w:rFonts w:ascii="Times New Roman" w:hAnsi="Times New Roman" w:cs="Times New Roman"/>
          <w:sz w:val="28"/>
          <w:szCs w:val="28"/>
          <w:highlight w:val="red"/>
        </w:rPr>
        <w:t xml:space="preserve">составило </w:t>
      </w:r>
      <w:r w:rsidRPr="00370428">
        <w:rPr>
          <w:rFonts w:ascii="Times New Roman" w:hAnsi="Times New Roman" w:cs="Times New Roman"/>
          <w:sz w:val="28"/>
          <w:szCs w:val="28"/>
          <w:highlight w:val="red"/>
        </w:rPr>
        <w:t>233–240 тыс.</w:t>
      </w:r>
      <w:r w:rsidR="00825046" w:rsidRPr="00370428">
        <w:rPr>
          <w:rFonts w:ascii="Times New Roman" w:hAnsi="Times New Roman" w:cs="Times New Roman"/>
          <w:sz w:val="28"/>
          <w:szCs w:val="28"/>
          <w:highlight w:val="red"/>
        </w:rPr>
        <w:t>, что</w:t>
      </w:r>
      <w:r w:rsidRPr="00370428">
        <w:rPr>
          <w:rFonts w:ascii="Times New Roman" w:hAnsi="Times New Roman" w:cs="Times New Roman"/>
          <w:sz w:val="28"/>
          <w:szCs w:val="28"/>
          <w:highlight w:val="red"/>
        </w:rPr>
        <w:t xml:space="preserve"> существенно превысило количество новых регистраций </w:t>
      </w:r>
      <w:r w:rsidR="00825046" w:rsidRPr="00370428">
        <w:rPr>
          <w:rFonts w:ascii="Times New Roman" w:hAnsi="Times New Roman" w:cs="Times New Roman"/>
          <w:sz w:val="28"/>
          <w:szCs w:val="28"/>
          <w:highlight w:val="red"/>
        </w:rPr>
        <w:t xml:space="preserve">в размере </w:t>
      </w:r>
      <w:r w:rsidRPr="00370428">
        <w:rPr>
          <w:rFonts w:ascii="Times New Roman" w:hAnsi="Times New Roman" w:cs="Times New Roman"/>
          <w:sz w:val="28"/>
          <w:szCs w:val="28"/>
          <w:highlight w:val="red"/>
        </w:rPr>
        <w:t>173 тыс., что привело к сокращению общего числа действующих организаций на 2 %.</w:t>
      </w:r>
      <w:r w:rsidR="00825046" w:rsidRPr="00370428">
        <w:rPr>
          <w:rFonts w:ascii="Times New Roman" w:hAnsi="Times New Roman" w:cs="Times New Roman"/>
          <w:sz w:val="28"/>
          <w:szCs w:val="28"/>
          <w:highlight w:val="red"/>
        </w:rPr>
        <w:t xml:space="preserve"> </w:t>
      </w:r>
    </w:p>
    <w:p w14:paraId="50C41464" w14:textId="72BDA760" w:rsidR="00825046" w:rsidRPr="00370428" w:rsidRDefault="00825046" w:rsidP="00825046">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Таким образом, при позитивной макроэкономической динамике и признании стратегической значимости МСП значительная часть начинающих предпринимателей терпит неудачу из-за дефицита практических компетенций, что делает необходимым целенаправленную подготовку кадров, владеющих инструментарием бизнес-планирования.</w:t>
      </w:r>
      <w:r w:rsidR="000D0E4F" w:rsidRPr="00370428">
        <w:rPr>
          <w:rFonts w:ascii="Times New Roman" w:hAnsi="Times New Roman" w:cs="Times New Roman"/>
          <w:sz w:val="28"/>
          <w:szCs w:val="28"/>
          <w:highlight w:val="red"/>
        </w:rPr>
        <w:t xml:space="preserve"> </w:t>
      </w:r>
    </w:p>
    <w:p w14:paraId="26105800" w14:textId="575DF281" w:rsidR="00655F53" w:rsidRPr="00370428" w:rsidRDefault="000C2EC2" w:rsidP="00825046">
      <w:pPr>
        <w:spacing w:after="0" w:line="360" w:lineRule="auto"/>
        <w:ind w:firstLine="709"/>
        <w:jc w:val="both"/>
        <w:rPr>
          <w:rFonts w:ascii="Times New Roman" w:hAnsi="Times New Roman" w:cs="Times New Roman"/>
          <w:b/>
          <w:bCs/>
          <w:sz w:val="28"/>
          <w:szCs w:val="28"/>
          <w:highlight w:val="red"/>
        </w:rPr>
      </w:pPr>
      <w:r w:rsidRPr="00370428">
        <w:rPr>
          <w:rStyle w:val="aa"/>
          <w:rFonts w:ascii="Times New Roman" w:hAnsi="Times New Roman" w:cs="Times New Roman"/>
          <w:b w:val="0"/>
          <w:bCs w:val="0"/>
          <w:color w:val="000000"/>
          <w:sz w:val="28"/>
          <w:szCs w:val="28"/>
          <w:highlight w:val="red"/>
          <w:shd w:val="clear" w:color="auto" w:fill="FFFFFF"/>
        </w:rPr>
        <w:t>Именно поэтому критически важно опираться на структурированный бизнес</w:t>
      </w:r>
      <w:r w:rsidRPr="00370428">
        <w:rPr>
          <w:rStyle w:val="aa"/>
          <w:rFonts w:ascii="Times New Roman" w:hAnsi="Times New Roman" w:cs="Times New Roman"/>
          <w:b w:val="0"/>
          <w:bCs w:val="0"/>
          <w:color w:val="000000"/>
          <w:sz w:val="28"/>
          <w:szCs w:val="28"/>
          <w:highlight w:val="red"/>
          <w:shd w:val="clear" w:color="auto" w:fill="FFFFFF"/>
        </w:rPr>
        <w:noBreakHyphen/>
        <w:t>план:</w:t>
      </w:r>
      <w:r w:rsidRPr="00370428">
        <w:rPr>
          <w:rFonts w:ascii="Times New Roman" w:hAnsi="Times New Roman" w:cs="Times New Roman"/>
          <w:color w:val="000000"/>
          <w:sz w:val="28"/>
          <w:szCs w:val="28"/>
          <w:highlight w:val="red"/>
          <w:shd w:val="clear" w:color="auto" w:fill="FFFFFF"/>
        </w:rPr>
        <w:t> он выступает тем системным документом, который позволяет предпринимателю обосновать экономическую целесообразность проекта, минимизировать риски и повысить устойчивость предприятия в условиях неопределённости.</w:t>
      </w:r>
      <w:r w:rsidRPr="00370428">
        <w:rPr>
          <w:rFonts w:ascii="Arial" w:hAnsi="Arial" w:cs="Arial"/>
          <w:color w:val="000000"/>
          <w:sz w:val="24"/>
          <w:szCs w:val="24"/>
          <w:highlight w:val="red"/>
          <w:shd w:val="clear" w:color="auto" w:fill="FFFFFF"/>
        </w:rPr>
        <w:t xml:space="preserve"> </w:t>
      </w:r>
      <w:r w:rsidR="00655F53" w:rsidRPr="00370428">
        <w:rPr>
          <w:rFonts w:ascii="Times New Roman" w:hAnsi="Times New Roman" w:cs="Times New Roman"/>
          <w:sz w:val="28"/>
          <w:szCs w:val="28"/>
          <w:highlight w:val="red"/>
        </w:rPr>
        <w:t>Наиболее актуальным и признанным стандартом бизнес‑планирования в России на 2025–2026 гг. остаётся стандарт UNIDO</w:t>
      </w:r>
      <w:r w:rsidR="00825046" w:rsidRPr="00370428">
        <w:rPr>
          <w:rFonts w:ascii="Times New Roman" w:hAnsi="Times New Roman" w:cs="Times New Roman"/>
          <w:sz w:val="28"/>
          <w:szCs w:val="28"/>
          <w:highlight w:val="red"/>
        </w:rPr>
        <w:t xml:space="preserve">. </w:t>
      </w:r>
      <w:r w:rsidR="00655F53" w:rsidRPr="00370428">
        <w:rPr>
          <w:rFonts w:ascii="Times New Roman" w:hAnsi="Times New Roman" w:cs="Times New Roman"/>
          <w:sz w:val="28"/>
          <w:szCs w:val="28"/>
          <w:highlight w:val="red"/>
        </w:rPr>
        <w:t>Он включает все необходимые разделы от резюме и описания отрасли до финансового плана и оценки рисков и лежит в основе методических рекомендаций российских банков и программ государственной поддержки МСП.</w:t>
      </w:r>
      <w:r w:rsidR="00655F53" w:rsidRPr="00370428">
        <w:rPr>
          <w:rFonts w:ascii="Times New Roman" w:hAnsi="Times New Roman" w:cs="Times New Roman"/>
          <w:b/>
          <w:bCs/>
          <w:sz w:val="28"/>
          <w:szCs w:val="28"/>
          <w:highlight w:val="red"/>
        </w:rPr>
        <w:t xml:space="preserve"> </w:t>
      </w:r>
      <w:r w:rsidR="00825046" w:rsidRPr="00370428">
        <w:rPr>
          <w:rFonts w:ascii="Times New Roman" w:hAnsi="Times New Roman" w:cs="Times New Roman"/>
          <w:b/>
          <w:bCs/>
          <w:sz w:val="28"/>
          <w:szCs w:val="28"/>
          <w:highlight w:val="red"/>
        </w:rPr>
        <w:t xml:space="preserve"> </w:t>
      </w:r>
      <w:r w:rsidR="00825046" w:rsidRPr="00370428">
        <w:rPr>
          <w:rFonts w:ascii="Times New Roman" w:hAnsi="Times New Roman" w:cs="Times New Roman"/>
          <w:sz w:val="28"/>
          <w:szCs w:val="28"/>
          <w:highlight w:val="red"/>
        </w:rPr>
        <w:t>Качественно разработанный бизнес-план становится решающим фактором выживаемости и роста предприятия в современных экономических условиях, однако его эффективное применение требует от предпринимателя сформированного комплекса компетенций в области маркетингового анализа, финансового прогнозирования, производственного планирования и оценки рисков.</w:t>
      </w:r>
    </w:p>
    <w:p w14:paraId="2D0A4210" w14:textId="58F3E7F0" w:rsidR="00825046" w:rsidRPr="00370428" w:rsidRDefault="00825046" w:rsidP="00825046">
      <w:pPr>
        <w:spacing w:after="0" w:line="360" w:lineRule="auto"/>
        <w:ind w:firstLine="720"/>
        <w:jc w:val="both"/>
        <w:rPr>
          <w:rFonts w:ascii="Times New Roman" w:eastAsia="Times New Roman" w:hAnsi="Times New Roman" w:cs="Times New Roman"/>
          <w:sz w:val="28"/>
          <w:szCs w:val="28"/>
          <w:highlight w:val="red"/>
        </w:rPr>
      </w:pPr>
      <w:r w:rsidRPr="00370428">
        <w:rPr>
          <w:rFonts w:ascii="Times New Roman" w:hAnsi="Times New Roman" w:cs="Times New Roman"/>
          <w:sz w:val="28"/>
          <w:szCs w:val="28"/>
          <w:highlight w:val="red"/>
        </w:rPr>
        <w:lastRenderedPageBreak/>
        <w:t xml:space="preserve">Для выявления состава предпринимательских компетенций проведён сравнительный анализ зарубежных и отечественных моделей предпринимательских компетенций. Обобщение результатов позволило выделить универсальную закономерность: личностно-мотивационные компоненты, такие как инициативность, самоэффективность, лидерские качества, мотивация выступают фундаментом предпринимательской компетентности, без которого остальные компетенции теряют практическую эффективность. </w:t>
      </w:r>
      <w:r w:rsidRPr="00370428">
        <w:rPr>
          <w:rFonts w:ascii="Times New Roman" w:eastAsia="Times New Roman" w:hAnsi="Times New Roman" w:cs="Times New Roman"/>
          <w:sz w:val="28"/>
          <w:szCs w:val="28"/>
          <w:highlight w:val="red"/>
          <w:lang w:val="ru"/>
        </w:rPr>
        <w:t>Также н</w:t>
      </w:r>
      <w:r w:rsidRPr="00370428">
        <w:rPr>
          <w:rFonts w:ascii="Times New Roman" w:eastAsia="Times New Roman" w:hAnsi="Times New Roman" w:cs="Times New Roman"/>
          <w:sz w:val="28"/>
          <w:szCs w:val="28"/>
          <w:highlight w:val="red"/>
        </w:rPr>
        <w:t>аиболее часто встречающиеся компетенции включают распознавание возможностей, креативность, мотивацию достижения, настойчивость</w:t>
      </w:r>
      <w:r w:rsidR="000C2EC2" w:rsidRPr="00370428">
        <w:rPr>
          <w:rFonts w:ascii="Times New Roman" w:eastAsia="Times New Roman" w:hAnsi="Times New Roman" w:cs="Times New Roman"/>
          <w:sz w:val="28"/>
          <w:szCs w:val="28"/>
          <w:highlight w:val="red"/>
        </w:rPr>
        <w:t xml:space="preserve">, </w:t>
      </w:r>
      <w:r w:rsidRPr="00370428">
        <w:rPr>
          <w:rFonts w:ascii="Times New Roman" w:eastAsia="Times New Roman" w:hAnsi="Times New Roman" w:cs="Times New Roman"/>
          <w:sz w:val="28"/>
          <w:szCs w:val="28"/>
          <w:highlight w:val="red"/>
        </w:rPr>
        <w:t>управление рисками</w:t>
      </w:r>
      <w:r w:rsidR="00A713D2" w:rsidRPr="00370428">
        <w:rPr>
          <w:rFonts w:ascii="Times New Roman" w:eastAsia="Times New Roman" w:hAnsi="Times New Roman" w:cs="Times New Roman"/>
          <w:sz w:val="28"/>
          <w:szCs w:val="28"/>
          <w:highlight w:val="red"/>
        </w:rPr>
        <w:t xml:space="preserve"> </w:t>
      </w:r>
      <w:r w:rsidRPr="00370428">
        <w:rPr>
          <w:rFonts w:ascii="Times New Roman" w:eastAsia="Times New Roman" w:hAnsi="Times New Roman" w:cs="Times New Roman"/>
          <w:sz w:val="28"/>
          <w:szCs w:val="28"/>
          <w:highlight w:val="red"/>
        </w:rPr>
        <w:t>и стратегическое планирование.</w:t>
      </w:r>
    </w:p>
    <w:p w14:paraId="4A86194F" w14:textId="2D3A594B" w:rsidR="00655F53" w:rsidRPr="00370428" w:rsidRDefault="00825046" w:rsidP="00655F53">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 xml:space="preserve">В системе среднего профессионального образования ключевая роль в формировании данных компетенций отводится дисциплине «Основы предпринимательства и бизнес-планирования», которая выступает системообразующим элементом профессиональной подготовки, поскольку интегрирует знания из бухгалтерского учёта, экономики организации, менеджмента и логистики. </w:t>
      </w:r>
      <w:r w:rsidR="00655F53" w:rsidRPr="00370428">
        <w:rPr>
          <w:rFonts w:ascii="Times New Roman" w:hAnsi="Times New Roman" w:cs="Times New Roman"/>
          <w:sz w:val="28"/>
          <w:szCs w:val="28"/>
          <w:highlight w:val="red"/>
        </w:rPr>
        <w:t>Однако её потенциал существенно ограничен из‑за нехватки учебных часов, обусловленной нормативами аудиторной нагрузки не более 36 академических часов в неделю согласно Приказу Минпросвещения России № 762 от 24.08.2022.</w:t>
      </w:r>
    </w:p>
    <w:p w14:paraId="7ABED17E" w14:textId="2CEC1C6D" w:rsidR="00655F53" w:rsidRPr="00370428" w:rsidRDefault="00655F53" w:rsidP="00655F53">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Для преодоления этого ограничения перспективным решением представляется использование цифровых платформ. Перенос практической работы в электронную среду и создание сквозного командного проекта, выполняемого студентами на протяжении всего курса, позволяет сконцентрировать усилия на разработке единого бизнес‑плана в едином цифровом пространстве. Такой подход обеспечивает целостное понимание всех этапов бизнес‑планирования, формирует предпринимательские компетенции в полном объёме, моделирует реальные бизнес‑ситуации и развивает навыки командной работы и цифровой грамотности.</w:t>
      </w:r>
    </w:p>
    <w:p w14:paraId="3F13311F" w14:textId="77777777" w:rsidR="00A713D2" w:rsidRDefault="00655F53" w:rsidP="00655F53">
      <w:pPr>
        <w:spacing w:after="0" w:line="360" w:lineRule="auto"/>
        <w:ind w:firstLine="709"/>
        <w:jc w:val="both"/>
        <w:rPr>
          <w:rFonts w:ascii="Times New Roman" w:hAnsi="Times New Roman" w:cs="Times New Roman"/>
          <w:sz w:val="28"/>
          <w:szCs w:val="28"/>
        </w:rPr>
        <w:sectPr w:rsidR="00A713D2" w:rsidSect="008E381E">
          <w:footerReference w:type="default" r:id="rId9"/>
          <w:pgSz w:w="11906" w:h="16838"/>
          <w:pgMar w:top="1134" w:right="567" w:bottom="1134" w:left="1701" w:header="708" w:footer="708" w:gutter="0"/>
          <w:cols w:space="708"/>
          <w:titlePg/>
          <w:docGrid w:linePitch="360"/>
        </w:sectPr>
      </w:pPr>
      <w:r w:rsidRPr="00370428">
        <w:rPr>
          <w:rFonts w:ascii="Times New Roman" w:hAnsi="Times New Roman" w:cs="Times New Roman"/>
          <w:sz w:val="28"/>
          <w:szCs w:val="28"/>
          <w:highlight w:val="red"/>
        </w:rPr>
        <w:t xml:space="preserve">Таким образом, предложенное решение отвечает потребностям всех заинтересованных сторон: государства, заинтересованного в развитии МСП как </w:t>
      </w:r>
      <w:r w:rsidRPr="00370428">
        <w:rPr>
          <w:rFonts w:ascii="Times New Roman" w:hAnsi="Times New Roman" w:cs="Times New Roman"/>
          <w:sz w:val="28"/>
          <w:szCs w:val="28"/>
          <w:highlight w:val="red"/>
        </w:rPr>
        <w:lastRenderedPageBreak/>
        <w:t>стратегического приоритета; образовательных организаций, стремящихся эффективно использовать ограниченное учебное время; и рынка труда, нуждающегося в специалистах с востребованными предпринимательскими компетенциями. Реализация данного подхода будет способствовать повышению устойчивости малого</w:t>
      </w:r>
      <w:r w:rsidR="000D0E4F" w:rsidRPr="00370428">
        <w:rPr>
          <w:rFonts w:ascii="Times New Roman" w:hAnsi="Times New Roman" w:cs="Times New Roman"/>
          <w:sz w:val="28"/>
          <w:szCs w:val="28"/>
          <w:highlight w:val="red"/>
        </w:rPr>
        <w:t xml:space="preserve"> и среднего</w:t>
      </w:r>
      <w:r w:rsidRPr="00370428">
        <w:rPr>
          <w:rFonts w:ascii="Times New Roman" w:hAnsi="Times New Roman" w:cs="Times New Roman"/>
          <w:sz w:val="28"/>
          <w:szCs w:val="28"/>
          <w:highlight w:val="red"/>
        </w:rPr>
        <w:t xml:space="preserve"> бизнеса, формированию кадрового потенциала, способного эффективно действовать в условиях неопределённости и конкуренции, а </w:t>
      </w:r>
      <w:r w:rsidR="000C2EC2" w:rsidRPr="00370428">
        <w:rPr>
          <w:rFonts w:ascii="Times New Roman" w:hAnsi="Times New Roman" w:cs="Times New Roman"/>
          <w:sz w:val="28"/>
          <w:szCs w:val="28"/>
          <w:highlight w:val="red"/>
        </w:rPr>
        <w:t>на</w:t>
      </w:r>
      <w:r w:rsidR="000D0E4F" w:rsidRPr="00370428">
        <w:rPr>
          <w:rFonts w:ascii="Times New Roman" w:hAnsi="Times New Roman" w:cs="Times New Roman"/>
          <w:sz w:val="28"/>
          <w:szCs w:val="28"/>
          <w:highlight w:val="red"/>
        </w:rPr>
        <w:t xml:space="preserve"> макроуровне</w:t>
      </w:r>
      <w:r w:rsidRPr="00370428">
        <w:rPr>
          <w:rFonts w:ascii="Times New Roman" w:hAnsi="Times New Roman" w:cs="Times New Roman"/>
          <w:sz w:val="28"/>
          <w:szCs w:val="28"/>
          <w:highlight w:val="red"/>
        </w:rPr>
        <w:t xml:space="preserve"> укреплению экономики страны и повышению её адаптивности к внешним</w:t>
      </w:r>
      <w:r w:rsidRPr="00655F53">
        <w:rPr>
          <w:rFonts w:ascii="Times New Roman" w:hAnsi="Times New Roman" w:cs="Times New Roman"/>
          <w:sz w:val="28"/>
          <w:szCs w:val="28"/>
        </w:rPr>
        <w:t xml:space="preserve"> вызовам.</w:t>
      </w:r>
    </w:p>
    <w:p w14:paraId="7C52F073" w14:textId="5C28F0AE" w:rsidR="001440A8" w:rsidRDefault="001440A8" w:rsidP="001440A8">
      <w:pPr>
        <w:pStyle w:val="1"/>
        <w:spacing w:before="0" w:line="360" w:lineRule="auto"/>
        <w:ind w:firstLine="709"/>
        <w:jc w:val="both"/>
        <w:rPr>
          <w:rFonts w:ascii="Times New Roman" w:eastAsia="Times New Roman" w:hAnsi="Times New Roman" w:cs="Times New Roman"/>
          <w:b/>
          <w:bCs/>
          <w:color w:val="auto"/>
          <w:sz w:val="28"/>
          <w:szCs w:val="28"/>
        </w:rPr>
      </w:pPr>
      <w:bookmarkStart w:id="13" w:name="_Toc229167289"/>
      <w:r w:rsidRPr="001440A8">
        <w:rPr>
          <w:rFonts w:ascii="Times New Roman" w:hAnsi="Times New Roman" w:cs="Times New Roman"/>
          <w:b/>
          <w:bCs/>
          <w:color w:val="auto"/>
          <w:sz w:val="28"/>
          <w:szCs w:val="28"/>
        </w:rPr>
        <w:lastRenderedPageBreak/>
        <w:t xml:space="preserve">Глава </w:t>
      </w:r>
      <w:r w:rsidRPr="001440A8">
        <w:rPr>
          <w:rFonts w:ascii="Times New Roman" w:hAnsi="Times New Roman" w:cs="Times New Roman"/>
          <w:b/>
          <w:bCs/>
          <w:color w:val="auto"/>
          <w:sz w:val="28"/>
          <w:szCs w:val="28"/>
          <w:lang w:val="en-US"/>
        </w:rPr>
        <w:t>I</w:t>
      </w:r>
      <w:r w:rsidRPr="001440A8">
        <w:rPr>
          <w:rFonts w:ascii="Times New Roman" w:hAnsi="Times New Roman" w:cs="Times New Roman"/>
          <w:b/>
          <w:bCs/>
          <w:color w:val="auto"/>
          <w:sz w:val="28"/>
          <w:szCs w:val="28"/>
        </w:rPr>
        <w:t>I.</w:t>
      </w:r>
      <w:r w:rsidRPr="001440A8">
        <w:rPr>
          <w:rFonts w:ascii="Times New Roman" w:hAnsi="Times New Roman" w:cs="Times New Roman"/>
          <w:b/>
          <w:bCs/>
          <w:color w:val="auto"/>
          <w:sz w:val="28"/>
          <w:szCs w:val="28"/>
        </w:rPr>
        <w:t xml:space="preserve"> </w:t>
      </w:r>
      <w:r w:rsidRPr="001440A8">
        <w:rPr>
          <w:rFonts w:ascii="Times New Roman" w:eastAsia="Times New Roman" w:hAnsi="Times New Roman" w:cs="Times New Roman"/>
          <w:b/>
          <w:bCs/>
          <w:color w:val="auto"/>
          <w:sz w:val="28"/>
          <w:szCs w:val="28"/>
        </w:rPr>
        <w:t>Применение цифровых образовательных платформ в преподавании дисциплины «Основы предпринимательства и бизнес-планирования» в колледже</w:t>
      </w:r>
      <w:bookmarkEnd w:id="13"/>
    </w:p>
    <w:p w14:paraId="29A63015" w14:textId="7547C0A0" w:rsidR="001440A8" w:rsidRPr="001440A8" w:rsidRDefault="001440A8" w:rsidP="001440A8">
      <w:pPr>
        <w:pStyle w:val="1"/>
        <w:spacing w:before="0" w:line="360" w:lineRule="auto"/>
        <w:ind w:firstLine="709"/>
        <w:jc w:val="both"/>
        <w:rPr>
          <w:rFonts w:ascii="Times New Roman" w:eastAsia="Times New Roman" w:hAnsi="Times New Roman" w:cs="Times New Roman"/>
          <w:b/>
          <w:bCs/>
          <w:color w:val="auto"/>
          <w:sz w:val="28"/>
          <w:szCs w:val="28"/>
        </w:rPr>
      </w:pPr>
      <w:bookmarkStart w:id="14" w:name="_Toc229167290"/>
      <w:r w:rsidRPr="00A46DA3">
        <w:rPr>
          <w:rFonts w:ascii="Times New Roman" w:hAnsi="Times New Roman" w:cs="Times New Roman"/>
          <w:b/>
          <w:bCs/>
          <w:color w:val="auto"/>
          <w:sz w:val="28"/>
          <w:szCs w:val="28"/>
        </w:rPr>
        <w:t>§</w:t>
      </w:r>
      <w:r>
        <w:rPr>
          <w:rFonts w:ascii="Times New Roman" w:hAnsi="Times New Roman" w:cs="Times New Roman"/>
          <w:b/>
          <w:bCs/>
          <w:color w:val="auto"/>
          <w:sz w:val="28"/>
          <w:szCs w:val="28"/>
        </w:rPr>
        <w:t>1</w:t>
      </w:r>
      <w:r w:rsidRPr="00A46DA3">
        <w:rPr>
          <w:rFonts w:ascii="Times New Roman" w:hAnsi="Times New Roman" w:cs="Times New Roman"/>
          <w:b/>
          <w:bCs/>
          <w:color w:val="auto"/>
          <w:sz w:val="28"/>
          <w:szCs w:val="28"/>
        </w:rPr>
        <w:t xml:space="preserve">. </w:t>
      </w:r>
      <w:r w:rsidRPr="001440A8">
        <w:rPr>
          <w:rFonts w:ascii="Times New Roman" w:eastAsia="Times New Roman" w:hAnsi="Times New Roman" w:cs="Times New Roman"/>
          <w:b/>
          <w:bCs/>
          <w:color w:val="auto"/>
          <w:sz w:val="28"/>
          <w:szCs w:val="28"/>
        </w:rPr>
        <w:t xml:space="preserve">Актуальность и преимущества использования цифровых платформ в </w:t>
      </w:r>
      <w:r w:rsidR="00CA37E2">
        <w:rPr>
          <w:rFonts w:ascii="Times New Roman" w:eastAsia="Times New Roman" w:hAnsi="Times New Roman" w:cs="Times New Roman"/>
          <w:b/>
          <w:bCs/>
          <w:color w:val="auto"/>
          <w:sz w:val="28"/>
          <w:szCs w:val="28"/>
        </w:rPr>
        <w:t xml:space="preserve">системе </w:t>
      </w:r>
      <w:r w:rsidRPr="001440A8">
        <w:rPr>
          <w:rFonts w:ascii="Times New Roman" w:eastAsia="Times New Roman" w:hAnsi="Times New Roman" w:cs="Times New Roman"/>
          <w:b/>
          <w:bCs/>
          <w:color w:val="auto"/>
          <w:sz w:val="28"/>
          <w:szCs w:val="28"/>
        </w:rPr>
        <w:t>средне</w:t>
      </w:r>
      <w:r w:rsidR="00CA37E2">
        <w:rPr>
          <w:rFonts w:ascii="Times New Roman" w:eastAsia="Times New Roman" w:hAnsi="Times New Roman" w:cs="Times New Roman"/>
          <w:b/>
          <w:bCs/>
          <w:color w:val="auto"/>
          <w:sz w:val="28"/>
          <w:szCs w:val="28"/>
        </w:rPr>
        <w:t>го</w:t>
      </w:r>
      <w:r w:rsidRPr="001440A8">
        <w:rPr>
          <w:rFonts w:ascii="Times New Roman" w:eastAsia="Times New Roman" w:hAnsi="Times New Roman" w:cs="Times New Roman"/>
          <w:b/>
          <w:bCs/>
          <w:color w:val="auto"/>
          <w:sz w:val="28"/>
          <w:szCs w:val="28"/>
        </w:rPr>
        <w:t xml:space="preserve"> профессионально</w:t>
      </w:r>
      <w:r w:rsidR="00CA37E2">
        <w:rPr>
          <w:rFonts w:ascii="Times New Roman" w:eastAsia="Times New Roman" w:hAnsi="Times New Roman" w:cs="Times New Roman"/>
          <w:b/>
          <w:bCs/>
          <w:color w:val="auto"/>
          <w:sz w:val="28"/>
          <w:szCs w:val="28"/>
        </w:rPr>
        <w:t>го</w:t>
      </w:r>
      <w:r w:rsidRPr="001440A8">
        <w:rPr>
          <w:rFonts w:ascii="Times New Roman" w:eastAsia="Times New Roman" w:hAnsi="Times New Roman" w:cs="Times New Roman"/>
          <w:b/>
          <w:bCs/>
          <w:color w:val="auto"/>
          <w:sz w:val="28"/>
          <w:szCs w:val="28"/>
        </w:rPr>
        <w:t xml:space="preserve"> образовани</w:t>
      </w:r>
      <w:r w:rsidR="00CA37E2">
        <w:rPr>
          <w:rFonts w:ascii="Times New Roman" w:eastAsia="Times New Roman" w:hAnsi="Times New Roman" w:cs="Times New Roman"/>
          <w:b/>
          <w:bCs/>
          <w:color w:val="auto"/>
          <w:sz w:val="28"/>
          <w:szCs w:val="28"/>
        </w:rPr>
        <w:t>я</w:t>
      </w:r>
      <w:bookmarkEnd w:id="14"/>
    </w:p>
    <w:p w14:paraId="1226B3E2" w14:textId="3A6949F5" w:rsidR="001440A8" w:rsidRDefault="001440A8" w:rsidP="001440A8">
      <w:pPr>
        <w:tabs>
          <w:tab w:val="left" w:pos="7481"/>
        </w:tabs>
        <w:spacing w:after="0" w:line="360" w:lineRule="auto"/>
        <w:ind w:firstLine="709"/>
        <w:jc w:val="both"/>
        <w:rPr>
          <w:rFonts w:ascii="Times New Roman" w:eastAsia="Times New Roman" w:hAnsi="Times New Roman" w:cs="Times New Roman"/>
          <w:sz w:val="28"/>
          <w:szCs w:val="28"/>
        </w:rPr>
      </w:pPr>
      <w:r w:rsidRPr="002E09B2">
        <w:rPr>
          <w:rFonts w:ascii="Times New Roman" w:eastAsia="Times New Roman" w:hAnsi="Times New Roman" w:cs="Times New Roman"/>
          <w:sz w:val="28"/>
          <w:szCs w:val="28"/>
        </w:rPr>
        <w:t xml:space="preserve">Цифровые образовательные платформы представляют собой комплексные системы управления обучением (LMS), которые объединяют теоретические материалы, практические задания, оценку результатов и обратную связь в единой интерактивной среде. </w:t>
      </w:r>
      <w:r w:rsidR="00083069" w:rsidRPr="00083069">
        <w:rPr>
          <w:rFonts w:ascii="Times New Roman" w:eastAsia="Times New Roman" w:hAnsi="Times New Roman" w:cs="Times New Roman"/>
          <w:sz w:val="28"/>
          <w:szCs w:val="28"/>
        </w:rPr>
        <w:t>Они расширяют форматы образовательного процесса: наряду с традиционным изучением теории обучающиеся получают возможность взаимодействовать с материалом в интерактивной среде, моделировать реальные профессиональные ситуации и принимать решения в условиях, приближённых к практике</w:t>
      </w:r>
      <w:r w:rsidR="00083069">
        <w:rPr>
          <w:rFonts w:ascii="Times New Roman" w:eastAsia="Times New Roman" w:hAnsi="Times New Roman" w:cs="Times New Roman"/>
          <w:sz w:val="28"/>
          <w:szCs w:val="28"/>
        </w:rPr>
        <w:t>.</w:t>
      </w:r>
    </w:p>
    <w:p w14:paraId="2DEC668F" w14:textId="77E8D250" w:rsidR="00210B38" w:rsidRDefault="00210B38" w:rsidP="001440A8">
      <w:pPr>
        <w:tabs>
          <w:tab w:val="left" w:pos="7481"/>
        </w:tabs>
        <w:spacing w:after="0" w:line="360" w:lineRule="auto"/>
        <w:ind w:firstLine="709"/>
        <w:jc w:val="both"/>
        <w:rPr>
          <w:rFonts w:ascii="Times New Roman" w:eastAsia="Times New Roman" w:hAnsi="Times New Roman" w:cs="Times New Roman"/>
          <w:sz w:val="28"/>
          <w:szCs w:val="28"/>
        </w:rPr>
      </w:pPr>
      <w:r w:rsidRPr="00210B38">
        <w:rPr>
          <w:rFonts w:ascii="Times New Roman" w:eastAsia="Times New Roman" w:hAnsi="Times New Roman" w:cs="Times New Roman"/>
          <w:sz w:val="28"/>
          <w:szCs w:val="28"/>
        </w:rPr>
        <w:t>В системе среднего профессионального образования обостряется противоречие между необходимостью обеспечения высокого уровня практической подготовки обучающихся и объективными ограничениями, связанными с фиксированным распределением аудиторной нагрузки. В условиях дефицита учебных часов, выделяемых на практические занятия, особую актуальность приобретает внедрение цифровых образовательных платформ. Данные инструменты позволяют перенести часть практико‑ориентированной работы в электронную среду, обеспечивая преемственность и системность образовательного процесса без снижения его качества. Таким образом, цифровые решения выступают не просто как методический ресурс, а как комплексный инструмент оптимизации учебного процесса, позволяющий эффективно перераспределить временные ресурсы и повысить результативность профессиональной подготовки.</w:t>
      </w:r>
    </w:p>
    <w:p w14:paraId="502CF706" w14:textId="77777777" w:rsidR="00083069" w:rsidRDefault="001440A8" w:rsidP="00083069">
      <w:pPr>
        <w:tabs>
          <w:tab w:val="left" w:pos="7481"/>
        </w:tabs>
        <w:spacing w:after="0" w:line="360" w:lineRule="auto"/>
        <w:ind w:firstLine="709"/>
        <w:jc w:val="both"/>
        <w:rPr>
          <w:rFonts w:ascii="Times New Roman" w:eastAsia="Times New Roman" w:hAnsi="Times New Roman" w:cs="Times New Roman"/>
          <w:sz w:val="28"/>
          <w:szCs w:val="28"/>
        </w:rPr>
      </w:pPr>
      <w:r w:rsidRPr="00083069">
        <w:rPr>
          <w:rFonts w:ascii="Times New Roman" w:eastAsia="Times New Roman" w:hAnsi="Times New Roman" w:cs="Times New Roman"/>
          <w:sz w:val="28"/>
          <w:szCs w:val="28"/>
        </w:rPr>
        <w:t>Актуальность внедрения цифровых платформ в СПО обусловлена комплексом нормативно‑правовых, стратегических и рыночных факторов:</w:t>
      </w:r>
    </w:p>
    <w:p w14:paraId="53C13070" w14:textId="0740BDB3" w:rsidR="00083069" w:rsidRDefault="001440A8" w:rsidP="00083069">
      <w:pPr>
        <w:pStyle w:val="ac"/>
        <w:numPr>
          <w:ilvl w:val="0"/>
          <w:numId w:val="14"/>
        </w:numPr>
        <w:tabs>
          <w:tab w:val="left" w:pos="7481"/>
        </w:tabs>
        <w:spacing w:after="0" w:line="360" w:lineRule="auto"/>
        <w:ind w:left="357" w:hanging="357"/>
        <w:jc w:val="both"/>
        <w:rPr>
          <w:rFonts w:ascii="Times New Roman" w:eastAsia="Times New Roman" w:hAnsi="Times New Roman" w:cs="Times New Roman"/>
          <w:sz w:val="28"/>
          <w:szCs w:val="28"/>
        </w:rPr>
      </w:pPr>
      <w:r w:rsidRPr="00083069">
        <w:rPr>
          <w:rFonts w:ascii="Times New Roman" w:eastAsia="Times New Roman" w:hAnsi="Times New Roman" w:cs="Times New Roman"/>
          <w:sz w:val="28"/>
          <w:szCs w:val="28"/>
        </w:rPr>
        <w:t xml:space="preserve">Нормативно-правовое регулирование. Федеральные государственные образовательные стандарты СПО 3++ устанавливают требование по </w:t>
      </w:r>
      <w:r w:rsidRPr="00083069">
        <w:rPr>
          <w:rFonts w:ascii="Times New Roman" w:eastAsia="Times New Roman" w:hAnsi="Times New Roman" w:cs="Times New Roman"/>
          <w:sz w:val="28"/>
          <w:szCs w:val="28"/>
        </w:rPr>
        <w:lastRenderedPageBreak/>
        <w:t xml:space="preserve">формированию цифровых компетенций, в том числе общей компетенции ОК‑02 — «Использовать современные средства поиска, анализа и </w:t>
      </w:r>
      <w:r w:rsidR="00EA5465" w:rsidRPr="00083069">
        <w:rPr>
          <w:rFonts w:ascii="Times New Roman" w:eastAsia="Times New Roman" w:hAnsi="Times New Roman" w:cs="Times New Roman"/>
          <w:sz w:val="28"/>
          <w:szCs w:val="28"/>
        </w:rPr>
        <w:t>интерпретации информации,</w:t>
      </w:r>
      <w:r w:rsidRPr="00083069">
        <w:rPr>
          <w:rFonts w:ascii="Times New Roman" w:eastAsia="Times New Roman" w:hAnsi="Times New Roman" w:cs="Times New Roman"/>
          <w:sz w:val="28"/>
          <w:szCs w:val="28"/>
        </w:rPr>
        <w:t xml:space="preserve"> и информационные технологии для выполнения задач профессиональной деятельности» </w:t>
      </w:r>
      <w:r w:rsidR="00864E54" w:rsidRPr="00864E54">
        <w:rPr>
          <w:rFonts w:ascii="Times New Roman" w:eastAsia="Times New Roman" w:hAnsi="Times New Roman" w:cs="Times New Roman"/>
          <w:sz w:val="28"/>
          <w:szCs w:val="28"/>
        </w:rPr>
        <w:t>[Приказ Минпросвещения России от 10.03.2025 № 184].</w:t>
      </w:r>
    </w:p>
    <w:p w14:paraId="3939458A" w14:textId="28CD64B9" w:rsidR="00083069" w:rsidRDefault="001440A8" w:rsidP="00083069">
      <w:pPr>
        <w:pStyle w:val="ac"/>
        <w:numPr>
          <w:ilvl w:val="0"/>
          <w:numId w:val="14"/>
        </w:numPr>
        <w:tabs>
          <w:tab w:val="left" w:pos="7481"/>
        </w:tabs>
        <w:spacing w:after="0" w:line="360" w:lineRule="auto"/>
        <w:ind w:left="357" w:hanging="357"/>
        <w:jc w:val="both"/>
        <w:rPr>
          <w:rFonts w:ascii="Times New Roman" w:eastAsia="Times New Roman" w:hAnsi="Times New Roman" w:cs="Times New Roman"/>
          <w:sz w:val="28"/>
          <w:szCs w:val="28"/>
        </w:rPr>
      </w:pPr>
      <w:r w:rsidRPr="00083069">
        <w:rPr>
          <w:rFonts w:ascii="Times New Roman" w:eastAsia="Times New Roman" w:hAnsi="Times New Roman" w:cs="Times New Roman"/>
          <w:sz w:val="28"/>
          <w:szCs w:val="28"/>
        </w:rPr>
        <w:t>Стратегические инициативы. Распоряжение Правительства РФ от 02.12.2021 № 3427‑р определяет направления цифровой трансформации образования до 2030 года, включая повышение эффективности образовательных организаций и обеспечение равного доступа к цифровому контенту, формирование сервисов для получения образовательных услуг через единую точку доступа. Стратегическое направление охватывает все уровни общего образования, а также среднее профессиональное образование</w:t>
      </w:r>
      <w:r w:rsidR="00780662">
        <w:rPr>
          <w:rFonts w:ascii="Times New Roman" w:eastAsia="Times New Roman" w:hAnsi="Times New Roman" w:cs="Times New Roman"/>
          <w:sz w:val="28"/>
          <w:szCs w:val="28"/>
          <w:lang w:val="ru-RU"/>
        </w:rPr>
        <w:t xml:space="preserve"> </w:t>
      </w:r>
      <w:r w:rsidR="00780662" w:rsidRPr="00780662">
        <w:rPr>
          <w:rFonts w:ascii="Times New Roman" w:eastAsia="Times New Roman" w:hAnsi="Times New Roman" w:cs="Times New Roman"/>
          <w:sz w:val="28"/>
          <w:szCs w:val="28"/>
        </w:rPr>
        <w:t>[Распоряжение Правительства РФ от 02.12.2021 № 3427‑р].</w:t>
      </w:r>
      <w:r w:rsidR="00780662">
        <w:rPr>
          <w:rFonts w:ascii="Times New Roman" w:eastAsia="Times New Roman" w:hAnsi="Times New Roman" w:cs="Times New Roman"/>
          <w:sz w:val="28"/>
          <w:szCs w:val="28"/>
          <w:lang w:val="ru-RU"/>
        </w:rPr>
        <w:t xml:space="preserve"> </w:t>
      </w:r>
    </w:p>
    <w:p w14:paraId="5375FB01" w14:textId="4191B08E" w:rsidR="001440A8" w:rsidRPr="00083069" w:rsidRDefault="001440A8" w:rsidP="00083069">
      <w:pPr>
        <w:pStyle w:val="ac"/>
        <w:numPr>
          <w:ilvl w:val="0"/>
          <w:numId w:val="14"/>
        </w:numPr>
        <w:tabs>
          <w:tab w:val="left" w:pos="7481"/>
        </w:tabs>
        <w:spacing w:after="0" w:line="360" w:lineRule="auto"/>
        <w:ind w:left="357" w:hanging="357"/>
        <w:jc w:val="both"/>
        <w:rPr>
          <w:rFonts w:ascii="Times New Roman" w:eastAsia="Times New Roman" w:hAnsi="Times New Roman" w:cs="Times New Roman"/>
          <w:sz w:val="28"/>
          <w:szCs w:val="28"/>
        </w:rPr>
      </w:pPr>
      <w:r w:rsidRPr="00083069">
        <w:rPr>
          <w:rFonts w:ascii="Times New Roman" w:eastAsia="Times New Roman" w:hAnsi="Times New Roman" w:cs="Times New Roman"/>
          <w:sz w:val="28"/>
          <w:szCs w:val="28"/>
        </w:rPr>
        <w:t>Федеральный проект «Цифровая образовательная среда» в рамках национального проекта «Образование». Проект направлен на создание и внедрение цифровой образовательной среды в образовательных организациях, обеспечение реализации цифровой трансформации системы образования. Его цели включают формирование современной инфраструктуры, реализацию функций в электронной форме, современное управление на основе данных и подготовку кадров для работы в цифровой среде</w:t>
      </w:r>
      <w:r w:rsidR="00780662">
        <w:rPr>
          <w:rFonts w:ascii="Times New Roman" w:eastAsia="Times New Roman" w:hAnsi="Times New Roman" w:cs="Times New Roman"/>
          <w:sz w:val="28"/>
          <w:szCs w:val="28"/>
          <w:lang w:val="ru-RU"/>
        </w:rPr>
        <w:t xml:space="preserve"> </w:t>
      </w:r>
      <w:r w:rsidR="00780662" w:rsidRPr="00780662">
        <w:rPr>
          <w:rFonts w:ascii="Times New Roman" w:eastAsia="Times New Roman" w:hAnsi="Times New Roman" w:cs="Times New Roman"/>
          <w:sz w:val="28"/>
          <w:szCs w:val="28"/>
          <w:lang w:val="ru-RU"/>
        </w:rPr>
        <w:t>[Федеральный проект «Цифровая образовательная среда»].</w:t>
      </w:r>
    </w:p>
    <w:p w14:paraId="45A199D6" w14:textId="646A73FF" w:rsidR="001440A8" w:rsidRPr="009824F7" w:rsidRDefault="001440A8" w:rsidP="00003715">
      <w:pPr>
        <w:tabs>
          <w:tab w:val="left" w:pos="7481"/>
        </w:tabs>
        <w:spacing w:after="0" w:line="360" w:lineRule="auto"/>
        <w:ind w:firstLine="709"/>
        <w:jc w:val="both"/>
        <w:rPr>
          <w:rFonts w:ascii="Times New Roman" w:eastAsia="Times New Roman" w:hAnsi="Times New Roman" w:cs="Times New Roman"/>
          <w:sz w:val="28"/>
          <w:szCs w:val="28"/>
        </w:rPr>
      </w:pPr>
      <w:r w:rsidRPr="009824F7">
        <w:rPr>
          <w:rFonts w:ascii="Times New Roman" w:eastAsia="Times New Roman" w:hAnsi="Times New Roman" w:cs="Times New Roman"/>
          <w:sz w:val="28"/>
          <w:szCs w:val="28"/>
        </w:rPr>
        <w:t xml:space="preserve">Распространение LMS‑систем выступает ключевым технологическим трендом в цифровизации СПО. По данным исследований, проведённых в 2025 году, более 75 % учебных заведений среднего профессионального образования внедряют LMS‑системы </w:t>
      </w:r>
      <w:r w:rsidRPr="00780662">
        <w:rPr>
          <w:rFonts w:ascii="Times New Roman" w:eastAsia="Times New Roman" w:hAnsi="Times New Roman" w:cs="Times New Roman"/>
          <w:sz w:val="28"/>
          <w:szCs w:val="28"/>
        </w:rPr>
        <w:t xml:space="preserve">для адаптации образовательного процесса к современным требованиям </w:t>
      </w:r>
      <w:r w:rsidR="00780662" w:rsidRPr="00780662">
        <w:rPr>
          <w:rFonts w:ascii="Times New Roman" w:eastAsia="Times New Roman" w:hAnsi="Times New Roman" w:cs="Times New Roman"/>
          <w:sz w:val="28"/>
          <w:szCs w:val="28"/>
        </w:rPr>
        <w:t>[Рыбак Г.Ф., 2025]</w:t>
      </w:r>
      <w:r w:rsidR="00780662" w:rsidRPr="00780662">
        <w:rPr>
          <w:rFonts w:ascii="Times New Roman" w:eastAsia="Times New Roman" w:hAnsi="Times New Roman" w:cs="Times New Roman"/>
          <w:sz w:val="28"/>
          <w:szCs w:val="28"/>
        </w:rPr>
        <w:t>.</w:t>
      </w:r>
      <w:r w:rsidR="00780662">
        <w:rPr>
          <w:rFonts w:ascii="Times New Roman" w:eastAsia="Times New Roman" w:hAnsi="Times New Roman" w:cs="Times New Roman"/>
          <w:sz w:val="28"/>
          <w:szCs w:val="28"/>
        </w:rPr>
        <w:t xml:space="preserve"> </w:t>
      </w:r>
      <w:r w:rsidRPr="009824F7">
        <w:rPr>
          <w:rFonts w:ascii="Times New Roman" w:eastAsia="Times New Roman" w:hAnsi="Times New Roman" w:cs="Times New Roman"/>
          <w:sz w:val="28"/>
          <w:szCs w:val="28"/>
        </w:rPr>
        <w:t xml:space="preserve">Согласно информации Министерства просвещения РФ, 78 % педагогов СПО активно используют подобные технологии для повышения эффективности обучения </w:t>
      </w:r>
      <w:r w:rsidR="00780662" w:rsidRPr="00780662">
        <w:rPr>
          <w:rFonts w:ascii="Times New Roman" w:eastAsia="Times New Roman" w:hAnsi="Times New Roman" w:cs="Times New Roman"/>
          <w:sz w:val="28"/>
          <w:szCs w:val="28"/>
        </w:rPr>
        <w:t>[Рыбак Г.Ф., 2025]</w:t>
      </w:r>
      <w:r w:rsidR="00780662">
        <w:rPr>
          <w:rFonts w:ascii="Times New Roman" w:eastAsia="Times New Roman" w:hAnsi="Times New Roman" w:cs="Times New Roman"/>
          <w:sz w:val="28"/>
          <w:szCs w:val="28"/>
        </w:rPr>
        <w:t xml:space="preserve">. </w:t>
      </w:r>
      <w:r w:rsidRPr="009824F7">
        <w:rPr>
          <w:rFonts w:ascii="Times New Roman" w:eastAsia="Times New Roman" w:hAnsi="Times New Roman" w:cs="Times New Roman"/>
          <w:sz w:val="28"/>
          <w:szCs w:val="28"/>
        </w:rPr>
        <w:t xml:space="preserve">LMS‑решения обеспечивают комплексную цифровизацию образовательного процесса, </w:t>
      </w:r>
      <w:r w:rsidRPr="00083069">
        <w:rPr>
          <w:rFonts w:ascii="Times New Roman" w:eastAsia="Times New Roman" w:hAnsi="Times New Roman" w:cs="Times New Roman"/>
          <w:sz w:val="28"/>
          <w:szCs w:val="28"/>
          <w:u w:val="single"/>
        </w:rPr>
        <w:t>предоставляя возможности</w:t>
      </w:r>
      <w:r w:rsidRPr="009824F7">
        <w:rPr>
          <w:rFonts w:ascii="Times New Roman" w:eastAsia="Times New Roman" w:hAnsi="Times New Roman" w:cs="Times New Roman"/>
          <w:sz w:val="28"/>
          <w:szCs w:val="28"/>
        </w:rPr>
        <w:t xml:space="preserve"> для:</w:t>
      </w:r>
    </w:p>
    <w:p w14:paraId="138B167A" w14:textId="77777777" w:rsid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lastRenderedPageBreak/>
        <w:t>разработки и размещения онлайн‑курсов и учебных модулей;</w:t>
      </w:r>
    </w:p>
    <w:p w14:paraId="77829504" w14:textId="77777777" w:rsid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t>организации практических занятий и самостоятельной работы студентов;</w:t>
      </w:r>
    </w:p>
    <w:p w14:paraId="0EE0FC0F" w14:textId="77777777" w:rsid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t>автоматизированной проверки заданий и тестирования;</w:t>
      </w:r>
    </w:p>
    <w:p w14:paraId="0708BDCA" w14:textId="77777777" w:rsid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t>реализации персонализированных образовательных траекторий;</w:t>
      </w:r>
    </w:p>
    <w:p w14:paraId="249C7ED8" w14:textId="77777777" w:rsid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t>сбора и анализа данных об успеваемости и вовлечённости обучающихся;</w:t>
      </w:r>
    </w:p>
    <w:p w14:paraId="22221991" w14:textId="300928AF" w:rsidR="001440A8" w:rsidRP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t xml:space="preserve">обеспечения непрерывной обратной связи между преподавателем и студентами </w:t>
      </w:r>
      <w:r w:rsidR="00780662" w:rsidRPr="00780662">
        <w:rPr>
          <w:rFonts w:ascii="Times New Roman" w:eastAsia="Times New Roman" w:hAnsi="Times New Roman" w:cs="Times New Roman"/>
          <w:sz w:val="28"/>
          <w:szCs w:val="28"/>
        </w:rPr>
        <w:t>[Рыбак Г.Ф., 2025]</w:t>
      </w:r>
      <w:r w:rsidR="00780662">
        <w:rPr>
          <w:rFonts w:ascii="Times New Roman" w:eastAsia="Times New Roman" w:hAnsi="Times New Roman" w:cs="Times New Roman"/>
          <w:sz w:val="28"/>
          <w:szCs w:val="28"/>
          <w:lang w:val="ru-RU"/>
        </w:rPr>
        <w:t>.</w:t>
      </w:r>
    </w:p>
    <w:p w14:paraId="590CC8D1" w14:textId="54D91E5A" w:rsidR="001440A8" w:rsidRPr="002E09B2" w:rsidRDefault="001440A8" w:rsidP="00003715">
      <w:pPr>
        <w:tabs>
          <w:tab w:val="left" w:pos="7481"/>
        </w:tabs>
        <w:spacing w:after="0" w:line="360" w:lineRule="auto"/>
        <w:ind w:firstLine="709"/>
        <w:jc w:val="both"/>
        <w:rPr>
          <w:rFonts w:ascii="Times New Roman" w:eastAsia="Times New Roman" w:hAnsi="Times New Roman" w:cs="Times New Roman"/>
          <w:sz w:val="28"/>
          <w:szCs w:val="28"/>
        </w:rPr>
      </w:pPr>
      <w:r w:rsidRPr="009824F7">
        <w:rPr>
          <w:rFonts w:ascii="Times New Roman" w:eastAsia="Times New Roman" w:hAnsi="Times New Roman" w:cs="Times New Roman"/>
          <w:b/>
          <w:bCs/>
          <w:sz w:val="28"/>
          <w:szCs w:val="28"/>
        </w:rPr>
        <w:t>В научной литературе выделяются следующие ключевые преимущества</w:t>
      </w:r>
      <w:r w:rsidRPr="002E09B2">
        <w:rPr>
          <w:rFonts w:ascii="Times New Roman" w:eastAsia="Times New Roman" w:hAnsi="Times New Roman" w:cs="Times New Roman"/>
          <w:sz w:val="28"/>
          <w:szCs w:val="28"/>
        </w:rPr>
        <w:t xml:space="preserve"> цифровых образовательных платформ:</w:t>
      </w:r>
    </w:p>
    <w:p w14:paraId="5A80D36D" w14:textId="5DBBCD79" w:rsidR="001440A8" w:rsidRDefault="001440A8" w:rsidP="001440A8">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sidRPr="009824F7">
        <w:rPr>
          <w:rFonts w:ascii="Times New Roman" w:eastAsia="Times New Roman" w:hAnsi="Times New Roman" w:cs="Times New Roman"/>
          <w:sz w:val="28"/>
          <w:szCs w:val="28"/>
          <w:lang w:val="ru-RU"/>
        </w:rPr>
        <w:t>Персонализация и адаптивность траекторий обучения. Современные цифровые образовательные платформы обладают встроенными механизмами персонализации и адаптивности, которые позволяют формировать индивидуальные траектории обучения в зависимости от уровня подготовки, когнитивных особенностей и образовательных потребностей обучающихся</w:t>
      </w:r>
      <w:r w:rsidR="00780662">
        <w:rPr>
          <w:rFonts w:ascii="Times New Roman" w:eastAsia="Times New Roman" w:hAnsi="Times New Roman" w:cs="Times New Roman"/>
          <w:sz w:val="28"/>
          <w:szCs w:val="28"/>
          <w:lang w:val="ru-RU"/>
        </w:rPr>
        <w:t xml:space="preserve"> </w:t>
      </w:r>
      <w:r w:rsidR="00780662" w:rsidRPr="00780662">
        <w:rPr>
          <w:rFonts w:ascii="Times New Roman" w:eastAsia="Times New Roman" w:hAnsi="Times New Roman" w:cs="Times New Roman"/>
          <w:sz w:val="28"/>
          <w:szCs w:val="28"/>
          <w:lang w:val="ru-RU"/>
        </w:rPr>
        <w:t>[Львов Л.В., Овсяницкий А.Д., 2025].</w:t>
      </w:r>
    </w:p>
    <w:p w14:paraId="1B3BE87F" w14:textId="0C5C3B98" w:rsidR="001440A8" w:rsidRDefault="00210B38" w:rsidP="001440A8">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t>К</w:t>
      </w:r>
      <w:r w:rsidR="001440A8" w:rsidRPr="009824F7">
        <w:rPr>
          <w:rFonts w:ascii="Times New Roman" w:eastAsia="Times New Roman" w:hAnsi="Times New Roman" w:cs="Times New Roman"/>
          <w:sz w:val="28"/>
          <w:szCs w:val="28"/>
          <w:lang w:val="ru-RU"/>
        </w:rPr>
        <w:t xml:space="preserve">омандное взаимодействие. Совместное редактирование документов позволяет нескольким студентам одновременно работать над </w:t>
      </w:r>
      <w:r w:rsidR="001440A8">
        <w:rPr>
          <w:rFonts w:ascii="Times New Roman" w:eastAsia="Times New Roman" w:hAnsi="Times New Roman" w:cs="Times New Roman"/>
          <w:sz w:val="28"/>
          <w:szCs w:val="28"/>
          <w:lang w:val="ru-RU"/>
        </w:rPr>
        <w:t>одним заданием</w:t>
      </w:r>
      <w:r w:rsidR="001440A8" w:rsidRPr="009824F7">
        <w:rPr>
          <w:rFonts w:ascii="Times New Roman" w:eastAsia="Times New Roman" w:hAnsi="Times New Roman" w:cs="Times New Roman"/>
          <w:sz w:val="28"/>
          <w:szCs w:val="28"/>
          <w:lang w:val="ru-RU"/>
        </w:rPr>
        <w:t>, видеть правки в реальном времени и обсуждать их в комментариях, а инструменты управления проектами помогают распределять роли в команде, ставить задачи, устанавливать дедлайны и отслеживать прогресс выполнения этапов бизнес‑проекта</w:t>
      </w:r>
      <w:r w:rsidR="001440A8">
        <w:rPr>
          <w:rFonts w:ascii="Times New Roman" w:eastAsia="Times New Roman" w:hAnsi="Times New Roman" w:cs="Times New Roman"/>
          <w:sz w:val="28"/>
          <w:szCs w:val="28"/>
          <w:lang w:val="ru-RU"/>
        </w:rPr>
        <w:t>. Так</w:t>
      </w:r>
      <w:r w:rsidR="001440A8" w:rsidRPr="009824F7">
        <w:rPr>
          <w:rFonts w:ascii="Times New Roman" w:eastAsia="Times New Roman" w:hAnsi="Times New Roman" w:cs="Times New Roman"/>
          <w:sz w:val="28"/>
          <w:szCs w:val="28"/>
          <w:lang w:val="ru-RU"/>
        </w:rPr>
        <w:t xml:space="preserve"> LMS‑платформы обеспечива</w:t>
      </w:r>
      <w:r w:rsidR="001440A8">
        <w:rPr>
          <w:rFonts w:ascii="Times New Roman" w:eastAsia="Times New Roman" w:hAnsi="Times New Roman" w:cs="Times New Roman"/>
          <w:sz w:val="28"/>
          <w:szCs w:val="28"/>
          <w:lang w:val="ru-RU"/>
        </w:rPr>
        <w:t>ю</w:t>
      </w:r>
      <w:r w:rsidR="001440A8" w:rsidRPr="009824F7">
        <w:rPr>
          <w:rFonts w:ascii="Times New Roman" w:eastAsia="Times New Roman" w:hAnsi="Times New Roman" w:cs="Times New Roman"/>
          <w:sz w:val="28"/>
          <w:szCs w:val="28"/>
          <w:lang w:val="ru-RU"/>
        </w:rPr>
        <w:t>т эффективную командную работу, максимально приближённую к реальным профессиональным условиям</w:t>
      </w:r>
      <w:r w:rsidR="003544E3">
        <w:rPr>
          <w:rFonts w:ascii="Times New Roman" w:eastAsia="Times New Roman" w:hAnsi="Times New Roman" w:cs="Times New Roman"/>
          <w:sz w:val="28"/>
          <w:szCs w:val="28"/>
          <w:lang w:val="ru-RU"/>
        </w:rPr>
        <w:t xml:space="preserve"> </w:t>
      </w:r>
      <w:r w:rsidR="003544E3" w:rsidRPr="003544E3">
        <w:rPr>
          <w:rFonts w:ascii="Times New Roman" w:eastAsia="Times New Roman" w:hAnsi="Times New Roman" w:cs="Times New Roman"/>
          <w:sz w:val="28"/>
          <w:szCs w:val="28"/>
          <w:lang w:val="ru-RU"/>
        </w:rPr>
        <w:t>[Бражникова С.С., 2025].</w:t>
      </w:r>
    </w:p>
    <w:p w14:paraId="64531931" w14:textId="5D593026" w:rsidR="001440A8" w:rsidRDefault="001440A8" w:rsidP="001440A8">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sidRPr="009824F7">
        <w:rPr>
          <w:rFonts w:ascii="Times New Roman" w:eastAsia="Times New Roman" w:hAnsi="Times New Roman" w:cs="Times New Roman"/>
          <w:sz w:val="28"/>
          <w:szCs w:val="28"/>
          <w:lang w:val="ru-RU"/>
        </w:rPr>
        <w:t>Автоматизированная оценка</w:t>
      </w:r>
      <w:r>
        <w:rPr>
          <w:rFonts w:ascii="Times New Roman" w:eastAsia="Times New Roman" w:hAnsi="Times New Roman" w:cs="Times New Roman"/>
          <w:sz w:val="28"/>
          <w:szCs w:val="28"/>
          <w:lang w:val="ru-RU"/>
        </w:rPr>
        <w:t xml:space="preserve">. </w:t>
      </w:r>
      <w:r w:rsidRPr="009824F7">
        <w:rPr>
          <w:rFonts w:ascii="Times New Roman" w:eastAsia="Times New Roman" w:hAnsi="Times New Roman" w:cs="Times New Roman"/>
          <w:sz w:val="28"/>
          <w:szCs w:val="28"/>
          <w:lang w:val="ru-RU"/>
        </w:rPr>
        <w:t xml:space="preserve">Системы автоматической проверки заданий, журналы прогресса и модули самооценки обеспечивают </w:t>
      </w:r>
      <w:r>
        <w:rPr>
          <w:rFonts w:ascii="Times New Roman" w:eastAsia="Times New Roman" w:hAnsi="Times New Roman" w:cs="Times New Roman"/>
          <w:sz w:val="28"/>
          <w:szCs w:val="28"/>
          <w:lang w:val="ru-RU"/>
        </w:rPr>
        <w:t xml:space="preserve">оперативную </w:t>
      </w:r>
      <w:r w:rsidRPr="009824F7">
        <w:rPr>
          <w:rFonts w:ascii="Times New Roman" w:eastAsia="Times New Roman" w:hAnsi="Times New Roman" w:cs="Times New Roman"/>
          <w:sz w:val="28"/>
          <w:szCs w:val="28"/>
          <w:lang w:val="ru-RU"/>
        </w:rPr>
        <w:t xml:space="preserve">обратную связь и рефлексию, что важно для развития устойчивости к неудачам и обучения через опыт </w:t>
      </w:r>
      <w:r w:rsidR="003544E3" w:rsidRPr="003544E3">
        <w:rPr>
          <w:rFonts w:ascii="Times New Roman" w:eastAsia="Times New Roman" w:hAnsi="Times New Roman" w:cs="Times New Roman"/>
          <w:sz w:val="28"/>
          <w:szCs w:val="28"/>
          <w:lang w:val="ru-RU"/>
        </w:rPr>
        <w:t>[Юркин М.А., 2026].</w:t>
      </w:r>
    </w:p>
    <w:p w14:paraId="62FA4A76" w14:textId="05EEC32D" w:rsidR="001440A8" w:rsidRDefault="001440A8" w:rsidP="001440A8">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sidRPr="009824F7">
        <w:rPr>
          <w:rFonts w:ascii="Times New Roman" w:eastAsia="Times New Roman" w:hAnsi="Times New Roman" w:cs="Times New Roman"/>
          <w:sz w:val="28"/>
          <w:szCs w:val="28"/>
          <w:lang w:val="ru-RU"/>
        </w:rPr>
        <w:lastRenderedPageBreak/>
        <w:t>Симуляция реальных профессиональных процессов. Интеграция шаблонов, встроенных калькуляторов, таблиц и внешних инструментов позволяет реализовывать комплексные проекты, преодолевая фрагментарность традиционных заданий и повышая практическую направленность обучения</w:t>
      </w:r>
      <w:r w:rsidR="003544E3">
        <w:rPr>
          <w:rFonts w:ascii="Times New Roman" w:eastAsia="Times New Roman" w:hAnsi="Times New Roman" w:cs="Times New Roman"/>
          <w:sz w:val="28"/>
          <w:szCs w:val="28"/>
          <w:lang w:val="ru-RU"/>
        </w:rPr>
        <w:t xml:space="preserve"> </w:t>
      </w:r>
      <w:r w:rsidR="003544E3" w:rsidRPr="00780662">
        <w:rPr>
          <w:rFonts w:ascii="Times New Roman" w:eastAsia="Times New Roman" w:hAnsi="Times New Roman" w:cs="Times New Roman"/>
          <w:sz w:val="28"/>
          <w:szCs w:val="28"/>
          <w:lang w:val="ru-RU"/>
        </w:rPr>
        <w:t>[Львов Л.В., Овсяницкий А.Д., 2025].</w:t>
      </w:r>
    </w:p>
    <w:p w14:paraId="37076CA8" w14:textId="0E6775FD" w:rsidR="001440A8" w:rsidRDefault="001440A8" w:rsidP="001440A8">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sidRPr="009824F7">
        <w:rPr>
          <w:rFonts w:ascii="Times New Roman" w:eastAsia="Times New Roman" w:hAnsi="Times New Roman" w:cs="Times New Roman"/>
          <w:sz w:val="28"/>
          <w:szCs w:val="28"/>
          <w:lang w:val="ru-RU"/>
        </w:rPr>
        <w:t>Геймификация как фактор повышения вовлечённости.</w:t>
      </w:r>
      <w:r>
        <w:rPr>
          <w:rFonts w:ascii="Times New Roman" w:eastAsia="Times New Roman" w:hAnsi="Times New Roman" w:cs="Times New Roman"/>
          <w:sz w:val="28"/>
          <w:szCs w:val="28"/>
          <w:lang w:val="ru-RU"/>
        </w:rPr>
        <w:t xml:space="preserve"> </w:t>
      </w:r>
      <w:r w:rsidRPr="009824F7">
        <w:rPr>
          <w:rFonts w:ascii="Times New Roman" w:eastAsia="Times New Roman" w:hAnsi="Times New Roman" w:cs="Times New Roman"/>
          <w:sz w:val="28"/>
          <w:szCs w:val="28"/>
          <w:lang w:val="ru-RU"/>
        </w:rPr>
        <w:t>Геймификация рассматривается как технология, которая повышает мотивацию и вовлечённость обучающихся за счёт внедрения игровых элементов</w:t>
      </w:r>
      <w:r w:rsidR="003544E3">
        <w:rPr>
          <w:rFonts w:ascii="Times New Roman" w:eastAsia="Times New Roman" w:hAnsi="Times New Roman" w:cs="Times New Roman"/>
          <w:sz w:val="28"/>
          <w:szCs w:val="28"/>
          <w:lang w:val="ru-RU"/>
        </w:rPr>
        <w:t xml:space="preserve">, таких как </w:t>
      </w:r>
      <w:r w:rsidRPr="009824F7">
        <w:rPr>
          <w:rFonts w:ascii="Times New Roman" w:eastAsia="Times New Roman" w:hAnsi="Times New Roman" w:cs="Times New Roman"/>
          <w:sz w:val="28"/>
          <w:szCs w:val="28"/>
          <w:lang w:val="ru-RU"/>
        </w:rPr>
        <w:t xml:space="preserve">значки, баллы, уровни, </w:t>
      </w:r>
      <w:r w:rsidR="00EA5465" w:rsidRPr="009824F7">
        <w:rPr>
          <w:rFonts w:ascii="Times New Roman" w:eastAsia="Times New Roman" w:hAnsi="Times New Roman" w:cs="Times New Roman"/>
          <w:sz w:val="28"/>
          <w:szCs w:val="28"/>
          <w:lang w:val="ru-RU"/>
        </w:rPr>
        <w:t>рейтинги [</w:t>
      </w:r>
      <w:r w:rsidR="003544E3" w:rsidRPr="00780662">
        <w:rPr>
          <w:rFonts w:ascii="Times New Roman" w:eastAsia="Times New Roman" w:hAnsi="Times New Roman" w:cs="Times New Roman"/>
          <w:sz w:val="28"/>
          <w:szCs w:val="28"/>
          <w:lang w:val="ru-RU"/>
        </w:rPr>
        <w:t xml:space="preserve">Львов Л.В., </w:t>
      </w:r>
      <w:proofErr w:type="spellStart"/>
      <w:r w:rsidR="003544E3" w:rsidRPr="00780662">
        <w:rPr>
          <w:rFonts w:ascii="Times New Roman" w:eastAsia="Times New Roman" w:hAnsi="Times New Roman" w:cs="Times New Roman"/>
          <w:sz w:val="28"/>
          <w:szCs w:val="28"/>
          <w:lang w:val="ru-RU"/>
        </w:rPr>
        <w:t>Овсяницкий</w:t>
      </w:r>
      <w:proofErr w:type="spellEnd"/>
      <w:r w:rsidR="003544E3" w:rsidRPr="00780662">
        <w:rPr>
          <w:rFonts w:ascii="Times New Roman" w:eastAsia="Times New Roman" w:hAnsi="Times New Roman" w:cs="Times New Roman"/>
          <w:sz w:val="28"/>
          <w:szCs w:val="28"/>
          <w:lang w:val="ru-RU"/>
        </w:rPr>
        <w:t xml:space="preserve"> А.Д., 2025].</w:t>
      </w:r>
    </w:p>
    <w:p w14:paraId="20DABE28" w14:textId="286E380A" w:rsidR="00083069" w:rsidRDefault="001440A8" w:rsidP="00083069">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sidRPr="009824F7">
        <w:rPr>
          <w:rFonts w:ascii="Times New Roman" w:eastAsia="Times New Roman" w:hAnsi="Times New Roman" w:cs="Times New Roman"/>
          <w:sz w:val="28"/>
          <w:szCs w:val="28"/>
          <w:lang w:val="ru-RU"/>
        </w:rPr>
        <w:t xml:space="preserve">Экономическая эффективность и масштабируемость. Автоматизация процессов </w:t>
      </w:r>
      <w:r>
        <w:rPr>
          <w:rFonts w:ascii="Times New Roman" w:eastAsia="Times New Roman" w:hAnsi="Times New Roman" w:cs="Times New Roman"/>
          <w:sz w:val="28"/>
          <w:szCs w:val="28"/>
          <w:lang w:val="ru-RU"/>
        </w:rPr>
        <w:t xml:space="preserve">проверки </w:t>
      </w:r>
      <w:r w:rsidRPr="009824F7">
        <w:rPr>
          <w:rFonts w:ascii="Times New Roman" w:eastAsia="Times New Roman" w:hAnsi="Times New Roman" w:cs="Times New Roman"/>
          <w:sz w:val="28"/>
          <w:szCs w:val="28"/>
          <w:lang w:val="ru-RU"/>
        </w:rPr>
        <w:t>осв</w:t>
      </w:r>
      <w:r>
        <w:rPr>
          <w:rFonts w:ascii="Times New Roman" w:eastAsia="Times New Roman" w:hAnsi="Times New Roman" w:cs="Times New Roman"/>
          <w:sz w:val="28"/>
          <w:szCs w:val="28"/>
          <w:lang w:val="ru-RU"/>
        </w:rPr>
        <w:t>обо</w:t>
      </w:r>
      <w:r w:rsidRPr="009824F7">
        <w:rPr>
          <w:rFonts w:ascii="Times New Roman" w:eastAsia="Times New Roman" w:hAnsi="Times New Roman" w:cs="Times New Roman"/>
          <w:sz w:val="28"/>
          <w:szCs w:val="28"/>
          <w:lang w:val="ru-RU"/>
        </w:rPr>
        <w:t>ждает врем</w:t>
      </w:r>
      <w:r>
        <w:rPr>
          <w:rFonts w:ascii="Times New Roman" w:eastAsia="Times New Roman" w:hAnsi="Times New Roman" w:cs="Times New Roman"/>
          <w:sz w:val="28"/>
          <w:szCs w:val="28"/>
          <w:lang w:val="ru-RU"/>
        </w:rPr>
        <w:t>я</w:t>
      </w:r>
      <w:r w:rsidRPr="009824F7">
        <w:rPr>
          <w:rFonts w:ascii="Times New Roman" w:eastAsia="Times New Roman" w:hAnsi="Times New Roman" w:cs="Times New Roman"/>
          <w:sz w:val="28"/>
          <w:szCs w:val="28"/>
          <w:lang w:val="ru-RU"/>
        </w:rPr>
        <w:t xml:space="preserve"> преподавателя для индивидуального консультирования и сопровождения студентов. Облачные решения обеспечивают доступность материалов из любой локации, что особенно важно для обучающихся с разным графиком</w:t>
      </w:r>
      <w:r>
        <w:rPr>
          <w:rFonts w:ascii="Times New Roman" w:eastAsia="Times New Roman" w:hAnsi="Times New Roman" w:cs="Times New Roman"/>
          <w:sz w:val="28"/>
          <w:szCs w:val="28"/>
          <w:lang w:val="ru-RU"/>
        </w:rPr>
        <w:t>,</w:t>
      </w:r>
      <w:r w:rsidRPr="009824F7">
        <w:rPr>
          <w:rFonts w:ascii="Times New Roman" w:eastAsia="Times New Roman" w:hAnsi="Times New Roman" w:cs="Times New Roman"/>
          <w:sz w:val="28"/>
          <w:szCs w:val="28"/>
          <w:lang w:val="ru-RU"/>
        </w:rPr>
        <w:t xml:space="preserve"> региональной удалённостью</w:t>
      </w:r>
      <w:r>
        <w:rPr>
          <w:rFonts w:ascii="Times New Roman" w:eastAsia="Times New Roman" w:hAnsi="Times New Roman" w:cs="Times New Roman"/>
          <w:sz w:val="28"/>
          <w:szCs w:val="28"/>
          <w:lang w:val="ru-RU"/>
        </w:rPr>
        <w:t xml:space="preserve"> и разными возможностями</w:t>
      </w:r>
      <w:r w:rsidR="003544E3">
        <w:rPr>
          <w:rFonts w:ascii="Times New Roman" w:eastAsia="Times New Roman" w:hAnsi="Times New Roman" w:cs="Times New Roman"/>
          <w:sz w:val="28"/>
          <w:szCs w:val="28"/>
          <w:lang w:val="ru-RU"/>
        </w:rPr>
        <w:t xml:space="preserve"> </w:t>
      </w:r>
      <w:r w:rsidR="003544E3" w:rsidRPr="003544E3">
        <w:rPr>
          <w:rFonts w:ascii="Times New Roman" w:eastAsia="Times New Roman" w:hAnsi="Times New Roman" w:cs="Times New Roman"/>
          <w:sz w:val="28"/>
          <w:szCs w:val="28"/>
          <w:lang w:val="ru-RU"/>
        </w:rPr>
        <w:t>[</w:t>
      </w:r>
      <w:proofErr w:type="spellStart"/>
      <w:r w:rsidR="003544E3" w:rsidRPr="003544E3">
        <w:rPr>
          <w:rFonts w:ascii="Times New Roman" w:eastAsia="Times New Roman" w:hAnsi="Times New Roman" w:cs="Times New Roman"/>
          <w:sz w:val="28"/>
          <w:szCs w:val="28"/>
          <w:lang w:val="ru-RU"/>
        </w:rPr>
        <w:t>Бражникова</w:t>
      </w:r>
      <w:proofErr w:type="spellEnd"/>
      <w:r w:rsidR="003544E3" w:rsidRPr="003544E3">
        <w:rPr>
          <w:rFonts w:ascii="Times New Roman" w:eastAsia="Times New Roman" w:hAnsi="Times New Roman" w:cs="Times New Roman"/>
          <w:sz w:val="28"/>
          <w:szCs w:val="28"/>
          <w:lang w:val="ru-RU"/>
        </w:rPr>
        <w:t xml:space="preserve"> С.С., 2025].</w:t>
      </w:r>
    </w:p>
    <w:p w14:paraId="2FB5BD8D" w14:textId="0B6D7355" w:rsidR="00DC5252" w:rsidRPr="00DC5252" w:rsidRDefault="00DC5252" w:rsidP="00DC5252">
      <w:pPr>
        <w:tabs>
          <w:tab w:val="left" w:pos="7481"/>
        </w:tabs>
        <w:spacing w:after="0" w:line="360" w:lineRule="auto"/>
        <w:ind w:firstLine="709"/>
        <w:jc w:val="both"/>
        <w:rPr>
          <w:rFonts w:ascii="Times New Roman" w:eastAsia="Times New Roman" w:hAnsi="Times New Roman" w:cs="Times New Roman"/>
          <w:sz w:val="28"/>
          <w:szCs w:val="28"/>
          <w:lang w:eastAsia="ru-RU"/>
        </w:rPr>
      </w:pPr>
      <w:r w:rsidRPr="00DC5252">
        <w:rPr>
          <w:rFonts w:ascii="Times New Roman" w:eastAsia="Times New Roman" w:hAnsi="Times New Roman" w:cs="Times New Roman"/>
          <w:sz w:val="28"/>
          <w:szCs w:val="28"/>
          <w:lang w:eastAsia="ru-RU"/>
        </w:rPr>
        <w:t>Перечисленные преимущества цифровых образовательных платформ позволяют разрешить противоречие между дефицитом аудиторных часов и необходимостью качественной практической подготовки. Внедрение данных инструментов оптимизирует образовательный процесс, обеспечивая:</w:t>
      </w:r>
    </w:p>
    <w:p w14:paraId="3D5BC78C" w14:textId="77777777" w:rsidR="00DC5252" w:rsidRDefault="00DC5252" w:rsidP="00DC5252">
      <w:pPr>
        <w:pStyle w:val="ac"/>
        <w:numPr>
          <w:ilvl w:val="0"/>
          <w:numId w:val="32"/>
        </w:numPr>
        <w:tabs>
          <w:tab w:val="left" w:pos="7481"/>
        </w:tabs>
        <w:spacing w:after="0" w:line="360" w:lineRule="auto"/>
        <w:jc w:val="both"/>
        <w:rPr>
          <w:rFonts w:ascii="Times New Roman" w:eastAsia="Times New Roman" w:hAnsi="Times New Roman" w:cs="Times New Roman"/>
          <w:sz w:val="28"/>
          <w:szCs w:val="28"/>
        </w:rPr>
      </w:pPr>
      <w:r w:rsidRPr="00DC5252">
        <w:rPr>
          <w:rFonts w:ascii="Times New Roman" w:eastAsia="Times New Roman" w:hAnsi="Times New Roman" w:cs="Times New Roman"/>
          <w:sz w:val="28"/>
          <w:szCs w:val="28"/>
        </w:rPr>
        <w:t>исключение</w:t>
      </w:r>
      <w:r w:rsidRPr="00DC5252">
        <w:rPr>
          <w:rFonts w:ascii="Times New Roman" w:eastAsia="Times New Roman" w:hAnsi="Times New Roman" w:cs="Times New Roman"/>
          <w:sz w:val="28"/>
          <w:szCs w:val="28"/>
        </w:rPr>
        <w:t xml:space="preserve"> временны</w:t>
      </w:r>
      <w:r w:rsidRPr="00DC5252">
        <w:rPr>
          <w:rFonts w:ascii="Times New Roman" w:eastAsia="Times New Roman" w:hAnsi="Times New Roman" w:cs="Times New Roman"/>
          <w:sz w:val="28"/>
          <w:szCs w:val="28"/>
        </w:rPr>
        <w:t>х</w:t>
      </w:r>
      <w:r w:rsidRPr="00DC5252">
        <w:rPr>
          <w:rFonts w:ascii="Times New Roman" w:eastAsia="Times New Roman" w:hAnsi="Times New Roman" w:cs="Times New Roman"/>
          <w:sz w:val="28"/>
          <w:szCs w:val="28"/>
        </w:rPr>
        <w:t xml:space="preserve"> затрат на выполнение разрозненных упражнений</w:t>
      </w:r>
    </w:p>
    <w:p w14:paraId="2098DD8C" w14:textId="51569342" w:rsidR="00DC5252" w:rsidRDefault="00822838" w:rsidP="00DC5252">
      <w:pPr>
        <w:pStyle w:val="ac"/>
        <w:numPr>
          <w:ilvl w:val="0"/>
          <w:numId w:val="32"/>
        </w:numPr>
        <w:tabs>
          <w:tab w:val="left" w:pos="7481"/>
        </w:tabs>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формирование</w:t>
      </w:r>
      <w:r w:rsidR="00DC5252" w:rsidRPr="00DC5252">
        <w:rPr>
          <w:rFonts w:ascii="Times New Roman" w:eastAsia="Times New Roman" w:hAnsi="Times New Roman" w:cs="Times New Roman"/>
          <w:sz w:val="28"/>
          <w:szCs w:val="28"/>
        </w:rPr>
        <w:t xml:space="preserve"> у обучающихся целостно</w:t>
      </w:r>
      <w:r>
        <w:rPr>
          <w:rFonts w:ascii="Times New Roman" w:eastAsia="Times New Roman" w:hAnsi="Times New Roman" w:cs="Times New Roman"/>
          <w:sz w:val="28"/>
          <w:szCs w:val="28"/>
          <w:lang w:val="ru-RU"/>
        </w:rPr>
        <w:t>го</w:t>
      </w:r>
      <w:r w:rsidR="00DC5252" w:rsidRPr="00DC5252">
        <w:rPr>
          <w:rFonts w:ascii="Times New Roman" w:eastAsia="Times New Roman" w:hAnsi="Times New Roman" w:cs="Times New Roman"/>
          <w:sz w:val="28"/>
          <w:szCs w:val="28"/>
        </w:rPr>
        <w:t xml:space="preserve"> </w:t>
      </w:r>
      <w:proofErr w:type="spellStart"/>
      <w:r w:rsidR="00DC5252" w:rsidRPr="00DC5252">
        <w:rPr>
          <w:rFonts w:ascii="Times New Roman" w:eastAsia="Times New Roman" w:hAnsi="Times New Roman" w:cs="Times New Roman"/>
          <w:sz w:val="28"/>
          <w:szCs w:val="28"/>
        </w:rPr>
        <w:t>представлени</w:t>
      </w:r>
      <w:proofErr w:type="spellEnd"/>
      <w:r>
        <w:rPr>
          <w:rFonts w:ascii="Times New Roman" w:eastAsia="Times New Roman" w:hAnsi="Times New Roman" w:cs="Times New Roman"/>
          <w:sz w:val="28"/>
          <w:szCs w:val="28"/>
          <w:lang w:val="ru-RU"/>
        </w:rPr>
        <w:t>я</w:t>
      </w:r>
      <w:r w:rsidR="00DC5252" w:rsidRPr="00DC5252">
        <w:rPr>
          <w:rFonts w:ascii="Times New Roman" w:eastAsia="Times New Roman" w:hAnsi="Times New Roman" w:cs="Times New Roman"/>
          <w:sz w:val="28"/>
          <w:szCs w:val="28"/>
        </w:rPr>
        <w:t xml:space="preserve"> о последовательности этапов бизнес‑планирования;</w:t>
      </w:r>
    </w:p>
    <w:p w14:paraId="13E4A639" w14:textId="77777777" w:rsidR="00822838" w:rsidRDefault="00DC5252" w:rsidP="00822838">
      <w:pPr>
        <w:pStyle w:val="ac"/>
        <w:numPr>
          <w:ilvl w:val="0"/>
          <w:numId w:val="32"/>
        </w:numPr>
        <w:tabs>
          <w:tab w:val="left" w:pos="7481"/>
        </w:tabs>
        <w:spacing w:after="0" w:line="360" w:lineRule="auto"/>
        <w:jc w:val="both"/>
        <w:rPr>
          <w:rFonts w:ascii="Times New Roman" w:eastAsia="Times New Roman" w:hAnsi="Times New Roman" w:cs="Times New Roman"/>
          <w:sz w:val="28"/>
          <w:szCs w:val="28"/>
        </w:rPr>
      </w:pPr>
      <w:proofErr w:type="spellStart"/>
      <w:r w:rsidRPr="00DC5252">
        <w:rPr>
          <w:rFonts w:ascii="Times New Roman" w:eastAsia="Times New Roman" w:hAnsi="Times New Roman" w:cs="Times New Roman"/>
          <w:sz w:val="28"/>
          <w:szCs w:val="28"/>
        </w:rPr>
        <w:t>обеспеч</w:t>
      </w:r>
      <w:r w:rsidR="00822838">
        <w:rPr>
          <w:rFonts w:ascii="Times New Roman" w:eastAsia="Times New Roman" w:hAnsi="Times New Roman" w:cs="Times New Roman"/>
          <w:sz w:val="28"/>
          <w:szCs w:val="28"/>
          <w:lang w:val="ru-RU"/>
        </w:rPr>
        <w:t>ение</w:t>
      </w:r>
      <w:proofErr w:type="spellEnd"/>
      <w:r w:rsidRPr="00DC5252">
        <w:rPr>
          <w:rFonts w:ascii="Times New Roman" w:eastAsia="Times New Roman" w:hAnsi="Times New Roman" w:cs="Times New Roman"/>
          <w:sz w:val="28"/>
          <w:szCs w:val="28"/>
        </w:rPr>
        <w:t xml:space="preserve"> комплексно</w:t>
      </w:r>
      <w:r w:rsidR="00822838">
        <w:rPr>
          <w:rFonts w:ascii="Times New Roman" w:eastAsia="Times New Roman" w:hAnsi="Times New Roman" w:cs="Times New Roman"/>
          <w:sz w:val="28"/>
          <w:szCs w:val="28"/>
          <w:lang w:val="ru-RU"/>
        </w:rPr>
        <w:t>го</w:t>
      </w:r>
      <w:r w:rsidRPr="00DC5252">
        <w:rPr>
          <w:rFonts w:ascii="Times New Roman" w:eastAsia="Times New Roman" w:hAnsi="Times New Roman" w:cs="Times New Roman"/>
          <w:sz w:val="28"/>
          <w:szCs w:val="28"/>
        </w:rPr>
        <w:t xml:space="preserve"> </w:t>
      </w:r>
      <w:proofErr w:type="spellStart"/>
      <w:r w:rsidRPr="00DC5252">
        <w:rPr>
          <w:rFonts w:ascii="Times New Roman" w:eastAsia="Times New Roman" w:hAnsi="Times New Roman" w:cs="Times New Roman"/>
          <w:sz w:val="28"/>
          <w:szCs w:val="28"/>
        </w:rPr>
        <w:t>формировани</w:t>
      </w:r>
      <w:proofErr w:type="spellEnd"/>
      <w:r w:rsidR="00822838">
        <w:rPr>
          <w:rFonts w:ascii="Times New Roman" w:eastAsia="Times New Roman" w:hAnsi="Times New Roman" w:cs="Times New Roman"/>
          <w:sz w:val="28"/>
          <w:szCs w:val="28"/>
          <w:lang w:val="ru-RU"/>
        </w:rPr>
        <w:t>я</w:t>
      </w:r>
      <w:r w:rsidRPr="00DC5252">
        <w:rPr>
          <w:rFonts w:ascii="Times New Roman" w:eastAsia="Times New Roman" w:hAnsi="Times New Roman" w:cs="Times New Roman"/>
          <w:sz w:val="28"/>
          <w:szCs w:val="28"/>
        </w:rPr>
        <w:t xml:space="preserve"> предпринимательских компетенций;</w:t>
      </w:r>
    </w:p>
    <w:p w14:paraId="27B677FD" w14:textId="77777777" w:rsidR="00822838" w:rsidRDefault="00DC5252" w:rsidP="00822838">
      <w:pPr>
        <w:pStyle w:val="ac"/>
        <w:numPr>
          <w:ilvl w:val="0"/>
          <w:numId w:val="32"/>
        </w:numPr>
        <w:tabs>
          <w:tab w:val="left" w:pos="7481"/>
        </w:tabs>
        <w:spacing w:after="0" w:line="360" w:lineRule="auto"/>
        <w:jc w:val="both"/>
        <w:rPr>
          <w:rFonts w:ascii="Times New Roman" w:eastAsia="Times New Roman" w:hAnsi="Times New Roman" w:cs="Times New Roman"/>
          <w:sz w:val="28"/>
          <w:szCs w:val="28"/>
        </w:rPr>
      </w:pPr>
      <w:proofErr w:type="spellStart"/>
      <w:r w:rsidRPr="00822838">
        <w:rPr>
          <w:rFonts w:ascii="Times New Roman" w:eastAsia="Times New Roman" w:hAnsi="Times New Roman" w:cs="Times New Roman"/>
          <w:sz w:val="28"/>
          <w:szCs w:val="28"/>
        </w:rPr>
        <w:t>повы</w:t>
      </w:r>
      <w:r w:rsidR="00822838">
        <w:rPr>
          <w:rFonts w:ascii="Times New Roman" w:eastAsia="Times New Roman" w:hAnsi="Times New Roman" w:cs="Times New Roman"/>
          <w:sz w:val="28"/>
          <w:szCs w:val="28"/>
          <w:lang w:val="ru-RU"/>
        </w:rPr>
        <w:t>шение</w:t>
      </w:r>
      <w:proofErr w:type="spellEnd"/>
      <w:r w:rsidRPr="00822838">
        <w:rPr>
          <w:rFonts w:ascii="Times New Roman" w:eastAsia="Times New Roman" w:hAnsi="Times New Roman" w:cs="Times New Roman"/>
          <w:sz w:val="28"/>
          <w:szCs w:val="28"/>
        </w:rPr>
        <w:t xml:space="preserve"> </w:t>
      </w:r>
      <w:proofErr w:type="spellStart"/>
      <w:r w:rsidRPr="00822838">
        <w:rPr>
          <w:rFonts w:ascii="Times New Roman" w:eastAsia="Times New Roman" w:hAnsi="Times New Roman" w:cs="Times New Roman"/>
          <w:sz w:val="28"/>
          <w:szCs w:val="28"/>
        </w:rPr>
        <w:t>практическ</w:t>
      </w:r>
      <w:proofErr w:type="spellEnd"/>
      <w:r w:rsidR="00822838">
        <w:rPr>
          <w:rFonts w:ascii="Times New Roman" w:eastAsia="Times New Roman" w:hAnsi="Times New Roman" w:cs="Times New Roman"/>
          <w:sz w:val="28"/>
          <w:szCs w:val="28"/>
          <w:lang w:val="ru-RU"/>
        </w:rPr>
        <w:t>ой</w:t>
      </w:r>
      <w:r w:rsidRPr="00822838">
        <w:rPr>
          <w:rFonts w:ascii="Times New Roman" w:eastAsia="Times New Roman" w:hAnsi="Times New Roman" w:cs="Times New Roman"/>
          <w:sz w:val="28"/>
          <w:szCs w:val="28"/>
        </w:rPr>
        <w:t xml:space="preserve"> </w:t>
      </w:r>
      <w:proofErr w:type="spellStart"/>
      <w:r w:rsidRPr="00822838">
        <w:rPr>
          <w:rFonts w:ascii="Times New Roman" w:eastAsia="Times New Roman" w:hAnsi="Times New Roman" w:cs="Times New Roman"/>
          <w:sz w:val="28"/>
          <w:szCs w:val="28"/>
        </w:rPr>
        <w:t>результативност</w:t>
      </w:r>
      <w:proofErr w:type="spellEnd"/>
      <w:r w:rsidR="00822838">
        <w:rPr>
          <w:rFonts w:ascii="Times New Roman" w:eastAsia="Times New Roman" w:hAnsi="Times New Roman" w:cs="Times New Roman"/>
          <w:sz w:val="28"/>
          <w:szCs w:val="28"/>
          <w:lang w:val="ru-RU"/>
        </w:rPr>
        <w:t>и</w:t>
      </w:r>
      <w:r w:rsidRPr="00822838">
        <w:rPr>
          <w:rFonts w:ascii="Times New Roman" w:eastAsia="Times New Roman" w:hAnsi="Times New Roman" w:cs="Times New Roman"/>
          <w:sz w:val="28"/>
          <w:szCs w:val="28"/>
        </w:rPr>
        <w:t xml:space="preserve"> обучения в условиях нормативно ограниченного объёма аудиторных часов.</w:t>
      </w:r>
      <w:r w:rsidRPr="00822838">
        <w:rPr>
          <w:rFonts w:ascii="Times New Roman" w:eastAsia="Times New Roman" w:hAnsi="Times New Roman" w:cs="Times New Roman"/>
          <w:sz w:val="28"/>
          <w:szCs w:val="28"/>
        </w:rPr>
        <w:t xml:space="preserve"> </w:t>
      </w:r>
    </w:p>
    <w:p w14:paraId="7067F007" w14:textId="4F163B91" w:rsidR="00822838" w:rsidRDefault="00822838" w:rsidP="00083069">
      <w:pPr>
        <w:tabs>
          <w:tab w:val="left" w:pos="7481"/>
        </w:tabs>
        <w:spacing w:after="0" w:line="360" w:lineRule="auto"/>
        <w:ind w:firstLine="709"/>
        <w:jc w:val="both"/>
        <w:rPr>
          <w:rFonts w:ascii="Times New Roman" w:eastAsia="Times New Roman" w:hAnsi="Times New Roman" w:cs="Times New Roman"/>
          <w:sz w:val="28"/>
          <w:szCs w:val="28"/>
        </w:rPr>
      </w:pPr>
      <w:r w:rsidRPr="00822838">
        <w:rPr>
          <w:rFonts w:ascii="Times New Roman" w:eastAsia="Times New Roman" w:hAnsi="Times New Roman" w:cs="Times New Roman"/>
          <w:sz w:val="28"/>
          <w:szCs w:val="28"/>
        </w:rPr>
        <w:t>Особую значимость перечисленные преимущества приобретают применительно к дисциплине «Основы предпринимательства и бизнес-</w:t>
      </w:r>
      <w:r w:rsidRPr="00822838">
        <w:rPr>
          <w:rFonts w:ascii="Times New Roman" w:eastAsia="Times New Roman" w:hAnsi="Times New Roman" w:cs="Times New Roman"/>
          <w:sz w:val="28"/>
          <w:szCs w:val="28"/>
        </w:rPr>
        <w:lastRenderedPageBreak/>
        <w:t>планирования», где требуется не только освоение теоретических основ, но и формирование практических навыков разработки бизнес-плана, командной работы, оценки рисков и презентации результатов. Именно поэтому возникает необходимость анализа и выбора конкретной цифровой платформы, функциональные возможности которой в наибольшей степени соответствуют задачам формирования предпринимательских компетенций, определённым в первой главе. Такой анализ позволит создать оптимальные педагогические условия для реализации дисциплины в цифровой среде.</w:t>
      </w:r>
    </w:p>
    <w:p w14:paraId="694855E8" w14:textId="23D7E1C1" w:rsidR="002513D8" w:rsidRDefault="002513D8" w:rsidP="002513D8">
      <w:pPr>
        <w:pStyle w:val="1"/>
        <w:spacing w:before="0" w:line="360" w:lineRule="auto"/>
        <w:ind w:firstLine="709"/>
        <w:jc w:val="both"/>
        <w:rPr>
          <w:rFonts w:ascii="Times New Roman" w:eastAsia="Times New Roman" w:hAnsi="Times New Roman" w:cs="Times New Roman"/>
          <w:b/>
          <w:bCs/>
          <w:color w:val="auto"/>
          <w:sz w:val="28"/>
          <w:szCs w:val="28"/>
        </w:rPr>
      </w:pPr>
      <w:bookmarkStart w:id="15" w:name="_Toc229167291"/>
      <w:r w:rsidRPr="002513D8">
        <w:rPr>
          <w:rFonts w:ascii="Times New Roman" w:hAnsi="Times New Roman" w:cs="Times New Roman"/>
          <w:b/>
          <w:bCs/>
          <w:color w:val="auto"/>
          <w:sz w:val="28"/>
          <w:szCs w:val="28"/>
        </w:rPr>
        <w:t>§</w:t>
      </w:r>
      <w:r w:rsidRPr="002513D8">
        <w:rPr>
          <w:rFonts w:ascii="Times New Roman" w:hAnsi="Times New Roman" w:cs="Times New Roman"/>
          <w:b/>
          <w:bCs/>
          <w:color w:val="auto"/>
          <w:sz w:val="28"/>
          <w:szCs w:val="28"/>
        </w:rPr>
        <w:t>2</w:t>
      </w:r>
      <w:r w:rsidRPr="002513D8">
        <w:rPr>
          <w:rFonts w:ascii="Times New Roman" w:hAnsi="Times New Roman" w:cs="Times New Roman"/>
          <w:b/>
          <w:bCs/>
          <w:color w:val="auto"/>
          <w:sz w:val="28"/>
          <w:szCs w:val="28"/>
        </w:rPr>
        <w:t xml:space="preserve">. </w:t>
      </w:r>
      <w:r w:rsidRPr="002513D8">
        <w:rPr>
          <w:rFonts w:ascii="Times New Roman" w:eastAsia="Times New Roman" w:hAnsi="Times New Roman" w:cs="Times New Roman"/>
          <w:b/>
          <w:bCs/>
          <w:color w:val="auto"/>
          <w:sz w:val="28"/>
          <w:szCs w:val="28"/>
        </w:rPr>
        <w:t>«Основы предпринимательства и бизнес-планирования» как среда создания оптимальных педагогических условий использования цифровых платформ для формирования предпринимательских компетенций</w:t>
      </w:r>
      <w:bookmarkEnd w:id="15"/>
    </w:p>
    <w:p w14:paraId="2E6107F1" w14:textId="77777777" w:rsidR="00E74347" w:rsidRDefault="00E74347" w:rsidP="00E74347">
      <w:pPr>
        <w:spacing w:after="0" w:line="360" w:lineRule="auto"/>
        <w:ind w:firstLine="709"/>
        <w:jc w:val="both"/>
        <w:rPr>
          <w:rFonts w:ascii="Times New Roman" w:eastAsia="Times New Roman" w:hAnsi="Times New Roman" w:cs="Times New Roman"/>
          <w:sz w:val="28"/>
          <w:szCs w:val="28"/>
        </w:rPr>
      </w:pPr>
      <w:r w:rsidRPr="00315E4A">
        <w:rPr>
          <w:rFonts w:ascii="Times New Roman" w:eastAsia="Times New Roman" w:hAnsi="Times New Roman" w:cs="Times New Roman"/>
          <w:sz w:val="28"/>
          <w:szCs w:val="28"/>
        </w:rPr>
        <w:t xml:space="preserve">Цифровые образовательные платформы выступают не только техническим средством, но и важным педагогическим инструментом, создающим необходимые условия для системного формирования предпринимательских компетенций в системе среднего профессионального образования. </w:t>
      </w:r>
    </w:p>
    <w:p w14:paraId="3724B047" w14:textId="12A6DBC9" w:rsidR="00E74347" w:rsidRDefault="00E74347" w:rsidP="00E7434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w:t>
      </w:r>
      <w:r w:rsidRPr="00315E4A">
        <w:rPr>
          <w:rFonts w:ascii="Times New Roman" w:eastAsia="Times New Roman" w:hAnsi="Times New Roman" w:cs="Times New Roman"/>
          <w:sz w:val="28"/>
          <w:szCs w:val="28"/>
        </w:rPr>
        <w:t xml:space="preserve">еоретической основой их применения служит европейская рамка EntreComp </w:t>
      </w:r>
      <w:r w:rsidR="00475F29" w:rsidRPr="00475F29">
        <w:rPr>
          <w:rFonts w:ascii="Times New Roman" w:eastAsia="Times New Roman" w:hAnsi="Times New Roman" w:cs="Times New Roman"/>
          <w:sz w:val="28"/>
          <w:szCs w:val="28"/>
        </w:rPr>
        <w:t>[Bacigalupo et al., 2016, с. 6]</w:t>
      </w:r>
      <w:r w:rsidR="00475F29">
        <w:rPr>
          <w:rFonts w:ascii="Times New Roman" w:eastAsia="Times New Roman" w:hAnsi="Times New Roman" w:cs="Times New Roman"/>
          <w:sz w:val="28"/>
          <w:szCs w:val="28"/>
        </w:rPr>
        <w:t>.</w:t>
      </w:r>
      <w:r w:rsidRPr="00315E4A">
        <w:rPr>
          <w:rFonts w:ascii="Times New Roman" w:eastAsia="Times New Roman" w:hAnsi="Times New Roman" w:cs="Times New Roman"/>
          <w:sz w:val="28"/>
          <w:szCs w:val="28"/>
        </w:rPr>
        <w:t xml:space="preserve"> </w:t>
      </w:r>
      <w:r w:rsidR="00475F29">
        <w:rPr>
          <w:rFonts w:ascii="Times New Roman" w:eastAsia="Times New Roman" w:hAnsi="Times New Roman" w:cs="Times New Roman"/>
          <w:sz w:val="28"/>
          <w:szCs w:val="28"/>
        </w:rPr>
        <w:t>А</w:t>
      </w:r>
      <w:r w:rsidRPr="00315E4A">
        <w:rPr>
          <w:rFonts w:ascii="Times New Roman" w:eastAsia="Times New Roman" w:hAnsi="Times New Roman" w:cs="Times New Roman"/>
          <w:sz w:val="28"/>
          <w:szCs w:val="28"/>
        </w:rPr>
        <w:t xml:space="preserve"> также обобщённая модель предпринимательских компетенций, включающая семь кластеров: личностно-мотивационный, распознавания возможностей и инноваций, управления рисками и неопределённостью, мобилизации и управления ресурсами, коммерческой и экономической деятельности, коммуникации, лидерства и социальных связей, а также саморазвития и обучения через опыт.</w:t>
      </w:r>
    </w:p>
    <w:p w14:paraId="264A7594" w14:textId="125C4A31" w:rsidR="00330AA5" w:rsidRDefault="00330AA5" w:rsidP="00E74347">
      <w:pPr>
        <w:spacing w:after="0" w:line="360" w:lineRule="auto"/>
        <w:ind w:firstLine="709"/>
        <w:jc w:val="both"/>
        <w:rPr>
          <w:rFonts w:ascii="Times New Roman" w:eastAsia="Times New Roman" w:hAnsi="Times New Roman" w:cs="Times New Roman"/>
          <w:sz w:val="28"/>
          <w:szCs w:val="28"/>
        </w:rPr>
      </w:pPr>
      <w:r w:rsidRPr="00330AA5">
        <w:rPr>
          <w:rFonts w:ascii="Times New Roman" w:eastAsia="Times New Roman" w:hAnsi="Times New Roman" w:cs="Times New Roman"/>
          <w:sz w:val="28"/>
          <w:szCs w:val="28"/>
        </w:rPr>
        <w:t xml:space="preserve">Под педагогическими условиями в данном контексте понимается совокупность организационных, содержательных и технологических факторов образовательного процесса, целенаправленно создаваемых для эффективного достижения дидактических целей. В случае формирования предпринимательских компетенций такие условия должны обеспечивать мотивацию и личностное развитие обучающегося, возможности для практического применения знаний в моделируемых профессиональных ситуациях, организацию взаимодействия между участниками процесса, </w:t>
      </w:r>
      <w:r w:rsidRPr="00330AA5">
        <w:rPr>
          <w:rFonts w:ascii="Times New Roman" w:eastAsia="Times New Roman" w:hAnsi="Times New Roman" w:cs="Times New Roman"/>
          <w:sz w:val="28"/>
          <w:szCs w:val="28"/>
        </w:rPr>
        <w:lastRenderedPageBreak/>
        <w:t>инструменты для рефлексии и самооценки, а также дифференциацию обучения с учётом индивидуальных особенностей</w:t>
      </w:r>
      <w:r>
        <w:rPr>
          <w:rFonts w:ascii="Times New Roman" w:eastAsia="Times New Roman" w:hAnsi="Times New Roman" w:cs="Times New Roman"/>
          <w:sz w:val="28"/>
          <w:szCs w:val="28"/>
        </w:rPr>
        <w:t xml:space="preserve"> </w:t>
      </w:r>
      <w:r w:rsidRPr="00475F29">
        <w:rPr>
          <w:rFonts w:ascii="Times New Roman" w:eastAsia="Times New Roman" w:hAnsi="Times New Roman" w:cs="Times New Roman"/>
          <w:sz w:val="28"/>
          <w:szCs w:val="28"/>
        </w:rPr>
        <w:t>[</w:t>
      </w:r>
      <w:proofErr w:type="spellStart"/>
      <w:r w:rsidRPr="00EB62F0">
        <w:rPr>
          <w:rFonts w:ascii="Times New Roman" w:eastAsia="Times New Roman" w:hAnsi="Times New Roman" w:cs="Times New Roman"/>
          <w:color w:val="000000"/>
          <w:sz w:val="28"/>
          <w:szCs w:val="28"/>
        </w:rPr>
        <w:t>Хушбахтов</w:t>
      </w:r>
      <w:proofErr w:type="spellEnd"/>
      <w:r w:rsidRPr="00EB62F0">
        <w:rPr>
          <w:rFonts w:ascii="Times New Roman" w:eastAsia="Times New Roman" w:hAnsi="Times New Roman" w:cs="Times New Roman"/>
          <w:color w:val="000000"/>
          <w:sz w:val="28"/>
          <w:szCs w:val="28"/>
        </w:rPr>
        <w:t>, А. Х.</w:t>
      </w:r>
      <w:r>
        <w:rPr>
          <w:rFonts w:ascii="Times New Roman" w:eastAsia="Times New Roman" w:hAnsi="Times New Roman" w:cs="Times New Roman"/>
          <w:color w:val="000000"/>
          <w:sz w:val="28"/>
          <w:szCs w:val="28"/>
        </w:rPr>
        <w:t>, 2015</w:t>
      </w:r>
      <w:r w:rsidRPr="00475F29">
        <w:rPr>
          <w:rFonts w:ascii="Times New Roman" w:eastAsia="Times New Roman" w:hAnsi="Times New Roman" w:cs="Times New Roman"/>
          <w:sz w:val="28"/>
          <w:szCs w:val="28"/>
        </w:rPr>
        <w:t>]</w:t>
      </w:r>
      <w:r>
        <w:rPr>
          <w:rFonts w:ascii="Times New Roman" w:eastAsia="Times New Roman" w:hAnsi="Times New Roman" w:cs="Times New Roman"/>
          <w:sz w:val="28"/>
          <w:szCs w:val="28"/>
        </w:rPr>
        <w:t>.</w:t>
      </w:r>
    </w:p>
    <w:p w14:paraId="7996FFEE" w14:textId="6E9252DE" w:rsidR="00E908E3" w:rsidRDefault="00E908E3" w:rsidP="00E74347">
      <w:pPr>
        <w:spacing w:after="0" w:line="360" w:lineRule="auto"/>
        <w:ind w:firstLine="709"/>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Реализация всех кластеров предпринимательских компетенций требует создания определённых педагогических условий, которые эффективно обеспечиваются цифровыми платформами.</w:t>
      </w:r>
      <w:r>
        <w:rPr>
          <w:rFonts w:ascii="Times New Roman" w:eastAsia="Times New Roman" w:hAnsi="Times New Roman" w:cs="Times New Roman"/>
          <w:sz w:val="28"/>
          <w:szCs w:val="28"/>
        </w:rPr>
        <w:t xml:space="preserve"> К данным условиям относятся:</w:t>
      </w:r>
    </w:p>
    <w:p w14:paraId="61F551BA" w14:textId="116FC76F" w:rsidR="00E908E3" w:rsidRDefault="00E908E3" w:rsidP="00E908E3">
      <w:pPr>
        <w:pStyle w:val="ac"/>
        <w:numPr>
          <w:ilvl w:val="0"/>
          <w:numId w:val="33"/>
        </w:num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П</w:t>
      </w:r>
      <w:proofErr w:type="spellStart"/>
      <w:r w:rsidRPr="00E908E3">
        <w:rPr>
          <w:rFonts w:ascii="Times New Roman" w:eastAsia="Times New Roman" w:hAnsi="Times New Roman" w:cs="Times New Roman"/>
          <w:sz w:val="28"/>
          <w:szCs w:val="28"/>
        </w:rPr>
        <w:t>ерсонализация</w:t>
      </w:r>
      <w:proofErr w:type="spellEnd"/>
      <w:r w:rsidRPr="00E908E3">
        <w:rPr>
          <w:rFonts w:ascii="Times New Roman" w:eastAsia="Times New Roman" w:hAnsi="Times New Roman" w:cs="Times New Roman"/>
          <w:sz w:val="28"/>
          <w:szCs w:val="28"/>
        </w:rPr>
        <w:t xml:space="preserve"> образовательных траекторий</w:t>
      </w:r>
      <w:r>
        <w:rPr>
          <w:rFonts w:ascii="Times New Roman" w:eastAsia="Times New Roman" w:hAnsi="Times New Roman" w:cs="Times New Roman"/>
          <w:sz w:val="28"/>
          <w:szCs w:val="28"/>
          <w:lang w:val="ru-RU"/>
        </w:rPr>
        <w:t>. П</w:t>
      </w:r>
      <w:proofErr w:type="spellStart"/>
      <w:r w:rsidRPr="00E908E3">
        <w:rPr>
          <w:rFonts w:ascii="Times New Roman" w:eastAsia="Times New Roman" w:hAnsi="Times New Roman" w:cs="Times New Roman"/>
          <w:sz w:val="28"/>
          <w:szCs w:val="28"/>
        </w:rPr>
        <w:t>озволяет</w:t>
      </w:r>
      <w:proofErr w:type="spellEnd"/>
      <w:r w:rsidRPr="00E908E3">
        <w:rPr>
          <w:rFonts w:ascii="Times New Roman" w:eastAsia="Times New Roman" w:hAnsi="Times New Roman" w:cs="Times New Roman"/>
          <w:sz w:val="28"/>
          <w:szCs w:val="28"/>
        </w:rPr>
        <w:t xml:space="preserve"> каждому обучающемуся осваивать материал в индивидуальном темпе, последовательно выполняя задания от генерации бизнес‑идеи и маркетингового анализа до разработки организационной структуры и финансового плана. Студент самостоятельно регулирует прохождение этапов сквозного проекта, возвращаясь к предыдущим темам или углубляясь в расчёты точки безубыточности и чистой приведённой стоимости. Такая организация обучения способствует развитию личностно‑мотивационного кластера</w:t>
      </w:r>
      <w:r w:rsidRPr="00E908E3">
        <w:rPr>
          <w:rFonts w:ascii="Times New Roman" w:eastAsia="Times New Roman" w:hAnsi="Times New Roman" w:cs="Times New Roman"/>
          <w:sz w:val="28"/>
          <w:szCs w:val="28"/>
        </w:rPr>
        <w:t xml:space="preserve">, </w:t>
      </w:r>
      <w:r w:rsidRPr="00E908E3">
        <w:rPr>
          <w:rFonts w:ascii="Times New Roman" w:eastAsia="Times New Roman" w:hAnsi="Times New Roman" w:cs="Times New Roman"/>
          <w:sz w:val="28"/>
          <w:szCs w:val="28"/>
        </w:rPr>
        <w:t>через осознание собственного прогресса</w:t>
      </w:r>
      <w:r w:rsidRPr="00E908E3">
        <w:rPr>
          <w:rFonts w:ascii="Times New Roman" w:eastAsia="Times New Roman" w:hAnsi="Times New Roman" w:cs="Times New Roman"/>
          <w:sz w:val="28"/>
          <w:szCs w:val="28"/>
        </w:rPr>
        <w:t xml:space="preserve">, </w:t>
      </w:r>
      <w:r w:rsidRPr="00E908E3">
        <w:rPr>
          <w:rFonts w:ascii="Times New Roman" w:eastAsia="Times New Roman" w:hAnsi="Times New Roman" w:cs="Times New Roman"/>
          <w:sz w:val="28"/>
          <w:szCs w:val="28"/>
        </w:rPr>
        <w:t>и кластера распознавания возможностей и инноваций, что соответствует принципам индивидуализации и поддерживает внутреннюю мотивацию обучающегося.</w:t>
      </w:r>
    </w:p>
    <w:p w14:paraId="0842A958" w14:textId="3CCAA373" w:rsidR="00E908E3" w:rsidRDefault="00E908E3" w:rsidP="00E908E3">
      <w:pPr>
        <w:pStyle w:val="ac"/>
        <w:numPr>
          <w:ilvl w:val="0"/>
          <w:numId w:val="33"/>
        </w:numPr>
        <w:spacing w:after="0" w:line="360" w:lineRule="auto"/>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Командное взаимодействие, обеспечиваемое инструментами совместной работы</w:t>
      </w:r>
      <w:r>
        <w:rPr>
          <w:rFonts w:ascii="Times New Roman" w:eastAsia="Times New Roman" w:hAnsi="Times New Roman" w:cs="Times New Roman"/>
          <w:sz w:val="28"/>
          <w:szCs w:val="28"/>
          <w:lang w:val="ru-RU"/>
        </w:rPr>
        <w:t>. П</w:t>
      </w:r>
      <w:proofErr w:type="spellStart"/>
      <w:r w:rsidRPr="00E908E3">
        <w:rPr>
          <w:rFonts w:ascii="Times New Roman" w:eastAsia="Times New Roman" w:hAnsi="Times New Roman" w:cs="Times New Roman"/>
          <w:sz w:val="28"/>
          <w:szCs w:val="28"/>
        </w:rPr>
        <w:t>озволяет</w:t>
      </w:r>
      <w:proofErr w:type="spellEnd"/>
      <w:r w:rsidRPr="00E908E3">
        <w:rPr>
          <w:rFonts w:ascii="Times New Roman" w:eastAsia="Times New Roman" w:hAnsi="Times New Roman" w:cs="Times New Roman"/>
          <w:sz w:val="28"/>
          <w:szCs w:val="28"/>
        </w:rPr>
        <w:t xml:space="preserve"> команде одновременно разрабатывать единый проект: генерировать идеи, проводить опросы, анализировать конкурентов, формулировать уникальное торговое предложение и составлять маркетинговый план. Система учёта активности фиксирует индивидуальный вклад каждого участника, что необходимо при распределении ролей, формировании организационной структуры и совместном заполнении расчётных таблиц. В результате развиваются кластер коммуникации, лидерства и социальных связей, а также кластер мобилизации и управления ресурсами. </w:t>
      </w:r>
    </w:p>
    <w:p w14:paraId="44ED4187" w14:textId="193AE20E" w:rsidR="00E908E3" w:rsidRPr="00E908E3" w:rsidRDefault="00E908E3" w:rsidP="00E908E3">
      <w:pPr>
        <w:pStyle w:val="ac"/>
        <w:numPr>
          <w:ilvl w:val="0"/>
          <w:numId w:val="33"/>
        </w:numPr>
        <w:spacing w:after="0" w:line="360" w:lineRule="auto"/>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Рефлексия</w:t>
      </w:r>
      <w:r>
        <w:rPr>
          <w:rFonts w:ascii="Times New Roman" w:eastAsia="Times New Roman" w:hAnsi="Times New Roman" w:cs="Times New Roman"/>
          <w:sz w:val="28"/>
          <w:szCs w:val="28"/>
          <w:lang w:val="ru-RU"/>
        </w:rPr>
        <w:t>. В</w:t>
      </w:r>
      <w:proofErr w:type="spellStart"/>
      <w:r w:rsidRPr="00E908E3">
        <w:rPr>
          <w:rFonts w:ascii="Times New Roman" w:eastAsia="Times New Roman" w:hAnsi="Times New Roman" w:cs="Times New Roman"/>
          <w:sz w:val="28"/>
          <w:szCs w:val="28"/>
        </w:rPr>
        <w:t>ыступает</w:t>
      </w:r>
      <w:proofErr w:type="spellEnd"/>
      <w:r w:rsidRPr="00E908E3">
        <w:rPr>
          <w:rFonts w:ascii="Times New Roman" w:eastAsia="Times New Roman" w:hAnsi="Times New Roman" w:cs="Times New Roman"/>
          <w:sz w:val="28"/>
          <w:szCs w:val="28"/>
        </w:rPr>
        <w:t xml:space="preserve"> механизмом развития кластера саморазвития и обучения через опыт, а также кластера управления рисками и неопределённостью. После каждого этапа студент заполняет </w:t>
      </w:r>
      <w:r w:rsidRPr="00E908E3">
        <w:rPr>
          <w:rFonts w:ascii="Times New Roman" w:eastAsia="Times New Roman" w:hAnsi="Times New Roman" w:cs="Times New Roman"/>
          <w:sz w:val="28"/>
          <w:szCs w:val="28"/>
        </w:rPr>
        <w:lastRenderedPageBreak/>
        <w:t>индивидуальный рефлексивный отчёт, анализируя допущенные ошибки и корректируя дальнейшие действия. Систематическая рефлексия формирует устойчивость к неудачам и способность принимать решения в условиях неполной информации</w:t>
      </w:r>
      <w:r>
        <w:rPr>
          <w:rFonts w:ascii="Times New Roman" w:eastAsia="Times New Roman" w:hAnsi="Times New Roman" w:cs="Times New Roman"/>
          <w:sz w:val="28"/>
          <w:szCs w:val="28"/>
          <w:lang w:val="ru-RU"/>
        </w:rPr>
        <w:t>.</w:t>
      </w:r>
    </w:p>
    <w:p w14:paraId="02FEED4F" w14:textId="7C2F3605" w:rsidR="00E908E3" w:rsidRDefault="00E908E3" w:rsidP="00E908E3">
      <w:pPr>
        <w:pStyle w:val="ac"/>
        <w:numPr>
          <w:ilvl w:val="0"/>
          <w:numId w:val="33"/>
        </w:numPr>
        <w:spacing w:after="0" w:line="360" w:lineRule="auto"/>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Симуляция полного цикла разработки бизнес-плана</w:t>
      </w:r>
      <w:r>
        <w:rPr>
          <w:rFonts w:ascii="Times New Roman" w:eastAsia="Times New Roman" w:hAnsi="Times New Roman" w:cs="Times New Roman"/>
          <w:sz w:val="28"/>
          <w:szCs w:val="28"/>
          <w:lang w:val="ru-RU"/>
        </w:rPr>
        <w:t>.</w:t>
      </w:r>
      <w:r w:rsidRPr="00E908E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ru-RU"/>
        </w:rPr>
        <w:t>Д</w:t>
      </w:r>
      <w:proofErr w:type="spellStart"/>
      <w:r w:rsidRPr="00E908E3">
        <w:rPr>
          <w:rFonts w:ascii="Times New Roman" w:eastAsia="Times New Roman" w:hAnsi="Times New Roman" w:cs="Times New Roman"/>
          <w:sz w:val="28"/>
          <w:szCs w:val="28"/>
        </w:rPr>
        <w:t>остигается</w:t>
      </w:r>
      <w:proofErr w:type="spellEnd"/>
      <w:r w:rsidRPr="00E908E3">
        <w:rPr>
          <w:rFonts w:ascii="Times New Roman" w:eastAsia="Times New Roman" w:hAnsi="Times New Roman" w:cs="Times New Roman"/>
          <w:sz w:val="28"/>
          <w:szCs w:val="28"/>
        </w:rPr>
        <w:t xml:space="preserve"> за счёт интеграции шаблонов, встроенных калькуляторов и последовательно выстроенных заданий. Обучающийся проходит весь путь от генерации идеи до расчёта NPV и защиты готового бизнес-плана в единой логической последовательности. Это обеспечивает целостное формирование кластера коммерческой и экономической деятельности в его взаимосвязи с другими кластерами, моделируя реальные профессиональные задачи в безопасной учебной среде и позволяя отрабатывать сложные навыки без финансовых рисков.</w:t>
      </w:r>
    </w:p>
    <w:p w14:paraId="2E277754" w14:textId="77777777" w:rsidR="00E908E3" w:rsidRDefault="00E908E3" w:rsidP="00E908E3">
      <w:pPr>
        <w:pStyle w:val="ac"/>
        <w:numPr>
          <w:ilvl w:val="0"/>
          <w:numId w:val="33"/>
        </w:numPr>
        <w:spacing w:after="0" w:line="360" w:lineRule="auto"/>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Геймификация усиливает личностно‑мотивационный кластер, повышая мотивацию и настойчивость при прохождении всех этапов сквозного проекта</w:t>
      </w:r>
      <w:r>
        <w:rPr>
          <w:rFonts w:ascii="Times New Roman" w:eastAsia="Times New Roman" w:hAnsi="Times New Roman" w:cs="Times New Roman"/>
          <w:sz w:val="28"/>
          <w:szCs w:val="28"/>
          <w:lang w:val="ru-RU"/>
        </w:rPr>
        <w:t xml:space="preserve">: </w:t>
      </w:r>
      <w:r w:rsidRPr="00E908E3">
        <w:rPr>
          <w:rFonts w:ascii="Times New Roman" w:eastAsia="Times New Roman" w:hAnsi="Times New Roman" w:cs="Times New Roman"/>
          <w:sz w:val="28"/>
          <w:szCs w:val="28"/>
        </w:rPr>
        <w:t>от начальной генерации идей до финальной презентации. Игровые элементы</w:t>
      </w:r>
      <w:r>
        <w:rPr>
          <w:rFonts w:ascii="Times New Roman" w:eastAsia="Times New Roman" w:hAnsi="Times New Roman" w:cs="Times New Roman"/>
          <w:sz w:val="28"/>
          <w:szCs w:val="28"/>
          <w:lang w:val="ru-RU"/>
        </w:rPr>
        <w:t xml:space="preserve">, такие как </w:t>
      </w:r>
      <w:r w:rsidRPr="00E908E3">
        <w:rPr>
          <w:rFonts w:ascii="Times New Roman" w:eastAsia="Times New Roman" w:hAnsi="Times New Roman" w:cs="Times New Roman"/>
          <w:sz w:val="28"/>
          <w:szCs w:val="28"/>
        </w:rPr>
        <w:t>значки, баллы, уровни, рейтинги</w:t>
      </w:r>
      <w:r>
        <w:rPr>
          <w:rFonts w:ascii="Times New Roman" w:eastAsia="Times New Roman" w:hAnsi="Times New Roman" w:cs="Times New Roman"/>
          <w:sz w:val="28"/>
          <w:szCs w:val="28"/>
          <w:lang w:val="ru-RU"/>
        </w:rPr>
        <w:t xml:space="preserve"> </w:t>
      </w:r>
      <w:r w:rsidRPr="00E908E3">
        <w:rPr>
          <w:rFonts w:ascii="Times New Roman" w:eastAsia="Times New Roman" w:hAnsi="Times New Roman" w:cs="Times New Roman"/>
          <w:sz w:val="28"/>
          <w:szCs w:val="28"/>
        </w:rPr>
        <w:t>снижают тревожность, связанную с ошибками, стимулируют пробовать новые подходы и повышают вовлечённость обучающихся.</w:t>
      </w:r>
    </w:p>
    <w:p w14:paraId="4BD9B357" w14:textId="163ADDBD" w:rsidR="00E908E3" w:rsidRDefault="00E908E3" w:rsidP="00E908E3">
      <w:pPr>
        <w:spacing w:after="0" w:line="360" w:lineRule="auto"/>
        <w:ind w:left="360"/>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Так реализуется синергия педагогических условий: каждый отдельный элемент образовательной среды обладает самостоятельной дидактической ценностью, однако их комплексное взаимодействие порождает качественно новый педагогический эффект — целостное формирование предпринимательских компетенций, превосходящее сумму результатов изолированного применения данных условий.</w:t>
      </w:r>
      <w:r>
        <w:rPr>
          <w:rFonts w:ascii="Times New Roman" w:eastAsia="Times New Roman" w:hAnsi="Times New Roman" w:cs="Times New Roman"/>
          <w:sz w:val="28"/>
          <w:szCs w:val="28"/>
        </w:rPr>
        <w:t xml:space="preserve"> </w:t>
      </w:r>
      <w:r w:rsidRPr="00E908E3">
        <w:rPr>
          <w:rFonts w:ascii="Times New Roman" w:eastAsia="Times New Roman" w:hAnsi="Times New Roman" w:cs="Times New Roman"/>
          <w:sz w:val="28"/>
          <w:szCs w:val="28"/>
        </w:rPr>
        <w:t xml:space="preserve">Например, персонализация позволяет студенту выбрать роль в команде согласно интересам, командное взаимодействие даёт возможность применить знания в реальных задачах, рефлексия превращает ошибки в инструмент обучения, симуляция обеспечивает погружение в профессиональный контекст, а геймификация поддерживает мотивацию. В результате студент получает не разрозненные </w:t>
      </w:r>
      <w:r w:rsidRPr="00E908E3">
        <w:rPr>
          <w:rFonts w:ascii="Times New Roman" w:eastAsia="Times New Roman" w:hAnsi="Times New Roman" w:cs="Times New Roman"/>
          <w:sz w:val="28"/>
          <w:szCs w:val="28"/>
        </w:rPr>
        <w:lastRenderedPageBreak/>
        <w:t>навыки, а системное понимание бизнес-процессов, опыт принятия решений в условиях неопределённости и устойчивую мотивацию.</w:t>
      </w:r>
    </w:p>
    <w:p w14:paraId="4114A7E3" w14:textId="343F2E20" w:rsidR="00E74347" w:rsidRDefault="00E74347" w:rsidP="00E74347">
      <w:pPr>
        <w:spacing w:after="0" w:line="360" w:lineRule="auto"/>
        <w:ind w:firstLine="709"/>
        <w:jc w:val="both"/>
        <w:rPr>
          <w:rFonts w:ascii="Times New Roman" w:hAnsi="Times New Roman" w:cs="Times New Roman"/>
          <w:sz w:val="28"/>
          <w:szCs w:val="28"/>
        </w:rPr>
      </w:pPr>
      <w:r w:rsidRPr="00E74347">
        <w:rPr>
          <w:rFonts w:ascii="Times New Roman" w:hAnsi="Times New Roman" w:cs="Times New Roman"/>
          <w:sz w:val="28"/>
          <w:szCs w:val="28"/>
        </w:rPr>
        <w:t xml:space="preserve">Практическая реализация описанных педагогических условий требует тщательного выбора цифровой образовательной платформы, который должен учитывать специфику среднего профессионального образования (СПО), требования действующих образовательных стандартов и особенности формирования предпринимательских компетенций у обучающихся. С этой целью был проведён сравнительный анализ ряда систем управления обучением (LMS), обладающих функционалом, необходимым для организации сквозных предпринимательских проектов и поддержки всех выделенных педагогических механизмов. В исследование вошли такие платформы, как </w:t>
      </w:r>
      <w:r w:rsidR="00EA5465">
        <w:rPr>
          <w:rFonts w:ascii="Times New Roman" w:hAnsi="Times New Roman" w:cs="Times New Roman"/>
          <w:sz w:val="28"/>
          <w:szCs w:val="28"/>
        </w:rPr>
        <w:t>«</w:t>
      </w:r>
      <w:r w:rsidRPr="00E74347">
        <w:rPr>
          <w:rFonts w:ascii="Times New Roman" w:hAnsi="Times New Roman" w:cs="Times New Roman"/>
          <w:sz w:val="28"/>
          <w:szCs w:val="28"/>
        </w:rPr>
        <w:t>3KL</w:t>
      </w:r>
      <w:r w:rsidR="00EA5465">
        <w:rPr>
          <w:rFonts w:ascii="Times New Roman" w:hAnsi="Times New Roman" w:cs="Times New Roman"/>
          <w:sz w:val="28"/>
          <w:szCs w:val="28"/>
        </w:rPr>
        <w:t>»</w:t>
      </w:r>
      <w:r w:rsidRPr="00E74347">
        <w:rPr>
          <w:rFonts w:ascii="Times New Roman" w:hAnsi="Times New Roman" w:cs="Times New Roman"/>
          <w:sz w:val="28"/>
          <w:szCs w:val="28"/>
        </w:rPr>
        <w:t xml:space="preserve">, </w:t>
      </w:r>
      <w:r w:rsidR="00EA5465">
        <w:rPr>
          <w:rFonts w:ascii="Times New Roman" w:hAnsi="Times New Roman" w:cs="Times New Roman"/>
          <w:sz w:val="28"/>
          <w:szCs w:val="28"/>
        </w:rPr>
        <w:t>«</w:t>
      </w:r>
      <w:r w:rsidRPr="00E74347">
        <w:rPr>
          <w:rFonts w:ascii="Times New Roman" w:hAnsi="Times New Roman" w:cs="Times New Roman"/>
          <w:sz w:val="28"/>
          <w:szCs w:val="28"/>
        </w:rPr>
        <w:t>Moodle</w:t>
      </w:r>
      <w:r w:rsidR="00EA5465">
        <w:rPr>
          <w:rFonts w:ascii="Times New Roman" w:hAnsi="Times New Roman" w:cs="Times New Roman"/>
          <w:sz w:val="28"/>
          <w:szCs w:val="28"/>
        </w:rPr>
        <w:t>»</w:t>
      </w:r>
      <w:r w:rsidRPr="00E74347">
        <w:rPr>
          <w:rFonts w:ascii="Times New Roman" w:hAnsi="Times New Roman" w:cs="Times New Roman"/>
          <w:sz w:val="28"/>
          <w:szCs w:val="28"/>
        </w:rPr>
        <w:t xml:space="preserve">, </w:t>
      </w:r>
      <w:r w:rsidR="00EA5465">
        <w:rPr>
          <w:rFonts w:ascii="Times New Roman" w:hAnsi="Times New Roman" w:cs="Times New Roman"/>
          <w:sz w:val="28"/>
          <w:szCs w:val="28"/>
        </w:rPr>
        <w:t>«</w:t>
      </w:r>
      <w:r w:rsidRPr="00E74347">
        <w:rPr>
          <w:rFonts w:ascii="Times New Roman" w:hAnsi="Times New Roman" w:cs="Times New Roman"/>
          <w:sz w:val="28"/>
          <w:szCs w:val="28"/>
        </w:rPr>
        <w:t>Google Classroom</w:t>
      </w:r>
      <w:r w:rsidR="00EA5465">
        <w:rPr>
          <w:rFonts w:ascii="Times New Roman" w:hAnsi="Times New Roman" w:cs="Times New Roman"/>
          <w:sz w:val="28"/>
          <w:szCs w:val="28"/>
        </w:rPr>
        <w:t>»</w:t>
      </w:r>
      <w:r w:rsidRPr="00E74347">
        <w:rPr>
          <w:rFonts w:ascii="Times New Roman" w:hAnsi="Times New Roman" w:cs="Times New Roman"/>
          <w:sz w:val="28"/>
          <w:szCs w:val="28"/>
        </w:rPr>
        <w:t xml:space="preserve">, «Академия‑Медиа 3.5» и «Сферум». Сравнение проводилось по комплексу критериев, отражающих как нормативно‑правовые, так и педагогико‑технологические аспекты их применения: включение в Единый реестр отечественного программного обеспечения, соответствие требованиям Федерального закона № 152‑ФЗ «О персональных данных», поддержка сквозных предпринимательских проектов, возможности для организации </w:t>
      </w:r>
      <w:r w:rsidR="00475F29">
        <w:rPr>
          <w:rFonts w:ascii="Times New Roman" w:hAnsi="Times New Roman" w:cs="Times New Roman"/>
          <w:sz w:val="28"/>
          <w:szCs w:val="28"/>
        </w:rPr>
        <w:t>командной</w:t>
      </w:r>
      <w:r w:rsidRPr="00E74347">
        <w:rPr>
          <w:rFonts w:ascii="Times New Roman" w:hAnsi="Times New Roman" w:cs="Times New Roman"/>
          <w:sz w:val="28"/>
          <w:szCs w:val="28"/>
        </w:rPr>
        <w:t xml:space="preserve"> работы обучающихся, наличие инструментов геймификации образовательного процесса, средства автоматизации проверки учебных заданий, возможности персонализации обучения, экономическая доступность для учреждений СПО, а также удобство внедрения и сопровождения платформы в образовательной организации. Детальные результаты сравнительного анализа по указанным критериям представлены </w:t>
      </w:r>
      <w:r w:rsidRPr="008B5BC1">
        <w:rPr>
          <w:rFonts w:ascii="Times New Roman" w:hAnsi="Times New Roman" w:cs="Times New Roman"/>
          <w:sz w:val="28"/>
          <w:szCs w:val="28"/>
          <w:highlight w:val="yellow"/>
        </w:rPr>
        <w:t xml:space="preserve">в </w:t>
      </w:r>
      <w:r w:rsidR="008B5BC1" w:rsidRPr="008B5BC1">
        <w:rPr>
          <w:rFonts w:ascii="Times New Roman" w:hAnsi="Times New Roman" w:cs="Times New Roman"/>
          <w:sz w:val="28"/>
          <w:szCs w:val="28"/>
          <w:highlight w:val="yellow"/>
        </w:rPr>
        <w:t xml:space="preserve">приложении </w:t>
      </w:r>
      <w:r w:rsidRPr="008B5BC1">
        <w:rPr>
          <w:rFonts w:ascii="Times New Roman" w:hAnsi="Times New Roman" w:cs="Times New Roman"/>
          <w:sz w:val="28"/>
          <w:szCs w:val="28"/>
          <w:highlight w:val="yellow"/>
        </w:rPr>
        <w:t xml:space="preserve">таблице </w:t>
      </w:r>
      <w:r w:rsidR="008B5BC1" w:rsidRPr="008B5BC1">
        <w:rPr>
          <w:rFonts w:ascii="Times New Roman" w:hAnsi="Times New Roman" w:cs="Times New Roman"/>
          <w:sz w:val="28"/>
          <w:szCs w:val="28"/>
          <w:highlight w:val="yellow"/>
        </w:rPr>
        <w:t>3</w:t>
      </w:r>
      <w:r w:rsidRPr="008B5BC1">
        <w:rPr>
          <w:rFonts w:ascii="Times New Roman" w:hAnsi="Times New Roman" w:cs="Times New Roman"/>
          <w:sz w:val="28"/>
          <w:szCs w:val="28"/>
          <w:highlight w:val="yellow"/>
        </w:rPr>
        <w:t>.1</w:t>
      </w:r>
      <w:r w:rsidR="008B5BC1">
        <w:rPr>
          <w:rFonts w:ascii="Times New Roman" w:hAnsi="Times New Roman" w:cs="Times New Roman"/>
          <w:sz w:val="28"/>
          <w:szCs w:val="28"/>
        </w:rPr>
        <w:t>.</w:t>
      </w:r>
    </w:p>
    <w:p w14:paraId="3AA00DFA" w14:textId="59DEF448" w:rsidR="003742F0" w:rsidRDefault="003742F0" w:rsidP="003742F0">
      <w:pPr>
        <w:spacing w:after="0" w:line="360" w:lineRule="auto"/>
        <w:ind w:firstLine="709"/>
        <w:jc w:val="both"/>
        <w:rPr>
          <w:rFonts w:ascii="Times New Roman" w:hAnsi="Times New Roman" w:cs="Times New Roman"/>
          <w:sz w:val="28"/>
          <w:szCs w:val="28"/>
        </w:rPr>
      </w:pPr>
      <w:r w:rsidRPr="003742F0">
        <w:rPr>
          <w:rFonts w:ascii="Times New Roman" w:hAnsi="Times New Roman" w:cs="Times New Roman"/>
          <w:sz w:val="28"/>
          <w:szCs w:val="28"/>
        </w:rPr>
        <w:t>По итогам проведённого анализа наиболее соответствующей предъявляемым требованиям признана платформа 3KL</w:t>
      </w:r>
      <w:r>
        <w:rPr>
          <w:rFonts w:ascii="Times New Roman" w:hAnsi="Times New Roman" w:cs="Times New Roman"/>
          <w:sz w:val="28"/>
          <w:szCs w:val="28"/>
        </w:rPr>
        <w:t xml:space="preserve">. </w:t>
      </w:r>
      <w:r w:rsidRPr="003742F0">
        <w:rPr>
          <w:rFonts w:ascii="Times New Roman" w:hAnsi="Times New Roman" w:cs="Times New Roman"/>
          <w:sz w:val="28"/>
          <w:szCs w:val="28"/>
        </w:rPr>
        <w:t xml:space="preserve">Её преимущества подтверждаются рядом существенных факторов. Прежде всего, платформа включена в Единый реестр российского программного обеспечения и соответствует требованиям Федерального закона № 152‑ФЗ: данные пользователей хранятся на территории РФ. Кроме того, она поддерживается </w:t>
      </w:r>
      <w:r w:rsidRPr="003742F0">
        <w:rPr>
          <w:rFonts w:ascii="Times New Roman" w:hAnsi="Times New Roman" w:cs="Times New Roman"/>
          <w:sz w:val="28"/>
          <w:szCs w:val="28"/>
        </w:rPr>
        <w:lastRenderedPageBreak/>
        <w:t>российским разработчиком ООО «Открытые технологии» и интегрируется с ФГОС СПО 3++.</w:t>
      </w:r>
    </w:p>
    <w:p w14:paraId="24A3DBD8" w14:textId="7D95C253" w:rsidR="003742F0" w:rsidRPr="003742F0" w:rsidRDefault="003742F0" w:rsidP="003742F0">
      <w:pPr>
        <w:spacing w:after="0" w:line="360" w:lineRule="auto"/>
        <w:ind w:firstLine="709"/>
        <w:jc w:val="both"/>
        <w:rPr>
          <w:rFonts w:ascii="Times New Roman" w:hAnsi="Times New Roman" w:cs="Times New Roman"/>
          <w:sz w:val="28"/>
          <w:szCs w:val="28"/>
        </w:rPr>
      </w:pPr>
      <w:r w:rsidRPr="003742F0">
        <w:rPr>
          <w:rFonts w:ascii="Times New Roman" w:hAnsi="Times New Roman" w:cs="Times New Roman"/>
          <w:sz w:val="28"/>
          <w:szCs w:val="28"/>
        </w:rPr>
        <w:t>С педагогической точки зрения платформа предоставляет широкие возможности для размещения и структурирования учебных материалов: на ней можно организовать полноценный учебный курс по любому предмету, в том числе по дисциплинам практико‑ориентированной направленности. Платформа позволяет: размещать учебные модули и задания, выстраивать логическую последовательность изучения материала, организовывать групповую работу обучающихся, фиксировать результаты выполнения практических заданий. В рамках сквозных предпринимательских проектов это даёт возможность последовательно сопровождать деятельность студентов от постановки задачи до представления итогового результата.</w:t>
      </w:r>
    </w:p>
    <w:p w14:paraId="61065BDA" w14:textId="77777777" w:rsidR="003E75CA" w:rsidRDefault="003742F0" w:rsidP="003742F0">
      <w:pPr>
        <w:spacing w:after="0" w:line="360" w:lineRule="auto"/>
        <w:ind w:firstLine="709"/>
        <w:jc w:val="both"/>
        <w:rPr>
          <w:rFonts w:ascii="Times New Roman" w:hAnsi="Times New Roman" w:cs="Times New Roman"/>
          <w:sz w:val="28"/>
          <w:szCs w:val="28"/>
        </w:rPr>
      </w:pPr>
      <w:r w:rsidRPr="003742F0">
        <w:rPr>
          <w:rFonts w:ascii="Times New Roman" w:hAnsi="Times New Roman" w:cs="Times New Roman"/>
          <w:sz w:val="28"/>
          <w:szCs w:val="28"/>
        </w:rPr>
        <w:t>Дополнительно платформа поддерживает инструменты геймификации</w:t>
      </w:r>
      <w:r>
        <w:rPr>
          <w:rFonts w:ascii="Times New Roman" w:hAnsi="Times New Roman" w:cs="Times New Roman"/>
          <w:sz w:val="28"/>
          <w:szCs w:val="28"/>
        </w:rPr>
        <w:t xml:space="preserve">, такие как </w:t>
      </w:r>
      <w:r w:rsidRPr="003742F0">
        <w:rPr>
          <w:rFonts w:ascii="Times New Roman" w:hAnsi="Times New Roman" w:cs="Times New Roman"/>
          <w:sz w:val="28"/>
          <w:szCs w:val="28"/>
        </w:rPr>
        <w:t xml:space="preserve">значки достижений, уровни, баллы, повышающие мотивацию и вовлечённость обучающихся, и позволяет настраивать персонализированные траектории обучения с учётом индивидуальных потребностей и уровня подготовки студентов. </w:t>
      </w:r>
    </w:p>
    <w:p w14:paraId="01C6C055" w14:textId="77777777" w:rsidR="003E75CA" w:rsidRDefault="003742F0" w:rsidP="003742F0">
      <w:pPr>
        <w:spacing w:after="0" w:line="360" w:lineRule="auto"/>
        <w:ind w:firstLine="709"/>
        <w:jc w:val="both"/>
        <w:rPr>
          <w:rFonts w:ascii="Times New Roman" w:hAnsi="Times New Roman" w:cs="Times New Roman"/>
          <w:sz w:val="28"/>
          <w:szCs w:val="28"/>
        </w:rPr>
      </w:pPr>
      <w:r w:rsidRPr="003742F0">
        <w:rPr>
          <w:rFonts w:ascii="Times New Roman" w:hAnsi="Times New Roman" w:cs="Times New Roman"/>
          <w:sz w:val="28"/>
          <w:szCs w:val="28"/>
        </w:rPr>
        <w:t xml:space="preserve">С экономической и сервисной точек зрения 3KL предлагает бюджетные и облачные версии, специально ориентированные на учреждения СПО, и обеспечивает русскоязычную техническую поддержку, что упрощает решение возникающих вопросов и ускоряет внедрение платформы в образовательный процесс. </w:t>
      </w:r>
    </w:p>
    <w:p w14:paraId="28C37BA2" w14:textId="72F2D75A" w:rsidR="00042156" w:rsidRPr="00042156" w:rsidRDefault="00042156" w:rsidP="00042156">
      <w:pPr>
        <w:spacing w:after="0" w:line="360" w:lineRule="auto"/>
        <w:ind w:firstLine="709"/>
        <w:jc w:val="both"/>
        <w:rPr>
          <w:rFonts w:ascii="Times New Roman" w:hAnsi="Times New Roman" w:cs="Times New Roman"/>
          <w:sz w:val="28"/>
          <w:szCs w:val="28"/>
        </w:rPr>
      </w:pPr>
      <w:r w:rsidRPr="00042156">
        <w:rPr>
          <w:rFonts w:ascii="Times New Roman" w:hAnsi="Times New Roman" w:cs="Times New Roman"/>
          <w:sz w:val="28"/>
          <w:szCs w:val="28"/>
        </w:rPr>
        <w:t xml:space="preserve">Таким образом, дисциплина «Основы предпринимательства и бизнес-планирования» выступает содержательной основой для внедрения цифровых образовательных платформ. В ходе исследования выявлен комплекс педагогических условий (персонализация, командное взаимодействие, рефлексия, симуляция, геймификация), который является оптимальным для формирования предпринимательских компетенций благодаря синергетическому эффекту их совместного действия – каждый элемент усиливает действие других, </w:t>
      </w:r>
      <w:r w:rsidRPr="00042156">
        <w:rPr>
          <w:rFonts w:ascii="Times New Roman" w:hAnsi="Times New Roman" w:cs="Times New Roman"/>
          <w:sz w:val="28"/>
          <w:szCs w:val="28"/>
        </w:rPr>
        <w:lastRenderedPageBreak/>
        <w:t>что обеспечивает целостное развитие всех семи кластеров компетенций в условиях ограниченного аудиторного времени.</w:t>
      </w:r>
    </w:p>
    <w:p w14:paraId="43354F5E" w14:textId="6E6ABD8E" w:rsidR="00042156" w:rsidRPr="00E74347" w:rsidRDefault="00042156" w:rsidP="00042156">
      <w:pPr>
        <w:spacing w:after="0" w:line="360" w:lineRule="auto"/>
        <w:ind w:firstLine="709"/>
        <w:jc w:val="both"/>
        <w:rPr>
          <w:rFonts w:ascii="Times New Roman" w:eastAsia="Times New Roman" w:hAnsi="Times New Roman" w:cs="Times New Roman"/>
          <w:sz w:val="28"/>
          <w:szCs w:val="28"/>
        </w:rPr>
      </w:pPr>
      <w:r w:rsidRPr="00042156">
        <w:rPr>
          <w:rFonts w:ascii="Times New Roman" w:hAnsi="Times New Roman" w:cs="Times New Roman"/>
          <w:sz w:val="28"/>
          <w:szCs w:val="28"/>
        </w:rPr>
        <w:t>Проведённый сравнительный анализ позволил обосновать выбор платформы 3KL, которая наиболее полно соответствует нормативным требованиям, педагогическим задачам и экономическим возможностям учреждений СПО, а также предоставляет все необходимые инструменты для реализации каждого из выделенных оптимальных педагогических условий. Это определяет необходимость детального анализа функциональных возможностей платформы 3KL, обеспечивающих разработку и выполнение практических заданий в рамках дисциплины.</w:t>
      </w:r>
    </w:p>
    <w:p w14:paraId="5EC6454C" w14:textId="29001B2B" w:rsidR="002513D8" w:rsidRDefault="002513D8" w:rsidP="002513D8">
      <w:pPr>
        <w:pStyle w:val="1"/>
        <w:spacing w:before="0" w:line="360" w:lineRule="auto"/>
        <w:ind w:firstLine="709"/>
        <w:jc w:val="both"/>
        <w:rPr>
          <w:rFonts w:ascii="Times New Roman" w:eastAsia="Times New Roman" w:hAnsi="Times New Roman" w:cs="Times New Roman"/>
          <w:b/>
          <w:bCs/>
          <w:color w:val="auto"/>
          <w:sz w:val="28"/>
          <w:szCs w:val="28"/>
        </w:rPr>
      </w:pPr>
      <w:bookmarkStart w:id="16" w:name="_Toc229167292"/>
      <w:r w:rsidRPr="002513D8">
        <w:rPr>
          <w:rFonts w:ascii="Times New Roman" w:hAnsi="Times New Roman" w:cs="Times New Roman"/>
          <w:b/>
          <w:bCs/>
          <w:color w:val="auto"/>
          <w:sz w:val="28"/>
          <w:szCs w:val="28"/>
        </w:rPr>
        <w:t>§</w:t>
      </w:r>
      <w:r>
        <w:rPr>
          <w:rFonts w:ascii="Times New Roman" w:hAnsi="Times New Roman" w:cs="Times New Roman"/>
          <w:b/>
          <w:bCs/>
          <w:color w:val="auto"/>
          <w:sz w:val="28"/>
          <w:szCs w:val="28"/>
        </w:rPr>
        <w:t>3</w:t>
      </w:r>
      <w:r w:rsidRPr="002513D8">
        <w:rPr>
          <w:rFonts w:ascii="Times New Roman" w:hAnsi="Times New Roman" w:cs="Times New Roman"/>
          <w:b/>
          <w:bCs/>
          <w:color w:val="auto"/>
          <w:sz w:val="28"/>
          <w:szCs w:val="28"/>
        </w:rPr>
        <w:t xml:space="preserve">. </w:t>
      </w:r>
      <w:r w:rsidRPr="002513D8">
        <w:rPr>
          <w:rFonts w:ascii="Times New Roman" w:eastAsia="Times New Roman" w:hAnsi="Times New Roman" w:cs="Times New Roman"/>
          <w:b/>
          <w:bCs/>
          <w:color w:val="auto"/>
          <w:sz w:val="28"/>
          <w:szCs w:val="28"/>
        </w:rPr>
        <w:t>Характеристика и функциональные возможности цифровой платформы «Среда электронного обучения 3KL»: инструменты для создания и выполнения практических заданий в колледже</w:t>
      </w:r>
      <w:bookmarkEnd w:id="16"/>
    </w:p>
    <w:p w14:paraId="5D0BD2F4" w14:textId="3ABC0DE9" w:rsidR="00ED7976" w:rsidRDefault="00ED7976" w:rsidP="00A87905">
      <w:pPr>
        <w:tabs>
          <w:tab w:val="left" w:pos="3420"/>
        </w:tabs>
        <w:spacing w:line="360" w:lineRule="auto"/>
        <w:jc w:val="both"/>
        <w:rPr>
          <w:rFonts w:ascii="Times New Roman" w:eastAsia="Times New Roman" w:hAnsi="Times New Roman" w:cs="Times New Roman"/>
          <w:color w:val="000000"/>
          <w:sz w:val="28"/>
          <w:szCs w:val="28"/>
        </w:rPr>
      </w:pPr>
      <w:r w:rsidRPr="00324BD2">
        <w:rPr>
          <w:rFonts w:ascii="Times New Roman" w:eastAsia="Times New Roman" w:hAnsi="Times New Roman" w:cs="Times New Roman"/>
          <w:color w:val="000000"/>
          <w:sz w:val="28"/>
          <w:szCs w:val="28"/>
        </w:rPr>
        <w:t>Платформа «Среда электронного обучения 3KL» представляет собой российскую разработку на базе системы Moodle, специально адаптированную для образовательных организаций. Она включена в Единый реестр российского программного обеспечения под номером 7069, полностью соответствует требованиям Федерального закона № 152-ФЗ «О персональных данных» и Постановлению Правительства РФ № 1236 об импортозамещении</w:t>
      </w:r>
      <w:r w:rsidR="00A87905">
        <w:rPr>
          <w:rFonts w:ascii="Times New Roman" w:eastAsia="Times New Roman" w:hAnsi="Times New Roman" w:cs="Times New Roman"/>
          <w:color w:val="000000"/>
          <w:sz w:val="28"/>
          <w:szCs w:val="28"/>
        </w:rPr>
        <w:t xml:space="preserve"> </w:t>
      </w:r>
      <w:r w:rsidR="00A87905" w:rsidRPr="00A87905">
        <w:rPr>
          <w:rFonts w:ascii="Times New Roman" w:eastAsia="Times New Roman" w:hAnsi="Times New Roman" w:cs="Times New Roman"/>
          <w:color w:val="000000"/>
          <w:sz w:val="28"/>
          <w:szCs w:val="28"/>
        </w:rPr>
        <w:t>[Федеральный закон № 152-ФЗ, 2006</w:t>
      </w:r>
      <w:r w:rsidR="00A87905" w:rsidRPr="00A87905">
        <w:rPr>
          <w:rFonts w:ascii="Times New Roman" w:eastAsia="Times New Roman" w:hAnsi="Times New Roman" w:cs="Times New Roman"/>
          <w:color w:val="000000"/>
          <w:sz w:val="28"/>
          <w:szCs w:val="28"/>
        </w:rPr>
        <w:t xml:space="preserve">; </w:t>
      </w:r>
      <w:r w:rsidR="00A87905" w:rsidRPr="00A87905">
        <w:rPr>
          <w:rFonts w:ascii="Times New Roman" w:eastAsia="Times New Roman" w:hAnsi="Times New Roman" w:cs="Times New Roman"/>
          <w:color w:val="000000"/>
          <w:sz w:val="28"/>
          <w:szCs w:val="28"/>
        </w:rPr>
        <w:t>Постановление Правительства РФ № 1236, 2015].</w:t>
      </w:r>
      <w:r w:rsidRPr="00324BD2">
        <w:rPr>
          <w:rFonts w:ascii="Times New Roman" w:eastAsia="Times New Roman" w:hAnsi="Times New Roman" w:cs="Times New Roman"/>
          <w:color w:val="000000"/>
          <w:sz w:val="28"/>
          <w:szCs w:val="28"/>
          <w:highlight w:val="cyan"/>
        </w:rPr>
        <w:t xml:space="preserve"> </w:t>
      </w:r>
    </w:p>
    <w:p w14:paraId="6C3771BE" w14:textId="29B3FB42" w:rsidR="00ED7976" w:rsidRDefault="00ED7976" w:rsidP="00ED797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Разработчик ООО «Открытые технологии» обеспечивает техподдержку и интеграцию с другими системами, что делает 3KL подходящей для колледжей с ограниченными ресурсами</w:t>
      </w:r>
      <w:r w:rsidR="00A87905">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rPr>
        <w:t xml:space="preserve"> Платформа поддерживает неограниченное создание курсов, пользователей и материалов, с фокусом на доступность</w:t>
      </w:r>
      <w:r w:rsidR="00A87905">
        <w:rPr>
          <w:rFonts w:ascii="Times New Roman" w:eastAsia="Times New Roman" w:hAnsi="Times New Roman" w:cs="Times New Roman"/>
          <w:color w:val="000000"/>
          <w:sz w:val="28"/>
          <w:szCs w:val="28"/>
        </w:rPr>
        <w:t xml:space="preserve"> в </w:t>
      </w:r>
      <w:r>
        <w:rPr>
          <w:rFonts w:ascii="Times New Roman" w:eastAsia="Times New Roman" w:hAnsi="Times New Roman" w:cs="Times New Roman"/>
          <w:color w:val="000000"/>
          <w:sz w:val="28"/>
          <w:szCs w:val="28"/>
        </w:rPr>
        <w:t>соответстви</w:t>
      </w:r>
      <w:r w:rsidR="00A87905">
        <w:rPr>
          <w:rFonts w:ascii="Times New Roman" w:eastAsia="Times New Roman" w:hAnsi="Times New Roman" w:cs="Times New Roman"/>
          <w:color w:val="000000"/>
          <w:sz w:val="28"/>
          <w:szCs w:val="28"/>
        </w:rPr>
        <w:t>и</w:t>
      </w:r>
      <w:r>
        <w:rPr>
          <w:rFonts w:ascii="Times New Roman" w:eastAsia="Times New Roman" w:hAnsi="Times New Roman" w:cs="Times New Roman"/>
          <w:color w:val="000000"/>
          <w:sz w:val="28"/>
          <w:szCs w:val="28"/>
        </w:rPr>
        <w:t xml:space="preserve"> WCAG для слабовидящих и автоматизацию процессов. </w:t>
      </w:r>
      <w:r w:rsidR="00A87905" w:rsidRPr="00A87905">
        <w:rPr>
          <w:rFonts w:ascii="Times New Roman" w:eastAsia="Times New Roman" w:hAnsi="Times New Roman" w:cs="Times New Roman"/>
          <w:color w:val="000000"/>
          <w:sz w:val="28"/>
          <w:szCs w:val="28"/>
          <w:lang w:val="en-US"/>
        </w:rPr>
        <w:t>[Открытые технологии, 2025].</w:t>
      </w:r>
    </w:p>
    <w:p w14:paraId="729EFF38" w14:textId="5E8CDA30" w:rsidR="00ED7976" w:rsidRPr="005C156F" w:rsidRDefault="00ED7976" w:rsidP="00ED797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Функциональные возможности 3KL ориентированы на создание и выполнение практических заданий, что позволяет переводить очную практику в </w:t>
      </w:r>
      <w:r>
        <w:rPr>
          <w:rFonts w:ascii="Times New Roman" w:eastAsia="Times New Roman" w:hAnsi="Times New Roman" w:cs="Times New Roman"/>
          <w:color w:val="000000"/>
          <w:sz w:val="28"/>
          <w:szCs w:val="28"/>
        </w:rPr>
        <w:lastRenderedPageBreak/>
        <w:t>цифровую среду. Ключевые инструменты для создания и выполнения практических заданий в колледже представлены в таблице 2.</w:t>
      </w:r>
      <w:r>
        <w:rPr>
          <w:rFonts w:ascii="Times New Roman" w:eastAsia="Times New Roman" w:hAnsi="Times New Roman" w:cs="Times New Roman"/>
          <w:color w:val="000000"/>
          <w:sz w:val="28"/>
          <w:szCs w:val="28"/>
        </w:rPr>
        <w:t>1</w:t>
      </w:r>
      <w:r>
        <w:rPr>
          <w:rFonts w:ascii="Times New Roman" w:eastAsia="Times New Roman" w:hAnsi="Times New Roman" w:cs="Times New Roman"/>
          <w:color w:val="000000"/>
          <w:sz w:val="28"/>
          <w:szCs w:val="28"/>
        </w:rPr>
        <w:t xml:space="preserve">. </w:t>
      </w:r>
    </w:p>
    <w:p w14:paraId="510F2A7F" w14:textId="4DE617CC" w:rsidR="00ED7976" w:rsidRPr="00ED7976" w:rsidRDefault="00ED7976" w:rsidP="00ED7976">
      <w:pPr>
        <w:pBdr>
          <w:top w:val="nil"/>
          <w:left w:val="nil"/>
          <w:bottom w:val="nil"/>
          <w:right w:val="nil"/>
          <w:between w:val="nil"/>
        </w:pBdr>
        <w:spacing w:line="240" w:lineRule="auto"/>
        <w:jc w:val="right"/>
        <w:rPr>
          <w:rFonts w:ascii="Times New Roman" w:eastAsia="Times New Roman" w:hAnsi="Times New Roman" w:cs="Times New Roman"/>
          <w:color w:val="000000"/>
          <w:sz w:val="28"/>
          <w:szCs w:val="28"/>
        </w:rPr>
      </w:pPr>
      <w:r w:rsidRPr="00ED7976">
        <w:rPr>
          <w:rFonts w:ascii="Times New Roman" w:eastAsia="Times New Roman" w:hAnsi="Times New Roman" w:cs="Times New Roman"/>
          <w:color w:val="000000"/>
          <w:sz w:val="28"/>
          <w:szCs w:val="28"/>
        </w:rPr>
        <w:t>Таблица 2.</w:t>
      </w:r>
      <w:r w:rsidRPr="00ED7976">
        <w:rPr>
          <w:rFonts w:ascii="Times New Roman" w:eastAsia="Times New Roman" w:hAnsi="Times New Roman" w:cs="Times New Roman"/>
          <w:color w:val="000000"/>
          <w:sz w:val="28"/>
          <w:szCs w:val="28"/>
        </w:rPr>
        <w:t>1</w:t>
      </w:r>
      <w:r w:rsidRPr="00ED7976">
        <w:rPr>
          <w:rFonts w:ascii="Times New Roman" w:eastAsia="Times New Roman" w:hAnsi="Times New Roman" w:cs="Times New Roman"/>
          <w:color w:val="000000"/>
          <w:sz w:val="28"/>
          <w:szCs w:val="28"/>
        </w:rPr>
        <w:t xml:space="preserve">. </w:t>
      </w:r>
    </w:p>
    <w:p w14:paraId="58B20453" w14:textId="1CBB929E" w:rsidR="00ED7976" w:rsidRDefault="00ED7976" w:rsidP="00ED7976">
      <w:pPr>
        <w:pBdr>
          <w:top w:val="nil"/>
          <w:left w:val="nil"/>
          <w:bottom w:val="nil"/>
          <w:right w:val="nil"/>
          <w:between w:val="nil"/>
        </w:pBdr>
        <w:spacing w:line="240" w:lineRule="auto"/>
        <w:jc w:val="center"/>
        <w:rPr>
          <w:rFonts w:ascii="Times New Roman" w:eastAsia="Times New Roman" w:hAnsi="Times New Roman" w:cs="Times New Roman"/>
          <w:color w:val="000000"/>
          <w:sz w:val="28"/>
          <w:szCs w:val="28"/>
        </w:rPr>
      </w:pPr>
      <w:r w:rsidRPr="00ED7976">
        <w:rPr>
          <w:rFonts w:ascii="Times New Roman" w:eastAsia="Times New Roman" w:hAnsi="Times New Roman" w:cs="Times New Roman"/>
          <w:color w:val="000000"/>
          <w:sz w:val="28"/>
          <w:szCs w:val="28"/>
        </w:rPr>
        <w:t>Инструменты платформы 3KL для проектирования и выполнения практических заданий</w:t>
      </w:r>
    </w:p>
    <w:tbl>
      <w:tblPr>
        <w:tblStyle w:val="a9"/>
        <w:tblW w:w="0" w:type="auto"/>
        <w:tblLook w:val="04A0" w:firstRow="1" w:lastRow="0" w:firstColumn="1" w:lastColumn="0" w:noHBand="0" w:noVBand="1"/>
      </w:tblPr>
      <w:tblGrid>
        <w:gridCol w:w="1712"/>
        <w:gridCol w:w="4095"/>
        <w:gridCol w:w="3819"/>
      </w:tblGrid>
      <w:tr w:rsidR="00ED7976" w:rsidRPr="00ED7976" w14:paraId="530E68B0" w14:textId="77777777" w:rsidTr="00ED7976">
        <w:tc>
          <w:tcPr>
            <w:tcW w:w="1712" w:type="dxa"/>
          </w:tcPr>
          <w:p w14:paraId="62E14A15"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Инструмент платформы</w:t>
            </w:r>
          </w:p>
        </w:tc>
        <w:tc>
          <w:tcPr>
            <w:tcW w:w="4095" w:type="dxa"/>
          </w:tcPr>
          <w:p w14:paraId="77E3F459" w14:textId="77777777" w:rsidR="00ED7976" w:rsidRPr="00ED7976" w:rsidRDefault="00ED7976" w:rsidP="006113C5">
            <w:pPr>
              <w:rPr>
                <w:rFonts w:ascii="Times New Roman" w:eastAsia="Times New Roman" w:hAnsi="Times New Roman" w:cs="Times New Roman"/>
                <w:color w:val="000000"/>
                <w:sz w:val="24"/>
                <w:szCs w:val="24"/>
                <w:lang w:val="ru-RU"/>
              </w:rPr>
            </w:pPr>
            <w:r w:rsidRPr="00ED7976">
              <w:rPr>
                <w:rFonts w:ascii="Times New Roman" w:eastAsia="Times New Roman" w:hAnsi="Times New Roman" w:cs="Times New Roman"/>
                <w:color w:val="000000"/>
                <w:sz w:val="24"/>
                <w:szCs w:val="24"/>
              </w:rPr>
              <w:t>Функциональные возможности</w:t>
            </w:r>
            <w:r w:rsidRPr="00ED7976">
              <w:rPr>
                <w:rFonts w:ascii="Times New Roman" w:eastAsia="Times New Roman" w:hAnsi="Times New Roman" w:cs="Times New Roman"/>
                <w:color w:val="000000"/>
                <w:sz w:val="24"/>
                <w:szCs w:val="24"/>
                <w:lang w:val="ru-RU"/>
              </w:rPr>
              <w:t xml:space="preserve"> инструмента</w:t>
            </w:r>
          </w:p>
        </w:tc>
        <w:tc>
          <w:tcPr>
            <w:tcW w:w="3819" w:type="dxa"/>
          </w:tcPr>
          <w:p w14:paraId="7F21E9AC" w14:textId="77777777" w:rsidR="00ED7976" w:rsidRPr="00ED7976" w:rsidRDefault="00ED7976" w:rsidP="006113C5">
            <w:pPr>
              <w:rPr>
                <w:rFonts w:ascii="Times New Roman" w:eastAsia="Times New Roman" w:hAnsi="Times New Roman" w:cs="Times New Roman"/>
                <w:color w:val="000000"/>
                <w:sz w:val="24"/>
                <w:szCs w:val="24"/>
                <w:lang w:val="ru-RU"/>
              </w:rPr>
            </w:pPr>
            <w:r w:rsidRPr="00ED7976">
              <w:rPr>
                <w:rFonts w:ascii="Times New Roman" w:eastAsia="Times New Roman" w:hAnsi="Times New Roman" w:cs="Times New Roman"/>
                <w:color w:val="000000"/>
                <w:sz w:val="24"/>
                <w:szCs w:val="24"/>
                <w:lang w:val="ru-RU"/>
              </w:rPr>
              <w:t>Применение в рамках «Основ предпринимательства»</w:t>
            </w:r>
          </w:p>
        </w:tc>
      </w:tr>
      <w:tr w:rsidR="00ED7976" w:rsidRPr="00ED7976" w14:paraId="54D7DCDA" w14:textId="77777777" w:rsidTr="00ED7976">
        <w:tc>
          <w:tcPr>
            <w:tcW w:w="1712" w:type="dxa"/>
          </w:tcPr>
          <w:p w14:paraId="6AD315DB"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Модуль «Задание»</w:t>
            </w:r>
          </w:p>
        </w:tc>
        <w:tc>
          <w:tcPr>
            <w:tcW w:w="4095" w:type="dxa"/>
          </w:tcPr>
          <w:p w14:paraId="3EFA5E4E"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загрузка индивидуальных и групповых проектных работ (бизнес‑планы, маркетинговые стратегии и т. д.);</w:t>
            </w:r>
          </w:p>
          <w:p w14:paraId="2600B7F8"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прикрепление шаблонов и чек‑листов для самопроверки;</w:t>
            </w:r>
          </w:p>
          <w:p w14:paraId="049E7293"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установка дедлайнов и поэтапной сдачи работ;</w:t>
            </w:r>
          </w:p>
          <w:p w14:paraId="4D9E1DD6"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фиксация версий документов и истории правок</w:t>
            </w:r>
          </w:p>
        </w:tc>
        <w:tc>
          <w:tcPr>
            <w:tcW w:w="3819" w:type="dxa"/>
          </w:tcPr>
          <w:p w14:paraId="45EB6991"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организация поэтапной работы над сквозными предпринимательскими проектами; </w:t>
            </w:r>
          </w:p>
          <w:p w14:paraId="733DBCCF"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разработка бизнес‑планов и финансовых моделей;</w:t>
            </w:r>
          </w:p>
          <w:p w14:paraId="228148F0"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контроль выполнения заданий с учётом временных рамок</w:t>
            </w:r>
          </w:p>
        </w:tc>
      </w:tr>
      <w:tr w:rsidR="00ED7976" w:rsidRPr="00ED7976" w14:paraId="5F9BA043" w14:textId="77777777" w:rsidTr="00ED7976">
        <w:tc>
          <w:tcPr>
            <w:tcW w:w="1712" w:type="dxa"/>
          </w:tcPr>
          <w:p w14:paraId="784083D7"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Модуль «Тест»</w:t>
            </w:r>
          </w:p>
        </w:tc>
        <w:tc>
          <w:tcPr>
            <w:tcW w:w="4095" w:type="dxa"/>
          </w:tcPr>
          <w:p w14:paraId="5E0EB77B" w14:textId="77777777" w:rsidR="00ED7976" w:rsidRPr="00ED7976" w:rsidRDefault="00ED7976" w:rsidP="006113C5">
            <w:pPr>
              <w:pStyle w:val="ac"/>
              <w:numPr>
                <w:ilvl w:val="0"/>
                <w:numId w:val="17"/>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конструктор заданий разного типа (множественный выбор, сопоставление, расчётные задачи);</w:t>
            </w:r>
          </w:p>
          <w:p w14:paraId="75A1C492" w14:textId="77777777" w:rsidR="00ED7976" w:rsidRPr="00ED7976" w:rsidRDefault="00ED7976" w:rsidP="006113C5">
            <w:pPr>
              <w:pStyle w:val="ac"/>
              <w:numPr>
                <w:ilvl w:val="0"/>
                <w:numId w:val="17"/>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автоматическая проверка и мгновенная обратная связь;</w:t>
            </w:r>
          </w:p>
          <w:p w14:paraId="59FEFB8A" w14:textId="77777777" w:rsidR="00ED7976" w:rsidRPr="00ED7976" w:rsidRDefault="00ED7976" w:rsidP="006113C5">
            <w:pPr>
              <w:pStyle w:val="ac"/>
              <w:numPr>
                <w:ilvl w:val="0"/>
                <w:numId w:val="17"/>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настройка порогов сложности и адаптивных сценариев (переход к более сложным вопросам при верном ответе)</w:t>
            </w:r>
          </w:p>
        </w:tc>
        <w:tc>
          <w:tcPr>
            <w:tcW w:w="3819" w:type="dxa"/>
          </w:tcPr>
          <w:p w14:paraId="2604C98E" w14:textId="77777777" w:rsidR="00ED7976" w:rsidRPr="00ED7976" w:rsidRDefault="00ED7976" w:rsidP="006113C5">
            <w:pPr>
              <w:pStyle w:val="ac"/>
              <w:numPr>
                <w:ilvl w:val="0"/>
                <w:numId w:val="17"/>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проверка теоретических знаний по основам предпринимательства, экономике, маркетингу; </w:t>
            </w:r>
          </w:p>
          <w:p w14:paraId="20B5200F" w14:textId="77777777" w:rsidR="00ED7976" w:rsidRPr="00ED7976" w:rsidRDefault="00ED7976" w:rsidP="006113C5">
            <w:pPr>
              <w:pStyle w:val="ac"/>
              <w:numPr>
                <w:ilvl w:val="0"/>
                <w:numId w:val="17"/>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отработка навыков расч</w:t>
            </w:r>
            <w:r w:rsidRPr="00ED7976">
              <w:rPr>
                <w:rFonts w:ascii="Times New Roman" w:eastAsia="Times New Roman" w:hAnsi="Times New Roman" w:cs="Times New Roman"/>
                <w:color w:val="000000"/>
                <w:sz w:val="24"/>
                <w:szCs w:val="24"/>
                <w:lang w:val="ru-RU"/>
              </w:rPr>
              <w:t>е</w:t>
            </w:r>
            <w:r w:rsidRPr="00ED7976">
              <w:rPr>
                <w:rFonts w:ascii="Times New Roman" w:eastAsia="Times New Roman" w:hAnsi="Times New Roman" w:cs="Times New Roman"/>
                <w:color w:val="000000"/>
                <w:sz w:val="24"/>
                <w:szCs w:val="24"/>
              </w:rPr>
              <w:t>та финансовых показателей (NPV, IRR, точка безубыточности, маржинальность)</w:t>
            </w:r>
          </w:p>
        </w:tc>
      </w:tr>
      <w:tr w:rsidR="00ED7976" w:rsidRPr="00ED7976" w14:paraId="41867828" w14:textId="77777777" w:rsidTr="00ED7976">
        <w:tc>
          <w:tcPr>
            <w:tcW w:w="1712" w:type="dxa"/>
          </w:tcPr>
          <w:p w14:paraId="706008BF"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Модуль «Вики»</w:t>
            </w:r>
          </w:p>
        </w:tc>
        <w:tc>
          <w:tcPr>
            <w:tcW w:w="4095" w:type="dxa"/>
          </w:tcPr>
          <w:p w14:paraId="2F3C827F"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коллективное редактирование бизнес‑документов;</w:t>
            </w:r>
          </w:p>
          <w:p w14:paraId="3F670666"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сохранение истории изменений с указанием автора каждой правки;</w:t>
            </w:r>
          </w:p>
          <w:p w14:paraId="6E6D3CBC"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структурирование контента по разделам</w:t>
            </w:r>
          </w:p>
        </w:tc>
        <w:tc>
          <w:tcPr>
            <w:tcW w:w="3819" w:type="dxa"/>
          </w:tcPr>
          <w:p w14:paraId="6FBFF5A6"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совместная разработка бизнес‑планов; </w:t>
            </w:r>
          </w:p>
          <w:p w14:paraId="323FDD2A"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анализ рыночных данных и создание отраслевых обзоров;</w:t>
            </w:r>
          </w:p>
          <w:p w14:paraId="57145179"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распределение ролей в команде и фиксация вклада каждого участника</w:t>
            </w:r>
          </w:p>
        </w:tc>
      </w:tr>
      <w:tr w:rsidR="00ED7976" w:rsidRPr="00ED7976" w14:paraId="37EFA8A5" w14:textId="77777777" w:rsidTr="00ED7976">
        <w:tc>
          <w:tcPr>
            <w:tcW w:w="1712" w:type="dxa"/>
          </w:tcPr>
          <w:p w14:paraId="5EBC7145"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Модуль «Форум»</w:t>
            </w:r>
          </w:p>
        </w:tc>
        <w:tc>
          <w:tcPr>
            <w:tcW w:w="4095" w:type="dxa"/>
          </w:tcPr>
          <w:p w14:paraId="7E523CA1"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площадка для обсуждения проектных идей и принятия решений;</w:t>
            </w:r>
          </w:p>
          <w:p w14:paraId="33ECE127"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модерация дискуссий и закрепление ключевых сообщений;</w:t>
            </w:r>
          </w:p>
          <w:p w14:paraId="218667F7"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интеграция с системой оценок (выставление баллов за активность и качество аргументации)</w:t>
            </w:r>
          </w:p>
        </w:tc>
        <w:tc>
          <w:tcPr>
            <w:tcW w:w="3819" w:type="dxa"/>
          </w:tcPr>
          <w:p w14:paraId="3C4F3D8E"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проведение мозговых штурмов; </w:t>
            </w:r>
          </w:p>
          <w:p w14:paraId="46F94DB9"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обсуждение стратегий развития проекта;</w:t>
            </w:r>
          </w:p>
          <w:p w14:paraId="65278394"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защита идей и аргументация позиций</w:t>
            </w:r>
          </w:p>
        </w:tc>
      </w:tr>
      <w:tr w:rsidR="00ED7976" w:rsidRPr="00ED7976" w14:paraId="467AAFBF" w14:textId="77777777" w:rsidTr="00ED7976">
        <w:tc>
          <w:tcPr>
            <w:tcW w:w="1712" w:type="dxa"/>
          </w:tcPr>
          <w:p w14:paraId="0025A0A8"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Модуль «База данных»</w:t>
            </w:r>
          </w:p>
        </w:tc>
        <w:tc>
          <w:tcPr>
            <w:tcW w:w="4095" w:type="dxa"/>
          </w:tcPr>
          <w:p w14:paraId="3E90F0EC" w14:textId="77777777" w:rsidR="00ED7976" w:rsidRPr="00ED7976" w:rsidRDefault="00ED7976" w:rsidP="006113C5">
            <w:pPr>
              <w:pStyle w:val="ac"/>
              <w:numPr>
                <w:ilvl w:val="0"/>
                <w:numId w:val="20"/>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создание каталогов бизнес‑идей;</w:t>
            </w:r>
          </w:p>
          <w:p w14:paraId="597767CC" w14:textId="77777777" w:rsidR="00ED7976" w:rsidRPr="00ED7976" w:rsidRDefault="00ED7976" w:rsidP="006113C5">
            <w:pPr>
              <w:pStyle w:val="ac"/>
              <w:numPr>
                <w:ilvl w:val="0"/>
                <w:numId w:val="20"/>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фильтрация и поиск по критериям (отрасль, целевая аудитория, бюджет);</w:t>
            </w:r>
          </w:p>
          <w:p w14:paraId="54D5F212" w14:textId="77777777" w:rsidR="00ED7976" w:rsidRPr="00ED7976" w:rsidRDefault="00ED7976" w:rsidP="006113C5">
            <w:pPr>
              <w:pStyle w:val="ac"/>
              <w:numPr>
                <w:ilvl w:val="0"/>
                <w:numId w:val="20"/>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lastRenderedPageBreak/>
              <w:t>возможность пополнения базы собственными материалами студентами</w:t>
            </w:r>
          </w:p>
        </w:tc>
        <w:tc>
          <w:tcPr>
            <w:tcW w:w="3819" w:type="dxa"/>
          </w:tcPr>
          <w:p w14:paraId="2EB48B22" w14:textId="77777777" w:rsidR="00ED7976" w:rsidRPr="00ED7976" w:rsidRDefault="00ED7976" w:rsidP="006113C5">
            <w:pPr>
              <w:pStyle w:val="ac"/>
              <w:numPr>
                <w:ilvl w:val="0"/>
                <w:numId w:val="20"/>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lastRenderedPageBreak/>
              <w:t xml:space="preserve">формирование банка бизнес‑идей; </w:t>
            </w:r>
          </w:p>
          <w:p w14:paraId="5F4A7516" w14:textId="77777777" w:rsidR="00ED7976" w:rsidRPr="00ED7976" w:rsidRDefault="00ED7976" w:rsidP="006113C5">
            <w:pPr>
              <w:pStyle w:val="ac"/>
              <w:numPr>
                <w:ilvl w:val="0"/>
                <w:numId w:val="20"/>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сбор и систематизация рыночных данных</w:t>
            </w:r>
          </w:p>
        </w:tc>
      </w:tr>
      <w:tr w:rsidR="00ED7976" w:rsidRPr="00ED7976" w14:paraId="50BBEE10" w14:textId="77777777" w:rsidTr="00ED7976">
        <w:tc>
          <w:tcPr>
            <w:tcW w:w="1712" w:type="dxa"/>
          </w:tcPr>
          <w:p w14:paraId="6BB51BA9"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Калькуляторы финансовых показателей</w:t>
            </w:r>
          </w:p>
        </w:tc>
        <w:tc>
          <w:tcPr>
            <w:tcW w:w="4095" w:type="dxa"/>
          </w:tcPr>
          <w:p w14:paraId="1DF3041A"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визуализация результатов в виде графиков и диаграмм;</w:t>
            </w:r>
          </w:p>
        </w:tc>
        <w:tc>
          <w:tcPr>
            <w:tcW w:w="3819" w:type="dxa"/>
          </w:tcPr>
          <w:p w14:paraId="0EF12DE5" w14:textId="77777777" w:rsidR="00ED7976" w:rsidRPr="00ED7976" w:rsidRDefault="00ED7976" w:rsidP="006113C5">
            <w:pPr>
              <w:pStyle w:val="ac"/>
              <w:numPr>
                <w:ilvl w:val="0"/>
                <w:numId w:val="21"/>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финансовое моделирование бизнес‑проектов;</w:t>
            </w:r>
          </w:p>
          <w:p w14:paraId="557A5280" w14:textId="77777777" w:rsidR="00ED7976" w:rsidRPr="00ED7976" w:rsidRDefault="00ED7976" w:rsidP="006113C5">
            <w:pPr>
              <w:pStyle w:val="ac"/>
              <w:numPr>
                <w:ilvl w:val="0"/>
                <w:numId w:val="21"/>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оценка экономической эффективности идей;</w:t>
            </w:r>
          </w:p>
        </w:tc>
      </w:tr>
      <w:tr w:rsidR="00ED7976" w:rsidRPr="00ED7976" w14:paraId="2841FBE4" w14:textId="77777777" w:rsidTr="00ED7976">
        <w:tc>
          <w:tcPr>
            <w:tcW w:w="1712" w:type="dxa"/>
          </w:tcPr>
          <w:p w14:paraId="54A8B56D"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Матрицы анализа</w:t>
            </w:r>
          </w:p>
        </w:tc>
        <w:tc>
          <w:tcPr>
            <w:tcW w:w="4095" w:type="dxa"/>
          </w:tcPr>
          <w:p w14:paraId="6744F9BA"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готовые шаблоны с интерактивными полями для внесения данных; </w:t>
            </w:r>
          </w:p>
        </w:tc>
        <w:tc>
          <w:tcPr>
            <w:tcW w:w="3819" w:type="dxa"/>
          </w:tcPr>
          <w:p w14:paraId="5C2D3A52"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анализ внешней и внутренней среды проекта; </w:t>
            </w:r>
          </w:p>
          <w:p w14:paraId="4E234F41"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 выявление возможностей и угроз;</w:t>
            </w:r>
          </w:p>
          <w:p w14:paraId="3BA446EE"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формулирование стратегических решений</w:t>
            </w:r>
          </w:p>
        </w:tc>
      </w:tr>
      <w:tr w:rsidR="00ED7976" w:rsidRPr="00ED7976" w14:paraId="778355AF" w14:textId="77777777" w:rsidTr="00ED7976">
        <w:tc>
          <w:tcPr>
            <w:tcW w:w="1712" w:type="dxa"/>
          </w:tcPr>
          <w:p w14:paraId="06693518"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Рубрикаторы</w:t>
            </w:r>
          </w:p>
        </w:tc>
        <w:tc>
          <w:tcPr>
            <w:tcW w:w="4095" w:type="dxa"/>
          </w:tcPr>
          <w:p w14:paraId="0D269657" w14:textId="77777777" w:rsidR="00ED7976" w:rsidRPr="00ED7976" w:rsidRDefault="00ED7976" w:rsidP="006113C5">
            <w:pPr>
              <w:pStyle w:val="ac"/>
              <w:numPr>
                <w:ilvl w:val="0"/>
                <w:numId w:val="23"/>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настраиваемые шкалы критериев для оценки проектов (актуальность идеи, обоснованность расчётов, качество презентации); </w:t>
            </w:r>
          </w:p>
          <w:p w14:paraId="1C623910" w14:textId="77777777" w:rsidR="00ED7976" w:rsidRPr="00ED7976" w:rsidRDefault="00ED7976" w:rsidP="006113C5">
            <w:pPr>
              <w:pStyle w:val="ac"/>
              <w:numPr>
                <w:ilvl w:val="0"/>
                <w:numId w:val="23"/>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 возможность прикреплять комментарии к каждому критерию</w:t>
            </w:r>
          </w:p>
        </w:tc>
        <w:tc>
          <w:tcPr>
            <w:tcW w:w="3819" w:type="dxa"/>
          </w:tcPr>
          <w:p w14:paraId="7F33C9CA"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объективная оценка проектных работ;</w:t>
            </w:r>
          </w:p>
          <w:p w14:paraId="00D14652"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формирование разв</w:t>
            </w:r>
            <w:r w:rsidRPr="00ED7976">
              <w:rPr>
                <w:rFonts w:ascii="Times New Roman" w:eastAsia="Times New Roman" w:hAnsi="Times New Roman" w:cs="Times New Roman"/>
                <w:color w:val="000000"/>
                <w:sz w:val="24"/>
                <w:szCs w:val="24"/>
                <w:lang w:val="ru-RU"/>
              </w:rPr>
              <w:t>е</w:t>
            </w:r>
            <w:r w:rsidRPr="00ED7976">
              <w:rPr>
                <w:rFonts w:ascii="Times New Roman" w:eastAsia="Times New Roman" w:hAnsi="Times New Roman" w:cs="Times New Roman"/>
                <w:color w:val="000000"/>
                <w:sz w:val="24"/>
                <w:szCs w:val="24"/>
              </w:rPr>
              <w:t>рнутой обратной связи для улучшения результатов;</w:t>
            </w:r>
          </w:p>
        </w:tc>
      </w:tr>
      <w:tr w:rsidR="00ED7976" w:rsidRPr="00ED7976" w14:paraId="5E4C4C20" w14:textId="77777777" w:rsidTr="00ED7976">
        <w:tc>
          <w:tcPr>
            <w:tcW w:w="1712" w:type="dxa"/>
          </w:tcPr>
          <w:p w14:paraId="047B06A0"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Журналы рефлексии</w:t>
            </w:r>
          </w:p>
        </w:tc>
        <w:tc>
          <w:tcPr>
            <w:tcW w:w="4095" w:type="dxa"/>
          </w:tcPr>
          <w:p w14:paraId="7EB9E44A" w14:textId="77777777" w:rsidR="00ED7976" w:rsidRPr="00ED7976" w:rsidRDefault="00ED7976" w:rsidP="006113C5">
            <w:pPr>
              <w:pStyle w:val="ac"/>
              <w:numPr>
                <w:ilvl w:val="0"/>
                <w:numId w:val="24"/>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шаблоны с направляющими вопросами; </w:t>
            </w:r>
          </w:p>
          <w:p w14:paraId="3C77E59E" w14:textId="77777777" w:rsidR="00ED7976" w:rsidRPr="00ED7976" w:rsidRDefault="00ED7976" w:rsidP="006113C5">
            <w:pPr>
              <w:pStyle w:val="ac"/>
              <w:numPr>
                <w:ilvl w:val="0"/>
                <w:numId w:val="24"/>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функция сохранения черновиков и финальной версии ответа</w:t>
            </w:r>
          </w:p>
        </w:tc>
        <w:tc>
          <w:tcPr>
            <w:tcW w:w="3819" w:type="dxa"/>
          </w:tcPr>
          <w:p w14:paraId="5EB0A641"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анализ успехов и ошибок в работе над проектом;</w:t>
            </w:r>
          </w:p>
          <w:p w14:paraId="39E6ECDF"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планирование дальнейшего развития;</w:t>
            </w:r>
          </w:p>
          <w:p w14:paraId="6B19F802"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осмысление приобретённого опыта</w:t>
            </w:r>
          </w:p>
        </w:tc>
      </w:tr>
      <w:tr w:rsidR="00ED7976" w:rsidRPr="00ED7976" w14:paraId="31155162" w14:textId="77777777" w:rsidTr="00ED7976">
        <w:tc>
          <w:tcPr>
            <w:tcW w:w="1712" w:type="dxa"/>
          </w:tcPr>
          <w:p w14:paraId="30115AF1" w14:textId="354A661B"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Д</w:t>
            </w:r>
            <w:r w:rsidR="00C3610F">
              <w:rPr>
                <w:rFonts w:ascii="Times New Roman" w:eastAsia="Times New Roman" w:hAnsi="Times New Roman" w:cs="Times New Roman"/>
                <w:color w:val="000000"/>
                <w:sz w:val="24"/>
                <w:szCs w:val="24"/>
              </w:rPr>
              <w:t>оски</w:t>
            </w:r>
            <w:r w:rsidRPr="00ED7976">
              <w:rPr>
                <w:rFonts w:ascii="Times New Roman" w:eastAsia="Times New Roman" w:hAnsi="Times New Roman" w:cs="Times New Roman"/>
                <w:color w:val="000000"/>
                <w:sz w:val="24"/>
                <w:szCs w:val="24"/>
              </w:rPr>
              <w:t xml:space="preserve"> преподавателя</w:t>
            </w:r>
          </w:p>
        </w:tc>
        <w:tc>
          <w:tcPr>
            <w:tcW w:w="4095" w:type="dxa"/>
          </w:tcPr>
          <w:p w14:paraId="24DA97EF" w14:textId="77777777" w:rsidR="00ED7976" w:rsidRPr="00ED7976" w:rsidRDefault="00ED7976" w:rsidP="006113C5">
            <w:pPr>
              <w:pStyle w:val="ac"/>
              <w:numPr>
                <w:ilvl w:val="0"/>
                <w:numId w:val="25"/>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статистика по группе (процент выполнения заданий, средние баллы, динамика вовлеч</w:t>
            </w:r>
            <w:r w:rsidRPr="00ED7976">
              <w:rPr>
                <w:rFonts w:ascii="Times New Roman" w:eastAsia="Times New Roman" w:hAnsi="Times New Roman" w:cs="Times New Roman"/>
                <w:color w:val="000000"/>
                <w:sz w:val="24"/>
                <w:szCs w:val="24"/>
                <w:lang w:val="ru-RU"/>
              </w:rPr>
              <w:t>е</w:t>
            </w:r>
            <w:r w:rsidRPr="00ED7976">
              <w:rPr>
                <w:rFonts w:ascii="Times New Roman" w:eastAsia="Times New Roman" w:hAnsi="Times New Roman" w:cs="Times New Roman"/>
                <w:color w:val="000000"/>
                <w:sz w:val="24"/>
                <w:szCs w:val="24"/>
              </w:rPr>
              <w:t>нности);</w:t>
            </w:r>
          </w:p>
          <w:p w14:paraId="71037121" w14:textId="77777777" w:rsidR="00ED7976" w:rsidRPr="00ED7976" w:rsidRDefault="00ED7976" w:rsidP="006113C5">
            <w:pPr>
              <w:pStyle w:val="ac"/>
              <w:numPr>
                <w:ilvl w:val="0"/>
                <w:numId w:val="25"/>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оповещения о просроченных </w:t>
            </w:r>
            <w:r w:rsidRPr="00ED7976">
              <w:rPr>
                <w:rFonts w:ascii="Times New Roman" w:eastAsia="Times New Roman" w:hAnsi="Times New Roman" w:cs="Times New Roman"/>
                <w:color w:val="000000"/>
                <w:sz w:val="24"/>
                <w:szCs w:val="24"/>
                <w:lang w:val="ru-RU"/>
              </w:rPr>
              <w:t>сроках</w:t>
            </w:r>
            <w:r w:rsidRPr="00ED7976">
              <w:rPr>
                <w:rFonts w:ascii="Times New Roman" w:eastAsia="Times New Roman" w:hAnsi="Times New Roman" w:cs="Times New Roman"/>
                <w:color w:val="000000"/>
                <w:sz w:val="24"/>
                <w:szCs w:val="24"/>
              </w:rPr>
              <w:t xml:space="preserve"> и низкой активности студентов</w:t>
            </w:r>
          </w:p>
        </w:tc>
        <w:tc>
          <w:tcPr>
            <w:tcW w:w="3819" w:type="dxa"/>
          </w:tcPr>
          <w:p w14:paraId="2C17FFDE"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мониторинг прогресса группы; </w:t>
            </w:r>
          </w:p>
          <w:p w14:paraId="2FBFAB4F"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выявление проблемных зон в обучении;</w:t>
            </w:r>
          </w:p>
          <w:p w14:paraId="671BD05C"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оперативное реагирование на трудности студентов</w:t>
            </w:r>
          </w:p>
        </w:tc>
      </w:tr>
      <w:tr w:rsidR="00ED7976" w:rsidRPr="00ED7976" w14:paraId="6AC0AE7E" w14:textId="77777777" w:rsidTr="00ED7976">
        <w:tc>
          <w:tcPr>
            <w:tcW w:w="1712" w:type="dxa"/>
          </w:tcPr>
          <w:p w14:paraId="19DFEF06"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Портфолио обучающегося</w:t>
            </w:r>
          </w:p>
        </w:tc>
        <w:tc>
          <w:tcPr>
            <w:tcW w:w="4095" w:type="dxa"/>
          </w:tcPr>
          <w:p w14:paraId="3EE18B87"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экспорт материалов в PDF для презентации потенциальным работодателям</w:t>
            </w:r>
          </w:p>
        </w:tc>
        <w:tc>
          <w:tcPr>
            <w:tcW w:w="3819" w:type="dxa"/>
          </w:tcPr>
          <w:p w14:paraId="6DB2856B"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демонстрация достижений студента;</w:t>
            </w:r>
          </w:p>
          <w:p w14:paraId="74B54FBB"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подготовка к трудоустройству;</w:t>
            </w:r>
          </w:p>
        </w:tc>
      </w:tr>
    </w:tbl>
    <w:p w14:paraId="0C451A02" w14:textId="77777777" w:rsidR="00A87905" w:rsidRPr="00A87905" w:rsidRDefault="00A87905" w:rsidP="00ED797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lang w:val="en-US"/>
        </w:rPr>
      </w:pPr>
      <w:r w:rsidRPr="00A87905">
        <w:rPr>
          <w:rFonts w:ascii="Times New Roman" w:eastAsia="Times New Roman" w:hAnsi="Times New Roman" w:cs="Times New Roman"/>
          <w:color w:val="000000"/>
          <w:sz w:val="28"/>
          <w:szCs w:val="28"/>
          <w:lang w:val="en-US"/>
        </w:rPr>
        <w:t xml:space="preserve">[Открытые технологии, 2025]. </w:t>
      </w:r>
    </w:p>
    <w:p w14:paraId="38596E08" w14:textId="4B54B8DF" w:rsidR="00ED7976" w:rsidRDefault="00ED7976" w:rsidP="00ED7976">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5C156F">
        <w:rPr>
          <w:rFonts w:ascii="Times New Roman" w:eastAsia="Times New Roman" w:hAnsi="Times New Roman" w:cs="Times New Roman"/>
          <w:sz w:val="28"/>
          <w:szCs w:val="28"/>
        </w:rPr>
        <w:t>Перечисленные инструменты позволяют эффективно переводить практические занятия в цифровую среду: загружать материалы в различных форматах, организовывать индивидуальную и командную работу, проводить расчёты, собирать рефлексии и фиксировать прогресс. Гибкая система оценивания и возможность нескольких попыток обеспечивают доработку заданий, а условный доступ к разделам поддерживает логическую последовательность выполнения этапов проекта.</w:t>
      </w:r>
      <w:r>
        <w:rPr>
          <w:rFonts w:ascii="Times New Roman" w:eastAsia="Times New Roman" w:hAnsi="Times New Roman" w:cs="Times New Roman"/>
          <w:sz w:val="28"/>
          <w:szCs w:val="28"/>
        </w:rPr>
        <w:t xml:space="preserve"> </w:t>
      </w:r>
    </w:p>
    <w:p w14:paraId="5447F5AA" w14:textId="5C9D35C9" w:rsidR="00ED7976" w:rsidRDefault="00ED7976" w:rsidP="00ED7976">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ED7976">
        <w:rPr>
          <w:rFonts w:ascii="Times New Roman" w:eastAsia="Times New Roman" w:hAnsi="Times New Roman" w:cs="Times New Roman"/>
          <w:sz w:val="28"/>
          <w:szCs w:val="28"/>
        </w:rPr>
        <w:lastRenderedPageBreak/>
        <w:t xml:space="preserve">Таким образом, функциональные возможности платформы «Среда электронного обучения 3KL» создают полноценную цифровую среду для создания и выполнения практических заданий обучающимися. Такие инструменты, как модули «Задание», «Тест», «Вики», «Форум», «База данных», калькуляторы финансовых показателей, матрицы анализа, рубрикаторы, журналы рефлексии, </w:t>
      </w:r>
      <w:r w:rsidR="00C3610F">
        <w:rPr>
          <w:rFonts w:ascii="Times New Roman" w:eastAsia="Times New Roman" w:hAnsi="Times New Roman" w:cs="Times New Roman"/>
          <w:sz w:val="28"/>
          <w:szCs w:val="28"/>
        </w:rPr>
        <w:t>доски</w:t>
      </w:r>
      <w:r w:rsidRPr="00ED7976">
        <w:rPr>
          <w:rFonts w:ascii="Times New Roman" w:eastAsia="Times New Roman" w:hAnsi="Times New Roman" w:cs="Times New Roman"/>
          <w:sz w:val="28"/>
          <w:szCs w:val="28"/>
        </w:rPr>
        <w:t xml:space="preserve"> преподавателя и портфолио обучающегося, обеспечивают удобство работы преподавателя и студентов, поддержку индивидуальной и командной работы, автоматизацию проверки и контроля, а также позволяют реализовывать сквозные проекты в рамках дисциплины «Основы предпринимательства и бизнес-планирования».</w:t>
      </w:r>
    </w:p>
    <w:p w14:paraId="7608327C" w14:textId="7B01FAD3" w:rsidR="00BC40BC" w:rsidRPr="00042156" w:rsidRDefault="00BC40BC" w:rsidP="00BC40BC">
      <w:pPr>
        <w:pStyle w:val="1"/>
        <w:spacing w:before="0" w:line="360" w:lineRule="auto"/>
        <w:ind w:firstLine="709"/>
        <w:jc w:val="both"/>
        <w:rPr>
          <w:rFonts w:ascii="Times New Roman" w:hAnsi="Times New Roman" w:cs="Times New Roman"/>
          <w:b/>
          <w:bCs/>
          <w:color w:val="auto"/>
          <w:sz w:val="28"/>
          <w:szCs w:val="28"/>
          <w:highlight w:val="red"/>
        </w:rPr>
      </w:pPr>
      <w:bookmarkStart w:id="17" w:name="_Toc229167293"/>
      <w:r w:rsidRPr="00042156">
        <w:rPr>
          <w:rFonts w:ascii="Times New Roman" w:hAnsi="Times New Roman" w:cs="Times New Roman"/>
          <w:b/>
          <w:bCs/>
          <w:color w:val="auto"/>
          <w:sz w:val="28"/>
          <w:szCs w:val="28"/>
          <w:highlight w:val="red"/>
        </w:rPr>
        <w:t>Выводы по главе II</w:t>
      </w:r>
      <w:bookmarkEnd w:id="17"/>
    </w:p>
    <w:p w14:paraId="2E319F0D" w14:textId="77777777" w:rsidR="00BC40BC" w:rsidRPr="00042156" w:rsidRDefault="00BC40BC" w:rsidP="00BC40B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 xml:space="preserve">Во второй главе проведён анализ применения цифровых образовательных платформ в преподавании дисциплины «Основы предпринимательства и бизнес‑планирования» в системе среднего профессионального образования. Установлено, что внедрение таких платформ выступает объективной необходимостью, обусловленной противоречием между потребностью в качественной практической подготовке обучающихся и ограничениями по аудиторной нагрузке. LMS‑системы позволяют перенести выполнение </w:t>
      </w:r>
      <w:r w:rsidRPr="00042156">
        <w:rPr>
          <w:rFonts w:ascii="Times New Roman" w:eastAsia="Times New Roman" w:hAnsi="Times New Roman" w:cs="Times New Roman"/>
          <w:sz w:val="28"/>
          <w:szCs w:val="28"/>
          <w:highlight w:val="red"/>
        </w:rPr>
        <w:t>практических</w:t>
      </w:r>
      <w:r w:rsidRPr="00042156">
        <w:rPr>
          <w:rFonts w:ascii="Times New Roman" w:eastAsia="Times New Roman" w:hAnsi="Times New Roman" w:cs="Times New Roman"/>
          <w:sz w:val="28"/>
          <w:szCs w:val="28"/>
          <w:highlight w:val="red"/>
        </w:rPr>
        <w:t xml:space="preserve"> заданий в электронную среду, сохраняя при этом системность и преемственность обучения.</w:t>
      </w:r>
    </w:p>
    <w:p w14:paraId="5D653096" w14:textId="496098F6" w:rsidR="00F077D9" w:rsidRPr="0004215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 xml:space="preserve">Актуальность использования цифровых платформ подкреплена рядом нормативно‑правовых и стратегических документов. В их числе ФГОС СПО 3++, предусматривающий формирование общей компетенции ОК‑02 «Использовать современные средства поиска, анализа и </w:t>
      </w:r>
      <w:r w:rsidR="00EA5465" w:rsidRPr="00042156">
        <w:rPr>
          <w:rFonts w:ascii="Times New Roman" w:eastAsia="Times New Roman" w:hAnsi="Times New Roman" w:cs="Times New Roman"/>
          <w:sz w:val="28"/>
          <w:szCs w:val="28"/>
          <w:highlight w:val="red"/>
        </w:rPr>
        <w:t>интерпретации информации,</w:t>
      </w:r>
      <w:r w:rsidRPr="00042156">
        <w:rPr>
          <w:rFonts w:ascii="Times New Roman" w:eastAsia="Times New Roman" w:hAnsi="Times New Roman" w:cs="Times New Roman"/>
          <w:sz w:val="28"/>
          <w:szCs w:val="28"/>
          <w:highlight w:val="red"/>
        </w:rPr>
        <w:t xml:space="preserve"> и информационные технологии для выполнения задач профессиональной деятельности», которая включает умения работы с информацией, планирование поиска, анализ данных и применение ИТ для решения профессиональных задач. К числу значимых нормативных актов также относятся Распоряжение Правительства РФ № 3427‑р о цифровой </w:t>
      </w:r>
      <w:r w:rsidRPr="00042156">
        <w:rPr>
          <w:rFonts w:ascii="Times New Roman" w:eastAsia="Times New Roman" w:hAnsi="Times New Roman" w:cs="Times New Roman"/>
          <w:sz w:val="28"/>
          <w:szCs w:val="28"/>
          <w:highlight w:val="red"/>
        </w:rPr>
        <w:lastRenderedPageBreak/>
        <w:t>трансформации образования до 2030 года и федеральный проект «Цифровая образовательная среда» в рамках нацпроекта «Образование».</w:t>
      </w:r>
    </w:p>
    <w:p w14:paraId="26AFA0C7" w14:textId="77777777" w:rsidR="00F077D9" w:rsidRPr="0004215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Перечисленные нормативные и стратегические положения определяют необходимость использования в образовательном процессе современных цифровых инструментов, которые обладают рядом существенных преимуществ. Такие платформы обеспечивают персонализацию образовательных траекторий, поддерживают командное взаимодействие, позволяют автоматизировать оценку и обеспечить оперативную обратную связь, способствуют моделированию реальных профессиональных процессов, повышают вовлечённость обучающихся за счёт внедрения элементов геймификации, а также характеризуются экономической эффективностью и масштабируемостью.</w:t>
      </w:r>
    </w:p>
    <w:p w14:paraId="4D922BE9" w14:textId="77777777" w:rsidR="00F077D9" w:rsidRPr="0004215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В контексте дисциплины «Основы предпринимательства и бизнес‑планирования» цифровые образовательные платформы создают оптимальные педагогические условия для формирования предпринимательских компетенций. Опираясь на модель EntreComp и разработанную нами модель из семи кластеров</w:t>
      </w:r>
      <w:r w:rsidR="00F077D9" w:rsidRPr="00042156">
        <w:rPr>
          <w:rFonts w:ascii="Times New Roman" w:eastAsia="Times New Roman" w:hAnsi="Times New Roman" w:cs="Times New Roman"/>
          <w:sz w:val="28"/>
          <w:szCs w:val="28"/>
          <w:highlight w:val="red"/>
        </w:rPr>
        <w:t xml:space="preserve">: </w:t>
      </w:r>
      <w:r w:rsidRPr="00042156">
        <w:rPr>
          <w:rFonts w:ascii="Times New Roman" w:eastAsia="Times New Roman" w:hAnsi="Times New Roman" w:cs="Times New Roman"/>
          <w:sz w:val="28"/>
          <w:szCs w:val="28"/>
          <w:highlight w:val="red"/>
        </w:rPr>
        <w:t>личностно‑мотивационного, распознавания возможностей, управления рисками, мобилизации ресурсов, коммерческой деятельности, коммуникации и лидерства, саморазвития, цифровые решения позволяют организовать поэтапную разработку сквозного бизнес‑проекта, обеспечить коллективную работу над документами, включить механизмы рефлексии и анализа ошибок, а также смоделировать полный цикл бизнес‑планирования.</w:t>
      </w:r>
    </w:p>
    <w:p w14:paraId="50C130C1" w14:textId="1089CAD4" w:rsidR="00F077D9" w:rsidRPr="0004215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 xml:space="preserve">Сравнительный анализ платформ: </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3KL</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 xml:space="preserve">, </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Moodle</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 xml:space="preserve">, </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Google Classroom</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 xml:space="preserve">, «Академия‑Медиа 3.5» и «Сферум» показал, что наиболее подходящей для задач среднего профессионального образования является «Среда электронного обучения 3KL». Её преимущества определяются включением в Единый реестр российского ПО (№ 7069), соответствием Федеральному закону № 152‑ФЗ «О персональных данных», интеграцией с ФГОС СПО 3++, поддержкой сквозных предпринимательских проектов, наличием инструментов для коллаборации, геймификации и персонализации обучения, а также экономической </w:t>
      </w:r>
      <w:r w:rsidRPr="00042156">
        <w:rPr>
          <w:rFonts w:ascii="Times New Roman" w:eastAsia="Times New Roman" w:hAnsi="Times New Roman" w:cs="Times New Roman"/>
          <w:sz w:val="28"/>
          <w:szCs w:val="28"/>
          <w:highlight w:val="red"/>
        </w:rPr>
        <w:lastRenderedPageBreak/>
        <w:t>доступностью и русскоязычной технической поддержкой от разработчика – ООО «Открытые технологии».</w:t>
      </w:r>
    </w:p>
    <w:p w14:paraId="5DB1FAD4" w14:textId="3185D462" w:rsidR="00F077D9" w:rsidRPr="0004215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Функциональные возможности платформы 3KL формируют полноценную цифровую среду для практических занятий. Модуль «Задание» организует поэтапную работу над бизнес‑планами, «Тест» проверяет теоретические знания и расчёты финансовых показателей, «Вики» и «Форум» обеспечивают совместную разработку документов и обсуждение идей, «База данных» систематизирует проекты, калькуляторы и матрицы анализа поддерживают финансовое моделирование и стратегическое планирование. Журналы рефлексии и д</w:t>
      </w:r>
      <w:r w:rsidR="00A87905" w:rsidRPr="00042156">
        <w:rPr>
          <w:rFonts w:ascii="Times New Roman" w:eastAsia="Times New Roman" w:hAnsi="Times New Roman" w:cs="Times New Roman"/>
          <w:sz w:val="28"/>
          <w:szCs w:val="28"/>
          <w:highlight w:val="red"/>
        </w:rPr>
        <w:t>оски</w:t>
      </w:r>
      <w:r w:rsidRPr="00042156">
        <w:rPr>
          <w:rFonts w:ascii="Times New Roman" w:eastAsia="Times New Roman" w:hAnsi="Times New Roman" w:cs="Times New Roman"/>
          <w:sz w:val="28"/>
          <w:szCs w:val="28"/>
          <w:highlight w:val="red"/>
        </w:rPr>
        <w:t xml:space="preserve"> преподавателя способствуют отслеживанию прогресса и индивидуальной обратной связи, а портфолио обучающегося позволяет демонстрировать достижения потенциальным работодателям.</w:t>
      </w:r>
    </w:p>
    <w:p w14:paraId="62F471FE" w14:textId="055FC8EF" w:rsidR="00ED797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042156">
        <w:rPr>
          <w:rFonts w:ascii="Times New Roman" w:eastAsia="Times New Roman" w:hAnsi="Times New Roman" w:cs="Times New Roman"/>
          <w:sz w:val="28"/>
          <w:szCs w:val="28"/>
          <w:highlight w:val="red"/>
        </w:rPr>
        <w:t>Применение платформы 3KL в преподавании дисциплины «Основы предпринимательства и бизнес‑планирования» обеспечивает комплексное формирование предпринимательских и цифровых компетенций, позволяет смоделировать реальные профессиональные задачи, повышает мотивацию и вовлечённость студентов благодаря интерактивным и игровым элементам. Такой подход соответствует стратегическим приоритетам цифровой трансформации образования и способствует подготовке конкурентоспособных специалистов, готовых к практической предпринимательской деятельности в современных экономических условиях.</w:t>
      </w:r>
    </w:p>
    <w:p w14:paraId="46AC2029" w14:textId="545AAC98"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359C2C0B" w14:textId="13E92D73"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738152BD" w14:textId="7F7B08FF"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2E150E5B" w14:textId="54954B3B"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7E73F7FD" w14:textId="0790C1BA"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5764B2BE" w14:textId="554D5322"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127B25C8" w14:textId="17BAA3A0"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0F10988D" w14:textId="77777777" w:rsidR="008E381E" w:rsidRPr="00F077D9"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730847F8" w14:textId="3B14833F" w:rsidR="00611DCC" w:rsidRDefault="00611DCC" w:rsidP="00611DCC">
      <w:pPr>
        <w:pStyle w:val="1"/>
        <w:spacing w:before="0" w:line="360" w:lineRule="auto"/>
        <w:ind w:firstLine="709"/>
        <w:jc w:val="both"/>
        <w:rPr>
          <w:rFonts w:ascii="Times New Roman" w:eastAsia="Times New Roman" w:hAnsi="Times New Roman" w:cs="Times New Roman"/>
          <w:b/>
          <w:bCs/>
          <w:color w:val="auto"/>
          <w:sz w:val="28"/>
          <w:szCs w:val="28"/>
        </w:rPr>
      </w:pPr>
      <w:bookmarkStart w:id="18" w:name="_Toc229167294"/>
      <w:r w:rsidRPr="001440A8">
        <w:rPr>
          <w:rFonts w:ascii="Times New Roman" w:hAnsi="Times New Roman" w:cs="Times New Roman"/>
          <w:b/>
          <w:bCs/>
          <w:color w:val="auto"/>
          <w:sz w:val="28"/>
          <w:szCs w:val="28"/>
        </w:rPr>
        <w:lastRenderedPageBreak/>
        <w:t xml:space="preserve">Глава </w:t>
      </w:r>
      <w:r w:rsidRPr="001440A8">
        <w:rPr>
          <w:rFonts w:ascii="Times New Roman" w:hAnsi="Times New Roman" w:cs="Times New Roman"/>
          <w:b/>
          <w:bCs/>
          <w:color w:val="auto"/>
          <w:sz w:val="28"/>
          <w:szCs w:val="28"/>
          <w:lang w:val="en-US"/>
        </w:rPr>
        <w:t>II</w:t>
      </w:r>
      <w:r w:rsidRPr="001440A8">
        <w:rPr>
          <w:rFonts w:ascii="Times New Roman" w:hAnsi="Times New Roman" w:cs="Times New Roman"/>
          <w:b/>
          <w:bCs/>
          <w:color w:val="auto"/>
          <w:sz w:val="28"/>
          <w:szCs w:val="28"/>
        </w:rPr>
        <w:t xml:space="preserve">I. </w:t>
      </w:r>
      <w:r w:rsidRPr="00611DCC">
        <w:rPr>
          <w:rFonts w:ascii="Times New Roman" w:eastAsia="Times New Roman" w:hAnsi="Times New Roman" w:cs="Times New Roman"/>
          <w:b/>
          <w:bCs/>
          <w:color w:val="auto"/>
          <w:sz w:val="28"/>
          <w:szCs w:val="28"/>
        </w:rPr>
        <w:t>Практические аспекты использования «Среда электронного обучения 3KL» в процессе изучения дисциплины «Основы предпринимательства и бизнес-планирования»</w:t>
      </w:r>
      <w:bookmarkEnd w:id="18"/>
    </w:p>
    <w:p w14:paraId="1FBDDDEC" w14:textId="755497FD" w:rsidR="00611DCC" w:rsidRDefault="00611DCC" w:rsidP="00611DCC">
      <w:pPr>
        <w:pStyle w:val="1"/>
        <w:spacing w:before="0" w:line="360" w:lineRule="auto"/>
        <w:ind w:firstLine="709"/>
        <w:jc w:val="both"/>
        <w:rPr>
          <w:rFonts w:ascii="Times New Roman" w:eastAsia="Times New Roman" w:hAnsi="Times New Roman" w:cs="Times New Roman"/>
          <w:b/>
          <w:bCs/>
          <w:color w:val="auto"/>
          <w:sz w:val="28"/>
          <w:szCs w:val="28"/>
        </w:rPr>
      </w:pPr>
      <w:bookmarkStart w:id="19" w:name="_Toc229167295"/>
      <w:r w:rsidRPr="00042156">
        <w:rPr>
          <w:rFonts w:ascii="Times New Roman" w:hAnsi="Times New Roman" w:cs="Times New Roman"/>
          <w:b/>
          <w:bCs/>
          <w:color w:val="auto"/>
          <w:sz w:val="28"/>
          <w:szCs w:val="28"/>
          <w:highlight w:val="red"/>
        </w:rPr>
        <w:t xml:space="preserve">§1. </w:t>
      </w:r>
      <w:r w:rsidR="00042156" w:rsidRPr="00042156">
        <w:rPr>
          <w:rFonts w:ascii="Times New Roman" w:eastAsia="Times New Roman" w:hAnsi="Times New Roman" w:cs="Times New Roman"/>
          <w:b/>
          <w:bCs/>
          <w:color w:val="auto"/>
          <w:sz w:val="28"/>
          <w:szCs w:val="28"/>
          <w:highlight w:val="red"/>
        </w:rPr>
        <w:t>С</w:t>
      </w:r>
      <w:r w:rsidRPr="00042156">
        <w:rPr>
          <w:rFonts w:ascii="Times New Roman" w:eastAsia="Times New Roman" w:hAnsi="Times New Roman" w:cs="Times New Roman"/>
          <w:b/>
          <w:bCs/>
          <w:color w:val="auto"/>
          <w:sz w:val="28"/>
          <w:szCs w:val="28"/>
          <w:highlight w:val="red"/>
        </w:rPr>
        <w:t>оздани</w:t>
      </w:r>
      <w:r w:rsidR="00042156" w:rsidRPr="00042156">
        <w:rPr>
          <w:rFonts w:ascii="Times New Roman" w:eastAsia="Times New Roman" w:hAnsi="Times New Roman" w:cs="Times New Roman"/>
          <w:b/>
          <w:bCs/>
          <w:color w:val="auto"/>
          <w:sz w:val="28"/>
          <w:szCs w:val="28"/>
          <w:highlight w:val="red"/>
        </w:rPr>
        <w:t>е</w:t>
      </w:r>
      <w:r w:rsidRPr="00042156">
        <w:rPr>
          <w:rFonts w:ascii="Times New Roman" w:eastAsia="Times New Roman" w:hAnsi="Times New Roman" w:cs="Times New Roman"/>
          <w:b/>
          <w:bCs/>
          <w:color w:val="auto"/>
          <w:sz w:val="28"/>
          <w:szCs w:val="28"/>
          <w:highlight w:val="red"/>
        </w:rPr>
        <w:t xml:space="preserve"> сквозного проекта </w:t>
      </w:r>
      <w:proofErr w:type="gramStart"/>
      <w:r w:rsidR="006F0E6A">
        <w:rPr>
          <w:rFonts w:ascii="Times New Roman" w:eastAsia="Times New Roman" w:hAnsi="Times New Roman" w:cs="Times New Roman"/>
          <w:b/>
          <w:bCs/>
          <w:color w:val="auto"/>
          <w:sz w:val="28"/>
          <w:szCs w:val="28"/>
          <w:highlight w:val="red"/>
        </w:rPr>
        <w:t xml:space="preserve">как </w:t>
      </w:r>
      <w:r w:rsidRPr="00042156">
        <w:rPr>
          <w:rFonts w:ascii="Times New Roman" w:eastAsia="Times New Roman" w:hAnsi="Times New Roman" w:cs="Times New Roman"/>
          <w:b/>
          <w:bCs/>
          <w:color w:val="auto"/>
          <w:sz w:val="28"/>
          <w:szCs w:val="28"/>
          <w:highlight w:val="red"/>
        </w:rPr>
        <w:t xml:space="preserve"> сред</w:t>
      </w:r>
      <w:r w:rsidR="006F0E6A">
        <w:rPr>
          <w:rFonts w:ascii="Times New Roman" w:eastAsia="Times New Roman" w:hAnsi="Times New Roman" w:cs="Times New Roman"/>
          <w:b/>
          <w:bCs/>
          <w:color w:val="auto"/>
          <w:sz w:val="28"/>
          <w:szCs w:val="28"/>
          <w:highlight w:val="red"/>
        </w:rPr>
        <w:t>а</w:t>
      </w:r>
      <w:proofErr w:type="gramEnd"/>
      <w:r w:rsidRPr="00042156">
        <w:rPr>
          <w:rFonts w:ascii="Times New Roman" w:eastAsia="Times New Roman" w:hAnsi="Times New Roman" w:cs="Times New Roman"/>
          <w:b/>
          <w:bCs/>
          <w:color w:val="auto"/>
          <w:sz w:val="28"/>
          <w:szCs w:val="28"/>
          <w:highlight w:val="red"/>
        </w:rPr>
        <w:t xml:space="preserve"> формирования предпринимательских компетенций</w:t>
      </w:r>
      <w:r w:rsidR="006F0E6A">
        <w:rPr>
          <w:rFonts w:ascii="Times New Roman" w:eastAsia="Times New Roman" w:hAnsi="Times New Roman" w:cs="Times New Roman"/>
          <w:b/>
          <w:bCs/>
          <w:color w:val="auto"/>
          <w:sz w:val="28"/>
          <w:szCs w:val="28"/>
        </w:rPr>
        <w:t xml:space="preserve"> у студентов колледжа по дисциплине «Основы предпринимательства и бизнес-планирования»</w:t>
      </w:r>
      <w:bookmarkEnd w:id="19"/>
    </w:p>
    <w:p w14:paraId="246397D9" w14:textId="293AC6DC" w:rsidR="009D05D7" w:rsidRDefault="00611DCC" w:rsidP="009D05D7">
      <w:pPr>
        <w:spacing w:after="0" w:line="360" w:lineRule="auto"/>
        <w:ind w:firstLine="709"/>
        <w:jc w:val="both"/>
        <w:rPr>
          <w:rFonts w:ascii="Times New Roman" w:hAnsi="Times New Roman" w:cs="Times New Roman"/>
          <w:sz w:val="28"/>
          <w:szCs w:val="28"/>
        </w:rPr>
      </w:pPr>
      <w:r w:rsidRPr="00611DCC">
        <w:rPr>
          <w:rFonts w:ascii="Times New Roman" w:hAnsi="Times New Roman" w:cs="Times New Roman"/>
          <w:sz w:val="28"/>
          <w:szCs w:val="28"/>
        </w:rPr>
        <w:t>В рамках исследования проведён анализ действующих рабочих программ дисциплины «Основы предпринимательства и бизнес-планирования», реализуемых в системе среднего профессионального образования. В качестве объектов анализа выбраны две рабочие программы Ярославского технолого-экономического колледжа: программа 2024 года для специальности 38.02.04 «Коммерция (по отраслям)» и программа 2025 года для специальности 38.02.08 «Торговое дело» с направленностью «Коммерция и осуществление интернет-маркетинга».</w:t>
      </w:r>
      <w:r>
        <w:rPr>
          <w:rFonts w:ascii="Times New Roman" w:hAnsi="Times New Roman" w:cs="Times New Roman"/>
          <w:sz w:val="28"/>
          <w:szCs w:val="28"/>
        </w:rPr>
        <w:t xml:space="preserve"> </w:t>
      </w:r>
    </w:p>
    <w:p w14:paraId="36D2DCA1" w14:textId="788FB330" w:rsidR="009D05D7" w:rsidRDefault="00611DCC" w:rsidP="009D05D7">
      <w:pPr>
        <w:spacing w:after="0" w:line="360" w:lineRule="auto"/>
        <w:ind w:firstLine="709"/>
        <w:jc w:val="both"/>
        <w:rPr>
          <w:rFonts w:ascii="Times New Roman" w:hAnsi="Times New Roman" w:cs="Times New Roman"/>
          <w:sz w:val="28"/>
          <w:szCs w:val="28"/>
        </w:rPr>
      </w:pPr>
      <w:r w:rsidRPr="00611DCC">
        <w:rPr>
          <w:rFonts w:ascii="Times New Roman" w:hAnsi="Times New Roman" w:cs="Times New Roman"/>
          <w:sz w:val="28"/>
          <w:szCs w:val="28"/>
        </w:rPr>
        <w:t xml:space="preserve">Выбор обусловлен тем, что первая программа отражает традиционный подход к преподаванию дисциплины и прекращает набор студентов с 2025 года, тогда как вторая соответствует актуальному федеральному государственному образовательному стандарту приказ Министерства просвещения РФ № 548 от 19.07.2023 и ориентирована на интеграцию маркетинговых, аналитических и предпринимательских компетенций. </w:t>
      </w:r>
    </w:p>
    <w:p w14:paraId="6AAD94BC" w14:textId="16A79B66" w:rsidR="009D435D" w:rsidRDefault="009D435D" w:rsidP="009D05D7">
      <w:pPr>
        <w:spacing w:after="0" w:line="360" w:lineRule="auto"/>
        <w:ind w:firstLine="709"/>
        <w:jc w:val="both"/>
        <w:rPr>
          <w:rFonts w:ascii="Times New Roman" w:hAnsi="Times New Roman" w:cs="Times New Roman"/>
          <w:sz w:val="28"/>
          <w:szCs w:val="28"/>
        </w:rPr>
      </w:pPr>
      <w:r w:rsidRPr="009D435D">
        <w:rPr>
          <w:rFonts w:ascii="Times New Roman" w:hAnsi="Times New Roman" w:cs="Times New Roman"/>
          <w:sz w:val="28"/>
          <w:szCs w:val="28"/>
        </w:rPr>
        <w:t xml:space="preserve">Анализ общих компетенций, представленных в обеих программах, демонстрирует высокую степень преемственности. Формулировки ОК 01, ОК 02, ОК 04, ОК 05, ОК 07, ОК 08 и ОК 09 идентичны в обеих программах. Незначительные расхождения в ОК 03 и ОК 06 обусловлены эволюцией федеральных стандартов и не меняют </w:t>
      </w:r>
      <w:r>
        <w:rPr>
          <w:rFonts w:ascii="Times New Roman" w:hAnsi="Times New Roman" w:cs="Times New Roman"/>
          <w:sz w:val="28"/>
          <w:szCs w:val="28"/>
        </w:rPr>
        <w:t>содержательного аспекта</w:t>
      </w:r>
    </w:p>
    <w:p w14:paraId="25613ABC" w14:textId="77777777" w:rsidR="009D435D" w:rsidRDefault="009D435D" w:rsidP="00BE2C1F">
      <w:pPr>
        <w:spacing w:after="0" w:line="360" w:lineRule="auto"/>
        <w:ind w:firstLine="709"/>
        <w:jc w:val="both"/>
        <w:rPr>
          <w:rFonts w:ascii="Times New Roman" w:hAnsi="Times New Roman" w:cs="Times New Roman"/>
          <w:sz w:val="28"/>
          <w:szCs w:val="28"/>
        </w:rPr>
      </w:pPr>
      <w:r w:rsidRPr="009D435D">
        <w:rPr>
          <w:rFonts w:ascii="Times New Roman" w:hAnsi="Times New Roman" w:cs="Times New Roman"/>
          <w:sz w:val="28"/>
          <w:szCs w:val="28"/>
        </w:rPr>
        <w:t xml:space="preserve">Принципиальное различие выявлено в наличии профессиональных компетенций. Программа по специальности 38.02.04 (вариативная часть) не предусматривает профессиональных компетенций по дисциплине, тогда как программа по специальности 38.02.08 включает восемь профессиональных компетенций (ПК 2.1 – ПК 2.8), связанных с проведением маркетинговых </w:t>
      </w:r>
      <w:r w:rsidRPr="009D435D">
        <w:rPr>
          <w:rFonts w:ascii="Times New Roman" w:hAnsi="Times New Roman" w:cs="Times New Roman"/>
          <w:sz w:val="28"/>
          <w:szCs w:val="28"/>
        </w:rPr>
        <w:lastRenderedPageBreak/>
        <w:t xml:space="preserve">исследований, разработкой бизнес‑плана и финансовой модели, расчётом показателей эффективности предпринимательской деятельности, выявлением и оценкой рисков. Это свидетельствует о более выраженном практическом акценте обновлённого стандарта и о повышении требований к предпринимательской подготовке выпускников. Детальный сравнительный анализ компетенций представлен </w:t>
      </w:r>
      <w:r w:rsidRPr="009D435D">
        <w:rPr>
          <w:rFonts w:ascii="Times New Roman" w:hAnsi="Times New Roman" w:cs="Times New Roman"/>
          <w:sz w:val="28"/>
          <w:szCs w:val="28"/>
          <w:highlight w:val="yellow"/>
        </w:rPr>
        <w:t>в Приложении 4.</w:t>
      </w:r>
    </w:p>
    <w:p w14:paraId="2E6186D5" w14:textId="77777777" w:rsidR="009D435D" w:rsidRDefault="009D435D" w:rsidP="00BE2C1F">
      <w:pPr>
        <w:spacing w:after="0" w:line="360" w:lineRule="auto"/>
        <w:ind w:firstLine="709"/>
        <w:jc w:val="both"/>
        <w:rPr>
          <w:rFonts w:ascii="Times New Roman" w:hAnsi="Times New Roman" w:cs="Times New Roman"/>
          <w:sz w:val="28"/>
          <w:szCs w:val="28"/>
        </w:rPr>
      </w:pPr>
      <w:r w:rsidRPr="009D435D">
        <w:rPr>
          <w:rFonts w:ascii="Times New Roman" w:hAnsi="Times New Roman" w:cs="Times New Roman"/>
          <w:sz w:val="28"/>
          <w:szCs w:val="28"/>
        </w:rPr>
        <w:t xml:space="preserve">Сравнение знаний и умений, формируемых в рамках двух рабочих программ, представлено </w:t>
      </w:r>
      <w:r w:rsidRPr="009D435D">
        <w:rPr>
          <w:rFonts w:ascii="Times New Roman" w:hAnsi="Times New Roman" w:cs="Times New Roman"/>
          <w:sz w:val="28"/>
          <w:szCs w:val="28"/>
          <w:highlight w:val="yellow"/>
        </w:rPr>
        <w:t>в Приложении 5.</w:t>
      </w:r>
      <w:r w:rsidRPr="009D435D">
        <w:rPr>
          <w:rFonts w:ascii="Times New Roman" w:hAnsi="Times New Roman" w:cs="Times New Roman"/>
          <w:sz w:val="28"/>
          <w:szCs w:val="28"/>
        </w:rPr>
        <w:t xml:space="preserve"> Из представленных данных следует, что программа по специальности 38.02.08 «Торговое дело» 2025 г. дополняет перечень умений навыками сбора информации для открытия компании, разработки организационной структуры, выбора оптимального налогового режима и презентации проекта, а также расширяет </w:t>
      </w:r>
      <w:proofErr w:type="spellStart"/>
      <w:r w:rsidRPr="009D435D">
        <w:rPr>
          <w:rFonts w:ascii="Times New Roman" w:hAnsi="Times New Roman" w:cs="Times New Roman"/>
          <w:sz w:val="28"/>
          <w:szCs w:val="28"/>
        </w:rPr>
        <w:t>знаниевую</w:t>
      </w:r>
      <w:proofErr w:type="spellEnd"/>
      <w:r w:rsidRPr="009D435D">
        <w:rPr>
          <w:rFonts w:ascii="Times New Roman" w:hAnsi="Times New Roman" w:cs="Times New Roman"/>
          <w:sz w:val="28"/>
          <w:szCs w:val="28"/>
        </w:rPr>
        <w:t xml:space="preserve"> составляющую за счёт включения нормативно-правовых основ предпринимательства, видов предпринимательской деятельности и этапов открытия компании. </w:t>
      </w:r>
    </w:p>
    <w:p w14:paraId="50E302BE" w14:textId="6E727641" w:rsidR="009D435D" w:rsidRDefault="009D435D" w:rsidP="00BE2C1F">
      <w:pPr>
        <w:spacing w:after="0" w:line="360" w:lineRule="auto"/>
        <w:ind w:firstLine="709"/>
        <w:jc w:val="both"/>
        <w:rPr>
          <w:rFonts w:ascii="Times New Roman" w:hAnsi="Times New Roman" w:cs="Times New Roman"/>
          <w:sz w:val="28"/>
          <w:szCs w:val="28"/>
        </w:rPr>
      </w:pPr>
      <w:r w:rsidRPr="009D435D">
        <w:rPr>
          <w:rFonts w:ascii="Times New Roman" w:hAnsi="Times New Roman" w:cs="Times New Roman"/>
          <w:sz w:val="28"/>
          <w:szCs w:val="28"/>
        </w:rPr>
        <w:t>Так, содержательное наполнение дисциплины в актуальной рабочей программе характеризуется более выраженной практико-ориентированностью и комплексностью. Следовательно, данная программа может рассматриваться в качестве содержательной основы для проектирования учебных материалов, направленных на формирование предпринимательских компетенций.</w:t>
      </w:r>
    </w:p>
    <w:p w14:paraId="29313B42" w14:textId="77777777" w:rsidR="009D435D" w:rsidRDefault="009D435D" w:rsidP="00BE2C1F">
      <w:pPr>
        <w:spacing w:after="0" w:line="360" w:lineRule="auto"/>
        <w:ind w:firstLine="709"/>
        <w:jc w:val="both"/>
        <w:rPr>
          <w:rFonts w:ascii="Times New Roman" w:eastAsia="Times New Roman" w:hAnsi="Times New Roman" w:cs="Times New Roman"/>
          <w:sz w:val="28"/>
          <w:szCs w:val="28"/>
        </w:rPr>
      </w:pPr>
      <w:r w:rsidRPr="009D435D">
        <w:rPr>
          <w:rFonts w:ascii="Times New Roman" w:eastAsia="Times New Roman" w:hAnsi="Times New Roman" w:cs="Times New Roman"/>
          <w:sz w:val="28"/>
          <w:szCs w:val="28"/>
        </w:rPr>
        <w:t>Анализ рабочей программы по специальности 38.02.08 «Торговое дело» 2025 г. подтверждает её соответствие требованиям ФГОС СПО. Согласно рабочей программе, целью дисциплины является получение обучающимися умений и знаний, необходимых для обеспечения конкурентоспособности выпускника в соответствии с запросами регионального рынка труда.</w:t>
      </w:r>
    </w:p>
    <w:p w14:paraId="098AEB5D" w14:textId="443CEE59" w:rsidR="009D435D" w:rsidRDefault="009D435D" w:rsidP="009D435D">
      <w:pPr>
        <w:spacing w:after="0" w:line="360" w:lineRule="auto"/>
        <w:ind w:firstLine="709"/>
        <w:jc w:val="both"/>
        <w:rPr>
          <w:rFonts w:ascii="Times New Roman" w:eastAsia="Times New Roman" w:hAnsi="Times New Roman" w:cs="Times New Roman"/>
          <w:sz w:val="28"/>
          <w:szCs w:val="28"/>
        </w:rPr>
      </w:pPr>
      <w:r w:rsidRPr="009D435D">
        <w:rPr>
          <w:rFonts w:ascii="Times New Roman" w:eastAsia="Times New Roman" w:hAnsi="Times New Roman" w:cs="Times New Roman"/>
          <w:sz w:val="28"/>
          <w:szCs w:val="28"/>
        </w:rPr>
        <w:t xml:space="preserve"> В результате освоения дисциплины студент должен овладеть</w:t>
      </w:r>
      <w:r>
        <w:rPr>
          <w:rFonts w:ascii="Times New Roman" w:eastAsia="Times New Roman" w:hAnsi="Times New Roman" w:cs="Times New Roman"/>
          <w:sz w:val="28"/>
          <w:szCs w:val="28"/>
        </w:rPr>
        <w:t xml:space="preserve"> знаниями: </w:t>
      </w:r>
      <w:r w:rsidRPr="009D435D">
        <w:rPr>
          <w:rFonts w:ascii="Times New Roman" w:eastAsia="Times New Roman" w:hAnsi="Times New Roman" w:cs="Times New Roman"/>
          <w:sz w:val="28"/>
          <w:szCs w:val="28"/>
        </w:rPr>
        <w:t>нормативно-правов</w:t>
      </w:r>
      <w:r>
        <w:rPr>
          <w:rFonts w:ascii="Times New Roman" w:eastAsia="Times New Roman" w:hAnsi="Times New Roman" w:cs="Times New Roman"/>
          <w:sz w:val="28"/>
          <w:szCs w:val="28"/>
        </w:rPr>
        <w:t>ой</w:t>
      </w:r>
      <w:r w:rsidRPr="009D435D">
        <w:rPr>
          <w:rFonts w:ascii="Times New Roman" w:eastAsia="Times New Roman" w:hAnsi="Times New Roman" w:cs="Times New Roman"/>
          <w:sz w:val="28"/>
          <w:szCs w:val="28"/>
        </w:rPr>
        <w:t xml:space="preserve"> баз</w:t>
      </w:r>
      <w:r>
        <w:rPr>
          <w:rFonts w:ascii="Times New Roman" w:eastAsia="Times New Roman" w:hAnsi="Times New Roman" w:cs="Times New Roman"/>
          <w:sz w:val="28"/>
          <w:szCs w:val="28"/>
        </w:rPr>
        <w:t>ы</w:t>
      </w:r>
      <w:r w:rsidRPr="009D435D">
        <w:rPr>
          <w:rFonts w:ascii="Times New Roman" w:eastAsia="Times New Roman" w:hAnsi="Times New Roman" w:cs="Times New Roman"/>
          <w:sz w:val="28"/>
          <w:szCs w:val="28"/>
        </w:rPr>
        <w:t>, вид</w:t>
      </w:r>
      <w:r>
        <w:rPr>
          <w:rFonts w:ascii="Times New Roman" w:eastAsia="Times New Roman" w:hAnsi="Times New Roman" w:cs="Times New Roman"/>
          <w:sz w:val="28"/>
          <w:szCs w:val="28"/>
        </w:rPr>
        <w:t>ов</w:t>
      </w:r>
      <w:r w:rsidRPr="009D435D">
        <w:rPr>
          <w:rFonts w:ascii="Times New Roman" w:eastAsia="Times New Roman" w:hAnsi="Times New Roman" w:cs="Times New Roman"/>
          <w:sz w:val="28"/>
          <w:szCs w:val="28"/>
        </w:rPr>
        <w:t xml:space="preserve"> предпринимательства, цел</w:t>
      </w:r>
      <w:r>
        <w:rPr>
          <w:rFonts w:ascii="Times New Roman" w:eastAsia="Times New Roman" w:hAnsi="Times New Roman" w:cs="Times New Roman"/>
          <w:sz w:val="28"/>
          <w:szCs w:val="28"/>
        </w:rPr>
        <w:t>ей</w:t>
      </w:r>
      <w:r w:rsidRPr="009D435D">
        <w:rPr>
          <w:rFonts w:ascii="Times New Roman" w:eastAsia="Times New Roman" w:hAnsi="Times New Roman" w:cs="Times New Roman"/>
          <w:sz w:val="28"/>
          <w:szCs w:val="28"/>
        </w:rPr>
        <w:t xml:space="preserve"> и задач бизнес-планирования, этап</w:t>
      </w:r>
      <w:r w:rsidR="003370FF">
        <w:rPr>
          <w:rFonts w:ascii="Times New Roman" w:eastAsia="Times New Roman" w:hAnsi="Times New Roman" w:cs="Times New Roman"/>
          <w:sz w:val="28"/>
          <w:szCs w:val="28"/>
        </w:rPr>
        <w:t>ов</w:t>
      </w:r>
      <w:r w:rsidRPr="009D435D">
        <w:rPr>
          <w:rFonts w:ascii="Times New Roman" w:eastAsia="Times New Roman" w:hAnsi="Times New Roman" w:cs="Times New Roman"/>
          <w:sz w:val="28"/>
          <w:szCs w:val="28"/>
        </w:rPr>
        <w:t xml:space="preserve"> открытия компании, источник</w:t>
      </w:r>
      <w:r w:rsidR="003370FF">
        <w:rPr>
          <w:rFonts w:ascii="Times New Roman" w:eastAsia="Times New Roman" w:hAnsi="Times New Roman" w:cs="Times New Roman"/>
          <w:sz w:val="28"/>
          <w:szCs w:val="28"/>
        </w:rPr>
        <w:t>ов</w:t>
      </w:r>
      <w:r w:rsidRPr="009D435D">
        <w:rPr>
          <w:rFonts w:ascii="Times New Roman" w:eastAsia="Times New Roman" w:hAnsi="Times New Roman" w:cs="Times New Roman"/>
          <w:sz w:val="28"/>
          <w:szCs w:val="28"/>
        </w:rPr>
        <w:t xml:space="preserve"> информации, метод</w:t>
      </w:r>
      <w:r w:rsidR="003370FF">
        <w:rPr>
          <w:rFonts w:ascii="Times New Roman" w:eastAsia="Times New Roman" w:hAnsi="Times New Roman" w:cs="Times New Roman"/>
          <w:sz w:val="28"/>
          <w:szCs w:val="28"/>
        </w:rPr>
        <w:t>ов</w:t>
      </w:r>
      <w:r w:rsidRPr="009D435D">
        <w:rPr>
          <w:rFonts w:ascii="Times New Roman" w:eastAsia="Times New Roman" w:hAnsi="Times New Roman" w:cs="Times New Roman"/>
          <w:sz w:val="28"/>
          <w:szCs w:val="28"/>
        </w:rPr>
        <w:t xml:space="preserve"> планирования, метод</w:t>
      </w:r>
      <w:r w:rsidR="003370FF">
        <w:rPr>
          <w:rFonts w:ascii="Times New Roman" w:eastAsia="Times New Roman" w:hAnsi="Times New Roman" w:cs="Times New Roman"/>
          <w:sz w:val="28"/>
          <w:szCs w:val="28"/>
        </w:rPr>
        <w:t>ов</w:t>
      </w:r>
      <w:r w:rsidRPr="009D435D">
        <w:rPr>
          <w:rFonts w:ascii="Times New Roman" w:eastAsia="Times New Roman" w:hAnsi="Times New Roman" w:cs="Times New Roman"/>
          <w:sz w:val="28"/>
          <w:szCs w:val="28"/>
        </w:rPr>
        <w:t xml:space="preserve"> продвижения товаров, показател</w:t>
      </w:r>
      <w:r w:rsidR="003370FF">
        <w:rPr>
          <w:rFonts w:ascii="Times New Roman" w:eastAsia="Times New Roman" w:hAnsi="Times New Roman" w:cs="Times New Roman"/>
          <w:sz w:val="28"/>
          <w:szCs w:val="28"/>
        </w:rPr>
        <w:t>ями</w:t>
      </w:r>
      <w:r w:rsidRPr="009D435D">
        <w:rPr>
          <w:rFonts w:ascii="Times New Roman" w:eastAsia="Times New Roman" w:hAnsi="Times New Roman" w:cs="Times New Roman"/>
          <w:sz w:val="28"/>
          <w:szCs w:val="28"/>
        </w:rPr>
        <w:t xml:space="preserve"> эффективности</w:t>
      </w:r>
      <w:r w:rsidR="003370FF">
        <w:rPr>
          <w:rFonts w:ascii="Times New Roman" w:eastAsia="Times New Roman" w:hAnsi="Times New Roman" w:cs="Times New Roman"/>
          <w:sz w:val="28"/>
          <w:szCs w:val="28"/>
        </w:rPr>
        <w:t>.</w:t>
      </w:r>
    </w:p>
    <w:p w14:paraId="40900EBA" w14:textId="7782D58F" w:rsidR="009D435D" w:rsidRDefault="003370FF" w:rsidP="009D435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w:t>
      </w:r>
      <w:r w:rsidR="009D435D" w:rsidRPr="009D435D">
        <w:rPr>
          <w:rFonts w:ascii="Times New Roman" w:eastAsia="Times New Roman" w:hAnsi="Times New Roman" w:cs="Times New Roman"/>
          <w:sz w:val="28"/>
          <w:szCs w:val="28"/>
        </w:rPr>
        <w:t xml:space="preserve"> перечнем умений</w:t>
      </w:r>
      <w:r w:rsidR="009D435D">
        <w:rPr>
          <w:rFonts w:ascii="Times New Roman" w:eastAsia="Times New Roman" w:hAnsi="Times New Roman" w:cs="Times New Roman"/>
          <w:sz w:val="28"/>
          <w:szCs w:val="28"/>
        </w:rPr>
        <w:t>:</w:t>
      </w:r>
      <w:r w:rsidR="009D435D" w:rsidRPr="009D435D">
        <w:rPr>
          <w:rFonts w:ascii="Times New Roman" w:eastAsia="Times New Roman" w:hAnsi="Times New Roman" w:cs="Times New Roman"/>
          <w:sz w:val="28"/>
          <w:szCs w:val="28"/>
        </w:rPr>
        <w:t xml:space="preserve"> сбор</w:t>
      </w:r>
      <w:r>
        <w:rPr>
          <w:rFonts w:ascii="Times New Roman" w:eastAsia="Times New Roman" w:hAnsi="Times New Roman" w:cs="Times New Roman"/>
          <w:sz w:val="28"/>
          <w:szCs w:val="28"/>
        </w:rPr>
        <w:t>ом</w:t>
      </w:r>
      <w:r w:rsidR="009D435D" w:rsidRPr="009D435D">
        <w:rPr>
          <w:rFonts w:ascii="Times New Roman" w:eastAsia="Times New Roman" w:hAnsi="Times New Roman" w:cs="Times New Roman"/>
          <w:sz w:val="28"/>
          <w:szCs w:val="28"/>
        </w:rPr>
        <w:t xml:space="preserve"> информации для открытия компании, разработк</w:t>
      </w:r>
      <w:r>
        <w:rPr>
          <w:rFonts w:ascii="Times New Roman" w:eastAsia="Times New Roman" w:hAnsi="Times New Roman" w:cs="Times New Roman"/>
          <w:sz w:val="28"/>
          <w:szCs w:val="28"/>
        </w:rPr>
        <w:t>ой</w:t>
      </w:r>
      <w:r w:rsidR="009D435D" w:rsidRPr="009D435D">
        <w:rPr>
          <w:rFonts w:ascii="Times New Roman" w:eastAsia="Times New Roman" w:hAnsi="Times New Roman" w:cs="Times New Roman"/>
          <w:sz w:val="28"/>
          <w:szCs w:val="28"/>
        </w:rPr>
        <w:t xml:space="preserve"> организационной структуры, выбор налогового режима, </w:t>
      </w:r>
      <w:r w:rsidR="009D435D" w:rsidRPr="009D435D">
        <w:rPr>
          <w:rFonts w:ascii="Times New Roman" w:eastAsia="Times New Roman" w:hAnsi="Times New Roman" w:cs="Times New Roman"/>
          <w:sz w:val="28"/>
          <w:szCs w:val="28"/>
        </w:rPr>
        <w:lastRenderedPageBreak/>
        <w:t>формулирование</w:t>
      </w:r>
      <w:r>
        <w:rPr>
          <w:rFonts w:ascii="Times New Roman" w:eastAsia="Times New Roman" w:hAnsi="Times New Roman" w:cs="Times New Roman"/>
          <w:sz w:val="28"/>
          <w:szCs w:val="28"/>
        </w:rPr>
        <w:t>м</w:t>
      </w:r>
      <w:r w:rsidR="009D435D" w:rsidRPr="009D435D">
        <w:rPr>
          <w:rFonts w:ascii="Times New Roman" w:eastAsia="Times New Roman" w:hAnsi="Times New Roman" w:cs="Times New Roman"/>
          <w:sz w:val="28"/>
          <w:szCs w:val="28"/>
        </w:rPr>
        <w:t xml:space="preserve"> миссии, расчёт</w:t>
      </w:r>
      <w:r>
        <w:rPr>
          <w:rFonts w:ascii="Times New Roman" w:eastAsia="Times New Roman" w:hAnsi="Times New Roman" w:cs="Times New Roman"/>
          <w:sz w:val="28"/>
          <w:szCs w:val="28"/>
        </w:rPr>
        <w:t>ом</w:t>
      </w:r>
      <w:r w:rsidR="009D435D" w:rsidRPr="009D435D">
        <w:rPr>
          <w:rFonts w:ascii="Times New Roman" w:eastAsia="Times New Roman" w:hAnsi="Times New Roman" w:cs="Times New Roman"/>
          <w:sz w:val="28"/>
          <w:szCs w:val="28"/>
        </w:rPr>
        <w:t xml:space="preserve"> масштаба рынка, анализ</w:t>
      </w:r>
      <w:r>
        <w:rPr>
          <w:rFonts w:ascii="Times New Roman" w:eastAsia="Times New Roman" w:hAnsi="Times New Roman" w:cs="Times New Roman"/>
          <w:sz w:val="28"/>
          <w:szCs w:val="28"/>
        </w:rPr>
        <w:t>ом</w:t>
      </w:r>
      <w:r w:rsidR="009D435D" w:rsidRPr="009D435D">
        <w:rPr>
          <w:rFonts w:ascii="Times New Roman" w:eastAsia="Times New Roman" w:hAnsi="Times New Roman" w:cs="Times New Roman"/>
          <w:sz w:val="28"/>
          <w:szCs w:val="28"/>
        </w:rPr>
        <w:t xml:space="preserve"> конкурентов, составление</w:t>
      </w:r>
      <w:r>
        <w:rPr>
          <w:rFonts w:ascii="Times New Roman" w:eastAsia="Times New Roman" w:hAnsi="Times New Roman" w:cs="Times New Roman"/>
          <w:sz w:val="28"/>
          <w:szCs w:val="28"/>
        </w:rPr>
        <w:t>м</w:t>
      </w:r>
      <w:r w:rsidR="009D435D" w:rsidRPr="009D435D">
        <w:rPr>
          <w:rFonts w:ascii="Times New Roman" w:eastAsia="Times New Roman" w:hAnsi="Times New Roman" w:cs="Times New Roman"/>
          <w:sz w:val="28"/>
          <w:szCs w:val="28"/>
        </w:rPr>
        <w:t xml:space="preserve"> плана продаж, расчёт</w:t>
      </w:r>
      <w:r>
        <w:rPr>
          <w:rFonts w:ascii="Times New Roman" w:eastAsia="Times New Roman" w:hAnsi="Times New Roman" w:cs="Times New Roman"/>
          <w:sz w:val="28"/>
          <w:szCs w:val="28"/>
        </w:rPr>
        <w:t>ом</w:t>
      </w:r>
      <w:r w:rsidR="009D435D" w:rsidRPr="009D435D">
        <w:rPr>
          <w:rFonts w:ascii="Times New Roman" w:eastAsia="Times New Roman" w:hAnsi="Times New Roman" w:cs="Times New Roman"/>
          <w:sz w:val="28"/>
          <w:szCs w:val="28"/>
        </w:rPr>
        <w:t xml:space="preserve"> чистой прибыли и срока окупаемости, презентаци</w:t>
      </w:r>
      <w:r>
        <w:rPr>
          <w:rFonts w:ascii="Times New Roman" w:eastAsia="Times New Roman" w:hAnsi="Times New Roman" w:cs="Times New Roman"/>
          <w:sz w:val="28"/>
          <w:szCs w:val="28"/>
        </w:rPr>
        <w:t>ей</w:t>
      </w:r>
      <w:r w:rsidR="009D435D" w:rsidRPr="009D435D">
        <w:rPr>
          <w:rFonts w:ascii="Times New Roman" w:eastAsia="Times New Roman" w:hAnsi="Times New Roman" w:cs="Times New Roman"/>
          <w:sz w:val="28"/>
          <w:szCs w:val="28"/>
        </w:rPr>
        <w:t xml:space="preserve"> проекта</w:t>
      </w:r>
      <w:r w:rsidR="009D435D">
        <w:rPr>
          <w:rFonts w:ascii="Times New Roman" w:eastAsia="Times New Roman" w:hAnsi="Times New Roman" w:cs="Times New Roman"/>
          <w:sz w:val="28"/>
          <w:szCs w:val="28"/>
        </w:rPr>
        <w:t>.</w:t>
      </w:r>
    </w:p>
    <w:p w14:paraId="3F80FB82" w14:textId="6C91978F" w:rsidR="009D435D" w:rsidRPr="009D435D" w:rsidRDefault="009D435D" w:rsidP="009D435D">
      <w:pPr>
        <w:spacing w:after="0" w:line="360" w:lineRule="auto"/>
        <w:ind w:firstLine="709"/>
        <w:jc w:val="both"/>
        <w:rPr>
          <w:rFonts w:ascii="Times New Roman" w:eastAsia="Times New Roman" w:hAnsi="Times New Roman" w:cs="Times New Roman"/>
          <w:sz w:val="28"/>
          <w:szCs w:val="28"/>
        </w:rPr>
      </w:pPr>
      <w:r w:rsidRPr="009D435D">
        <w:rPr>
          <w:rFonts w:ascii="Times New Roman" w:eastAsia="Times New Roman" w:hAnsi="Times New Roman" w:cs="Times New Roman"/>
          <w:sz w:val="28"/>
          <w:szCs w:val="28"/>
        </w:rPr>
        <w:t xml:space="preserve"> </w:t>
      </w:r>
      <w:r w:rsidR="003370FF" w:rsidRPr="003370FF">
        <w:rPr>
          <w:rFonts w:ascii="Times New Roman" w:eastAsia="Times New Roman" w:hAnsi="Times New Roman" w:cs="Times New Roman"/>
          <w:sz w:val="28"/>
          <w:szCs w:val="28"/>
        </w:rPr>
        <w:t xml:space="preserve">Общий объём программы составляет 64 часа, из которых 56 часов отведено на аудиторную нагрузку (28 часов теории и 28 часов практики), 8 часов на самостоятельную работу. Распределение часов по разделам дисциплины представлено в </w:t>
      </w:r>
      <w:r w:rsidR="003370FF" w:rsidRPr="003370FF">
        <w:rPr>
          <w:rFonts w:ascii="Times New Roman" w:eastAsia="Times New Roman" w:hAnsi="Times New Roman" w:cs="Times New Roman"/>
          <w:sz w:val="28"/>
          <w:szCs w:val="28"/>
          <w:highlight w:val="yellow"/>
        </w:rPr>
        <w:t>Приложении 6.</w:t>
      </w:r>
    </w:p>
    <w:p w14:paraId="7AFBAE63" w14:textId="286ED8D4" w:rsidR="00CF1B91" w:rsidRDefault="00BE2C1F" w:rsidP="00BE2C1F">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Содержание дисциплины организовано в четыре тематических раздела, распределённых по часам следующим образом </w:t>
      </w:r>
      <w:r w:rsidRPr="003370FF">
        <w:rPr>
          <w:rFonts w:ascii="Times New Roman" w:eastAsia="Times New Roman" w:hAnsi="Times New Roman" w:cs="Times New Roman"/>
          <w:sz w:val="28"/>
          <w:szCs w:val="28"/>
          <w:highlight w:val="yellow"/>
        </w:rPr>
        <w:t>(на основе тематического плана, с. 8–12):</w:t>
      </w:r>
    </w:p>
    <w:p w14:paraId="25D4C390" w14:textId="67F69D41" w:rsidR="00CF1B91" w:rsidRPr="00CF1B91" w:rsidRDefault="00CF1B91" w:rsidP="00CF1B91">
      <w:pPr>
        <w:spacing w:after="0" w:line="360" w:lineRule="auto"/>
        <w:ind w:firstLine="709"/>
        <w:jc w:val="both"/>
        <w:rPr>
          <w:rFonts w:ascii="Times New Roman" w:hAnsi="Times New Roman" w:cs="Times New Roman"/>
          <w:sz w:val="28"/>
          <w:szCs w:val="28"/>
        </w:rPr>
      </w:pPr>
      <w:r w:rsidRPr="00D14063">
        <w:rPr>
          <w:rFonts w:ascii="Times New Roman" w:eastAsia="Times New Roman" w:hAnsi="Times New Roman" w:cs="Times New Roman"/>
          <w:b/>
          <w:bCs/>
          <w:sz w:val="28"/>
          <w:szCs w:val="28"/>
        </w:rPr>
        <w:t>Тематический план дисциплины включает четыре раздела:</w:t>
      </w:r>
    </w:p>
    <w:p w14:paraId="6E5F3DBB" w14:textId="77777777" w:rsidR="00CF1B91" w:rsidRPr="00D14063" w:rsidRDefault="00CF1B91" w:rsidP="00CF1B91">
      <w:pPr>
        <w:pStyle w:val="ac"/>
        <w:numPr>
          <w:ilvl w:val="0"/>
          <w:numId w:val="26"/>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сущность предпринимательства;</w:t>
      </w:r>
    </w:p>
    <w:p w14:paraId="56D027A4" w14:textId="77777777" w:rsidR="00CF1B91" w:rsidRPr="00D14063" w:rsidRDefault="00CF1B91" w:rsidP="00CF1B91">
      <w:pPr>
        <w:pStyle w:val="ac"/>
        <w:numPr>
          <w:ilvl w:val="0"/>
          <w:numId w:val="26"/>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анализ рынка и реклама;</w:t>
      </w:r>
    </w:p>
    <w:p w14:paraId="0A8DB066" w14:textId="77777777" w:rsidR="00CF1B91" w:rsidRPr="00D14063" w:rsidRDefault="00CF1B91" w:rsidP="00CF1B91">
      <w:pPr>
        <w:pStyle w:val="ac"/>
        <w:numPr>
          <w:ilvl w:val="0"/>
          <w:numId w:val="26"/>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разделы бизнес‑плана по методологии UNIDO;</w:t>
      </w:r>
    </w:p>
    <w:p w14:paraId="78B4E928" w14:textId="77777777" w:rsidR="00CF1B91" w:rsidRPr="00D14063" w:rsidRDefault="00CF1B91" w:rsidP="00CF1B91">
      <w:pPr>
        <w:pStyle w:val="ac"/>
        <w:numPr>
          <w:ilvl w:val="0"/>
          <w:numId w:val="26"/>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финансовый план и риски.</w:t>
      </w:r>
    </w:p>
    <w:p w14:paraId="6E7BC69E" w14:textId="77777777" w:rsidR="00CF1B91" w:rsidRDefault="00CF1B91" w:rsidP="00CF1B91">
      <w:pPr>
        <w:tabs>
          <w:tab w:val="left" w:pos="7481"/>
        </w:tabs>
        <w:spacing w:after="0" w:line="360" w:lineRule="auto"/>
        <w:ind w:firstLine="709"/>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Практическая часть программы представлена 14 занятиями, охватывающими ключевые инструменты бизнес‑планирования: SWOT‑анализ, модель «Пять сил Портера», диаграмму Ганта, расчёт чистой приведённой стоимости (NPV), определение точки безубыточности и подготовку презентации проекта.</w:t>
      </w:r>
    </w:p>
    <w:p w14:paraId="1F29CA79" w14:textId="7937F3DE" w:rsidR="00BE2C1F" w:rsidRDefault="003370FF" w:rsidP="00BE2C1F">
      <w:pPr>
        <w:tabs>
          <w:tab w:val="left" w:pos="7481"/>
        </w:tabs>
        <w:spacing w:after="0" w:line="360" w:lineRule="auto"/>
        <w:ind w:firstLine="709"/>
        <w:jc w:val="both"/>
        <w:rPr>
          <w:rFonts w:ascii="Times New Roman" w:eastAsia="Times New Roman" w:hAnsi="Times New Roman" w:cs="Times New Roman"/>
          <w:sz w:val="28"/>
          <w:szCs w:val="28"/>
        </w:rPr>
      </w:pPr>
      <w:r w:rsidRPr="003370FF">
        <w:rPr>
          <w:rFonts w:ascii="Times New Roman" w:eastAsia="Times New Roman" w:hAnsi="Times New Roman" w:cs="Times New Roman"/>
          <w:sz w:val="28"/>
          <w:szCs w:val="28"/>
        </w:rPr>
        <w:t>Таким образом, рабочая программа демонстрирует высокую степень соответствия требованиям Федерального государственного образовательного стандарта среднего профессионального образования (ФГОС СПО) по специальности 38.02.08 «Торговое дело»</w:t>
      </w:r>
      <w:r>
        <w:rPr>
          <w:rFonts w:ascii="Times New Roman" w:eastAsia="Times New Roman" w:hAnsi="Times New Roman" w:cs="Times New Roman"/>
          <w:sz w:val="28"/>
          <w:szCs w:val="28"/>
        </w:rPr>
        <w:t xml:space="preserve">, </w:t>
      </w:r>
      <w:r w:rsidRPr="003370FF">
        <w:rPr>
          <w:rFonts w:ascii="Times New Roman" w:eastAsia="Times New Roman" w:hAnsi="Times New Roman" w:cs="Times New Roman"/>
          <w:sz w:val="28"/>
          <w:szCs w:val="28"/>
        </w:rPr>
        <w:t>приказ Министерства просвещения РФ № 548 от 19.07.2023 г. В программе представлены целевые результаты освоения, соответствующие профессиональным компетенциям ПК 2.1–2.8, предусмотренным ФГОС.</w:t>
      </w:r>
      <w:r>
        <w:rPr>
          <w:rFonts w:ascii="Times New Roman" w:eastAsia="Times New Roman" w:hAnsi="Times New Roman" w:cs="Times New Roman"/>
          <w:sz w:val="28"/>
          <w:szCs w:val="28"/>
        </w:rPr>
        <w:t xml:space="preserve"> </w:t>
      </w:r>
      <w:r w:rsidR="00CF1B91">
        <w:rPr>
          <w:rFonts w:ascii="Times New Roman" w:eastAsia="Times New Roman" w:hAnsi="Times New Roman" w:cs="Times New Roman"/>
          <w:sz w:val="28"/>
          <w:szCs w:val="28"/>
        </w:rPr>
        <w:t>Инструментарий анализа</w:t>
      </w:r>
      <w:r w:rsidR="00CF1B91">
        <w:rPr>
          <w:rFonts w:ascii="Times New Roman" w:eastAsia="Times New Roman" w:hAnsi="Times New Roman" w:cs="Times New Roman"/>
          <w:sz w:val="28"/>
          <w:szCs w:val="28"/>
        </w:rPr>
        <w:t xml:space="preserve">: </w:t>
      </w:r>
      <w:r w:rsidR="00CF1B91">
        <w:rPr>
          <w:rFonts w:ascii="Times New Roman" w:eastAsia="Times New Roman" w:hAnsi="Times New Roman" w:cs="Times New Roman"/>
          <w:sz w:val="28"/>
          <w:szCs w:val="28"/>
        </w:rPr>
        <w:t xml:space="preserve">метод 5W, 5 сил Портера, SWOT-анализ, диаграмма Ганта, точка безубыточности, дисконтирование, NPV актуален и соответствует международным стандартам бизнес-планирования </w:t>
      </w:r>
      <w:r w:rsidR="00CF1B91">
        <w:rPr>
          <w:rFonts w:ascii="Times New Roman" w:eastAsia="Times New Roman" w:hAnsi="Times New Roman" w:cs="Times New Roman"/>
          <w:sz w:val="28"/>
          <w:szCs w:val="28"/>
        </w:rPr>
        <w:lastRenderedPageBreak/>
        <w:t xml:space="preserve">ЮНИДО, </w:t>
      </w:r>
      <w:r w:rsidRPr="003370FF">
        <w:rPr>
          <w:rFonts w:ascii="Times New Roman" w:eastAsia="Times New Roman" w:hAnsi="Times New Roman" w:cs="Times New Roman"/>
          <w:sz w:val="28"/>
          <w:szCs w:val="28"/>
        </w:rPr>
        <w:t>что, как указано в цели дисциплины, повышает конкурентоспособность выпускников на рынке труда.</w:t>
      </w:r>
    </w:p>
    <w:p w14:paraId="7DFEDC81" w14:textId="7C632813" w:rsidR="003370FF" w:rsidRDefault="003370FF" w:rsidP="00B43E8D">
      <w:pPr>
        <w:tabs>
          <w:tab w:val="left" w:pos="7481"/>
        </w:tabs>
        <w:spacing w:after="0" w:line="360" w:lineRule="auto"/>
        <w:ind w:firstLine="709"/>
        <w:jc w:val="both"/>
        <w:rPr>
          <w:rFonts w:ascii="Times New Roman" w:eastAsia="Times New Roman" w:hAnsi="Times New Roman" w:cs="Times New Roman"/>
          <w:sz w:val="28"/>
          <w:szCs w:val="28"/>
        </w:rPr>
      </w:pPr>
      <w:r w:rsidRPr="003370FF">
        <w:rPr>
          <w:rFonts w:ascii="Times New Roman" w:eastAsia="Times New Roman" w:hAnsi="Times New Roman" w:cs="Times New Roman"/>
          <w:sz w:val="28"/>
          <w:szCs w:val="28"/>
        </w:rPr>
        <w:t>При изучении тематического планирования было выявлено, что последовательность тем достаточно органична. Однако организация практических занятий не объединена в единую логическую структуру подготовки бизнес‑проекта.</w:t>
      </w:r>
      <w:r>
        <w:rPr>
          <w:rFonts w:ascii="Times New Roman" w:eastAsia="Times New Roman" w:hAnsi="Times New Roman" w:cs="Times New Roman"/>
          <w:sz w:val="28"/>
          <w:szCs w:val="28"/>
        </w:rPr>
        <w:t xml:space="preserve"> </w:t>
      </w:r>
      <w:r w:rsidRPr="003370FF">
        <w:rPr>
          <w:rFonts w:ascii="Times New Roman" w:eastAsia="Times New Roman" w:hAnsi="Times New Roman" w:cs="Times New Roman"/>
          <w:sz w:val="28"/>
          <w:szCs w:val="28"/>
        </w:rPr>
        <w:t xml:space="preserve">Отсутствие такой целостности затрудняет формирование у студентов системного понимания взаимосвязи между этапами бизнес-планирования и не позволяет в полной мере развивать предпринимательские компетенции, требующие интеграции знаний и навыков из разных разделов программы. Каждое практическое занятие выполняется на основе новой вводной информации без учёта результатов предыдущих работ, что нарушает целостность учебного процесса и не позволяет выстроить последовательную цепочку формирования компетенций. Детальный перечень практических занятий с указанием их содержания приведён </w:t>
      </w:r>
      <w:r w:rsidRPr="003370FF">
        <w:rPr>
          <w:rFonts w:ascii="Times New Roman" w:eastAsia="Times New Roman" w:hAnsi="Times New Roman" w:cs="Times New Roman"/>
          <w:sz w:val="28"/>
          <w:szCs w:val="28"/>
          <w:highlight w:val="yellow"/>
        </w:rPr>
        <w:t>в Приложении 7.</w:t>
      </w:r>
    </w:p>
    <w:p w14:paraId="42D66645" w14:textId="77777777" w:rsidR="004E1537" w:rsidRDefault="004E1537" w:rsidP="00CF1B91">
      <w:pPr>
        <w:tabs>
          <w:tab w:val="left" w:pos="7481"/>
        </w:tabs>
        <w:spacing w:line="360" w:lineRule="auto"/>
        <w:jc w:val="both"/>
        <w:rPr>
          <w:rFonts w:ascii="Times New Roman" w:eastAsia="Times New Roman" w:hAnsi="Times New Roman" w:cs="Times New Roman"/>
          <w:sz w:val="28"/>
          <w:szCs w:val="28"/>
        </w:rPr>
      </w:pPr>
      <w:r w:rsidRPr="004E1537">
        <w:rPr>
          <w:rFonts w:ascii="Times New Roman" w:eastAsia="Times New Roman" w:hAnsi="Times New Roman" w:cs="Times New Roman"/>
          <w:sz w:val="28"/>
          <w:szCs w:val="28"/>
        </w:rPr>
        <w:t>Продемонстрируем особенности реализации процессуальной целостности обучения на примерах практических заданий тематического плана</w:t>
      </w:r>
      <w:r>
        <w:rPr>
          <w:rFonts w:ascii="Times New Roman" w:eastAsia="Times New Roman" w:hAnsi="Times New Roman" w:cs="Times New Roman"/>
          <w:sz w:val="28"/>
          <w:szCs w:val="28"/>
        </w:rPr>
        <w:t>:</w:t>
      </w:r>
    </w:p>
    <w:p w14:paraId="386A69EE" w14:textId="699CE3A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1. На занятии № 1 студенты составляют таблицу «Нормативно‑правовое регулирование бизнеса в РФ». Процессуальный аспект здесь ограничен: полученные данные не используются в последующих заданиях, отсутствует механизм их интеграции в общий процесс бизнес‑планирования.</w:t>
      </w:r>
    </w:p>
    <w:p w14:paraId="656EA135"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2. На занятии № 2 проводится круглый стол по этапам открытия бизнеса. Процессуальная связь с предыдущим заданием не прослеживается — обсуждение носит абстрактный характер, без привязки к какой‑либо конкретной бизнес‑идее.</w:t>
      </w:r>
    </w:p>
    <w:p w14:paraId="602B4E9C"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3. На занятиях № 3–4 обучающиеся разрабатывают способ рекламы и выбирают способы продаж для гипотетического стартапа. Процессуально эти задания не связаны с нормативно‑правовой базой, проанализированной ранее, и не закладывают основу для последующих финансовых расчётов.</w:t>
      </w:r>
    </w:p>
    <w:p w14:paraId="7873A723"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lastRenderedPageBreak/>
        <w:t>4. На занятиях № 5–6 студенты создают инвестиционный план и диаграмму Ганта для отдельного проекта. Процессуальная преемственность отсутствует: нет связи с результатами маркетинговых исследований или нормативно‑правовыми аспектами.</w:t>
      </w:r>
    </w:p>
    <w:p w14:paraId="07DFDC36"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5. На занятии № 7 разрабатывается маркетинговая стратегия для новой компании. Процессуально задание изолировано от предыдущих этапов — не учитываются ранее выполненные расчёты или планы.</w:t>
      </w:r>
    </w:p>
    <w:p w14:paraId="320FA5B6"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6. На занятии № 8 составляется план производства хлебобулочных изделий для гипермаркета Ярославля. Процессуальная линия прерывается: это новый сценарий, не связанный с предыдущими проектами.</w:t>
      </w:r>
    </w:p>
    <w:p w14:paraId="1D550366"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7. На занятиях № 10–14 выполняются расчёты доходов, расходов, налогов, прибыли и показателей эффективности. Процессуально эти задания выполняются автономно, на основе отдельных вводных данных, без опоры на результаты предыдущих этапов.</w:t>
      </w:r>
    </w:p>
    <w:p w14:paraId="64413D63" w14:textId="77777777" w:rsidR="004E1537"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8. Финальная презентация (занятие № 14) также готовится на основе отдельной вводной информации. Процессуально она не является логическим завершением работы над целостным бизнес‑планом, а представляет собой самостоятельное задание.</w:t>
      </w:r>
    </w:p>
    <w:p w14:paraId="41BE0DFC" w14:textId="221394D4" w:rsidR="004E1537" w:rsidRDefault="004E1537" w:rsidP="00CF1B91">
      <w:pPr>
        <w:tabs>
          <w:tab w:val="left" w:pos="7481"/>
        </w:tabs>
        <w:spacing w:line="360" w:lineRule="auto"/>
        <w:jc w:val="both"/>
        <w:rPr>
          <w:rFonts w:ascii="Times New Roman" w:eastAsia="Times New Roman" w:hAnsi="Times New Roman" w:cs="Times New Roman"/>
          <w:sz w:val="28"/>
          <w:szCs w:val="28"/>
        </w:rPr>
      </w:pPr>
      <w:r w:rsidRPr="004E1537">
        <w:rPr>
          <w:rFonts w:ascii="Times New Roman" w:eastAsia="Times New Roman" w:hAnsi="Times New Roman" w:cs="Times New Roman"/>
          <w:sz w:val="28"/>
          <w:szCs w:val="28"/>
        </w:rPr>
        <w:t>Таким образом, процессуальная организация практических заданий характеризуется фрагментарностью и отсутствием преемственности между этапами. Автономность отдельных заданий не позволяет выстроить единую траекторию развития компетенций, что затрудняет осмысление бизнес‑планирования как системного процесса с чётко выраженной этапностью и взаимозависимостью компонентов.</w:t>
      </w:r>
    </w:p>
    <w:p w14:paraId="5907677C" w14:textId="77777777" w:rsidR="004E1537" w:rsidRDefault="004E1537" w:rsidP="00CF1B91">
      <w:pPr>
        <w:tabs>
          <w:tab w:val="left" w:pos="7481"/>
        </w:tabs>
        <w:spacing w:line="360" w:lineRule="auto"/>
        <w:jc w:val="both"/>
        <w:rPr>
          <w:rFonts w:ascii="Times New Roman" w:eastAsia="Times New Roman" w:hAnsi="Times New Roman" w:cs="Times New Roman"/>
          <w:sz w:val="28"/>
          <w:szCs w:val="28"/>
        </w:rPr>
      </w:pPr>
      <w:r w:rsidRPr="004E1537">
        <w:rPr>
          <w:rFonts w:ascii="Times New Roman" w:eastAsia="Times New Roman" w:hAnsi="Times New Roman" w:cs="Times New Roman"/>
          <w:sz w:val="28"/>
          <w:szCs w:val="28"/>
        </w:rPr>
        <w:t xml:space="preserve">Для преодоления выявленной фрагментарности предлагается внедрить в рабочую программу единый сквозной командный проект, реализуемый на цифровой платформе «Среда электронного обучения 3KL». </w:t>
      </w:r>
    </w:p>
    <w:p w14:paraId="1F7379B7" w14:textId="7AAD243E" w:rsidR="004E1537" w:rsidRDefault="004E1537" w:rsidP="00CF1B91">
      <w:pPr>
        <w:tabs>
          <w:tab w:val="left" w:pos="7481"/>
        </w:tabs>
        <w:spacing w:line="360" w:lineRule="auto"/>
        <w:jc w:val="both"/>
        <w:rPr>
          <w:rFonts w:ascii="Times New Roman" w:eastAsia="Times New Roman" w:hAnsi="Times New Roman" w:cs="Times New Roman"/>
          <w:sz w:val="28"/>
          <w:szCs w:val="28"/>
        </w:rPr>
      </w:pPr>
      <w:r w:rsidRPr="004E1537">
        <w:rPr>
          <w:rFonts w:ascii="Times New Roman" w:eastAsia="Times New Roman" w:hAnsi="Times New Roman" w:cs="Times New Roman"/>
          <w:sz w:val="28"/>
          <w:szCs w:val="28"/>
        </w:rPr>
        <w:lastRenderedPageBreak/>
        <w:t>Под сквозным проектом понимается комплекс практических заданий, объединённых единой бизнес‑идеей и выстроенных в логической последовательности, где результат каждого этапа служит основой для следующего, а вся работа ведётся в единой цифровой среде. Такой подход обеспечивает реализацию принципа процессуальной целостности обучения, предусматривающего последовательное прохождение всех этапов</w:t>
      </w:r>
      <w:r w:rsidR="00B77AD1">
        <w:rPr>
          <w:rFonts w:ascii="Times New Roman" w:eastAsia="Times New Roman" w:hAnsi="Times New Roman" w:cs="Times New Roman"/>
          <w:sz w:val="28"/>
          <w:szCs w:val="28"/>
        </w:rPr>
        <w:t>:</w:t>
      </w:r>
      <w:r w:rsidRPr="004E1537">
        <w:rPr>
          <w:rFonts w:ascii="Times New Roman" w:eastAsia="Times New Roman" w:hAnsi="Times New Roman" w:cs="Times New Roman"/>
          <w:sz w:val="28"/>
          <w:szCs w:val="28"/>
        </w:rPr>
        <w:t xml:space="preserve"> от постановки цели до итоговой презентации готового бизнес‑плана.</w:t>
      </w:r>
    </w:p>
    <w:p w14:paraId="08C945E9" w14:textId="2928DB58"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Ключевые характеристики предлагаемого решения с точки зрения совершенствования процессуальных аспектов:</w:t>
      </w:r>
    </w:p>
    <w:p w14:paraId="2C8BA3F5" w14:textId="1614FF25"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 xml:space="preserve">последовательность: студенты проходят все этапы бизнес‑планирования в </w:t>
      </w:r>
      <w:r w:rsidR="00796A7C">
        <w:rPr>
          <w:rFonts w:ascii="Times New Roman" w:eastAsia="Times New Roman" w:hAnsi="Times New Roman" w:cs="Times New Roman"/>
          <w:sz w:val="28"/>
          <w:szCs w:val="28"/>
          <w:lang w:val="ru-RU"/>
        </w:rPr>
        <w:t>последовательной</w:t>
      </w:r>
      <w:r w:rsidRPr="00D14063">
        <w:rPr>
          <w:rFonts w:ascii="Times New Roman" w:eastAsia="Times New Roman" w:hAnsi="Times New Roman" w:cs="Times New Roman"/>
          <w:sz w:val="28"/>
          <w:szCs w:val="28"/>
        </w:rPr>
        <w:t xml:space="preserve"> логике — от открытия компании до формирования полной финансовой модели и итоговой презентации;</w:t>
      </w:r>
    </w:p>
    <w:p w14:paraId="041DBD35" w14:textId="37172984"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 xml:space="preserve">преемственность: результаты каждого практического занятия </w:t>
      </w:r>
      <w:r w:rsidR="00796A7C">
        <w:rPr>
          <w:rFonts w:ascii="Times New Roman" w:eastAsia="Times New Roman" w:hAnsi="Times New Roman" w:cs="Times New Roman"/>
          <w:sz w:val="28"/>
          <w:szCs w:val="28"/>
          <w:lang w:val="ru-RU"/>
        </w:rPr>
        <w:t>включаются</w:t>
      </w:r>
      <w:r w:rsidRPr="00D14063">
        <w:rPr>
          <w:rFonts w:ascii="Times New Roman" w:eastAsia="Times New Roman" w:hAnsi="Times New Roman" w:cs="Times New Roman"/>
          <w:sz w:val="28"/>
          <w:szCs w:val="28"/>
        </w:rPr>
        <w:t xml:space="preserve"> в общий проект, формируя единый продукт обучения;</w:t>
      </w:r>
    </w:p>
    <w:p w14:paraId="03F04D82" w14:textId="77777777"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непрерывность: учебный процесс выстраивается как единая цепочка взаимосвязанных заданий, где каждое последующее задание опирается на результаты предыдущих;</w:t>
      </w:r>
    </w:p>
    <w:p w14:paraId="34DA30FF" w14:textId="4298F33C"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системность: организация заданий отражает реальный цикл бизнес‑планирования, включая все ключевые этапы и взаимосвязи между ними;</w:t>
      </w:r>
    </w:p>
    <w:p w14:paraId="31966607" w14:textId="77777777"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командный формат: совместная работа способствует развитию процессуальных навыков координации, распределения задач и поэтапного достижения целей;</w:t>
      </w:r>
    </w:p>
    <w:p w14:paraId="71D4E7A4" w14:textId="1D3B5242"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цифровая среда: реализация проекта на базе образовательной платформы</w:t>
      </w:r>
      <w:r w:rsidR="00A40F79">
        <w:rPr>
          <w:rFonts w:ascii="Times New Roman" w:eastAsia="Times New Roman" w:hAnsi="Times New Roman" w:cs="Times New Roman"/>
          <w:sz w:val="28"/>
          <w:szCs w:val="28"/>
          <w:lang w:val="ru-RU"/>
        </w:rPr>
        <w:t xml:space="preserve"> </w:t>
      </w:r>
      <w:r w:rsidR="00A40F79" w:rsidRPr="00796A7C">
        <w:rPr>
          <w:rFonts w:ascii="Times New Roman" w:eastAsia="Times New Roman" w:hAnsi="Times New Roman" w:cs="Times New Roman"/>
          <w:sz w:val="28"/>
          <w:szCs w:val="28"/>
          <w:lang w:val="ru-RU"/>
        </w:rPr>
        <w:t>3</w:t>
      </w:r>
      <w:r w:rsidR="00A40F79">
        <w:rPr>
          <w:rFonts w:ascii="Times New Roman" w:eastAsia="Times New Roman" w:hAnsi="Times New Roman" w:cs="Times New Roman"/>
          <w:sz w:val="28"/>
          <w:szCs w:val="28"/>
          <w:lang w:val="en-US"/>
        </w:rPr>
        <w:t>KL</w:t>
      </w:r>
      <w:r w:rsidRPr="00D14063">
        <w:rPr>
          <w:rFonts w:ascii="Times New Roman" w:eastAsia="Times New Roman" w:hAnsi="Times New Roman" w:cs="Times New Roman"/>
          <w:sz w:val="28"/>
          <w:szCs w:val="28"/>
        </w:rPr>
        <w:t xml:space="preserve"> обеспечивает процессуальную поддержку:</w:t>
      </w:r>
    </w:p>
    <w:p w14:paraId="0FC77B43" w14:textId="77777777" w:rsidR="00CF1B91" w:rsidRPr="00D14063" w:rsidRDefault="00CF1B91" w:rsidP="00CF1B91">
      <w:pPr>
        <w:pStyle w:val="ac"/>
        <w:numPr>
          <w:ilvl w:val="1"/>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централизованное хранение и накопление данных по проекту;</w:t>
      </w:r>
    </w:p>
    <w:p w14:paraId="72D07667" w14:textId="77777777" w:rsidR="00CF1B91" w:rsidRPr="00D14063" w:rsidRDefault="00CF1B91" w:rsidP="00CF1B91">
      <w:pPr>
        <w:pStyle w:val="ac"/>
        <w:numPr>
          <w:ilvl w:val="1"/>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возможность поэтапной работы и обмена информацией;</w:t>
      </w:r>
    </w:p>
    <w:p w14:paraId="425B4F0B" w14:textId="77777777" w:rsidR="00CF1B91" w:rsidRPr="00D14063" w:rsidRDefault="00CF1B91" w:rsidP="00CF1B91">
      <w:pPr>
        <w:pStyle w:val="ac"/>
        <w:numPr>
          <w:ilvl w:val="1"/>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доступ к аналитическим инструментам и шаблонам бизнес‑планирования;</w:t>
      </w:r>
    </w:p>
    <w:p w14:paraId="43F43C20" w14:textId="77777777" w:rsidR="00CF1B91" w:rsidRPr="00D14063" w:rsidRDefault="00CF1B91" w:rsidP="00CF1B91">
      <w:pPr>
        <w:pStyle w:val="ac"/>
        <w:numPr>
          <w:ilvl w:val="1"/>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lastRenderedPageBreak/>
        <w:t>мониторинг прогресса и обратную связь от преподавателя.</w:t>
      </w:r>
    </w:p>
    <w:p w14:paraId="440FD636" w14:textId="77777777" w:rsidR="00935E00" w:rsidRPr="006113C5" w:rsidRDefault="00935E00" w:rsidP="00935E00">
      <w:pPr>
        <w:tabs>
          <w:tab w:val="left" w:pos="7481"/>
        </w:tabs>
        <w:spacing w:after="0" w:line="360" w:lineRule="auto"/>
        <w:ind w:firstLine="709"/>
        <w:jc w:val="both"/>
        <w:rPr>
          <w:rFonts w:ascii="Times New Roman" w:eastAsia="Times New Roman" w:hAnsi="Times New Roman" w:cs="Times New Roman"/>
          <w:sz w:val="28"/>
          <w:szCs w:val="28"/>
        </w:rPr>
      </w:pPr>
      <w:r w:rsidRPr="006113C5">
        <w:rPr>
          <w:rFonts w:ascii="Times New Roman" w:eastAsia="Times New Roman" w:hAnsi="Times New Roman" w:cs="Times New Roman"/>
          <w:sz w:val="28"/>
          <w:szCs w:val="28"/>
        </w:rPr>
        <w:t>Благодаря внедрению сквозного командного проекта и использованию цифровой образовательной платформы удастся:</w:t>
      </w:r>
    </w:p>
    <w:p w14:paraId="2E99BCCB" w14:textId="24DCE166" w:rsidR="00935E00" w:rsidRPr="00935E00" w:rsidRDefault="00796A7C" w:rsidP="00935E00">
      <w:pPr>
        <w:pStyle w:val="ac"/>
        <w:numPr>
          <w:ilvl w:val="0"/>
          <w:numId w:val="30"/>
        </w:num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С</w:t>
      </w:r>
      <w:r w:rsidR="00935E00" w:rsidRPr="00935E00">
        <w:rPr>
          <w:rFonts w:ascii="Times New Roman" w:eastAsia="Times New Roman" w:hAnsi="Times New Roman" w:cs="Times New Roman"/>
          <w:sz w:val="28"/>
          <w:szCs w:val="28"/>
        </w:rPr>
        <w:t>формировать у студентов целостное представление о процессе бизнес</w:t>
      </w:r>
      <w:r w:rsidR="00EA5465">
        <w:rPr>
          <w:rFonts w:ascii="Times New Roman" w:eastAsia="Times New Roman" w:hAnsi="Times New Roman" w:cs="Times New Roman"/>
          <w:sz w:val="28"/>
          <w:szCs w:val="28"/>
          <w:lang w:val="ru-RU"/>
        </w:rPr>
        <w:t>-</w:t>
      </w:r>
      <w:r w:rsidR="00935E00" w:rsidRPr="00935E00">
        <w:rPr>
          <w:rFonts w:ascii="Times New Roman" w:eastAsia="Times New Roman" w:hAnsi="Times New Roman" w:cs="Times New Roman"/>
          <w:sz w:val="28"/>
          <w:szCs w:val="28"/>
        </w:rPr>
        <w:t xml:space="preserve"> планирования как о непрерывной процессуальной цепочке за счёт последовательного прохождения всех этапов в рамках единого проекта;</w:t>
      </w:r>
    </w:p>
    <w:p w14:paraId="5AEC9628" w14:textId="35B47932" w:rsidR="00935E00" w:rsidRPr="00935E00" w:rsidRDefault="00796A7C" w:rsidP="00935E00">
      <w:pPr>
        <w:pStyle w:val="ac"/>
        <w:numPr>
          <w:ilvl w:val="0"/>
          <w:numId w:val="30"/>
        </w:num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Р</w:t>
      </w:r>
      <w:proofErr w:type="spellStart"/>
      <w:r w:rsidR="00935E00" w:rsidRPr="00935E00">
        <w:rPr>
          <w:rFonts w:ascii="Times New Roman" w:eastAsia="Times New Roman" w:hAnsi="Times New Roman" w:cs="Times New Roman"/>
          <w:sz w:val="28"/>
          <w:szCs w:val="28"/>
        </w:rPr>
        <w:t>азвить</w:t>
      </w:r>
      <w:proofErr w:type="spellEnd"/>
      <w:r w:rsidR="00935E00" w:rsidRPr="00935E00">
        <w:rPr>
          <w:rFonts w:ascii="Times New Roman" w:eastAsia="Times New Roman" w:hAnsi="Times New Roman" w:cs="Times New Roman"/>
          <w:sz w:val="28"/>
          <w:szCs w:val="28"/>
        </w:rPr>
        <w:t xml:space="preserve"> комплекс предпринимательских компетенций в их </w:t>
      </w:r>
      <w:r>
        <w:rPr>
          <w:rFonts w:ascii="Times New Roman" w:eastAsia="Times New Roman" w:hAnsi="Times New Roman" w:cs="Times New Roman"/>
          <w:sz w:val="28"/>
          <w:szCs w:val="28"/>
          <w:lang w:val="ru-RU"/>
        </w:rPr>
        <w:t>ск</w:t>
      </w:r>
      <w:r w:rsidR="00A40F79">
        <w:rPr>
          <w:rFonts w:ascii="Times New Roman" w:eastAsia="Times New Roman" w:hAnsi="Times New Roman" w:cs="Times New Roman"/>
          <w:sz w:val="28"/>
          <w:szCs w:val="28"/>
          <w:lang w:val="ru-RU"/>
        </w:rPr>
        <w:t>в</w:t>
      </w:r>
      <w:r>
        <w:rPr>
          <w:rFonts w:ascii="Times New Roman" w:eastAsia="Times New Roman" w:hAnsi="Times New Roman" w:cs="Times New Roman"/>
          <w:sz w:val="28"/>
          <w:szCs w:val="28"/>
          <w:lang w:val="ru-RU"/>
        </w:rPr>
        <w:t>озной</w:t>
      </w:r>
      <w:r w:rsidR="00935E00" w:rsidRPr="00935E00">
        <w:rPr>
          <w:rFonts w:ascii="Times New Roman" w:eastAsia="Times New Roman" w:hAnsi="Times New Roman" w:cs="Times New Roman"/>
          <w:sz w:val="28"/>
          <w:szCs w:val="28"/>
        </w:rPr>
        <w:t xml:space="preserve"> взаимосвязи</w:t>
      </w:r>
      <w:r>
        <w:rPr>
          <w:rFonts w:ascii="Times New Roman" w:eastAsia="Times New Roman" w:hAnsi="Times New Roman" w:cs="Times New Roman"/>
          <w:sz w:val="28"/>
          <w:szCs w:val="28"/>
          <w:lang w:val="ru-RU"/>
        </w:rPr>
        <w:t xml:space="preserve">, </w:t>
      </w:r>
      <w:r w:rsidR="00935E00" w:rsidRPr="00935E00">
        <w:rPr>
          <w:rFonts w:ascii="Times New Roman" w:eastAsia="Times New Roman" w:hAnsi="Times New Roman" w:cs="Times New Roman"/>
          <w:sz w:val="28"/>
          <w:szCs w:val="28"/>
        </w:rPr>
        <w:t>поскольку каждый этап работы опирается на результаты предыдущего и требует применения разных навыков;</w:t>
      </w:r>
    </w:p>
    <w:p w14:paraId="41495147" w14:textId="3029C831" w:rsidR="00935E00" w:rsidRDefault="00796A7C" w:rsidP="00935E00">
      <w:pPr>
        <w:pStyle w:val="ac"/>
        <w:numPr>
          <w:ilvl w:val="0"/>
          <w:numId w:val="30"/>
        </w:num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П</w:t>
      </w:r>
      <w:proofErr w:type="spellStart"/>
      <w:r w:rsidR="00935E00" w:rsidRPr="00935E00">
        <w:rPr>
          <w:rFonts w:ascii="Times New Roman" w:eastAsia="Times New Roman" w:hAnsi="Times New Roman" w:cs="Times New Roman"/>
          <w:sz w:val="28"/>
          <w:szCs w:val="28"/>
        </w:rPr>
        <w:t>овысить</w:t>
      </w:r>
      <w:proofErr w:type="spellEnd"/>
      <w:r w:rsidR="00935E00" w:rsidRPr="00935E00">
        <w:rPr>
          <w:rFonts w:ascii="Times New Roman" w:eastAsia="Times New Roman" w:hAnsi="Times New Roman" w:cs="Times New Roman"/>
          <w:sz w:val="28"/>
          <w:szCs w:val="28"/>
        </w:rPr>
        <w:t xml:space="preserve"> практическую значимость обучения за счёт накопления единого продукта </w:t>
      </w:r>
    </w:p>
    <w:p w14:paraId="7FD1DA9A" w14:textId="67A46285" w:rsidR="00796A7C" w:rsidRPr="00935E00" w:rsidRDefault="00796A7C" w:rsidP="00935E00">
      <w:pPr>
        <w:pStyle w:val="ac"/>
        <w:numPr>
          <w:ilvl w:val="0"/>
          <w:numId w:val="30"/>
        </w:numPr>
        <w:tabs>
          <w:tab w:val="left" w:pos="7481"/>
        </w:tabs>
        <w:spacing w:line="360" w:lineRule="auto"/>
        <w:jc w:val="both"/>
        <w:rPr>
          <w:rFonts w:ascii="Times New Roman" w:eastAsia="Times New Roman" w:hAnsi="Times New Roman" w:cs="Times New Roman"/>
          <w:sz w:val="28"/>
          <w:szCs w:val="28"/>
        </w:rPr>
      </w:pPr>
      <w:r w:rsidRPr="00796A7C">
        <w:rPr>
          <w:rFonts w:ascii="Times New Roman" w:eastAsia="Times New Roman" w:hAnsi="Times New Roman" w:cs="Times New Roman"/>
          <w:sz w:val="28"/>
          <w:szCs w:val="28"/>
        </w:rPr>
        <w:t xml:space="preserve">Оптимизация использования ограниченного аудиторного времени достигается за счёт концентрации практических занятий в рамках единой проектной линии, </w:t>
      </w:r>
      <w:r>
        <w:rPr>
          <w:rFonts w:ascii="Times New Roman" w:eastAsia="Times New Roman" w:hAnsi="Times New Roman" w:cs="Times New Roman"/>
          <w:sz w:val="28"/>
          <w:szCs w:val="28"/>
          <w:lang w:val="ru-RU"/>
        </w:rPr>
        <w:t>размещенной</w:t>
      </w:r>
      <w:r w:rsidRPr="00796A7C">
        <w:rPr>
          <w:rFonts w:ascii="Times New Roman" w:eastAsia="Times New Roman" w:hAnsi="Times New Roman" w:cs="Times New Roman"/>
          <w:sz w:val="28"/>
          <w:szCs w:val="28"/>
        </w:rPr>
        <w:t xml:space="preserve"> в цифровой образовательной среде</w:t>
      </w:r>
      <w:r>
        <w:rPr>
          <w:rFonts w:ascii="Times New Roman" w:eastAsia="Times New Roman" w:hAnsi="Times New Roman" w:cs="Times New Roman"/>
          <w:sz w:val="28"/>
          <w:szCs w:val="28"/>
          <w:lang w:val="ru-RU"/>
        </w:rPr>
        <w:t xml:space="preserve"> </w:t>
      </w:r>
      <w:r w:rsidRPr="00796A7C">
        <w:rPr>
          <w:rFonts w:ascii="Times New Roman" w:eastAsia="Times New Roman" w:hAnsi="Times New Roman" w:cs="Times New Roman"/>
          <w:sz w:val="28"/>
          <w:szCs w:val="28"/>
          <w:lang w:val="ru-RU"/>
        </w:rPr>
        <w:t>3</w:t>
      </w:r>
      <w:r>
        <w:rPr>
          <w:rFonts w:ascii="Times New Roman" w:eastAsia="Times New Roman" w:hAnsi="Times New Roman" w:cs="Times New Roman"/>
          <w:sz w:val="28"/>
          <w:szCs w:val="28"/>
          <w:lang w:val="en-US"/>
        </w:rPr>
        <w:t>KL</w:t>
      </w:r>
      <w:r w:rsidRPr="00796A7C">
        <w:rPr>
          <w:rFonts w:ascii="Times New Roman" w:eastAsia="Times New Roman" w:hAnsi="Times New Roman" w:cs="Times New Roman"/>
          <w:sz w:val="28"/>
          <w:szCs w:val="28"/>
        </w:rPr>
        <w:t>. Данный подход исключает временные затраты на повторное ознакомление с вводной информацией и обеспечивает преемственность учебных задач.</w:t>
      </w:r>
    </w:p>
    <w:p w14:paraId="379C6945" w14:textId="512346AA" w:rsidR="00935E00" w:rsidRDefault="00796A7C" w:rsidP="00935E00">
      <w:pPr>
        <w:pStyle w:val="ac"/>
        <w:numPr>
          <w:ilvl w:val="0"/>
          <w:numId w:val="30"/>
        </w:num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П</w:t>
      </w:r>
      <w:proofErr w:type="spellStart"/>
      <w:r w:rsidR="00935E00" w:rsidRPr="00935E00">
        <w:rPr>
          <w:rFonts w:ascii="Times New Roman" w:eastAsia="Times New Roman" w:hAnsi="Times New Roman" w:cs="Times New Roman"/>
          <w:sz w:val="28"/>
          <w:szCs w:val="28"/>
        </w:rPr>
        <w:t>одготовить</w:t>
      </w:r>
      <w:proofErr w:type="spellEnd"/>
      <w:r w:rsidR="00935E00" w:rsidRPr="00935E00">
        <w:rPr>
          <w:rFonts w:ascii="Times New Roman" w:eastAsia="Times New Roman" w:hAnsi="Times New Roman" w:cs="Times New Roman"/>
          <w:sz w:val="28"/>
          <w:szCs w:val="28"/>
        </w:rPr>
        <w:t xml:space="preserve"> выпускников к самостоятельной предпринимательской деятельности и успешному выходу на рынок труда — через имитацию реального </w:t>
      </w:r>
      <w:r w:rsidR="00EA5465" w:rsidRPr="00935E00">
        <w:rPr>
          <w:rFonts w:ascii="Times New Roman" w:eastAsia="Times New Roman" w:hAnsi="Times New Roman" w:cs="Times New Roman"/>
          <w:sz w:val="28"/>
          <w:szCs w:val="28"/>
        </w:rPr>
        <w:t>бизнес-процесса</w:t>
      </w:r>
      <w:r w:rsidR="00935E00" w:rsidRPr="00935E00">
        <w:rPr>
          <w:rFonts w:ascii="Times New Roman" w:eastAsia="Times New Roman" w:hAnsi="Times New Roman" w:cs="Times New Roman"/>
          <w:sz w:val="28"/>
          <w:szCs w:val="28"/>
        </w:rPr>
        <w:t xml:space="preserve"> и командное взаимодействие.</w:t>
      </w:r>
    </w:p>
    <w:p w14:paraId="620C0C34" w14:textId="613E3CB8" w:rsidR="00935E00" w:rsidRPr="00935E00" w:rsidRDefault="00935E00" w:rsidP="00935E00">
      <w:pPr>
        <w:tabs>
          <w:tab w:val="left" w:pos="7481"/>
        </w:tabs>
        <w:spacing w:after="0" w:line="360" w:lineRule="auto"/>
        <w:ind w:firstLine="709"/>
        <w:jc w:val="both"/>
        <w:rPr>
          <w:rFonts w:ascii="Times New Roman" w:eastAsia="Times New Roman" w:hAnsi="Times New Roman" w:cs="Times New Roman"/>
          <w:sz w:val="28"/>
          <w:szCs w:val="28"/>
        </w:rPr>
      </w:pPr>
      <w:r w:rsidRPr="00935E00">
        <w:rPr>
          <w:rFonts w:ascii="Times New Roman" w:eastAsia="Times New Roman" w:hAnsi="Times New Roman" w:cs="Times New Roman"/>
          <w:sz w:val="28"/>
          <w:szCs w:val="28"/>
        </w:rPr>
        <w:t>Таким образом, проведённый анализ содержания, структуры и практической направленности рабочей программы дисциплины «Основы предпринимательства» специальность 38.02.08 подтвердил, что данная программа обладает высоким теоретическим и практическим потенциалом для формирования предпринимательских компетенций, соответствует требованиям ФГОС СПО, имеет высокий уровень практико-ориентированности</w:t>
      </w:r>
      <w:r w:rsidR="008247F3">
        <w:rPr>
          <w:rFonts w:ascii="Times New Roman" w:eastAsia="Times New Roman" w:hAnsi="Times New Roman" w:cs="Times New Roman"/>
          <w:sz w:val="28"/>
          <w:szCs w:val="28"/>
        </w:rPr>
        <w:t xml:space="preserve">, так как </w:t>
      </w:r>
      <w:r w:rsidR="00A46AE0">
        <w:rPr>
          <w:rFonts w:ascii="Times New Roman" w:eastAsia="Times New Roman" w:hAnsi="Times New Roman" w:cs="Times New Roman"/>
          <w:sz w:val="28"/>
          <w:szCs w:val="28"/>
        </w:rPr>
        <w:t>половина</w:t>
      </w:r>
      <w:r w:rsidRPr="00935E00">
        <w:rPr>
          <w:rFonts w:ascii="Times New Roman" w:eastAsia="Times New Roman" w:hAnsi="Times New Roman" w:cs="Times New Roman"/>
          <w:sz w:val="28"/>
          <w:szCs w:val="28"/>
        </w:rPr>
        <w:t xml:space="preserve"> аудиторной нагрузки отведен</w:t>
      </w:r>
      <w:r w:rsidR="00A46AE0">
        <w:rPr>
          <w:rFonts w:ascii="Times New Roman" w:eastAsia="Times New Roman" w:hAnsi="Times New Roman" w:cs="Times New Roman"/>
          <w:sz w:val="28"/>
          <w:szCs w:val="28"/>
        </w:rPr>
        <w:t>а</w:t>
      </w:r>
      <w:r w:rsidRPr="00935E00">
        <w:rPr>
          <w:rFonts w:ascii="Times New Roman" w:eastAsia="Times New Roman" w:hAnsi="Times New Roman" w:cs="Times New Roman"/>
          <w:sz w:val="28"/>
          <w:szCs w:val="28"/>
        </w:rPr>
        <w:t xml:space="preserve"> на практические занятия, а её инструментарий отвечает стандарту UNIDO. Вместе с тем </w:t>
      </w:r>
      <w:r w:rsidR="00A46AE0">
        <w:rPr>
          <w:rFonts w:ascii="Times New Roman" w:eastAsia="Times New Roman" w:hAnsi="Times New Roman" w:cs="Times New Roman"/>
          <w:sz w:val="28"/>
          <w:szCs w:val="28"/>
        </w:rPr>
        <w:t>выявлен дефицит</w:t>
      </w:r>
      <w:r w:rsidRPr="00935E00">
        <w:rPr>
          <w:rFonts w:ascii="Times New Roman" w:eastAsia="Times New Roman" w:hAnsi="Times New Roman" w:cs="Times New Roman"/>
          <w:sz w:val="28"/>
          <w:szCs w:val="28"/>
        </w:rPr>
        <w:t xml:space="preserve"> организации практических занятий, при которой каждое задание выполняется на основе новой вводной информации без опоры на результаты предыдущих этапов, </w:t>
      </w:r>
      <w:r w:rsidRPr="00935E00">
        <w:rPr>
          <w:rFonts w:ascii="Times New Roman" w:eastAsia="Times New Roman" w:hAnsi="Times New Roman" w:cs="Times New Roman"/>
          <w:sz w:val="28"/>
          <w:szCs w:val="28"/>
        </w:rPr>
        <w:lastRenderedPageBreak/>
        <w:t>не позволяет сформировать у студентов целостного представления о бизнес-планировании. Данное обстоятельство обосновывает необходимость внедрения сквозного проекта, реализуемого в цифровой образовательной среде на платформе 3KL, что обеспечит последовательность, преемственность и системность формирования предпринимательских компетенций обучающихся.</w:t>
      </w:r>
      <w:r w:rsidR="00A46AE0">
        <w:rPr>
          <w:rFonts w:ascii="Times New Roman" w:eastAsia="Times New Roman" w:hAnsi="Times New Roman" w:cs="Times New Roman"/>
          <w:sz w:val="28"/>
          <w:szCs w:val="28"/>
        </w:rPr>
        <w:t xml:space="preserve"> </w:t>
      </w:r>
      <w:r w:rsidR="00A46AE0" w:rsidRPr="00A46AE0">
        <w:rPr>
          <w:rFonts w:ascii="Times New Roman" w:eastAsia="Times New Roman" w:hAnsi="Times New Roman" w:cs="Times New Roman"/>
          <w:sz w:val="28"/>
          <w:szCs w:val="28"/>
        </w:rPr>
        <w:t>Реализация проекта создаёт условия для формирования у обучающихся целостного понимания бизнес-процессов и развития предпринимательских компетенций в их взаимосвязи, что соответствует целям дисциплины</w:t>
      </w:r>
      <w:r w:rsidR="007D7E52">
        <w:rPr>
          <w:rFonts w:ascii="Times New Roman" w:eastAsia="Times New Roman" w:hAnsi="Times New Roman" w:cs="Times New Roman"/>
          <w:sz w:val="28"/>
          <w:szCs w:val="28"/>
        </w:rPr>
        <w:t xml:space="preserve">, </w:t>
      </w:r>
      <w:r w:rsidR="00A46AE0" w:rsidRPr="00A46AE0">
        <w:rPr>
          <w:rFonts w:ascii="Times New Roman" w:eastAsia="Times New Roman" w:hAnsi="Times New Roman" w:cs="Times New Roman"/>
          <w:sz w:val="28"/>
          <w:szCs w:val="28"/>
        </w:rPr>
        <w:t>требованиям ФГОС СПО</w:t>
      </w:r>
      <w:r w:rsidR="00A46AE0">
        <w:rPr>
          <w:rFonts w:ascii="Times New Roman" w:eastAsia="Times New Roman" w:hAnsi="Times New Roman" w:cs="Times New Roman"/>
          <w:sz w:val="28"/>
          <w:szCs w:val="28"/>
        </w:rPr>
        <w:t xml:space="preserve"> и запросам рынка труда.</w:t>
      </w:r>
    </w:p>
    <w:p w14:paraId="0365B064" w14:textId="50DDA4E7" w:rsidR="00611DCC" w:rsidRDefault="00611DCC" w:rsidP="00611DCC">
      <w:pPr>
        <w:pStyle w:val="1"/>
        <w:spacing w:before="0" w:line="360" w:lineRule="auto"/>
        <w:ind w:firstLine="709"/>
        <w:jc w:val="both"/>
        <w:rPr>
          <w:rFonts w:ascii="Times New Roman" w:eastAsia="Times New Roman" w:hAnsi="Times New Roman" w:cs="Times New Roman"/>
          <w:b/>
          <w:bCs/>
          <w:color w:val="auto"/>
          <w:sz w:val="28"/>
          <w:szCs w:val="28"/>
        </w:rPr>
      </w:pPr>
      <w:bookmarkStart w:id="20" w:name="_Toc229167296"/>
      <w:r w:rsidRPr="006113C5">
        <w:rPr>
          <w:rFonts w:ascii="Times New Roman" w:hAnsi="Times New Roman" w:cs="Times New Roman"/>
          <w:b/>
          <w:bCs/>
          <w:color w:val="auto"/>
          <w:sz w:val="28"/>
          <w:szCs w:val="28"/>
        </w:rPr>
        <w:t>§</w:t>
      </w:r>
      <w:r w:rsidRPr="006113C5">
        <w:rPr>
          <w:rFonts w:ascii="Times New Roman" w:hAnsi="Times New Roman" w:cs="Times New Roman"/>
          <w:b/>
          <w:bCs/>
          <w:color w:val="auto"/>
          <w:sz w:val="28"/>
          <w:szCs w:val="28"/>
        </w:rPr>
        <w:t>2</w:t>
      </w:r>
      <w:r w:rsidRPr="006113C5">
        <w:rPr>
          <w:rFonts w:ascii="Times New Roman" w:hAnsi="Times New Roman" w:cs="Times New Roman"/>
          <w:b/>
          <w:bCs/>
          <w:color w:val="auto"/>
          <w:sz w:val="28"/>
          <w:szCs w:val="28"/>
        </w:rPr>
        <w:t xml:space="preserve">. </w:t>
      </w:r>
      <w:r w:rsidRPr="006113C5">
        <w:rPr>
          <w:rFonts w:ascii="Times New Roman" w:eastAsia="Times New Roman" w:hAnsi="Times New Roman" w:cs="Times New Roman"/>
          <w:b/>
          <w:bCs/>
          <w:color w:val="auto"/>
          <w:sz w:val="28"/>
          <w:szCs w:val="28"/>
        </w:rPr>
        <w:t xml:space="preserve">Содержательные и процессуальные аспекты </w:t>
      </w:r>
      <w:r w:rsidRPr="006113C5">
        <w:rPr>
          <w:rFonts w:ascii="Times New Roman" w:eastAsia="Times New Roman" w:hAnsi="Times New Roman" w:cs="Times New Roman"/>
          <w:b/>
          <w:bCs/>
          <w:color w:val="auto"/>
          <w:sz w:val="28"/>
          <w:szCs w:val="28"/>
        </w:rPr>
        <w:t xml:space="preserve">сквозного </w:t>
      </w:r>
      <w:r w:rsidRPr="006113C5">
        <w:rPr>
          <w:rFonts w:ascii="Times New Roman" w:eastAsia="Times New Roman" w:hAnsi="Times New Roman" w:cs="Times New Roman"/>
          <w:b/>
          <w:bCs/>
          <w:color w:val="auto"/>
          <w:sz w:val="28"/>
          <w:szCs w:val="28"/>
        </w:rPr>
        <w:t>проекта</w:t>
      </w:r>
      <w:r w:rsidRPr="006113C5">
        <w:rPr>
          <w:rFonts w:ascii="Times New Roman" w:eastAsia="Times New Roman" w:hAnsi="Times New Roman" w:cs="Times New Roman"/>
          <w:b/>
          <w:bCs/>
          <w:color w:val="auto"/>
          <w:sz w:val="28"/>
          <w:szCs w:val="28"/>
        </w:rPr>
        <w:t xml:space="preserve"> по созданию бизнес-плана</w:t>
      </w:r>
      <w:bookmarkEnd w:id="20"/>
    </w:p>
    <w:p w14:paraId="4CE7A74F" w14:textId="77777777" w:rsidR="00F66F6B" w:rsidRDefault="00F66F6B" w:rsidP="00BD4239">
      <w:pPr>
        <w:spacing w:after="0" w:line="360" w:lineRule="auto"/>
        <w:ind w:firstLine="709"/>
        <w:jc w:val="both"/>
        <w:rPr>
          <w:rFonts w:ascii="Times New Roman" w:hAnsi="Times New Roman" w:cs="Times New Roman"/>
          <w:sz w:val="28"/>
          <w:szCs w:val="28"/>
        </w:rPr>
      </w:pPr>
      <w:r w:rsidRPr="00F66F6B">
        <w:rPr>
          <w:rFonts w:ascii="Times New Roman" w:hAnsi="Times New Roman" w:cs="Times New Roman"/>
          <w:sz w:val="28"/>
          <w:szCs w:val="28"/>
        </w:rPr>
        <w:t>На основе анализа действующей рабочей программы дисциплины «Основы предпринимательства» по специальности 38.02.08 «Торговое дело» (2025 г.) и выявленных дефицитов процессуальной организации практических занятий был разработан комплекс практических работ, объединённых в единый сквозной командный проект. Целью данного проекта является последовательная разработка обучающимися полноценного бизнес-плана от генерации идеи до финансовых расчётов и публичной защиты, что позволяет сформировать целостное представление о предпринимательской деятельности и системно развить предпринимательские компетенции.</w:t>
      </w:r>
    </w:p>
    <w:p w14:paraId="6A5471BD" w14:textId="77777777" w:rsidR="00891573" w:rsidRDefault="00891573" w:rsidP="00E74F3D">
      <w:pPr>
        <w:spacing w:after="0" w:line="360" w:lineRule="auto"/>
        <w:ind w:firstLine="709"/>
        <w:jc w:val="both"/>
        <w:rPr>
          <w:rFonts w:ascii="Times New Roman" w:hAnsi="Times New Roman" w:cs="Times New Roman"/>
          <w:sz w:val="28"/>
          <w:szCs w:val="28"/>
        </w:rPr>
      </w:pPr>
      <w:r w:rsidRPr="00891573">
        <w:rPr>
          <w:rFonts w:ascii="Times New Roman" w:hAnsi="Times New Roman" w:cs="Times New Roman"/>
          <w:sz w:val="28"/>
          <w:szCs w:val="28"/>
        </w:rPr>
        <w:t>В рамках содержательных аспектов разработанного сквозного проекта обучающиеся последовательно выполняют 14 практических работ, каждая из которых соответствует конкретному этапу разработки бизнес‑плана согласно методологии UNIDO. Итоговым результатом комплексной проектной деятельности выступает целостный бизнес‑план, полностью соответствующий международным стандартам UNIDO и подготовленный к публичной защите.</w:t>
      </w:r>
      <w:r>
        <w:rPr>
          <w:rFonts w:ascii="Times New Roman" w:hAnsi="Times New Roman" w:cs="Times New Roman"/>
          <w:sz w:val="28"/>
          <w:szCs w:val="28"/>
        </w:rPr>
        <w:t xml:space="preserve"> </w:t>
      </w:r>
    </w:p>
    <w:p w14:paraId="4879A74C" w14:textId="4E889F4F" w:rsidR="00E74F3D" w:rsidRDefault="00E74F3D" w:rsidP="00E74F3D">
      <w:pPr>
        <w:spacing w:after="0" w:line="360" w:lineRule="auto"/>
        <w:ind w:firstLine="709"/>
        <w:jc w:val="both"/>
        <w:rPr>
          <w:rFonts w:ascii="Times New Roman" w:hAnsi="Times New Roman" w:cs="Times New Roman"/>
          <w:sz w:val="28"/>
          <w:szCs w:val="28"/>
        </w:rPr>
      </w:pPr>
      <w:r w:rsidRPr="00E74F3D">
        <w:rPr>
          <w:rFonts w:ascii="Times New Roman" w:hAnsi="Times New Roman" w:cs="Times New Roman"/>
          <w:sz w:val="28"/>
          <w:szCs w:val="28"/>
        </w:rPr>
        <w:t>В таблице 3.1 представлено соответствие между знаниями, предусмотренными рабочей программой дисциплины, и практическими работами, в которых эти знания осваиваются и закрепляются.</w:t>
      </w:r>
    </w:p>
    <w:p w14:paraId="048A90E8" w14:textId="2CDA2993" w:rsidR="00A35893" w:rsidRDefault="00A35893" w:rsidP="00A35893">
      <w:pPr>
        <w:spacing w:after="0" w:line="360" w:lineRule="auto"/>
        <w:ind w:firstLine="709"/>
        <w:jc w:val="right"/>
        <w:rPr>
          <w:rFonts w:ascii="Times New Roman" w:hAnsi="Times New Roman" w:cs="Times New Roman"/>
          <w:sz w:val="28"/>
          <w:szCs w:val="28"/>
        </w:rPr>
      </w:pPr>
      <w:r w:rsidRPr="00A35893">
        <w:rPr>
          <w:rFonts w:ascii="Times New Roman" w:hAnsi="Times New Roman" w:cs="Times New Roman"/>
          <w:sz w:val="28"/>
          <w:szCs w:val="28"/>
        </w:rPr>
        <w:t xml:space="preserve">Таблица 3.1 </w:t>
      </w:r>
    </w:p>
    <w:p w14:paraId="33F9C140" w14:textId="7E13DF9A" w:rsidR="00A35893" w:rsidRDefault="00E74F3D" w:rsidP="00A35893">
      <w:pPr>
        <w:spacing w:after="0" w:line="360" w:lineRule="auto"/>
        <w:ind w:firstLine="709"/>
        <w:jc w:val="center"/>
        <w:rPr>
          <w:rFonts w:ascii="Times New Roman" w:hAnsi="Times New Roman" w:cs="Times New Roman"/>
          <w:sz w:val="28"/>
          <w:szCs w:val="28"/>
        </w:rPr>
      </w:pPr>
      <w:r w:rsidRPr="00E74F3D">
        <w:rPr>
          <w:rFonts w:ascii="Times New Roman" w:hAnsi="Times New Roman" w:cs="Times New Roman"/>
          <w:sz w:val="28"/>
          <w:szCs w:val="28"/>
        </w:rPr>
        <w:lastRenderedPageBreak/>
        <w:t>Соответствие формируемых знаний практическим работам</w:t>
      </w:r>
    </w:p>
    <w:tbl>
      <w:tblPr>
        <w:tblStyle w:val="a9"/>
        <w:tblW w:w="9634" w:type="dxa"/>
        <w:tblLook w:val="04A0" w:firstRow="1" w:lastRow="0" w:firstColumn="1" w:lastColumn="0" w:noHBand="0" w:noVBand="1"/>
      </w:tblPr>
      <w:tblGrid>
        <w:gridCol w:w="2830"/>
        <w:gridCol w:w="6804"/>
      </w:tblGrid>
      <w:tr w:rsidR="00C213F5" w:rsidRPr="00E74F3D" w14:paraId="205F8E33" w14:textId="705546D9" w:rsidTr="009228EF">
        <w:tc>
          <w:tcPr>
            <w:tcW w:w="2830" w:type="dxa"/>
          </w:tcPr>
          <w:p w14:paraId="2AE697E8" w14:textId="14F21115" w:rsidR="00C213F5" w:rsidRPr="00E74F3D" w:rsidRDefault="00C213F5" w:rsidP="00A61A49">
            <w:pPr>
              <w:jc w:val="center"/>
              <w:rPr>
                <w:rFonts w:ascii="Times New Roman" w:hAnsi="Times New Roman" w:cs="Times New Roman"/>
                <w:sz w:val="24"/>
                <w:szCs w:val="24"/>
              </w:rPr>
            </w:pPr>
            <w:r w:rsidRPr="00E74F3D">
              <w:rPr>
                <w:rFonts w:ascii="Times New Roman" w:hAnsi="Times New Roman" w:cs="Times New Roman"/>
                <w:sz w:val="24"/>
                <w:szCs w:val="24"/>
              </w:rPr>
              <w:t>Компетенция (знание)</w:t>
            </w:r>
            <w:r w:rsidRPr="00E74F3D">
              <w:rPr>
                <w:rFonts w:ascii="Times New Roman" w:hAnsi="Times New Roman" w:cs="Times New Roman"/>
                <w:sz w:val="24"/>
                <w:szCs w:val="24"/>
              </w:rPr>
              <w:tab/>
            </w:r>
          </w:p>
        </w:tc>
        <w:tc>
          <w:tcPr>
            <w:tcW w:w="6804" w:type="dxa"/>
          </w:tcPr>
          <w:p w14:paraId="6B5E6BEF" w14:textId="258616F7" w:rsidR="00C213F5" w:rsidRPr="00E74F3D" w:rsidRDefault="00C213F5" w:rsidP="00A61A49">
            <w:pPr>
              <w:jc w:val="center"/>
              <w:rPr>
                <w:rFonts w:ascii="Times New Roman" w:hAnsi="Times New Roman" w:cs="Times New Roman"/>
                <w:sz w:val="24"/>
                <w:szCs w:val="24"/>
              </w:rPr>
            </w:pPr>
            <w:r w:rsidRPr="00E74F3D">
              <w:rPr>
                <w:rFonts w:ascii="Times New Roman" w:hAnsi="Times New Roman" w:cs="Times New Roman"/>
                <w:sz w:val="24"/>
                <w:szCs w:val="24"/>
              </w:rPr>
              <w:t>Место реализации (практическая работа, задание)</w:t>
            </w:r>
          </w:p>
        </w:tc>
      </w:tr>
      <w:tr w:rsidR="00C213F5" w:rsidRPr="00E74F3D" w14:paraId="4961E522" w14:textId="1B81EE44" w:rsidTr="00A61A49">
        <w:trPr>
          <w:trHeight w:val="2498"/>
        </w:trPr>
        <w:tc>
          <w:tcPr>
            <w:tcW w:w="2830" w:type="dxa"/>
          </w:tcPr>
          <w:p w14:paraId="0CDEF8A5" w14:textId="674BEE63" w:rsidR="00C213F5" w:rsidRPr="00E74F3D" w:rsidRDefault="00C213F5" w:rsidP="00A61A49">
            <w:pPr>
              <w:jc w:val="both"/>
              <w:rPr>
                <w:rFonts w:ascii="Times New Roman" w:hAnsi="Times New Roman" w:cs="Times New Roman"/>
                <w:sz w:val="24"/>
                <w:szCs w:val="24"/>
              </w:rPr>
            </w:pPr>
            <w:r>
              <w:rPr>
                <w:rFonts w:ascii="Times New Roman" w:hAnsi="Times New Roman" w:cs="Times New Roman"/>
                <w:sz w:val="24"/>
                <w:szCs w:val="24"/>
              </w:rPr>
              <w:t>Ос</w:t>
            </w:r>
            <w:r w:rsidRPr="00E74F3D">
              <w:rPr>
                <w:rFonts w:ascii="Times New Roman" w:hAnsi="Times New Roman" w:cs="Times New Roman"/>
                <w:sz w:val="24"/>
                <w:szCs w:val="24"/>
              </w:rPr>
              <w:t>новы нормативно-правовой базы предпринимательства в РФ</w:t>
            </w:r>
          </w:p>
        </w:tc>
        <w:tc>
          <w:tcPr>
            <w:tcW w:w="6804" w:type="dxa"/>
          </w:tcPr>
          <w:p w14:paraId="780355FC" w14:textId="67B28E27" w:rsidR="00C213F5" w:rsidRDefault="00C213F5" w:rsidP="00A61A49">
            <w:pPr>
              <w:jc w:val="both"/>
              <w:rPr>
                <w:rFonts w:ascii="Times New Roman" w:hAnsi="Times New Roman" w:cs="Times New Roman"/>
                <w:sz w:val="24"/>
                <w:szCs w:val="24"/>
              </w:rPr>
            </w:pPr>
            <w:r w:rsidRPr="00E74F3D">
              <w:rPr>
                <w:rFonts w:ascii="Times New Roman" w:hAnsi="Times New Roman" w:cs="Times New Roman"/>
                <w:sz w:val="24"/>
                <w:szCs w:val="24"/>
              </w:rPr>
              <w:t>ПР № 1, задание 4.2</w:t>
            </w:r>
            <w:r>
              <w:rPr>
                <w:rFonts w:ascii="Times New Roman" w:hAnsi="Times New Roman" w:cs="Times New Roman"/>
                <w:sz w:val="24"/>
                <w:szCs w:val="24"/>
              </w:rPr>
              <w:t>:</w:t>
            </w:r>
            <w:r w:rsidRPr="003836FC">
              <w:rPr>
                <w:rFonts w:ascii="Times New Roman" w:hAnsi="Times New Roman" w:cs="Times New Roman"/>
                <w:sz w:val="24"/>
                <w:szCs w:val="24"/>
              </w:rPr>
              <w:t xml:space="preserve"> </w:t>
            </w:r>
            <w:r w:rsidRPr="003836FC">
              <w:rPr>
                <w:rFonts w:ascii="Times New Roman" w:hAnsi="Times New Roman" w:cs="Times New Roman"/>
                <w:sz w:val="24"/>
                <w:szCs w:val="24"/>
              </w:rPr>
              <w:t>Гражданский кодекс РФ (ст. 23, 50, 65.1); Федеральные законы № 14-ФЗ (об ООО), № 208-ФЗ (об АО), № 422-ФЗ (о самозанятости), № 129-ФЗ (о регистрации), № 209-ФЗ (о МСП); Налоговый кодекс РФ; официальный сайт ФНС; портал «Мой бизнес».</w:t>
            </w:r>
            <w:r>
              <w:rPr>
                <w:rFonts w:ascii="Times New Roman" w:hAnsi="Times New Roman" w:cs="Times New Roman"/>
                <w:sz w:val="24"/>
                <w:szCs w:val="24"/>
              </w:rPr>
              <w:t xml:space="preserve"> </w:t>
            </w:r>
            <w:r w:rsidRPr="00E74F3D">
              <w:rPr>
                <w:rFonts w:ascii="Times New Roman" w:hAnsi="Times New Roman" w:cs="Times New Roman"/>
                <w:sz w:val="24"/>
                <w:szCs w:val="24"/>
              </w:rPr>
              <w:t xml:space="preserve">; </w:t>
            </w:r>
          </w:p>
          <w:p w14:paraId="7F54491C" w14:textId="3E20C171" w:rsidR="00C213F5" w:rsidRPr="00E74F3D" w:rsidRDefault="00C213F5" w:rsidP="00A61A49">
            <w:pPr>
              <w:jc w:val="both"/>
              <w:rPr>
                <w:rFonts w:ascii="Times New Roman" w:hAnsi="Times New Roman" w:cs="Times New Roman"/>
                <w:sz w:val="24"/>
                <w:szCs w:val="24"/>
              </w:rPr>
            </w:pPr>
            <w:r w:rsidRPr="00E74F3D">
              <w:rPr>
                <w:rFonts w:ascii="Times New Roman" w:hAnsi="Times New Roman" w:cs="Times New Roman"/>
                <w:sz w:val="24"/>
                <w:szCs w:val="24"/>
              </w:rPr>
              <w:t>ПР № 8, задание 1</w:t>
            </w:r>
            <w:r w:rsidR="009228EF">
              <w:rPr>
                <w:rFonts w:ascii="Times New Roman" w:hAnsi="Times New Roman" w:cs="Times New Roman"/>
                <w:sz w:val="24"/>
                <w:szCs w:val="24"/>
              </w:rPr>
              <w:t xml:space="preserve"> (</w:t>
            </w:r>
            <w:r w:rsidRPr="00C213F5">
              <w:rPr>
                <w:rFonts w:ascii="Times New Roman" w:hAnsi="Times New Roman" w:cs="Times New Roman"/>
                <w:sz w:val="24"/>
                <w:szCs w:val="24"/>
              </w:rPr>
              <w:t>орг.-прав. формы предприятий</w:t>
            </w:r>
            <w:r>
              <w:rPr>
                <w:rFonts w:ascii="Times New Roman" w:hAnsi="Times New Roman" w:cs="Times New Roman"/>
                <w:sz w:val="24"/>
                <w:szCs w:val="24"/>
              </w:rPr>
              <w:t xml:space="preserve"> в соответствии с нормативно-правовой базой предпринимательства</w:t>
            </w:r>
            <w:r w:rsidR="009228EF">
              <w:rPr>
                <w:rFonts w:ascii="Times New Roman" w:hAnsi="Times New Roman" w:cs="Times New Roman"/>
                <w:sz w:val="24"/>
                <w:szCs w:val="24"/>
              </w:rPr>
              <w:t>)</w:t>
            </w:r>
            <w:r w:rsidR="009228EF" w:rsidRPr="009228EF">
              <w:rPr>
                <w:rFonts w:ascii="Times New Roman" w:hAnsi="Times New Roman" w:cs="Times New Roman"/>
                <w:sz w:val="24"/>
                <w:szCs w:val="24"/>
                <w:lang w:val="ru-RU"/>
              </w:rPr>
              <w:t>;</w:t>
            </w:r>
            <w:r>
              <w:rPr>
                <w:rFonts w:ascii="Times New Roman" w:hAnsi="Times New Roman" w:cs="Times New Roman"/>
                <w:sz w:val="24"/>
                <w:szCs w:val="24"/>
              </w:rPr>
              <w:t xml:space="preserve"> </w:t>
            </w:r>
          </w:p>
          <w:p w14:paraId="60F59BAB" w14:textId="72FD418C" w:rsidR="00C213F5" w:rsidRPr="00E74F3D" w:rsidRDefault="00C213F5" w:rsidP="00A61A49">
            <w:pPr>
              <w:jc w:val="both"/>
              <w:rPr>
                <w:rFonts w:ascii="Times New Roman" w:hAnsi="Times New Roman" w:cs="Times New Roman"/>
                <w:sz w:val="24"/>
                <w:szCs w:val="24"/>
              </w:rPr>
            </w:pPr>
            <w:r w:rsidRPr="00E74F3D">
              <w:rPr>
                <w:rFonts w:ascii="Times New Roman" w:hAnsi="Times New Roman" w:cs="Times New Roman"/>
                <w:sz w:val="24"/>
                <w:szCs w:val="24"/>
              </w:rPr>
              <w:t>ПР № 11, задание 1</w:t>
            </w:r>
            <w:r>
              <w:rPr>
                <w:rFonts w:ascii="Times New Roman" w:hAnsi="Times New Roman" w:cs="Times New Roman"/>
                <w:sz w:val="24"/>
                <w:szCs w:val="24"/>
              </w:rPr>
              <w:t xml:space="preserve"> </w:t>
            </w:r>
            <w:r w:rsidR="009228EF">
              <w:rPr>
                <w:rFonts w:ascii="Times New Roman" w:hAnsi="Times New Roman" w:cs="Times New Roman"/>
                <w:sz w:val="24"/>
                <w:szCs w:val="24"/>
              </w:rPr>
              <w:t>(</w:t>
            </w:r>
            <w:r w:rsidRPr="00C213F5">
              <w:rPr>
                <w:rFonts w:ascii="Times New Roman" w:hAnsi="Times New Roman" w:cs="Times New Roman"/>
                <w:sz w:val="24"/>
                <w:szCs w:val="24"/>
              </w:rPr>
              <w:t>таблица сравнения налоговых режимов</w:t>
            </w:r>
            <w:proofErr w:type="gramStart"/>
            <w:r w:rsidR="009228EF">
              <w:rPr>
                <w:rFonts w:ascii="Times New Roman" w:hAnsi="Times New Roman" w:cs="Times New Roman"/>
                <w:sz w:val="24"/>
                <w:szCs w:val="24"/>
              </w:rPr>
              <w:t>)</w:t>
            </w:r>
            <w:r w:rsidR="009228EF" w:rsidRPr="009228EF">
              <w:rPr>
                <w:rFonts w:ascii="Times New Roman" w:hAnsi="Times New Roman" w:cs="Times New Roman"/>
                <w:sz w:val="24"/>
                <w:szCs w:val="24"/>
                <w:lang w:val="ru-RU"/>
              </w:rPr>
              <w:t>;</w:t>
            </w:r>
            <w:r w:rsidRPr="00C213F5">
              <w:rPr>
                <w:rFonts w:ascii="Times New Roman" w:hAnsi="Times New Roman" w:cs="Times New Roman"/>
                <w:sz w:val="24"/>
                <w:szCs w:val="24"/>
              </w:rPr>
              <w:t xml:space="preserve"> </w:t>
            </w:r>
            <w:r>
              <w:rPr>
                <w:rFonts w:ascii="Times New Roman" w:hAnsi="Times New Roman" w:cs="Times New Roman"/>
                <w:sz w:val="24"/>
                <w:szCs w:val="24"/>
              </w:rPr>
              <w:t xml:space="preserve"> </w:t>
            </w:r>
            <w:r w:rsidRPr="00C213F5">
              <w:rPr>
                <w:rFonts w:ascii="Times New Roman" w:hAnsi="Times New Roman" w:cs="Times New Roman"/>
                <w:sz w:val="24"/>
                <w:szCs w:val="24"/>
              </w:rPr>
              <w:t xml:space="preserve"> </w:t>
            </w:r>
            <w:proofErr w:type="gramEnd"/>
          </w:p>
        </w:tc>
      </w:tr>
      <w:tr w:rsidR="00C213F5" w:rsidRPr="00E74F3D" w14:paraId="2CEE24A6" w14:textId="72EA665E" w:rsidTr="00A61A49">
        <w:trPr>
          <w:trHeight w:val="989"/>
        </w:trPr>
        <w:tc>
          <w:tcPr>
            <w:tcW w:w="2830" w:type="dxa"/>
          </w:tcPr>
          <w:p w14:paraId="4BA0266A" w14:textId="00954AAD" w:rsidR="00C213F5" w:rsidRPr="00E74F3D" w:rsidRDefault="00C213F5" w:rsidP="00A61A49">
            <w:pPr>
              <w:jc w:val="both"/>
              <w:rPr>
                <w:rFonts w:ascii="Times New Roman" w:hAnsi="Times New Roman" w:cs="Times New Roman"/>
                <w:sz w:val="24"/>
                <w:szCs w:val="24"/>
              </w:rPr>
            </w:pPr>
            <w:r>
              <w:rPr>
                <w:rFonts w:ascii="Times New Roman" w:hAnsi="Times New Roman" w:cs="Times New Roman"/>
                <w:sz w:val="24"/>
                <w:szCs w:val="24"/>
              </w:rPr>
              <w:t>В</w:t>
            </w:r>
            <w:r w:rsidRPr="00E74F3D">
              <w:rPr>
                <w:rFonts w:ascii="Times New Roman" w:hAnsi="Times New Roman" w:cs="Times New Roman"/>
                <w:sz w:val="24"/>
                <w:szCs w:val="24"/>
              </w:rPr>
              <w:t>иды предпринимательства в РФ и их отличия</w:t>
            </w:r>
          </w:p>
        </w:tc>
        <w:tc>
          <w:tcPr>
            <w:tcW w:w="6804" w:type="dxa"/>
          </w:tcPr>
          <w:p w14:paraId="46C0BE0D" w14:textId="0C1D1A9C"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ПР № 1, задание 4.2</w:t>
            </w:r>
            <w:r>
              <w:rPr>
                <w:rFonts w:ascii="Times New Roman" w:hAnsi="Times New Roman" w:cs="Times New Roman"/>
                <w:sz w:val="24"/>
                <w:szCs w:val="24"/>
              </w:rPr>
              <w:t xml:space="preserve"> </w:t>
            </w:r>
            <w:r w:rsidR="009228EF">
              <w:rPr>
                <w:rFonts w:ascii="Times New Roman" w:hAnsi="Times New Roman" w:cs="Times New Roman"/>
                <w:sz w:val="24"/>
                <w:szCs w:val="24"/>
              </w:rPr>
              <w:t>(</w:t>
            </w:r>
            <w:r w:rsidRPr="00C213F5">
              <w:rPr>
                <w:rFonts w:ascii="Times New Roman" w:hAnsi="Times New Roman" w:cs="Times New Roman"/>
                <w:sz w:val="24"/>
                <w:szCs w:val="24"/>
              </w:rPr>
              <w:t>сравнительная таблица форм: ИП, ООО, самозанятость и др.</w:t>
            </w:r>
            <w:r w:rsidR="009228EF">
              <w:rPr>
                <w:rFonts w:ascii="Times New Roman" w:hAnsi="Times New Roman" w:cs="Times New Roman"/>
                <w:sz w:val="24"/>
                <w:szCs w:val="24"/>
              </w:rPr>
              <w:t>)</w:t>
            </w:r>
            <w:r w:rsidR="009228EF" w:rsidRPr="009228EF">
              <w:rPr>
                <w:rFonts w:ascii="Times New Roman" w:hAnsi="Times New Roman" w:cs="Times New Roman"/>
                <w:sz w:val="24"/>
                <w:szCs w:val="24"/>
                <w:lang w:val="ru-RU"/>
              </w:rPr>
              <w:t>;</w:t>
            </w:r>
          </w:p>
          <w:p w14:paraId="59EE7AE9" w14:textId="6C651C2F"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ПР № 8, задание 1</w:t>
            </w:r>
            <w:r>
              <w:rPr>
                <w:rFonts w:ascii="Times New Roman" w:hAnsi="Times New Roman" w:cs="Times New Roman"/>
                <w:sz w:val="24"/>
                <w:szCs w:val="24"/>
              </w:rPr>
              <w:t xml:space="preserve"> </w:t>
            </w:r>
            <w:r w:rsidR="009228EF">
              <w:rPr>
                <w:rFonts w:ascii="Times New Roman" w:hAnsi="Times New Roman" w:cs="Times New Roman"/>
                <w:sz w:val="24"/>
                <w:szCs w:val="24"/>
              </w:rPr>
              <w:t>(</w:t>
            </w:r>
            <w:r>
              <w:rPr>
                <w:rFonts w:ascii="Times New Roman" w:eastAsia="Times New Roman" w:hAnsi="Times New Roman" w:cs="Times New Roman"/>
                <w:sz w:val="24"/>
                <w:szCs w:val="24"/>
                <w:lang w:val="ru-RU"/>
              </w:rPr>
              <w:t xml:space="preserve">орг.-прав. </w:t>
            </w:r>
            <w:r w:rsidRPr="00D44530">
              <w:rPr>
                <w:rFonts w:ascii="Times New Roman" w:eastAsia="Times New Roman" w:hAnsi="Times New Roman" w:cs="Times New Roman"/>
                <w:sz w:val="24"/>
                <w:szCs w:val="24"/>
                <w:lang w:val="ru-RU"/>
              </w:rPr>
              <w:t>формы предприятий</w:t>
            </w:r>
            <w:r w:rsidR="009228EF">
              <w:rPr>
                <w:rFonts w:ascii="Times New Roman" w:eastAsia="Times New Roman" w:hAnsi="Times New Roman" w:cs="Times New Roman"/>
                <w:sz w:val="24"/>
                <w:szCs w:val="24"/>
                <w:lang w:val="ru-RU"/>
              </w:rPr>
              <w:t>)</w:t>
            </w:r>
            <w:r w:rsidR="009228EF" w:rsidRPr="009228EF">
              <w:rPr>
                <w:rFonts w:ascii="Times New Roman" w:eastAsia="Times New Roman" w:hAnsi="Times New Roman" w:cs="Times New Roman"/>
                <w:sz w:val="24"/>
                <w:szCs w:val="24"/>
                <w:lang w:val="ru-RU"/>
              </w:rPr>
              <w:t>;</w:t>
            </w:r>
          </w:p>
        </w:tc>
      </w:tr>
      <w:tr w:rsidR="00C213F5" w:rsidRPr="00E74F3D" w14:paraId="7FEFC257" w14:textId="590953D3" w:rsidTr="009228EF">
        <w:tc>
          <w:tcPr>
            <w:tcW w:w="2830" w:type="dxa"/>
          </w:tcPr>
          <w:p w14:paraId="4700AC47" w14:textId="07749DB7" w:rsidR="00C213F5" w:rsidRPr="00E74F3D" w:rsidRDefault="00C213F5" w:rsidP="00A61A49">
            <w:pPr>
              <w:jc w:val="both"/>
              <w:rPr>
                <w:rFonts w:ascii="Times New Roman" w:hAnsi="Times New Roman" w:cs="Times New Roman"/>
                <w:sz w:val="24"/>
                <w:szCs w:val="24"/>
              </w:rPr>
            </w:pPr>
            <w:r>
              <w:rPr>
                <w:rFonts w:ascii="Times New Roman" w:hAnsi="Times New Roman" w:cs="Times New Roman"/>
                <w:sz w:val="24"/>
                <w:szCs w:val="24"/>
              </w:rPr>
              <w:t>Ц</w:t>
            </w:r>
            <w:r w:rsidRPr="00E74F3D">
              <w:rPr>
                <w:rFonts w:ascii="Times New Roman" w:hAnsi="Times New Roman" w:cs="Times New Roman"/>
                <w:sz w:val="24"/>
                <w:szCs w:val="24"/>
              </w:rPr>
              <w:t>ели, задачи и функции бизнес-планирования</w:t>
            </w:r>
          </w:p>
        </w:tc>
        <w:tc>
          <w:tcPr>
            <w:tcW w:w="6804" w:type="dxa"/>
          </w:tcPr>
          <w:p w14:paraId="7FDDED91" w14:textId="5107A384"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 xml:space="preserve">ПР № 1 </w:t>
            </w:r>
            <w:r w:rsidR="009228EF">
              <w:rPr>
                <w:rFonts w:ascii="Times New Roman" w:hAnsi="Times New Roman" w:cs="Times New Roman"/>
                <w:sz w:val="24"/>
                <w:szCs w:val="24"/>
              </w:rPr>
              <w:t>(</w:t>
            </w:r>
            <w:r w:rsidRPr="00766C03">
              <w:rPr>
                <w:rFonts w:ascii="Times New Roman" w:hAnsi="Times New Roman" w:cs="Times New Roman"/>
                <w:sz w:val="24"/>
                <w:szCs w:val="24"/>
              </w:rPr>
              <w:t>теоретическая часть, итоговый блок</w:t>
            </w:r>
            <w:r w:rsidR="009228EF">
              <w:rPr>
                <w:rFonts w:ascii="Times New Roman" w:hAnsi="Times New Roman" w:cs="Times New Roman"/>
                <w:sz w:val="24"/>
                <w:szCs w:val="24"/>
              </w:rPr>
              <w:t>)</w:t>
            </w:r>
            <w:r w:rsidR="009228EF" w:rsidRPr="009228EF">
              <w:rPr>
                <w:rFonts w:ascii="Times New Roman" w:hAnsi="Times New Roman" w:cs="Times New Roman"/>
                <w:sz w:val="24"/>
                <w:szCs w:val="24"/>
                <w:lang w:val="ru-RU"/>
              </w:rPr>
              <w:t>;</w:t>
            </w:r>
          </w:p>
        </w:tc>
      </w:tr>
      <w:tr w:rsidR="00C213F5" w:rsidRPr="00E74F3D" w14:paraId="4C5F214F" w14:textId="4E81F5FC" w:rsidTr="009228EF">
        <w:trPr>
          <w:trHeight w:val="1124"/>
        </w:trPr>
        <w:tc>
          <w:tcPr>
            <w:tcW w:w="2830" w:type="dxa"/>
          </w:tcPr>
          <w:p w14:paraId="2BFF8EC0" w14:textId="3205D1E7" w:rsidR="00C213F5" w:rsidRPr="00E74F3D" w:rsidRDefault="00C213F5" w:rsidP="00A61A49">
            <w:pPr>
              <w:jc w:val="both"/>
              <w:rPr>
                <w:rFonts w:ascii="Times New Roman" w:hAnsi="Times New Roman" w:cs="Times New Roman"/>
                <w:sz w:val="24"/>
                <w:szCs w:val="24"/>
              </w:rPr>
            </w:pPr>
            <w:r>
              <w:rPr>
                <w:rFonts w:ascii="Times New Roman" w:hAnsi="Times New Roman" w:cs="Times New Roman"/>
                <w:sz w:val="24"/>
                <w:szCs w:val="24"/>
              </w:rPr>
              <w:t>Э</w:t>
            </w:r>
            <w:r w:rsidRPr="00766C03">
              <w:rPr>
                <w:rFonts w:ascii="Times New Roman" w:hAnsi="Times New Roman" w:cs="Times New Roman"/>
                <w:sz w:val="24"/>
                <w:szCs w:val="24"/>
              </w:rPr>
              <w:t>тапы открытия компании</w:t>
            </w:r>
          </w:p>
        </w:tc>
        <w:tc>
          <w:tcPr>
            <w:tcW w:w="6804" w:type="dxa"/>
          </w:tcPr>
          <w:p w14:paraId="2A03D345" w14:textId="29E4C0E8"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1, задание 4.2</w:t>
            </w:r>
            <w:r>
              <w:rPr>
                <w:rFonts w:ascii="Times New Roman" w:hAnsi="Times New Roman" w:cs="Times New Roman"/>
                <w:sz w:val="24"/>
                <w:szCs w:val="24"/>
              </w:rPr>
              <w:t xml:space="preserve"> </w:t>
            </w:r>
            <w:r w:rsidR="009228EF">
              <w:rPr>
                <w:rFonts w:ascii="Times New Roman" w:hAnsi="Times New Roman" w:cs="Times New Roman"/>
                <w:sz w:val="24"/>
                <w:szCs w:val="24"/>
              </w:rPr>
              <w:t>(</w:t>
            </w:r>
            <w:r w:rsidRPr="00D44530">
              <w:rPr>
                <w:rFonts w:ascii="Times New Roman" w:eastAsia="Times New Roman" w:hAnsi="Times New Roman" w:cs="Times New Roman"/>
                <w:sz w:val="24"/>
                <w:szCs w:val="24"/>
                <w:lang w:val="ru-RU"/>
              </w:rPr>
              <w:t>этапы открытия</w:t>
            </w:r>
            <w:r w:rsidR="009228EF">
              <w:rPr>
                <w:rFonts w:ascii="Times New Roman" w:eastAsia="Times New Roman" w:hAnsi="Times New Roman" w:cs="Times New Roman"/>
                <w:sz w:val="24"/>
                <w:szCs w:val="24"/>
                <w:lang w:val="ru-RU"/>
              </w:rPr>
              <w:t xml:space="preserve"> компании)</w:t>
            </w:r>
            <w:r w:rsidRPr="00766C03">
              <w:rPr>
                <w:rFonts w:ascii="Times New Roman" w:hAnsi="Times New Roman" w:cs="Times New Roman"/>
                <w:sz w:val="24"/>
                <w:szCs w:val="24"/>
              </w:rPr>
              <w:t xml:space="preserve">; </w:t>
            </w:r>
          </w:p>
          <w:p w14:paraId="1B00DCBC" w14:textId="4CB1249F" w:rsidR="00C213F5" w:rsidRPr="00766C03"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6, задание 3</w:t>
            </w:r>
            <w:r w:rsidR="009228EF">
              <w:rPr>
                <w:rFonts w:ascii="Times New Roman" w:hAnsi="Times New Roman" w:cs="Times New Roman"/>
                <w:sz w:val="24"/>
                <w:szCs w:val="24"/>
              </w:rPr>
              <w:t xml:space="preserve"> (</w:t>
            </w:r>
            <w:r w:rsidRPr="00D44530">
              <w:rPr>
                <w:rFonts w:ascii="Times New Roman" w:eastAsia="Times New Roman" w:hAnsi="Times New Roman" w:cs="Times New Roman"/>
                <w:sz w:val="24"/>
                <w:szCs w:val="24"/>
                <w:lang w:val="ru-RU"/>
              </w:rPr>
              <w:t xml:space="preserve">диаграмма </w:t>
            </w:r>
            <w:proofErr w:type="spellStart"/>
            <w:r w:rsidRPr="00D44530">
              <w:rPr>
                <w:rFonts w:ascii="Times New Roman" w:eastAsia="Times New Roman" w:hAnsi="Times New Roman" w:cs="Times New Roman"/>
                <w:sz w:val="24"/>
                <w:szCs w:val="24"/>
                <w:lang w:val="ru-RU"/>
              </w:rPr>
              <w:t>Ганта</w:t>
            </w:r>
            <w:proofErr w:type="spellEnd"/>
            <w:r>
              <w:rPr>
                <w:rFonts w:ascii="Times New Roman" w:eastAsia="Times New Roman" w:hAnsi="Times New Roman" w:cs="Times New Roman"/>
                <w:sz w:val="24"/>
                <w:szCs w:val="24"/>
                <w:lang w:val="ru-RU"/>
              </w:rPr>
              <w:t xml:space="preserve"> и цели по СМАРТ</w:t>
            </w:r>
            <w:r w:rsidR="009228EF">
              <w:rPr>
                <w:rFonts w:ascii="Times New Roman" w:eastAsia="Times New Roman" w:hAnsi="Times New Roman" w:cs="Times New Roman"/>
                <w:sz w:val="24"/>
                <w:szCs w:val="24"/>
                <w:lang w:val="ru-RU"/>
              </w:rPr>
              <w:t>)</w:t>
            </w:r>
            <w:r w:rsidRPr="00766C03">
              <w:rPr>
                <w:rFonts w:ascii="Times New Roman" w:hAnsi="Times New Roman" w:cs="Times New Roman"/>
                <w:sz w:val="24"/>
                <w:szCs w:val="24"/>
              </w:rPr>
              <w:t xml:space="preserve">; </w:t>
            </w:r>
          </w:p>
          <w:p w14:paraId="06141B11" w14:textId="2852FE10" w:rsidR="00C213F5" w:rsidRPr="009228EF" w:rsidRDefault="00C213F5" w:rsidP="00A61A49">
            <w:pPr>
              <w:jc w:val="both"/>
              <w:rPr>
                <w:rFonts w:ascii="Times New Roman" w:hAnsi="Times New Roman" w:cs="Times New Roman"/>
                <w:sz w:val="24"/>
                <w:szCs w:val="24"/>
                <w:lang w:val="en-US"/>
              </w:rPr>
            </w:pPr>
            <w:r w:rsidRPr="00766C03">
              <w:rPr>
                <w:rFonts w:ascii="Times New Roman" w:hAnsi="Times New Roman" w:cs="Times New Roman"/>
                <w:sz w:val="24"/>
                <w:szCs w:val="24"/>
              </w:rPr>
              <w:t>ПР № 9, задание 1</w:t>
            </w:r>
            <w:r>
              <w:rPr>
                <w:rFonts w:ascii="Times New Roman" w:hAnsi="Times New Roman" w:cs="Times New Roman"/>
                <w:sz w:val="24"/>
                <w:szCs w:val="24"/>
              </w:rPr>
              <w:t xml:space="preserve"> </w:t>
            </w:r>
            <w:r w:rsidR="009228EF">
              <w:rPr>
                <w:rFonts w:ascii="Times New Roman" w:hAnsi="Times New Roman" w:cs="Times New Roman"/>
                <w:sz w:val="24"/>
                <w:szCs w:val="24"/>
              </w:rPr>
              <w:t>(</w:t>
            </w:r>
            <w:r w:rsidRPr="00D44530">
              <w:rPr>
                <w:rFonts w:ascii="Times New Roman" w:eastAsia="Times New Roman" w:hAnsi="Times New Roman" w:cs="Times New Roman"/>
                <w:sz w:val="24"/>
                <w:szCs w:val="24"/>
                <w:lang w:val="ru-RU"/>
              </w:rPr>
              <w:t>производственный цикл</w:t>
            </w:r>
            <w:r w:rsidR="009228EF">
              <w:rPr>
                <w:rFonts w:ascii="Times New Roman" w:eastAsia="Times New Roman" w:hAnsi="Times New Roman" w:cs="Times New Roman"/>
                <w:sz w:val="24"/>
                <w:szCs w:val="24"/>
                <w:lang w:val="ru-RU"/>
              </w:rPr>
              <w:t>)</w:t>
            </w:r>
            <w:r w:rsidR="009228EF">
              <w:rPr>
                <w:rFonts w:ascii="Times New Roman" w:eastAsia="Times New Roman" w:hAnsi="Times New Roman" w:cs="Times New Roman"/>
                <w:sz w:val="24"/>
                <w:szCs w:val="24"/>
                <w:lang w:val="en-US"/>
              </w:rPr>
              <w:t>;</w:t>
            </w:r>
          </w:p>
        </w:tc>
      </w:tr>
      <w:tr w:rsidR="00C213F5" w:rsidRPr="00E74F3D" w14:paraId="3459FF80" w14:textId="60DC6BF4" w:rsidTr="009228EF">
        <w:tc>
          <w:tcPr>
            <w:tcW w:w="2830" w:type="dxa"/>
          </w:tcPr>
          <w:p w14:paraId="788DAE22" w14:textId="48649495" w:rsidR="00C213F5" w:rsidRPr="00E74F3D"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Источники информации, применяемые в бизнес-планировании</w:t>
            </w:r>
          </w:p>
        </w:tc>
        <w:tc>
          <w:tcPr>
            <w:tcW w:w="6804" w:type="dxa"/>
          </w:tcPr>
          <w:p w14:paraId="44AB2A50" w14:textId="0942EAC3"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1, задание 4.2</w:t>
            </w:r>
            <w:r>
              <w:rPr>
                <w:rFonts w:ascii="Times New Roman" w:hAnsi="Times New Roman" w:cs="Times New Roman"/>
                <w:sz w:val="24"/>
                <w:szCs w:val="24"/>
              </w:rPr>
              <w:t xml:space="preserve"> </w:t>
            </w:r>
            <w:r w:rsidRPr="00C213F5">
              <w:rPr>
                <w:rFonts w:ascii="Times New Roman" w:hAnsi="Times New Roman" w:cs="Times New Roman"/>
                <w:sz w:val="24"/>
                <w:szCs w:val="24"/>
              </w:rPr>
              <w:t>(нормативно-правовая база предпринимательства РФ, законы, этапы открытия компании)</w:t>
            </w:r>
            <w:r w:rsidRPr="00766C03">
              <w:rPr>
                <w:rFonts w:ascii="Times New Roman" w:hAnsi="Times New Roman" w:cs="Times New Roman"/>
                <w:sz w:val="24"/>
                <w:szCs w:val="24"/>
              </w:rPr>
              <w:t>;</w:t>
            </w:r>
            <w:r>
              <w:rPr>
                <w:rFonts w:ascii="Times New Roman" w:hAnsi="Times New Roman" w:cs="Times New Roman"/>
                <w:sz w:val="24"/>
                <w:szCs w:val="24"/>
              </w:rPr>
              <w:t xml:space="preserve"> </w:t>
            </w:r>
          </w:p>
          <w:p w14:paraId="3ED584D1" w14:textId="5991D21F"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 xml:space="preserve"> ПР № 3, задание 1</w:t>
            </w:r>
            <w:r>
              <w:rPr>
                <w:rFonts w:ascii="Times New Roman" w:hAnsi="Times New Roman" w:cs="Times New Roman"/>
                <w:sz w:val="24"/>
                <w:szCs w:val="24"/>
              </w:rPr>
              <w:t xml:space="preserve"> </w:t>
            </w:r>
            <w:r w:rsidRPr="00D44530">
              <w:rPr>
                <w:rFonts w:ascii="Times New Roman" w:eastAsia="Times New Roman" w:hAnsi="Times New Roman" w:cs="Times New Roman"/>
                <w:sz w:val="24"/>
                <w:szCs w:val="24"/>
                <w:lang w:val="ru-RU"/>
              </w:rPr>
              <w:t xml:space="preserve">(рекомендуемые источники: Росстат, Открытые данные Росстата, РБК, Ведомости, </w:t>
            </w:r>
            <w:proofErr w:type="spellStart"/>
            <w:r w:rsidRPr="00D44530">
              <w:rPr>
                <w:rFonts w:ascii="Times New Roman" w:eastAsia="Times New Roman" w:hAnsi="Times New Roman" w:cs="Times New Roman"/>
                <w:sz w:val="24"/>
                <w:szCs w:val="24"/>
                <w:lang w:val="ru-RU"/>
              </w:rPr>
              <w:t>BusinesStat</w:t>
            </w:r>
            <w:proofErr w:type="spellEnd"/>
            <w:r w:rsidRPr="00D44530">
              <w:rPr>
                <w:rFonts w:ascii="Times New Roman" w:eastAsia="Times New Roman" w:hAnsi="Times New Roman" w:cs="Times New Roman"/>
                <w:sz w:val="24"/>
                <w:szCs w:val="24"/>
                <w:lang w:val="ru-RU"/>
              </w:rPr>
              <w:t>, T-Bank)</w:t>
            </w:r>
            <w:r w:rsidRPr="00766C03">
              <w:rPr>
                <w:rFonts w:ascii="Times New Roman" w:hAnsi="Times New Roman" w:cs="Times New Roman"/>
                <w:sz w:val="24"/>
                <w:szCs w:val="24"/>
              </w:rPr>
              <w:t xml:space="preserve">; </w:t>
            </w:r>
          </w:p>
          <w:p w14:paraId="7E376248" w14:textId="73D12757"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4, задание 1</w:t>
            </w:r>
            <w:r>
              <w:rPr>
                <w:rFonts w:ascii="Times New Roman" w:hAnsi="Times New Roman" w:cs="Times New Roman"/>
                <w:sz w:val="24"/>
                <w:szCs w:val="24"/>
              </w:rPr>
              <w:t xml:space="preserve"> </w:t>
            </w:r>
            <w:r w:rsidRPr="00D44530">
              <w:rPr>
                <w:rFonts w:ascii="Times New Roman" w:eastAsia="Times New Roman" w:hAnsi="Times New Roman" w:cs="Times New Roman"/>
                <w:sz w:val="24"/>
                <w:szCs w:val="24"/>
                <w:lang w:val="ru-RU"/>
              </w:rPr>
              <w:t xml:space="preserve">(источники по конкурентам: Росстат, </w:t>
            </w:r>
            <w:proofErr w:type="spellStart"/>
            <w:r w:rsidRPr="00D44530">
              <w:rPr>
                <w:rFonts w:ascii="Times New Roman" w:eastAsia="Times New Roman" w:hAnsi="Times New Roman" w:cs="Times New Roman"/>
                <w:sz w:val="24"/>
                <w:szCs w:val="24"/>
                <w:lang w:val="ru-RU"/>
              </w:rPr>
              <w:t>Контур.Фокус</w:t>
            </w:r>
            <w:proofErr w:type="spellEnd"/>
            <w:r w:rsidRPr="00D44530">
              <w:rPr>
                <w:rFonts w:ascii="Times New Roman" w:eastAsia="Times New Roman" w:hAnsi="Times New Roman" w:cs="Times New Roman"/>
                <w:sz w:val="24"/>
                <w:szCs w:val="24"/>
                <w:lang w:val="ru-RU"/>
              </w:rPr>
              <w:t xml:space="preserve">, 2ГИС, </w:t>
            </w:r>
            <w:proofErr w:type="spellStart"/>
            <w:r w:rsidRPr="00D44530">
              <w:rPr>
                <w:rFonts w:ascii="Times New Roman" w:eastAsia="Times New Roman" w:hAnsi="Times New Roman" w:cs="Times New Roman"/>
                <w:sz w:val="24"/>
                <w:szCs w:val="24"/>
                <w:lang w:val="ru-RU"/>
              </w:rPr>
              <w:t>Яндекс.Карты</w:t>
            </w:r>
            <w:proofErr w:type="spellEnd"/>
            <w:r w:rsidRPr="00D44530">
              <w:rPr>
                <w:rFonts w:ascii="Times New Roman" w:eastAsia="Times New Roman" w:hAnsi="Times New Roman" w:cs="Times New Roman"/>
                <w:sz w:val="24"/>
                <w:szCs w:val="24"/>
                <w:lang w:val="ru-RU"/>
              </w:rPr>
              <w:t xml:space="preserve">, </w:t>
            </w:r>
            <w:proofErr w:type="spellStart"/>
            <w:r w:rsidRPr="00D44530">
              <w:rPr>
                <w:rFonts w:ascii="Times New Roman" w:eastAsia="Times New Roman" w:hAnsi="Times New Roman" w:cs="Times New Roman"/>
                <w:sz w:val="24"/>
                <w:szCs w:val="24"/>
                <w:lang w:val="ru-RU"/>
              </w:rPr>
              <w:t>Яндекс.Бизнес</w:t>
            </w:r>
            <w:proofErr w:type="spellEnd"/>
            <w:r w:rsidRPr="00D44530">
              <w:rPr>
                <w:rFonts w:ascii="Times New Roman" w:eastAsia="Times New Roman" w:hAnsi="Times New Roman" w:cs="Times New Roman"/>
                <w:sz w:val="24"/>
                <w:szCs w:val="24"/>
                <w:lang w:val="ru-RU"/>
              </w:rPr>
              <w:t xml:space="preserve">, </w:t>
            </w:r>
            <w:proofErr w:type="spellStart"/>
            <w:r w:rsidRPr="00D44530">
              <w:rPr>
                <w:rFonts w:ascii="Times New Roman" w:eastAsia="Times New Roman" w:hAnsi="Times New Roman" w:cs="Times New Roman"/>
                <w:sz w:val="24"/>
                <w:szCs w:val="24"/>
                <w:lang w:val="ru-RU"/>
              </w:rPr>
              <w:t>BusinesStat</w:t>
            </w:r>
            <w:proofErr w:type="spellEnd"/>
            <w:r w:rsidRPr="00D44530">
              <w:rPr>
                <w:rFonts w:ascii="Times New Roman" w:eastAsia="Times New Roman" w:hAnsi="Times New Roman" w:cs="Times New Roman"/>
                <w:sz w:val="24"/>
                <w:szCs w:val="24"/>
                <w:lang w:val="ru-RU"/>
              </w:rPr>
              <w:t>, РБК)</w:t>
            </w:r>
            <w:r w:rsidRPr="00766C03">
              <w:rPr>
                <w:rFonts w:ascii="Times New Roman" w:hAnsi="Times New Roman" w:cs="Times New Roman"/>
                <w:sz w:val="24"/>
                <w:szCs w:val="24"/>
              </w:rPr>
              <w:t>;</w:t>
            </w:r>
          </w:p>
          <w:p w14:paraId="17BE9615" w14:textId="5228C773"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 xml:space="preserve"> ПР № 7, задание 6</w:t>
            </w:r>
            <w:r>
              <w:rPr>
                <w:rFonts w:ascii="Times New Roman" w:hAnsi="Times New Roman" w:cs="Times New Roman"/>
                <w:sz w:val="24"/>
                <w:szCs w:val="24"/>
              </w:rPr>
              <w:t xml:space="preserve"> </w:t>
            </w:r>
            <w:r w:rsidRPr="00D44530">
              <w:rPr>
                <w:rFonts w:ascii="Times New Roman" w:eastAsia="Times New Roman" w:hAnsi="Times New Roman" w:cs="Times New Roman"/>
                <w:sz w:val="24"/>
                <w:szCs w:val="24"/>
                <w:lang w:val="ru-RU"/>
              </w:rPr>
              <w:t>(источники по товарному знаку: Роспатент, Госуслуги)</w:t>
            </w:r>
            <w:r w:rsidRPr="00766C03">
              <w:rPr>
                <w:rFonts w:ascii="Times New Roman" w:hAnsi="Times New Roman" w:cs="Times New Roman"/>
                <w:sz w:val="24"/>
                <w:szCs w:val="24"/>
              </w:rPr>
              <w:t>;</w:t>
            </w:r>
          </w:p>
          <w:p w14:paraId="0F5042A1" w14:textId="07067B68"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 xml:space="preserve"> ПР № 9, задание 4</w:t>
            </w:r>
            <w:r>
              <w:rPr>
                <w:rFonts w:ascii="Times New Roman" w:hAnsi="Times New Roman" w:cs="Times New Roman"/>
                <w:sz w:val="24"/>
                <w:szCs w:val="24"/>
              </w:rPr>
              <w:t xml:space="preserve"> </w:t>
            </w:r>
            <w:r w:rsidRPr="00D44530">
              <w:rPr>
                <w:rFonts w:ascii="Times New Roman" w:eastAsia="Times New Roman" w:hAnsi="Times New Roman" w:cs="Times New Roman"/>
                <w:sz w:val="24"/>
                <w:szCs w:val="24"/>
                <w:lang w:val="ru-RU"/>
              </w:rPr>
              <w:t>(источники по лицензиям и разрешениям: infovend.ru, st-standart.ru)</w:t>
            </w:r>
            <w:r w:rsidRPr="00766C03">
              <w:rPr>
                <w:rFonts w:ascii="Times New Roman" w:hAnsi="Times New Roman" w:cs="Times New Roman"/>
                <w:sz w:val="24"/>
                <w:szCs w:val="24"/>
              </w:rPr>
              <w:t xml:space="preserve">; </w:t>
            </w:r>
          </w:p>
          <w:p w14:paraId="6E5E57C4" w14:textId="150A8178" w:rsidR="00C213F5" w:rsidRPr="00E74F3D"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11, задание 1</w:t>
            </w:r>
            <w:r>
              <w:rPr>
                <w:rFonts w:ascii="Times New Roman" w:hAnsi="Times New Roman" w:cs="Times New Roman"/>
                <w:sz w:val="24"/>
                <w:szCs w:val="24"/>
              </w:rPr>
              <w:t xml:space="preserve"> </w:t>
            </w:r>
            <w:r w:rsidRPr="00C213F5">
              <w:rPr>
                <w:rFonts w:ascii="Times New Roman" w:hAnsi="Times New Roman" w:cs="Times New Roman"/>
                <w:sz w:val="24"/>
                <w:szCs w:val="24"/>
              </w:rPr>
              <w:t>(нормативные акты и источники по налоговым режимам: Налоговый кодекс РФ, 14-ФЗ, 208-ФЗ и др.)</w:t>
            </w:r>
          </w:p>
        </w:tc>
      </w:tr>
      <w:tr w:rsidR="00C213F5" w:rsidRPr="00E74F3D" w14:paraId="39D41776" w14:textId="72479E0A" w:rsidTr="009228EF">
        <w:tc>
          <w:tcPr>
            <w:tcW w:w="2830" w:type="dxa"/>
          </w:tcPr>
          <w:p w14:paraId="7BABB0BB" w14:textId="6AE395DB" w:rsidR="00C213F5" w:rsidRPr="00E74F3D"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Методы стратегического и тактического планирования</w:t>
            </w:r>
          </w:p>
        </w:tc>
        <w:tc>
          <w:tcPr>
            <w:tcW w:w="6804" w:type="dxa"/>
          </w:tcPr>
          <w:p w14:paraId="2E43AFEB" w14:textId="1E397D8E"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3, задания 2–3</w:t>
            </w:r>
            <w:r w:rsidR="009228EF">
              <w:rPr>
                <w:rFonts w:ascii="Times New Roman" w:hAnsi="Times New Roman" w:cs="Times New Roman"/>
                <w:sz w:val="24"/>
                <w:szCs w:val="24"/>
              </w:rPr>
              <w:t xml:space="preserve"> </w:t>
            </w:r>
            <w:r w:rsidR="009228EF" w:rsidRPr="009228EF">
              <w:rPr>
                <w:rFonts w:ascii="Times New Roman" w:hAnsi="Times New Roman" w:cs="Times New Roman"/>
                <w:sz w:val="24"/>
                <w:szCs w:val="24"/>
              </w:rPr>
              <w:t>(PEST — Задание 2; 5 сил Портера — Задание 3);</w:t>
            </w:r>
          </w:p>
          <w:p w14:paraId="76FEA49A" w14:textId="28349F7A"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4, задание 2</w:t>
            </w:r>
            <w:r w:rsidR="009228EF">
              <w:rPr>
                <w:rFonts w:ascii="Times New Roman" w:hAnsi="Times New Roman" w:cs="Times New Roman"/>
                <w:sz w:val="24"/>
                <w:szCs w:val="24"/>
              </w:rPr>
              <w:t xml:space="preserve"> </w:t>
            </w:r>
            <w:r w:rsidR="009228EF" w:rsidRPr="009228EF">
              <w:rPr>
                <w:rFonts w:ascii="Times New Roman" w:hAnsi="Times New Roman" w:cs="Times New Roman"/>
                <w:sz w:val="24"/>
                <w:szCs w:val="24"/>
              </w:rPr>
              <w:t>(5 сил Портера, анализ конкурентов)</w:t>
            </w:r>
            <w:r w:rsidRPr="00766C03">
              <w:rPr>
                <w:rFonts w:ascii="Times New Roman" w:hAnsi="Times New Roman" w:cs="Times New Roman"/>
                <w:sz w:val="24"/>
                <w:szCs w:val="24"/>
              </w:rPr>
              <w:t>;</w:t>
            </w:r>
          </w:p>
          <w:p w14:paraId="192322D5" w14:textId="2DCD87E3"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 xml:space="preserve"> ПР № 5, задание 3</w:t>
            </w:r>
            <w:r w:rsidR="009228EF">
              <w:rPr>
                <w:rFonts w:ascii="Times New Roman" w:hAnsi="Times New Roman" w:cs="Times New Roman"/>
                <w:sz w:val="24"/>
                <w:szCs w:val="24"/>
              </w:rPr>
              <w:t xml:space="preserve"> </w:t>
            </w:r>
            <w:r w:rsidR="009228EF" w:rsidRPr="00D44530">
              <w:rPr>
                <w:rFonts w:ascii="Times New Roman" w:eastAsia="Times New Roman" w:hAnsi="Times New Roman" w:cs="Times New Roman"/>
                <w:sz w:val="24"/>
                <w:szCs w:val="24"/>
                <w:lang w:val="ru-RU"/>
              </w:rPr>
              <w:t>(SWOT</w:t>
            </w:r>
            <w:r w:rsidR="009228EF">
              <w:rPr>
                <w:rFonts w:ascii="Times New Roman" w:eastAsia="Times New Roman" w:hAnsi="Times New Roman" w:cs="Times New Roman"/>
                <w:sz w:val="24"/>
                <w:szCs w:val="24"/>
                <w:lang w:val="ru-RU"/>
              </w:rPr>
              <w:t>-анализ</w:t>
            </w:r>
            <w:r w:rsidR="009228EF" w:rsidRPr="00D44530">
              <w:rPr>
                <w:rFonts w:ascii="Times New Roman" w:eastAsia="Times New Roman" w:hAnsi="Times New Roman" w:cs="Times New Roman"/>
                <w:sz w:val="24"/>
                <w:szCs w:val="24"/>
                <w:lang w:val="ru-RU"/>
              </w:rPr>
              <w:t>)</w:t>
            </w:r>
            <w:r w:rsidRPr="00766C03">
              <w:rPr>
                <w:rFonts w:ascii="Times New Roman" w:hAnsi="Times New Roman" w:cs="Times New Roman"/>
                <w:sz w:val="24"/>
                <w:szCs w:val="24"/>
              </w:rPr>
              <w:t xml:space="preserve">; </w:t>
            </w:r>
          </w:p>
          <w:p w14:paraId="276F39BD" w14:textId="37614B41"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6, задания 1, 3</w:t>
            </w:r>
            <w:r w:rsidR="009228EF">
              <w:rPr>
                <w:rFonts w:ascii="Times New Roman" w:hAnsi="Times New Roman" w:cs="Times New Roman"/>
                <w:sz w:val="24"/>
                <w:szCs w:val="24"/>
              </w:rPr>
              <w:t xml:space="preserve"> </w:t>
            </w:r>
            <w:r w:rsidR="009228EF" w:rsidRPr="009228EF">
              <w:rPr>
                <w:rFonts w:ascii="Times New Roman" w:hAnsi="Times New Roman" w:cs="Times New Roman"/>
                <w:sz w:val="24"/>
                <w:szCs w:val="24"/>
              </w:rPr>
              <w:t>(</w:t>
            </w:r>
            <w:r w:rsidR="009228EF">
              <w:rPr>
                <w:rFonts w:ascii="Times New Roman" w:hAnsi="Times New Roman" w:cs="Times New Roman"/>
                <w:sz w:val="24"/>
                <w:szCs w:val="24"/>
              </w:rPr>
              <w:t xml:space="preserve">цели </w:t>
            </w:r>
            <w:r w:rsidR="009228EF" w:rsidRPr="009228EF">
              <w:rPr>
                <w:rFonts w:ascii="Times New Roman" w:hAnsi="Times New Roman" w:cs="Times New Roman"/>
                <w:sz w:val="24"/>
                <w:szCs w:val="24"/>
              </w:rPr>
              <w:t xml:space="preserve">SMART— Задание 1; </w:t>
            </w:r>
            <w:r w:rsidR="009228EF">
              <w:rPr>
                <w:rFonts w:ascii="Times New Roman" w:hAnsi="Times New Roman" w:cs="Times New Roman"/>
                <w:sz w:val="24"/>
                <w:szCs w:val="24"/>
              </w:rPr>
              <w:t xml:space="preserve">диаграмма </w:t>
            </w:r>
            <w:proofErr w:type="spellStart"/>
            <w:r w:rsidR="009228EF" w:rsidRPr="009228EF">
              <w:rPr>
                <w:rFonts w:ascii="Times New Roman" w:hAnsi="Times New Roman" w:cs="Times New Roman"/>
                <w:sz w:val="24"/>
                <w:szCs w:val="24"/>
              </w:rPr>
              <w:t>Гантт</w:t>
            </w:r>
            <w:r w:rsidR="009228EF">
              <w:rPr>
                <w:rFonts w:ascii="Times New Roman" w:hAnsi="Times New Roman" w:cs="Times New Roman"/>
                <w:sz w:val="24"/>
                <w:szCs w:val="24"/>
              </w:rPr>
              <w:t>а</w:t>
            </w:r>
            <w:proofErr w:type="spellEnd"/>
            <w:r w:rsidR="009228EF" w:rsidRPr="009228EF">
              <w:rPr>
                <w:rFonts w:ascii="Times New Roman" w:hAnsi="Times New Roman" w:cs="Times New Roman"/>
                <w:sz w:val="24"/>
                <w:szCs w:val="24"/>
              </w:rPr>
              <w:t xml:space="preserve"> — Задание 3)</w:t>
            </w:r>
            <w:r w:rsidRPr="00766C03">
              <w:rPr>
                <w:rFonts w:ascii="Times New Roman" w:hAnsi="Times New Roman" w:cs="Times New Roman"/>
                <w:sz w:val="24"/>
                <w:szCs w:val="24"/>
              </w:rPr>
              <w:t xml:space="preserve">; </w:t>
            </w:r>
          </w:p>
          <w:p w14:paraId="04A7F0F8" w14:textId="76D7AC4D"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ПР № 7, задания 1–4</w:t>
            </w:r>
            <w:r w:rsidR="009228EF">
              <w:rPr>
                <w:rFonts w:ascii="Times New Roman" w:hAnsi="Times New Roman" w:cs="Times New Roman"/>
                <w:sz w:val="24"/>
                <w:szCs w:val="24"/>
              </w:rPr>
              <w:t xml:space="preserve"> </w:t>
            </w:r>
            <w:r w:rsidR="009228EF" w:rsidRPr="009228EF">
              <w:rPr>
                <w:rFonts w:ascii="Times New Roman" w:hAnsi="Times New Roman" w:cs="Times New Roman"/>
                <w:sz w:val="24"/>
                <w:szCs w:val="24"/>
              </w:rPr>
              <w:t>(стратегии ценообразования и продвижения)</w:t>
            </w:r>
            <w:r w:rsidR="009228EF" w:rsidRPr="009228EF">
              <w:rPr>
                <w:rFonts w:ascii="Times New Roman" w:hAnsi="Times New Roman" w:cs="Times New Roman"/>
                <w:sz w:val="24"/>
                <w:szCs w:val="24"/>
                <w:lang w:val="ru-RU"/>
              </w:rPr>
              <w:t>.</w:t>
            </w:r>
          </w:p>
        </w:tc>
      </w:tr>
      <w:tr w:rsidR="00C213F5" w:rsidRPr="00E74F3D" w14:paraId="5C9AEA37" w14:textId="0E5517A6" w:rsidTr="009228EF">
        <w:tc>
          <w:tcPr>
            <w:tcW w:w="2830" w:type="dxa"/>
          </w:tcPr>
          <w:p w14:paraId="1894DAA5" w14:textId="1E2FF80A" w:rsidR="00C213F5" w:rsidRPr="00E74F3D" w:rsidRDefault="00C213F5" w:rsidP="00A61A49">
            <w:pPr>
              <w:jc w:val="both"/>
              <w:rPr>
                <w:rFonts w:ascii="Times New Roman" w:hAnsi="Times New Roman" w:cs="Times New Roman"/>
                <w:sz w:val="24"/>
                <w:szCs w:val="24"/>
              </w:rPr>
            </w:pPr>
            <w:r>
              <w:rPr>
                <w:rFonts w:ascii="Times New Roman" w:hAnsi="Times New Roman" w:cs="Times New Roman"/>
                <w:sz w:val="24"/>
                <w:szCs w:val="24"/>
              </w:rPr>
              <w:t>М</w:t>
            </w:r>
            <w:r w:rsidRPr="00766C03">
              <w:rPr>
                <w:rFonts w:ascii="Times New Roman" w:hAnsi="Times New Roman" w:cs="Times New Roman"/>
                <w:sz w:val="24"/>
                <w:szCs w:val="24"/>
              </w:rPr>
              <w:t>етоды продвижения товаров на рынки</w:t>
            </w:r>
          </w:p>
        </w:tc>
        <w:tc>
          <w:tcPr>
            <w:tcW w:w="6804" w:type="dxa"/>
          </w:tcPr>
          <w:p w14:paraId="21949814" w14:textId="4AF9EB46"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ПР № 7, задание 1</w:t>
            </w:r>
            <w:r w:rsidR="009228EF">
              <w:rPr>
                <w:rFonts w:ascii="Times New Roman" w:hAnsi="Times New Roman" w:cs="Times New Roman"/>
                <w:sz w:val="24"/>
                <w:szCs w:val="24"/>
              </w:rPr>
              <w:t xml:space="preserve">,2,3 </w:t>
            </w:r>
            <w:r w:rsidR="009228EF" w:rsidRPr="009228EF">
              <w:rPr>
                <w:rFonts w:ascii="Times New Roman" w:hAnsi="Times New Roman" w:cs="Times New Roman"/>
                <w:sz w:val="24"/>
                <w:szCs w:val="24"/>
              </w:rPr>
              <w:t>(Задание 1 — методы продвижения: реклама, личные продажи, стимулирование сбыта, PR; Задания 1–3 — каналы и стратегии)</w:t>
            </w:r>
            <w:r w:rsidR="009228EF" w:rsidRPr="009228EF">
              <w:rPr>
                <w:rFonts w:ascii="Times New Roman" w:hAnsi="Times New Roman" w:cs="Times New Roman"/>
                <w:sz w:val="24"/>
                <w:szCs w:val="24"/>
                <w:lang w:val="ru-RU"/>
              </w:rPr>
              <w:t>;</w:t>
            </w:r>
          </w:p>
        </w:tc>
      </w:tr>
      <w:tr w:rsidR="00C213F5" w:rsidRPr="00E74F3D" w14:paraId="1729F8A2" w14:textId="4A3EBFDE" w:rsidTr="009228EF">
        <w:tc>
          <w:tcPr>
            <w:tcW w:w="2830" w:type="dxa"/>
          </w:tcPr>
          <w:p w14:paraId="3487AD92" w14:textId="551E9299" w:rsidR="00C213F5" w:rsidRPr="00766C03"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Показатели эффективности работы компании</w:t>
            </w:r>
          </w:p>
        </w:tc>
        <w:tc>
          <w:tcPr>
            <w:tcW w:w="6804" w:type="dxa"/>
          </w:tcPr>
          <w:p w14:paraId="6154F11B" w14:textId="77777777" w:rsidR="009228EF"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 xml:space="preserve">ПР № 11 (расчёт точки безубыточности); </w:t>
            </w:r>
          </w:p>
          <w:p w14:paraId="541A7C93" w14:textId="70C3CC72"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ПР № 12, задания 1–2</w:t>
            </w:r>
            <w:r>
              <w:rPr>
                <w:rFonts w:ascii="Times New Roman" w:hAnsi="Times New Roman" w:cs="Times New Roman"/>
                <w:sz w:val="24"/>
                <w:szCs w:val="24"/>
              </w:rPr>
              <w:t xml:space="preserve"> </w:t>
            </w:r>
            <w:r w:rsidRPr="00766C03">
              <w:rPr>
                <w:rFonts w:ascii="Times New Roman" w:hAnsi="Times New Roman" w:cs="Times New Roman"/>
                <w:sz w:val="24"/>
                <w:szCs w:val="24"/>
              </w:rPr>
              <w:t>(чистая прибыль, рентабельность продаж, чистая рентабельность, срок окупаемости, NPV)</w:t>
            </w:r>
            <w:r w:rsidR="009228EF" w:rsidRPr="009228EF">
              <w:rPr>
                <w:rFonts w:ascii="Times New Roman" w:hAnsi="Times New Roman" w:cs="Times New Roman"/>
                <w:sz w:val="24"/>
                <w:szCs w:val="24"/>
                <w:lang w:val="ru-RU"/>
              </w:rPr>
              <w:t>.</w:t>
            </w:r>
          </w:p>
        </w:tc>
      </w:tr>
    </w:tbl>
    <w:p w14:paraId="3B615264" w14:textId="656A7FA6" w:rsidR="00E9553A" w:rsidRPr="00E9553A" w:rsidRDefault="00E9553A" w:rsidP="009066B8">
      <w:pPr>
        <w:spacing w:after="0" w:line="360" w:lineRule="auto"/>
        <w:ind w:firstLine="709"/>
        <w:jc w:val="both"/>
        <w:rPr>
          <w:rFonts w:ascii="Times New Roman" w:hAnsi="Times New Roman" w:cs="Times New Roman"/>
          <w:sz w:val="28"/>
          <w:szCs w:val="28"/>
        </w:rPr>
      </w:pPr>
      <w:r w:rsidRPr="00E9553A">
        <w:rPr>
          <w:rFonts w:ascii="Times New Roman" w:hAnsi="Times New Roman" w:cs="Times New Roman"/>
          <w:sz w:val="28"/>
          <w:szCs w:val="28"/>
        </w:rPr>
        <w:lastRenderedPageBreak/>
        <w:t>В таблице 3.1 представлено соответствие между компетенциями и знаниями, предусмотренными рабочей программой дисциплины, и комплексом практических работ, в рамках которых осуществляется их освоение и закрепление.</w:t>
      </w:r>
    </w:p>
    <w:p w14:paraId="3BBF509D" w14:textId="059574CA" w:rsidR="00E9553A" w:rsidRPr="00E9553A" w:rsidRDefault="00E9553A" w:rsidP="00E9553A">
      <w:pPr>
        <w:spacing w:after="0" w:line="360" w:lineRule="auto"/>
        <w:ind w:firstLine="709"/>
        <w:jc w:val="both"/>
        <w:rPr>
          <w:rFonts w:ascii="Times New Roman" w:hAnsi="Times New Roman" w:cs="Times New Roman"/>
          <w:sz w:val="28"/>
          <w:szCs w:val="28"/>
        </w:rPr>
      </w:pPr>
      <w:r w:rsidRPr="00E9553A">
        <w:rPr>
          <w:rFonts w:ascii="Times New Roman" w:hAnsi="Times New Roman" w:cs="Times New Roman"/>
          <w:sz w:val="28"/>
          <w:szCs w:val="28"/>
        </w:rPr>
        <w:t>В структуре практических заданий реализована система визуальной маркировки элементов содержания:</w:t>
      </w:r>
    </w:p>
    <w:p w14:paraId="4BE25CF4" w14:textId="77777777" w:rsidR="00E9553A" w:rsidRDefault="00E9553A" w:rsidP="00E9553A">
      <w:pPr>
        <w:pStyle w:val="ac"/>
        <w:numPr>
          <w:ilvl w:val="0"/>
          <w:numId w:val="35"/>
        </w:numPr>
        <w:spacing w:after="0" w:line="360" w:lineRule="auto"/>
        <w:jc w:val="both"/>
        <w:rPr>
          <w:rFonts w:ascii="Times New Roman" w:hAnsi="Times New Roman" w:cs="Times New Roman"/>
          <w:sz w:val="28"/>
          <w:szCs w:val="28"/>
        </w:rPr>
      </w:pPr>
      <w:r w:rsidRPr="00E9553A">
        <w:rPr>
          <w:rFonts w:ascii="Times New Roman" w:hAnsi="Times New Roman" w:cs="Times New Roman"/>
          <w:sz w:val="28"/>
          <w:szCs w:val="28"/>
        </w:rPr>
        <w:t>источники информации выделены голубым цветом;</w:t>
      </w:r>
    </w:p>
    <w:p w14:paraId="04EE0B7A" w14:textId="77777777" w:rsidR="00E9553A" w:rsidRDefault="00E9553A" w:rsidP="00E9553A">
      <w:pPr>
        <w:pStyle w:val="ac"/>
        <w:numPr>
          <w:ilvl w:val="0"/>
          <w:numId w:val="35"/>
        </w:numPr>
        <w:spacing w:after="0" w:line="360" w:lineRule="auto"/>
        <w:jc w:val="both"/>
        <w:rPr>
          <w:rFonts w:ascii="Times New Roman" w:hAnsi="Times New Roman" w:cs="Times New Roman"/>
          <w:sz w:val="28"/>
          <w:szCs w:val="28"/>
        </w:rPr>
      </w:pPr>
      <w:r w:rsidRPr="00E9553A">
        <w:rPr>
          <w:rFonts w:ascii="Times New Roman" w:hAnsi="Times New Roman" w:cs="Times New Roman"/>
          <w:sz w:val="28"/>
          <w:szCs w:val="28"/>
        </w:rPr>
        <w:t>методы стратегического планирования — зелёным;</w:t>
      </w:r>
    </w:p>
    <w:p w14:paraId="66E602DA" w14:textId="3847B446" w:rsidR="00E9553A" w:rsidRPr="00E9553A" w:rsidRDefault="00E9553A" w:rsidP="00E9553A">
      <w:pPr>
        <w:pStyle w:val="ac"/>
        <w:numPr>
          <w:ilvl w:val="0"/>
          <w:numId w:val="35"/>
        </w:numPr>
        <w:spacing w:after="0" w:line="360" w:lineRule="auto"/>
        <w:jc w:val="both"/>
        <w:rPr>
          <w:rFonts w:ascii="Times New Roman" w:hAnsi="Times New Roman" w:cs="Times New Roman"/>
          <w:sz w:val="28"/>
          <w:szCs w:val="28"/>
        </w:rPr>
      </w:pPr>
      <w:r w:rsidRPr="00E9553A">
        <w:rPr>
          <w:rFonts w:ascii="Times New Roman" w:hAnsi="Times New Roman" w:cs="Times New Roman"/>
          <w:sz w:val="28"/>
          <w:szCs w:val="28"/>
        </w:rPr>
        <w:t>методы тактического планирования — оранжевым.</w:t>
      </w:r>
    </w:p>
    <w:p w14:paraId="5B7624B5" w14:textId="53BDADFB" w:rsidR="00E74F3D" w:rsidRDefault="00E9553A" w:rsidP="00E9553A">
      <w:pPr>
        <w:spacing w:after="0" w:line="360" w:lineRule="auto"/>
        <w:ind w:firstLine="709"/>
        <w:jc w:val="both"/>
        <w:rPr>
          <w:rFonts w:ascii="Times New Roman" w:hAnsi="Times New Roman" w:cs="Times New Roman"/>
          <w:sz w:val="28"/>
          <w:szCs w:val="28"/>
        </w:rPr>
      </w:pPr>
      <w:r w:rsidRPr="00E9553A">
        <w:rPr>
          <w:rFonts w:ascii="Times New Roman" w:hAnsi="Times New Roman" w:cs="Times New Roman"/>
          <w:sz w:val="28"/>
          <w:szCs w:val="28"/>
        </w:rPr>
        <w:t>Данный методический приём способствует дифференциации обучающимися типов используемых инструментов, облегчает навигацию в учебном материале и повышает эффективность его восприятия за счёт задействования визуальных механизмов.</w:t>
      </w:r>
    </w:p>
    <w:p w14:paraId="2EC861DB" w14:textId="2AC01306" w:rsidR="00E9553A" w:rsidRDefault="00E9553A" w:rsidP="00E9553A">
      <w:pPr>
        <w:spacing w:after="0" w:line="360" w:lineRule="auto"/>
        <w:ind w:firstLine="709"/>
        <w:jc w:val="both"/>
        <w:rPr>
          <w:rFonts w:ascii="Times New Roman" w:hAnsi="Times New Roman" w:cs="Times New Roman"/>
          <w:sz w:val="28"/>
          <w:szCs w:val="28"/>
        </w:rPr>
      </w:pPr>
      <w:r w:rsidRPr="00E9553A">
        <w:rPr>
          <w:rFonts w:ascii="Times New Roman" w:hAnsi="Times New Roman" w:cs="Times New Roman"/>
          <w:sz w:val="28"/>
          <w:szCs w:val="28"/>
        </w:rPr>
        <w:t>При разработке комплекса практических работ было предусмотрено, что каждый теоретический блок знаний от нормативно-правовой базы до методов стратегического планирования и показателей эффективности закрепляется не в одном, а в нескольких практических заданиях, распределённых по разным этапам проекта, что обеспечивает повторяемость и глубину усвоения материала.</w:t>
      </w:r>
    </w:p>
    <w:p w14:paraId="7040B68F" w14:textId="77777777" w:rsidR="0071113D" w:rsidRPr="0071113D" w:rsidRDefault="0071113D" w:rsidP="0071113D">
      <w:pPr>
        <w:spacing w:after="0" w:line="360" w:lineRule="auto"/>
        <w:ind w:firstLine="709"/>
        <w:jc w:val="both"/>
        <w:rPr>
          <w:rFonts w:ascii="Times New Roman" w:hAnsi="Times New Roman" w:cs="Times New Roman"/>
          <w:sz w:val="28"/>
          <w:szCs w:val="28"/>
        </w:rPr>
      </w:pPr>
      <w:r w:rsidRPr="0071113D">
        <w:rPr>
          <w:rFonts w:ascii="Times New Roman" w:hAnsi="Times New Roman" w:cs="Times New Roman"/>
          <w:sz w:val="28"/>
          <w:szCs w:val="28"/>
        </w:rPr>
        <w:t>Разработанный комплекс практических работ не только полностью покрывает все знания, предусмотренные рабочей программой дисциплины, но и формирует расширенный спектр дополнительных компетенций, непосредственно связанных с практической предпринимательской деятельностью.</w:t>
      </w:r>
      <w:r>
        <w:rPr>
          <w:rFonts w:ascii="Times New Roman" w:hAnsi="Times New Roman" w:cs="Times New Roman"/>
          <w:sz w:val="28"/>
          <w:szCs w:val="28"/>
        </w:rPr>
        <w:t xml:space="preserve"> </w:t>
      </w:r>
      <w:r w:rsidRPr="0071113D">
        <w:rPr>
          <w:rFonts w:ascii="Times New Roman" w:hAnsi="Times New Roman" w:cs="Times New Roman"/>
          <w:sz w:val="28"/>
          <w:szCs w:val="28"/>
        </w:rPr>
        <w:t>Среди них:</w:t>
      </w:r>
    </w:p>
    <w:p w14:paraId="60273B17"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понятие ОКВЭД и его структура (ПР № 1);</w:t>
      </w:r>
    </w:p>
    <w:p w14:paraId="21199DF9"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валидация бизнес-идеи, миссия, видение и философия компании (ПР № 2);</w:t>
      </w:r>
    </w:p>
    <w:p w14:paraId="47C80E08"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ёмкость рынка и методы её расчёта (ПР № 3);</w:t>
      </w:r>
    </w:p>
    <w:p w14:paraId="4E4BB5B0"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прямые и косвенные конкуренты, портреты клиентов, уникальное торговое предложение (ПР № 4);</w:t>
      </w:r>
    </w:p>
    <w:p w14:paraId="7F105A94"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lastRenderedPageBreak/>
        <w:t>стартовый капитал, амортизация, резерв на непредвиденные расходы (ПР № 5);</w:t>
      </w:r>
    </w:p>
    <w:p w14:paraId="1677EA92"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 xml:space="preserve">источники финансирования, инвестиционный план, диаграмма </w:t>
      </w:r>
      <w:proofErr w:type="spellStart"/>
      <w:r w:rsidRPr="0071113D">
        <w:rPr>
          <w:rFonts w:ascii="Times New Roman" w:hAnsi="Times New Roman" w:cs="Times New Roman"/>
          <w:sz w:val="28"/>
          <w:szCs w:val="28"/>
        </w:rPr>
        <w:t>Ганта</w:t>
      </w:r>
      <w:proofErr w:type="spellEnd"/>
      <w:r w:rsidRPr="0071113D">
        <w:rPr>
          <w:rFonts w:ascii="Times New Roman" w:hAnsi="Times New Roman" w:cs="Times New Roman"/>
          <w:sz w:val="28"/>
          <w:szCs w:val="28"/>
        </w:rPr>
        <w:t xml:space="preserve"> (ПР № 6);</w:t>
      </w:r>
    </w:p>
    <w:p w14:paraId="56164908"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маркетинговый бюджет, брендинг, товарный знак (ПР № 7);</w:t>
      </w:r>
    </w:p>
    <w:p w14:paraId="2AD8CA75"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организационная схема, страховые взносы (ПР № 8);</w:t>
      </w:r>
    </w:p>
    <w:p w14:paraId="0F08F949"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минимально жизнеспособный продукт, контроль качества, лицензии и разрешения (ПР № 9);</w:t>
      </w:r>
    </w:p>
    <w:p w14:paraId="7E65BE67"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постоянные и переменные издержки, маржинальный доход, точка безубыточности (ПР № 10, 11);</w:t>
      </w:r>
    </w:p>
    <w:p w14:paraId="271B3D38"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налоговые режимы, налоговая нагрузка (ПР № 11);</w:t>
      </w:r>
    </w:p>
    <w:p w14:paraId="7997C84D"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рентабельность, дисконтирование, чистая приведённая стоимость (NPV) (ПР № 12);</w:t>
      </w:r>
    </w:p>
    <w:p w14:paraId="3EB4ADCC"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классификация рисков, план управления рисками, экстренные планы, гарантии для инвесторов (ПР № 13);</w:t>
      </w:r>
    </w:p>
    <w:p w14:paraId="25A68FCB" w14:textId="347C300B" w:rsidR="00E9553A"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структура бизнес-плана по стандарту UNIDO, технические требования к оформлению (ПР № 14).</w:t>
      </w:r>
    </w:p>
    <w:p w14:paraId="38949F2A" w14:textId="06776AFB" w:rsidR="00A35893" w:rsidRDefault="0071113D" w:rsidP="0071113D">
      <w:pPr>
        <w:spacing w:after="0" w:line="360" w:lineRule="auto"/>
        <w:ind w:left="360"/>
        <w:jc w:val="both"/>
        <w:rPr>
          <w:rFonts w:ascii="Times New Roman" w:hAnsi="Times New Roman" w:cs="Times New Roman"/>
          <w:sz w:val="28"/>
          <w:szCs w:val="28"/>
        </w:rPr>
      </w:pPr>
      <w:r w:rsidRPr="0071113D">
        <w:rPr>
          <w:rFonts w:ascii="Times New Roman" w:hAnsi="Times New Roman" w:cs="Times New Roman"/>
          <w:sz w:val="28"/>
          <w:szCs w:val="28"/>
        </w:rPr>
        <w:t>Так, разработанный комплекс практических работ обеспечивает системное освоение процесса бизнес‑планирования — от генерации и валидации бизнес‑идеи, изучения нормативно‑правового регулирования и анализа рынка до финансового моделирования, оценки рисков и подготовки к публичной защите проекта. Это способствует формированию у обучающихся целостного профессионального мышления и готовности к решению комплексных задач в сфере предпринимательства.</w:t>
      </w:r>
    </w:p>
    <w:p w14:paraId="297C08A0" w14:textId="4B6517FD" w:rsidR="0071113D" w:rsidRDefault="0071113D" w:rsidP="00A3589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Аналогичным образом в</w:t>
      </w:r>
      <w:r w:rsidRPr="0071113D">
        <w:rPr>
          <w:rFonts w:ascii="Times New Roman" w:hAnsi="Times New Roman" w:cs="Times New Roman"/>
          <w:sz w:val="28"/>
          <w:szCs w:val="28"/>
        </w:rPr>
        <w:t xml:space="preserve"> таблице 3.2 отражено соответствие между умениями, предусмотренными рабочей программой дисциплины, и практическими работами, обеспечивающими их поэтапное формирование и развитие в процессе обучения.</w:t>
      </w:r>
    </w:p>
    <w:p w14:paraId="70EBD18A" w14:textId="09C2481B" w:rsidR="00A35893" w:rsidRDefault="00A35893" w:rsidP="00A35893">
      <w:pPr>
        <w:spacing w:after="0" w:line="360" w:lineRule="auto"/>
        <w:ind w:firstLine="709"/>
        <w:jc w:val="right"/>
        <w:rPr>
          <w:rFonts w:ascii="Times New Roman" w:hAnsi="Times New Roman" w:cs="Times New Roman"/>
          <w:sz w:val="28"/>
          <w:szCs w:val="28"/>
        </w:rPr>
      </w:pPr>
      <w:r w:rsidRPr="00A35893">
        <w:rPr>
          <w:rFonts w:ascii="Times New Roman" w:hAnsi="Times New Roman" w:cs="Times New Roman"/>
          <w:sz w:val="28"/>
          <w:szCs w:val="28"/>
        </w:rPr>
        <w:t>Таблица 3.2</w:t>
      </w:r>
    </w:p>
    <w:p w14:paraId="5549C258" w14:textId="70E1CD85" w:rsidR="00A35893" w:rsidRDefault="00A35893" w:rsidP="00A35893">
      <w:pPr>
        <w:spacing w:after="0" w:line="360" w:lineRule="auto"/>
        <w:ind w:firstLine="709"/>
        <w:jc w:val="center"/>
        <w:rPr>
          <w:rFonts w:ascii="Times New Roman" w:hAnsi="Times New Roman" w:cs="Times New Roman"/>
          <w:sz w:val="28"/>
          <w:szCs w:val="28"/>
        </w:rPr>
      </w:pPr>
      <w:r w:rsidRPr="00A35893">
        <w:rPr>
          <w:rFonts w:ascii="Times New Roman" w:hAnsi="Times New Roman" w:cs="Times New Roman"/>
          <w:sz w:val="28"/>
          <w:szCs w:val="28"/>
        </w:rPr>
        <w:lastRenderedPageBreak/>
        <w:t>Соответствие формируемых умений практическим работам</w:t>
      </w:r>
    </w:p>
    <w:tbl>
      <w:tblPr>
        <w:tblStyle w:val="a9"/>
        <w:tblW w:w="0" w:type="auto"/>
        <w:tblLook w:val="04A0" w:firstRow="1" w:lastRow="0" w:firstColumn="1" w:lastColumn="0" w:noHBand="0" w:noVBand="1"/>
      </w:tblPr>
      <w:tblGrid>
        <w:gridCol w:w="4106"/>
        <w:gridCol w:w="5522"/>
      </w:tblGrid>
      <w:tr w:rsidR="0071113D" w:rsidRPr="0071113D" w14:paraId="7C34A9E2" w14:textId="77777777" w:rsidTr="00A61A49">
        <w:tc>
          <w:tcPr>
            <w:tcW w:w="4106" w:type="dxa"/>
          </w:tcPr>
          <w:p w14:paraId="4916B636" w14:textId="472D00C2" w:rsidR="0071113D" w:rsidRPr="0071113D" w:rsidRDefault="0071113D" w:rsidP="00A61A49">
            <w:pPr>
              <w:jc w:val="center"/>
              <w:rPr>
                <w:rFonts w:ascii="Times New Roman" w:hAnsi="Times New Roman" w:cs="Times New Roman"/>
                <w:sz w:val="24"/>
                <w:szCs w:val="24"/>
              </w:rPr>
            </w:pPr>
            <w:r w:rsidRPr="0071113D">
              <w:rPr>
                <w:rFonts w:ascii="Times New Roman" w:hAnsi="Times New Roman" w:cs="Times New Roman"/>
                <w:sz w:val="24"/>
                <w:szCs w:val="24"/>
              </w:rPr>
              <w:t>Компетенция (</w:t>
            </w:r>
            <w:r w:rsidRPr="0071113D">
              <w:rPr>
                <w:rFonts w:ascii="Times New Roman" w:hAnsi="Times New Roman" w:cs="Times New Roman"/>
                <w:sz w:val="24"/>
                <w:szCs w:val="24"/>
              </w:rPr>
              <w:t>умение</w:t>
            </w:r>
            <w:r w:rsidRPr="0071113D">
              <w:rPr>
                <w:rFonts w:ascii="Times New Roman" w:hAnsi="Times New Roman" w:cs="Times New Roman"/>
                <w:sz w:val="24"/>
                <w:szCs w:val="24"/>
              </w:rPr>
              <w:t>)</w:t>
            </w:r>
            <w:r w:rsidRPr="0071113D">
              <w:rPr>
                <w:rFonts w:ascii="Times New Roman" w:hAnsi="Times New Roman" w:cs="Times New Roman"/>
                <w:sz w:val="24"/>
                <w:szCs w:val="24"/>
              </w:rPr>
              <w:tab/>
            </w:r>
          </w:p>
        </w:tc>
        <w:tc>
          <w:tcPr>
            <w:tcW w:w="5522" w:type="dxa"/>
          </w:tcPr>
          <w:p w14:paraId="0758FED3" w14:textId="2BBECA88" w:rsidR="0071113D" w:rsidRPr="0071113D" w:rsidRDefault="0071113D" w:rsidP="00A61A49">
            <w:pPr>
              <w:jc w:val="center"/>
              <w:rPr>
                <w:rFonts w:ascii="Times New Roman" w:hAnsi="Times New Roman" w:cs="Times New Roman"/>
                <w:sz w:val="24"/>
                <w:szCs w:val="24"/>
              </w:rPr>
            </w:pPr>
            <w:r w:rsidRPr="0071113D">
              <w:rPr>
                <w:rFonts w:ascii="Times New Roman" w:hAnsi="Times New Roman" w:cs="Times New Roman"/>
                <w:sz w:val="24"/>
                <w:szCs w:val="24"/>
              </w:rPr>
              <w:t>Место реализации (практическая работа, задание)</w:t>
            </w:r>
          </w:p>
        </w:tc>
      </w:tr>
      <w:tr w:rsidR="0071113D" w:rsidRPr="0071113D" w14:paraId="56EA1C2C" w14:textId="77777777" w:rsidTr="00A61A49">
        <w:tc>
          <w:tcPr>
            <w:tcW w:w="4106" w:type="dxa"/>
          </w:tcPr>
          <w:p w14:paraId="0B663D03" w14:textId="11A3F683"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С</w:t>
            </w:r>
            <w:r w:rsidR="0071113D" w:rsidRPr="00AE2BA0">
              <w:rPr>
                <w:rFonts w:ascii="Times New Roman" w:eastAsia="Times New Roman" w:hAnsi="Times New Roman" w:cs="Times New Roman"/>
                <w:sz w:val="24"/>
                <w:szCs w:val="24"/>
                <w:lang w:val="ru-RU"/>
              </w:rPr>
              <w:t>обрать информацию для открытия компании в сфере малого бизнеса</w:t>
            </w:r>
          </w:p>
        </w:tc>
        <w:tc>
          <w:tcPr>
            <w:tcW w:w="5522" w:type="dxa"/>
          </w:tcPr>
          <w:p w14:paraId="5347599A" w14:textId="5778A030"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1 Задание 4.2 </w:t>
            </w:r>
            <w:r>
              <w:rPr>
                <w:rFonts w:ascii="Times New Roman" w:hAnsi="Times New Roman" w:cs="Times New Roman"/>
                <w:sz w:val="24"/>
                <w:szCs w:val="24"/>
              </w:rPr>
              <w:t>(</w:t>
            </w:r>
            <w:r w:rsidRPr="0071113D">
              <w:rPr>
                <w:rFonts w:ascii="Times New Roman" w:hAnsi="Times New Roman" w:cs="Times New Roman"/>
                <w:sz w:val="24"/>
                <w:szCs w:val="24"/>
              </w:rPr>
              <w:t xml:space="preserve">нормативно-правовая база и этапы открытия); </w:t>
            </w:r>
          </w:p>
          <w:p w14:paraId="73455DD5" w14:textId="69942925"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3 Задание 1 и 1.2 </w:t>
            </w:r>
            <w:r>
              <w:rPr>
                <w:rFonts w:ascii="Times New Roman" w:hAnsi="Times New Roman" w:cs="Times New Roman"/>
                <w:sz w:val="24"/>
                <w:szCs w:val="24"/>
              </w:rPr>
              <w:t>(</w:t>
            </w:r>
            <w:r w:rsidRPr="0071113D">
              <w:rPr>
                <w:rFonts w:ascii="Times New Roman" w:hAnsi="Times New Roman" w:cs="Times New Roman"/>
                <w:sz w:val="24"/>
                <w:szCs w:val="24"/>
              </w:rPr>
              <w:t xml:space="preserve">отрасль, ёмкость рынка, источники); </w:t>
            </w:r>
          </w:p>
          <w:p w14:paraId="472D9C01" w14:textId="0AF6EE76"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5 Задание 1 </w:t>
            </w:r>
            <w:r>
              <w:rPr>
                <w:rFonts w:ascii="Times New Roman" w:hAnsi="Times New Roman" w:cs="Times New Roman"/>
                <w:sz w:val="24"/>
                <w:szCs w:val="24"/>
              </w:rPr>
              <w:t>(</w:t>
            </w:r>
            <w:r w:rsidRPr="0071113D">
              <w:rPr>
                <w:rFonts w:ascii="Times New Roman" w:hAnsi="Times New Roman" w:cs="Times New Roman"/>
                <w:sz w:val="24"/>
                <w:szCs w:val="24"/>
              </w:rPr>
              <w:t>ресурсы и затраты</w:t>
            </w:r>
            <w:r>
              <w:rPr>
                <w:rFonts w:ascii="Times New Roman" w:hAnsi="Times New Roman" w:cs="Times New Roman"/>
                <w:sz w:val="24"/>
                <w:szCs w:val="24"/>
              </w:rPr>
              <w:t xml:space="preserve"> бизнеса</w:t>
            </w:r>
            <w:r w:rsidRPr="0071113D">
              <w:rPr>
                <w:rFonts w:ascii="Times New Roman" w:hAnsi="Times New Roman" w:cs="Times New Roman"/>
                <w:sz w:val="24"/>
                <w:szCs w:val="24"/>
              </w:rPr>
              <w:t xml:space="preserve">); </w:t>
            </w:r>
          </w:p>
          <w:p w14:paraId="3BC6B44C" w14:textId="55C2C41E"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8 Задание 1 </w:t>
            </w:r>
            <w:r>
              <w:rPr>
                <w:rFonts w:ascii="Times New Roman" w:hAnsi="Times New Roman" w:cs="Times New Roman"/>
                <w:sz w:val="24"/>
                <w:szCs w:val="24"/>
              </w:rPr>
              <w:t>(</w:t>
            </w:r>
            <w:r w:rsidRPr="0071113D">
              <w:rPr>
                <w:rFonts w:ascii="Times New Roman" w:hAnsi="Times New Roman" w:cs="Times New Roman"/>
                <w:sz w:val="24"/>
                <w:szCs w:val="24"/>
              </w:rPr>
              <w:t>выбор организационно-правовой формы и налогового режима)</w:t>
            </w:r>
          </w:p>
          <w:p w14:paraId="6C3F63F2" w14:textId="6EDD3EFC"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11 Задание 1 </w:t>
            </w:r>
            <w:r>
              <w:rPr>
                <w:rFonts w:ascii="Times New Roman" w:hAnsi="Times New Roman" w:cs="Times New Roman"/>
                <w:sz w:val="24"/>
                <w:szCs w:val="24"/>
              </w:rPr>
              <w:t>(</w:t>
            </w:r>
            <w:r w:rsidRPr="0071113D">
              <w:rPr>
                <w:rFonts w:ascii="Times New Roman" w:hAnsi="Times New Roman" w:cs="Times New Roman"/>
                <w:sz w:val="24"/>
                <w:szCs w:val="24"/>
              </w:rPr>
              <w:t xml:space="preserve">таблица сравнения налоговых режимов </w:t>
            </w:r>
            <w:r>
              <w:rPr>
                <w:rFonts w:ascii="Times New Roman" w:hAnsi="Times New Roman" w:cs="Times New Roman"/>
                <w:sz w:val="24"/>
                <w:szCs w:val="24"/>
              </w:rPr>
              <w:t>и</w:t>
            </w:r>
            <w:r w:rsidRPr="0071113D">
              <w:rPr>
                <w:rFonts w:ascii="Times New Roman" w:hAnsi="Times New Roman" w:cs="Times New Roman"/>
                <w:sz w:val="24"/>
                <w:szCs w:val="24"/>
              </w:rPr>
              <w:t xml:space="preserve"> обоснование выбора)</w:t>
            </w:r>
          </w:p>
        </w:tc>
      </w:tr>
      <w:tr w:rsidR="0071113D" w:rsidRPr="0071113D" w14:paraId="33194360" w14:textId="77777777" w:rsidTr="00A61A49">
        <w:tc>
          <w:tcPr>
            <w:tcW w:w="4106" w:type="dxa"/>
          </w:tcPr>
          <w:p w14:paraId="6E479521" w14:textId="32422ACC"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Р</w:t>
            </w:r>
            <w:r w:rsidR="0071113D" w:rsidRPr="00AE2BA0">
              <w:rPr>
                <w:rFonts w:ascii="Times New Roman" w:eastAsia="Times New Roman" w:hAnsi="Times New Roman" w:cs="Times New Roman"/>
                <w:sz w:val="24"/>
                <w:szCs w:val="24"/>
                <w:lang w:val="ru-RU"/>
              </w:rPr>
              <w:t>азработать организационную структуру компании</w:t>
            </w:r>
          </w:p>
        </w:tc>
        <w:tc>
          <w:tcPr>
            <w:tcW w:w="5522" w:type="dxa"/>
          </w:tcPr>
          <w:p w14:paraId="4B310853" w14:textId="4DA0C239" w:rsidR="0071113D" w:rsidRPr="0071113D" w:rsidRDefault="0071113D" w:rsidP="00A61A49">
            <w:pPr>
              <w:jc w:val="both"/>
              <w:rPr>
                <w:rFonts w:ascii="Times New Roman" w:hAnsi="Times New Roman" w:cs="Times New Roman"/>
                <w:sz w:val="24"/>
                <w:szCs w:val="24"/>
              </w:rPr>
            </w:pPr>
            <w:r w:rsidRPr="00AE2BA0">
              <w:rPr>
                <w:rFonts w:ascii="Times New Roman" w:eastAsia="Times New Roman" w:hAnsi="Times New Roman" w:cs="Times New Roman"/>
                <w:sz w:val="24"/>
                <w:szCs w:val="24"/>
                <w:lang w:val="ru-RU"/>
              </w:rPr>
              <w:t xml:space="preserve">ПР № 8 Задание 2 </w:t>
            </w:r>
            <w:r>
              <w:rPr>
                <w:rFonts w:ascii="Times New Roman" w:eastAsia="Times New Roman" w:hAnsi="Times New Roman" w:cs="Times New Roman"/>
                <w:sz w:val="24"/>
                <w:szCs w:val="24"/>
                <w:lang w:val="ru-RU"/>
              </w:rPr>
              <w:t>(</w:t>
            </w:r>
            <w:r w:rsidRPr="00AE2BA0">
              <w:rPr>
                <w:rFonts w:ascii="Times New Roman" w:eastAsia="Times New Roman" w:hAnsi="Times New Roman" w:cs="Times New Roman"/>
                <w:sz w:val="24"/>
                <w:szCs w:val="24"/>
                <w:lang w:val="ru-RU"/>
              </w:rPr>
              <w:t>организационная структура</w:t>
            </w:r>
            <w:r>
              <w:rPr>
                <w:rFonts w:ascii="Times New Roman" w:eastAsia="Times New Roman" w:hAnsi="Times New Roman" w:cs="Times New Roman"/>
                <w:sz w:val="24"/>
                <w:szCs w:val="24"/>
                <w:lang w:val="ru-RU"/>
              </w:rPr>
              <w:t xml:space="preserve"> в виде схемы</w:t>
            </w:r>
            <w:r w:rsidRPr="00AE2BA0">
              <w:rPr>
                <w:rFonts w:ascii="Times New Roman" w:eastAsia="Times New Roman" w:hAnsi="Times New Roman" w:cs="Times New Roman"/>
                <w:sz w:val="24"/>
                <w:szCs w:val="24"/>
                <w:lang w:val="ru-RU"/>
              </w:rPr>
              <w:t xml:space="preserve"> и распределение должностей)</w:t>
            </w:r>
          </w:p>
        </w:tc>
      </w:tr>
      <w:tr w:rsidR="0071113D" w:rsidRPr="0071113D" w14:paraId="1E3C54AE" w14:textId="77777777" w:rsidTr="00A61A49">
        <w:tc>
          <w:tcPr>
            <w:tcW w:w="4106" w:type="dxa"/>
          </w:tcPr>
          <w:p w14:paraId="6B3A90F0" w14:textId="1066999C"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В</w:t>
            </w:r>
            <w:r w:rsidR="0071113D" w:rsidRPr="00AE2BA0">
              <w:rPr>
                <w:rFonts w:ascii="Times New Roman" w:eastAsia="Times New Roman" w:hAnsi="Times New Roman" w:cs="Times New Roman"/>
                <w:sz w:val="24"/>
                <w:szCs w:val="24"/>
                <w:lang w:val="ru-RU"/>
              </w:rPr>
              <w:t>ыбрать наиболее оптимальный налоговый режим</w:t>
            </w:r>
          </w:p>
        </w:tc>
        <w:tc>
          <w:tcPr>
            <w:tcW w:w="5522" w:type="dxa"/>
          </w:tcPr>
          <w:p w14:paraId="40D749F0" w14:textId="3A1EE0BF" w:rsidR="0071113D" w:rsidRPr="0071113D" w:rsidRDefault="0071113D" w:rsidP="00A61A49">
            <w:pPr>
              <w:jc w:val="both"/>
              <w:rPr>
                <w:rFonts w:ascii="Times New Roman" w:hAnsi="Times New Roman" w:cs="Times New Roman"/>
                <w:sz w:val="24"/>
                <w:szCs w:val="24"/>
              </w:rPr>
            </w:pPr>
            <w:r w:rsidRPr="00AE2BA0">
              <w:rPr>
                <w:rFonts w:ascii="Times New Roman" w:eastAsia="Times New Roman" w:hAnsi="Times New Roman" w:cs="Times New Roman"/>
                <w:sz w:val="24"/>
                <w:szCs w:val="24"/>
                <w:lang w:val="ru-RU"/>
              </w:rPr>
              <w:t>ПР № 1</w:t>
            </w:r>
            <w:r>
              <w:rPr>
                <w:rFonts w:ascii="Times New Roman" w:eastAsia="Times New Roman" w:hAnsi="Times New Roman" w:cs="Times New Roman"/>
                <w:sz w:val="24"/>
                <w:szCs w:val="24"/>
                <w:lang w:val="ru-RU"/>
              </w:rPr>
              <w:t>1</w:t>
            </w:r>
            <w:r w:rsidRPr="00AE2BA0">
              <w:rPr>
                <w:rFonts w:ascii="Times New Roman" w:eastAsia="Times New Roman" w:hAnsi="Times New Roman" w:cs="Times New Roman"/>
                <w:sz w:val="24"/>
                <w:szCs w:val="24"/>
                <w:lang w:val="ru-RU"/>
              </w:rPr>
              <w:t xml:space="preserve"> Задание 1 </w:t>
            </w:r>
            <w:r>
              <w:rPr>
                <w:rFonts w:ascii="Times New Roman" w:eastAsia="Times New Roman" w:hAnsi="Times New Roman" w:cs="Times New Roman"/>
                <w:sz w:val="24"/>
                <w:szCs w:val="24"/>
                <w:lang w:val="ru-RU"/>
              </w:rPr>
              <w:t>(</w:t>
            </w:r>
            <w:r w:rsidRPr="00AE2BA0">
              <w:rPr>
                <w:rFonts w:ascii="Times New Roman" w:eastAsia="Times New Roman" w:hAnsi="Times New Roman" w:cs="Times New Roman"/>
                <w:sz w:val="24"/>
                <w:szCs w:val="24"/>
                <w:lang w:val="ru-RU"/>
              </w:rPr>
              <w:t xml:space="preserve">таблица сравнения налоговых режимов </w:t>
            </w:r>
            <w:r>
              <w:rPr>
                <w:rFonts w:ascii="Times New Roman" w:eastAsia="Times New Roman" w:hAnsi="Times New Roman" w:cs="Times New Roman"/>
                <w:sz w:val="24"/>
                <w:szCs w:val="24"/>
                <w:lang w:val="ru-RU"/>
              </w:rPr>
              <w:t>и</w:t>
            </w:r>
            <w:r w:rsidRPr="00AE2BA0">
              <w:rPr>
                <w:rFonts w:ascii="Times New Roman" w:eastAsia="Times New Roman" w:hAnsi="Times New Roman" w:cs="Times New Roman"/>
                <w:sz w:val="24"/>
                <w:szCs w:val="24"/>
                <w:lang w:val="ru-RU"/>
              </w:rPr>
              <w:t xml:space="preserve"> обоснование выбора)</w:t>
            </w:r>
          </w:p>
        </w:tc>
      </w:tr>
      <w:tr w:rsidR="0071113D" w:rsidRPr="0071113D" w14:paraId="10F7BE17" w14:textId="77777777" w:rsidTr="00A61A49">
        <w:tc>
          <w:tcPr>
            <w:tcW w:w="4106" w:type="dxa"/>
          </w:tcPr>
          <w:p w14:paraId="0B895E8C" w14:textId="17D4320D"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Ф</w:t>
            </w:r>
            <w:r w:rsidR="0071113D" w:rsidRPr="00AE2BA0">
              <w:rPr>
                <w:rFonts w:ascii="Times New Roman" w:eastAsia="Times New Roman" w:hAnsi="Times New Roman" w:cs="Times New Roman"/>
                <w:sz w:val="24"/>
                <w:szCs w:val="24"/>
                <w:lang w:val="ru-RU"/>
              </w:rPr>
              <w:t>ормулировать миссию компании, разработать товарный знак фирмы</w:t>
            </w:r>
          </w:p>
        </w:tc>
        <w:tc>
          <w:tcPr>
            <w:tcW w:w="5522" w:type="dxa"/>
          </w:tcPr>
          <w:p w14:paraId="0C411103" w14:textId="3DF1BF89"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ПР № 2 (Итоговый блок</w:t>
            </w:r>
            <w:r>
              <w:rPr>
                <w:rFonts w:ascii="Times New Roman" w:hAnsi="Times New Roman" w:cs="Times New Roman"/>
                <w:sz w:val="24"/>
                <w:szCs w:val="24"/>
              </w:rPr>
              <w:t xml:space="preserve">: </w:t>
            </w:r>
            <w:r w:rsidRPr="0071113D">
              <w:rPr>
                <w:rFonts w:ascii="Times New Roman" w:hAnsi="Times New Roman" w:cs="Times New Roman"/>
                <w:sz w:val="24"/>
                <w:szCs w:val="24"/>
              </w:rPr>
              <w:t xml:space="preserve">миссия, видение, философия); </w:t>
            </w:r>
          </w:p>
          <w:p w14:paraId="2FFCD157" w14:textId="6DEC1DF9"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7 Задание 6 </w:t>
            </w:r>
            <w:r>
              <w:rPr>
                <w:rFonts w:ascii="Times New Roman" w:hAnsi="Times New Roman" w:cs="Times New Roman"/>
                <w:sz w:val="24"/>
                <w:szCs w:val="24"/>
              </w:rPr>
              <w:t>(</w:t>
            </w:r>
            <w:r w:rsidRPr="0071113D">
              <w:rPr>
                <w:rFonts w:ascii="Times New Roman" w:hAnsi="Times New Roman" w:cs="Times New Roman"/>
                <w:sz w:val="24"/>
                <w:szCs w:val="24"/>
              </w:rPr>
              <w:t xml:space="preserve">брендинг, логотип, слоган, товарный знак </w:t>
            </w:r>
            <w:r>
              <w:rPr>
                <w:rFonts w:ascii="Times New Roman" w:hAnsi="Times New Roman" w:cs="Times New Roman"/>
                <w:sz w:val="24"/>
                <w:szCs w:val="24"/>
              </w:rPr>
              <w:t>и</w:t>
            </w:r>
            <w:r w:rsidRPr="0071113D">
              <w:rPr>
                <w:rFonts w:ascii="Times New Roman" w:hAnsi="Times New Roman" w:cs="Times New Roman"/>
                <w:sz w:val="24"/>
                <w:szCs w:val="24"/>
              </w:rPr>
              <w:t xml:space="preserve"> стоимость регистрации)</w:t>
            </w:r>
          </w:p>
        </w:tc>
      </w:tr>
      <w:tr w:rsidR="0071113D" w:rsidRPr="0071113D" w14:paraId="43CA9C26" w14:textId="77777777" w:rsidTr="00A61A49">
        <w:tc>
          <w:tcPr>
            <w:tcW w:w="4106" w:type="dxa"/>
          </w:tcPr>
          <w:p w14:paraId="0B4436C6" w14:textId="48340A56"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О</w:t>
            </w:r>
            <w:r w:rsidR="0071113D" w:rsidRPr="00AE2BA0">
              <w:rPr>
                <w:rFonts w:ascii="Times New Roman" w:eastAsia="Times New Roman" w:hAnsi="Times New Roman" w:cs="Times New Roman"/>
                <w:sz w:val="24"/>
                <w:szCs w:val="24"/>
                <w:lang w:val="ru-RU"/>
              </w:rPr>
              <w:t>пределять масштаб рынка товаров, услуг для компании</w:t>
            </w:r>
          </w:p>
        </w:tc>
        <w:tc>
          <w:tcPr>
            <w:tcW w:w="5522" w:type="dxa"/>
          </w:tcPr>
          <w:p w14:paraId="3AA5EEC5" w14:textId="054DCD8C" w:rsidR="0071113D" w:rsidRDefault="0071113D" w:rsidP="00A61A49">
            <w:pPr>
              <w:jc w:val="both"/>
              <w:rPr>
                <w:rFonts w:ascii="Times New Roman" w:eastAsia="Times New Roman" w:hAnsi="Times New Roman" w:cs="Times New Roman"/>
                <w:sz w:val="24"/>
                <w:szCs w:val="24"/>
                <w:lang w:val="ru-RU"/>
              </w:rPr>
            </w:pPr>
            <w:r w:rsidRPr="00AE2BA0">
              <w:rPr>
                <w:rFonts w:ascii="Times New Roman" w:eastAsia="Times New Roman" w:hAnsi="Times New Roman" w:cs="Times New Roman"/>
                <w:sz w:val="24"/>
                <w:szCs w:val="24"/>
                <w:lang w:val="ru-RU"/>
              </w:rPr>
              <w:t xml:space="preserve">ПР № 3 Задание 1.2 </w:t>
            </w:r>
            <w:r>
              <w:rPr>
                <w:rFonts w:ascii="Times New Roman" w:eastAsia="Times New Roman" w:hAnsi="Times New Roman" w:cs="Times New Roman"/>
                <w:sz w:val="24"/>
                <w:szCs w:val="24"/>
                <w:lang w:val="ru-RU"/>
              </w:rPr>
              <w:t>(</w:t>
            </w:r>
            <w:r w:rsidRPr="00AE2BA0">
              <w:rPr>
                <w:rFonts w:ascii="Times New Roman" w:eastAsia="Times New Roman" w:hAnsi="Times New Roman" w:cs="Times New Roman"/>
                <w:sz w:val="24"/>
                <w:szCs w:val="24"/>
                <w:lang w:val="ru-RU"/>
              </w:rPr>
              <w:t xml:space="preserve">расчёт ёмкости рынка двумя методами); </w:t>
            </w:r>
          </w:p>
          <w:p w14:paraId="52F6092B" w14:textId="0AC5C693" w:rsidR="0071113D" w:rsidRPr="0071113D" w:rsidRDefault="0071113D" w:rsidP="00A61A49">
            <w:pPr>
              <w:jc w:val="both"/>
              <w:rPr>
                <w:rFonts w:ascii="Times New Roman" w:hAnsi="Times New Roman" w:cs="Times New Roman"/>
                <w:sz w:val="24"/>
                <w:szCs w:val="24"/>
              </w:rPr>
            </w:pPr>
            <w:r w:rsidRPr="00AE2BA0">
              <w:rPr>
                <w:rFonts w:ascii="Times New Roman" w:eastAsia="Times New Roman" w:hAnsi="Times New Roman" w:cs="Times New Roman"/>
                <w:sz w:val="24"/>
                <w:szCs w:val="24"/>
                <w:lang w:val="ru-RU"/>
              </w:rPr>
              <w:t>ПР № 12 (вывод по целевому захвату рынка в % и рублях)</w:t>
            </w:r>
          </w:p>
        </w:tc>
      </w:tr>
      <w:tr w:rsidR="0071113D" w:rsidRPr="0071113D" w14:paraId="05C11D8A" w14:textId="77777777" w:rsidTr="00A61A49">
        <w:tc>
          <w:tcPr>
            <w:tcW w:w="4106" w:type="dxa"/>
          </w:tcPr>
          <w:p w14:paraId="4ED53C5D" w14:textId="5A281E1B"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О</w:t>
            </w:r>
            <w:r w:rsidRPr="00AE2BA0">
              <w:rPr>
                <w:rFonts w:ascii="Times New Roman" w:eastAsia="Times New Roman" w:hAnsi="Times New Roman" w:cs="Times New Roman"/>
                <w:sz w:val="24"/>
                <w:szCs w:val="24"/>
                <w:lang w:val="ru-RU"/>
              </w:rPr>
              <w:t>пределять и формулировать слабые и сильные стороны конкурентов (независимо от отрасли экономики)</w:t>
            </w:r>
          </w:p>
        </w:tc>
        <w:tc>
          <w:tcPr>
            <w:tcW w:w="5522" w:type="dxa"/>
          </w:tcPr>
          <w:p w14:paraId="183DA012" w14:textId="697D9545" w:rsidR="00E511D3" w:rsidRDefault="00E511D3" w:rsidP="00A61A49">
            <w:pPr>
              <w:jc w:val="both"/>
              <w:rPr>
                <w:rFonts w:ascii="Times New Roman" w:eastAsia="Times New Roman" w:hAnsi="Times New Roman" w:cs="Times New Roman"/>
                <w:sz w:val="24"/>
                <w:szCs w:val="24"/>
                <w:lang w:val="ru-RU"/>
              </w:rPr>
            </w:pPr>
            <w:r w:rsidRPr="00AE2BA0">
              <w:rPr>
                <w:rFonts w:ascii="Times New Roman" w:eastAsia="Times New Roman" w:hAnsi="Times New Roman" w:cs="Times New Roman"/>
                <w:sz w:val="24"/>
                <w:szCs w:val="24"/>
                <w:lang w:val="ru-RU"/>
              </w:rPr>
              <w:t xml:space="preserve">ПР № 4 Задание 1 </w:t>
            </w:r>
            <w:r>
              <w:rPr>
                <w:rFonts w:ascii="Times New Roman" w:eastAsia="Times New Roman" w:hAnsi="Times New Roman" w:cs="Times New Roman"/>
                <w:sz w:val="24"/>
                <w:szCs w:val="24"/>
                <w:lang w:val="ru-RU"/>
              </w:rPr>
              <w:t>(</w:t>
            </w:r>
            <w:r w:rsidRPr="00AE2BA0">
              <w:rPr>
                <w:rFonts w:ascii="Times New Roman" w:eastAsia="Times New Roman" w:hAnsi="Times New Roman" w:cs="Times New Roman"/>
                <w:sz w:val="24"/>
                <w:szCs w:val="24"/>
                <w:lang w:val="ru-RU"/>
              </w:rPr>
              <w:t xml:space="preserve">анализ конкурентов, таблица сравнения); </w:t>
            </w:r>
          </w:p>
          <w:p w14:paraId="65799E77" w14:textId="30A7083B" w:rsidR="0071113D" w:rsidRPr="0071113D" w:rsidRDefault="00E511D3" w:rsidP="00A61A49">
            <w:pPr>
              <w:jc w:val="both"/>
              <w:rPr>
                <w:rFonts w:ascii="Times New Roman" w:hAnsi="Times New Roman" w:cs="Times New Roman"/>
                <w:sz w:val="24"/>
                <w:szCs w:val="24"/>
              </w:rPr>
            </w:pPr>
            <w:r w:rsidRPr="00AE2BA0">
              <w:rPr>
                <w:rFonts w:ascii="Times New Roman" w:eastAsia="Times New Roman" w:hAnsi="Times New Roman" w:cs="Times New Roman"/>
                <w:sz w:val="24"/>
                <w:szCs w:val="24"/>
                <w:lang w:val="ru-RU"/>
              </w:rPr>
              <w:t xml:space="preserve">ПР № 5 Задание 3 </w:t>
            </w:r>
            <w:r>
              <w:rPr>
                <w:rFonts w:ascii="Times New Roman" w:eastAsia="Times New Roman" w:hAnsi="Times New Roman" w:cs="Times New Roman"/>
                <w:sz w:val="24"/>
                <w:szCs w:val="24"/>
                <w:lang w:val="ru-RU"/>
              </w:rPr>
              <w:t>(</w:t>
            </w:r>
            <w:r w:rsidRPr="00AE2BA0">
              <w:rPr>
                <w:rFonts w:ascii="Times New Roman" w:eastAsia="Times New Roman" w:hAnsi="Times New Roman" w:cs="Times New Roman"/>
                <w:sz w:val="24"/>
                <w:szCs w:val="24"/>
                <w:lang w:val="ru-RU"/>
              </w:rPr>
              <w:t>SWOT-анализ)</w:t>
            </w:r>
          </w:p>
        </w:tc>
      </w:tr>
      <w:tr w:rsidR="0071113D" w:rsidRPr="0071113D" w14:paraId="75EE1BDD" w14:textId="77777777" w:rsidTr="00A61A49">
        <w:tc>
          <w:tcPr>
            <w:tcW w:w="4106" w:type="dxa"/>
          </w:tcPr>
          <w:p w14:paraId="5C96F698" w14:textId="3F33CB37"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С</w:t>
            </w:r>
            <w:r w:rsidRPr="00AE2BA0">
              <w:rPr>
                <w:rFonts w:ascii="Times New Roman" w:eastAsia="Times New Roman" w:hAnsi="Times New Roman" w:cs="Times New Roman"/>
                <w:sz w:val="24"/>
                <w:szCs w:val="24"/>
                <w:lang w:val="ru-RU"/>
              </w:rPr>
              <w:t>оставлять план продаж исходя из потребностей рынка</w:t>
            </w:r>
          </w:p>
        </w:tc>
        <w:tc>
          <w:tcPr>
            <w:tcW w:w="5522" w:type="dxa"/>
          </w:tcPr>
          <w:p w14:paraId="267F1FA7" w14:textId="1583FC9F" w:rsidR="0071113D" w:rsidRPr="0071113D" w:rsidRDefault="00E511D3" w:rsidP="00A61A49">
            <w:pPr>
              <w:jc w:val="both"/>
              <w:rPr>
                <w:rFonts w:ascii="Times New Roman" w:hAnsi="Times New Roman" w:cs="Times New Roman"/>
                <w:sz w:val="24"/>
                <w:szCs w:val="24"/>
              </w:rPr>
            </w:pPr>
            <w:r w:rsidRPr="00E511D3">
              <w:rPr>
                <w:rFonts w:ascii="Times New Roman" w:hAnsi="Times New Roman" w:cs="Times New Roman"/>
                <w:sz w:val="24"/>
                <w:szCs w:val="24"/>
              </w:rPr>
              <w:t xml:space="preserve">ПР № 7 Задание 4 </w:t>
            </w:r>
            <w:r>
              <w:rPr>
                <w:rFonts w:ascii="Times New Roman" w:hAnsi="Times New Roman" w:cs="Times New Roman"/>
                <w:sz w:val="24"/>
                <w:szCs w:val="24"/>
              </w:rPr>
              <w:t>(</w:t>
            </w:r>
            <w:r w:rsidRPr="00E511D3">
              <w:rPr>
                <w:rFonts w:ascii="Times New Roman" w:hAnsi="Times New Roman" w:cs="Times New Roman"/>
                <w:sz w:val="24"/>
                <w:szCs w:val="24"/>
              </w:rPr>
              <w:t xml:space="preserve">стратегия ценообразования </w:t>
            </w:r>
            <w:r>
              <w:rPr>
                <w:rFonts w:ascii="Times New Roman" w:hAnsi="Times New Roman" w:cs="Times New Roman"/>
                <w:sz w:val="24"/>
                <w:szCs w:val="24"/>
              </w:rPr>
              <w:t>и</w:t>
            </w:r>
            <w:r w:rsidRPr="00E511D3">
              <w:rPr>
                <w:rFonts w:ascii="Times New Roman" w:hAnsi="Times New Roman" w:cs="Times New Roman"/>
                <w:sz w:val="24"/>
                <w:szCs w:val="24"/>
              </w:rPr>
              <w:t xml:space="preserve"> план продаж на 12 месяцев с ценой и объёмом)</w:t>
            </w:r>
          </w:p>
        </w:tc>
      </w:tr>
      <w:tr w:rsidR="00E511D3" w:rsidRPr="0071113D" w14:paraId="35B27A4D" w14:textId="77777777" w:rsidTr="00A61A49">
        <w:tc>
          <w:tcPr>
            <w:tcW w:w="4106" w:type="dxa"/>
          </w:tcPr>
          <w:p w14:paraId="69BB2D73" w14:textId="629B610C" w:rsidR="00E511D3" w:rsidRPr="00AE2BA0" w:rsidRDefault="00E511D3" w:rsidP="00A61A4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w:t>
            </w:r>
            <w:r w:rsidRPr="00E511D3">
              <w:rPr>
                <w:rFonts w:ascii="Times New Roman" w:eastAsia="Times New Roman" w:hAnsi="Times New Roman" w:cs="Times New Roman"/>
                <w:sz w:val="24"/>
                <w:szCs w:val="24"/>
              </w:rPr>
              <w:t>ассчитать чистую прибыль по проекту и срок его окупаемости</w:t>
            </w:r>
          </w:p>
        </w:tc>
        <w:tc>
          <w:tcPr>
            <w:tcW w:w="5522" w:type="dxa"/>
          </w:tcPr>
          <w:p w14:paraId="4C7EA4DB" w14:textId="53C05B86" w:rsidR="00E511D3" w:rsidRPr="00E511D3" w:rsidRDefault="00E511D3" w:rsidP="00A61A49">
            <w:pPr>
              <w:jc w:val="both"/>
              <w:rPr>
                <w:rFonts w:ascii="Times New Roman" w:hAnsi="Times New Roman" w:cs="Times New Roman"/>
                <w:sz w:val="24"/>
                <w:szCs w:val="24"/>
              </w:rPr>
            </w:pPr>
            <w:r w:rsidRPr="00E511D3">
              <w:rPr>
                <w:rFonts w:ascii="Times New Roman" w:hAnsi="Times New Roman" w:cs="Times New Roman"/>
                <w:sz w:val="24"/>
                <w:szCs w:val="24"/>
              </w:rPr>
              <w:t xml:space="preserve">ПР № 12 Задание 1 </w:t>
            </w:r>
            <w:r>
              <w:rPr>
                <w:rFonts w:ascii="Times New Roman" w:hAnsi="Times New Roman" w:cs="Times New Roman"/>
                <w:sz w:val="24"/>
                <w:szCs w:val="24"/>
              </w:rPr>
              <w:t>(</w:t>
            </w:r>
            <w:r w:rsidRPr="00E511D3">
              <w:rPr>
                <w:rFonts w:ascii="Times New Roman" w:hAnsi="Times New Roman" w:cs="Times New Roman"/>
                <w:sz w:val="24"/>
                <w:szCs w:val="24"/>
              </w:rPr>
              <w:t xml:space="preserve">чистая прибыль, рентабельность, срок окупаемости); </w:t>
            </w:r>
          </w:p>
          <w:p w14:paraId="4CCB7E20" w14:textId="31874086" w:rsidR="00E511D3" w:rsidRPr="00E511D3" w:rsidRDefault="00E511D3" w:rsidP="00A61A49">
            <w:pPr>
              <w:jc w:val="both"/>
              <w:rPr>
                <w:rFonts w:ascii="Times New Roman" w:hAnsi="Times New Roman" w:cs="Times New Roman"/>
                <w:sz w:val="24"/>
                <w:szCs w:val="24"/>
              </w:rPr>
            </w:pPr>
            <w:r w:rsidRPr="00E511D3">
              <w:rPr>
                <w:rFonts w:ascii="Times New Roman" w:hAnsi="Times New Roman" w:cs="Times New Roman"/>
                <w:sz w:val="24"/>
                <w:szCs w:val="24"/>
              </w:rPr>
              <w:t>ПР № 11 (финансовый план после налогов)</w:t>
            </w:r>
          </w:p>
        </w:tc>
      </w:tr>
      <w:tr w:rsidR="00E511D3" w:rsidRPr="0071113D" w14:paraId="7AB95512" w14:textId="77777777" w:rsidTr="00A61A49">
        <w:tc>
          <w:tcPr>
            <w:tcW w:w="4106" w:type="dxa"/>
          </w:tcPr>
          <w:p w14:paraId="1B0AAC4C" w14:textId="2269B65E" w:rsidR="00E511D3" w:rsidRPr="00AE2BA0" w:rsidRDefault="00E511D3" w:rsidP="00A61A4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ru-RU"/>
              </w:rPr>
              <w:t>П</w:t>
            </w:r>
            <w:r w:rsidRPr="00AE2BA0">
              <w:rPr>
                <w:rFonts w:ascii="Times New Roman" w:eastAsia="Times New Roman" w:hAnsi="Times New Roman" w:cs="Times New Roman"/>
                <w:sz w:val="24"/>
                <w:szCs w:val="24"/>
                <w:lang w:val="ru-RU"/>
              </w:rPr>
              <w:t>резентовать проект открытия компании</w:t>
            </w:r>
          </w:p>
        </w:tc>
        <w:tc>
          <w:tcPr>
            <w:tcW w:w="5522" w:type="dxa"/>
          </w:tcPr>
          <w:p w14:paraId="0380AEAA" w14:textId="054180EB" w:rsidR="00E511D3" w:rsidRPr="00E511D3" w:rsidRDefault="00E511D3" w:rsidP="00A61A49">
            <w:pPr>
              <w:jc w:val="both"/>
              <w:rPr>
                <w:rFonts w:ascii="Times New Roman" w:hAnsi="Times New Roman" w:cs="Times New Roman"/>
                <w:sz w:val="24"/>
                <w:szCs w:val="24"/>
              </w:rPr>
            </w:pPr>
            <w:r w:rsidRPr="00AE2BA0">
              <w:rPr>
                <w:rFonts w:ascii="Times New Roman" w:eastAsia="Times New Roman" w:hAnsi="Times New Roman" w:cs="Times New Roman"/>
                <w:sz w:val="24"/>
                <w:szCs w:val="24"/>
                <w:lang w:val="ru-RU"/>
              </w:rPr>
              <w:t xml:space="preserve">ПР № 14 Задание </w:t>
            </w:r>
            <w:proofErr w:type="gramStart"/>
            <w:r w:rsidRPr="00AE2BA0">
              <w:rPr>
                <w:rFonts w:ascii="Times New Roman" w:eastAsia="Times New Roman" w:hAnsi="Times New Roman" w:cs="Times New Roman"/>
                <w:sz w:val="24"/>
                <w:szCs w:val="24"/>
                <w:lang w:val="ru-RU"/>
              </w:rPr>
              <w:t xml:space="preserve">2  </w:t>
            </w:r>
            <w:r>
              <w:rPr>
                <w:rFonts w:ascii="Times New Roman" w:eastAsia="Times New Roman" w:hAnsi="Times New Roman" w:cs="Times New Roman"/>
                <w:sz w:val="24"/>
                <w:szCs w:val="24"/>
                <w:lang w:val="ru-RU"/>
              </w:rPr>
              <w:t>(</w:t>
            </w:r>
            <w:proofErr w:type="gramEnd"/>
            <w:r w:rsidRPr="00AE2BA0">
              <w:rPr>
                <w:rFonts w:ascii="Times New Roman" w:eastAsia="Times New Roman" w:hAnsi="Times New Roman" w:cs="Times New Roman"/>
                <w:sz w:val="24"/>
                <w:szCs w:val="24"/>
                <w:lang w:val="ru-RU"/>
              </w:rPr>
              <w:t>презентация 10–12 слайдов)</w:t>
            </w:r>
          </w:p>
        </w:tc>
      </w:tr>
    </w:tbl>
    <w:p w14:paraId="0C727C0B" w14:textId="6B1BB44D" w:rsidR="009D7B71" w:rsidRDefault="009D7B71" w:rsidP="00A35893">
      <w:pPr>
        <w:spacing w:after="0" w:line="360" w:lineRule="auto"/>
        <w:ind w:firstLine="709"/>
        <w:jc w:val="both"/>
        <w:rPr>
          <w:rFonts w:ascii="Times New Roman" w:hAnsi="Times New Roman" w:cs="Times New Roman"/>
          <w:sz w:val="28"/>
          <w:szCs w:val="28"/>
        </w:rPr>
      </w:pPr>
      <w:r w:rsidRPr="009D7B71">
        <w:rPr>
          <w:rFonts w:ascii="Times New Roman" w:hAnsi="Times New Roman" w:cs="Times New Roman"/>
          <w:sz w:val="28"/>
          <w:szCs w:val="28"/>
        </w:rPr>
        <w:t>Так, все умения, заложенные в рабочей программе дисциплины, закрепляются в предлагаемых практических работах; наиболее комплексные умения</w:t>
      </w:r>
      <w:r>
        <w:rPr>
          <w:rFonts w:ascii="Times New Roman" w:hAnsi="Times New Roman" w:cs="Times New Roman"/>
          <w:sz w:val="28"/>
          <w:szCs w:val="28"/>
        </w:rPr>
        <w:t xml:space="preserve">, </w:t>
      </w:r>
      <w:r w:rsidRPr="009D7B71">
        <w:rPr>
          <w:rFonts w:ascii="Times New Roman" w:hAnsi="Times New Roman" w:cs="Times New Roman"/>
          <w:sz w:val="28"/>
          <w:szCs w:val="28"/>
        </w:rPr>
        <w:t>сбор информации, анализ конкурентов, финансовые расчёты</w:t>
      </w:r>
      <w:r>
        <w:rPr>
          <w:rFonts w:ascii="Times New Roman" w:hAnsi="Times New Roman" w:cs="Times New Roman"/>
          <w:sz w:val="28"/>
          <w:szCs w:val="28"/>
        </w:rPr>
        <w:t xml:space="preserve">, </w:t>
      </w:r>
      <w:r w:rsidRPr="009D7B71">
        <w:rPr>
          <w:rFonts w:ascii="Times New Roman" w:hAnsi="Times New Roman" w:cs="Times New Roman"/>
          <w:sz w:val="28"/>
          <w:szCs w:val="28"/>
        </w:rPr>
        <w:t>отрабатываются в нескольких работах, что способствует их устойчивому формированию.</w:t>
      </w:r>
    </w:p>
    <w:p w14:paraId="3C09A2D7" w14:textId="77777777" w:rsidR="009D7B71" w:rsidRPr="009D7B71" w:rsidRDefault="009D7B71" w:rsidP="009D7B71">
      <w:pPr>
        <w:spacing w:after="0" w:line="360" w:lineRule="auto"/>
        <w:ind w:firstLine="709"/>
        <w:jc w:val="both"/>
        <w:rPr>
          <w:rFonts w:ascii="Times New Roman" w:hAnsi="Times New Roman" w:cs="Times New Roman"/>
          <w:sz w:val="28"/>
          <w:szCs w:val="28"/>
        </w:rPr>
      </w:pPr>
      <w:r w:rsidRPr="009D7B71">
        <w:rPr>
          <w:rFonts w:ascii="Times New Roman" w:hAnsi="Times New Roman" w:cs="Times New Roman"/>
          <w:sz w:val="28"/>
          <w:szCs w:val="28"/>
        </w:rPr>
        <w:t>Помимо умений, предусмотренных программой, в процессе выполнения разработанных практических работ студенты приобретают широкий спектр дополнительных практических навыков, необходимых для реальной предпринимательской деятельности. К наиболее значимым из них относятся:</w:t>
      </w:r>
    </w:p>
    <w:p w14:paraId="3DD962CA" w14:textId="54B1F2E1"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lastRenderedPageBreak/>
        <w:t>генерация бизнес-идей методом мозгового штурма с соблюдением правил (ПР № 1, задание 3);</w:t>
      </w:r>
    </w:p>
    <w:p w14:paraId="07D3A39F" w14:textId="26CB2145"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оценка реалистичности бизнес-идей по семи критериям (ПР № 1, задание 4.3);</w:t>
      </w:r>
    </w:p>
    <w:p w14:paraId="431ABBF1" w14:textId="316BAF3D"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расчёт ёмкости рынка двумя методами («снизу вверх» и на основе опроса) (ПР № 3, задание 1.2);</w:t>
      </w:r>
    </w:p>
    <w:p w14:paraId="63990F0F" w14:textId="0B2E7FEB"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формулирование уникального торгового предложения (УТП) (ПР № 4, задание 4);</w:t>
      </w:r>
    </w:p>
    <w:p w14:paraId="0340E501" w14:textId="11EE1C29"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расчёт стартового капитала с резервом 30% на непредвиденные расходы (ПР № 5, задание 2);</w:t>
      </w:r>
    </w:p>
    <w:p w14:paraId="3FA3909D" w14:textId="76BB16CD"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 xml:space="preserve">построение диаграммы </w:t>
      </w:r>
      <w:proofErr w:type="spellStart"/>
      <w:r w:rsidRPr="009D7B71">
        <w:rPr>
          <w:rFonts w:ascii="Times New Roman" w:hAnsi="Times New Roman" w:cs="Times New Roman"/>
          <w:sz w:val="28"/>
          <w:szCs w:val="28"/>
        </w:rPr>
        <w:t>Ганта</w:t>
      </w:r>
      <w:proofErr w:type="spellEnd"/>
      <w:r w:rsidRPr="009D7B71">
        <w:rPr>
          <w:rFonts w:ascii="Times New Roman" w:hAnsi="Times New Roman" w:cs="Times New Roman"/>
          <w:sz w:val="28"/>
          <w:szCs w:val="28"/>
        </w:rPr>
        <w:t xml:space="preserve"> в Excel для календарного планирования (ПР № 6, задание 3);</w:t>
      </w:r>
    </w:p>
    <w:p w14:paraId="2E6A7E19" w14:textId="0266A260"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разработка логотипа, слогана, товарного знака и оценка стоимости его регистрации (ПР № 7, задание 5 и 5.3);</w:t>
      </w:r>
    </w:p>
    <w:p w14:paraId="35FE3CD1" w14:textId="366FDF91"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расчёт точки безубыточности после налогов (ПР № 11, задание 3);</w:t>
      </w:r>
    </w:p>
    <w:p w14:paraId="4DA5E14F" w14:textId="25626698" w:rsidR="006113C5"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разработка экстренных планов</w:t>
      </w:r>
      <w:r w:rsidR="004E4C0D">
        <w:rPr>
          <w:rFonts w:ascii="Times New Roman" w:hAnsi="Times New Roman" w:cs="Times New Roman"/>
          <w:sz w:val="28"/>
          <w:szCs w:val="28"/>
          <w:lang w:val="ru-RU"/>
        </w:rPr>
        <w:t xml:space="preserve">: </w:t>
      </w:r>
      <w:r w:rsidRPr="009D7B71">
        <w:rPr>
          <w:rFonts w:ascii="Times New Roman" w:hAnsi="Times New Roman" w:cs="Times New Roman"/>
          <w:sz w:val="28"/>
          <w:szCs w:val="28"/>
        </w:rPr>
        <w:t>резкое падение спроса, ценовая война, разрыв контракта</w:t>
      </w:r>
      <w:r w:rsidR="006113C5">
        <w:rPr>
          <w:rFonts w:ascii="Times New Roman" w:hAnsi="Times New Roman" w:cs="Times New Roman"/>
          <w:sz w:val="28"/>
          <w:szCs w:val="28"/>
          <w:lang w:val="ru-RU"/>
        </w:rPr>
        <w:t xml:space="preserve"> </w:t>
      </w:r>
      <w:r w:rsidRPr="009D7B71">
        <w:rPr>
          <w:rFonts w:ascii="Times New Roman" w:hAnsi="Times New Roman" w:cs="Times New Roman"/>
          <w:sz w:val="28"/>
          <w:szCs w:val="28"/>
        </w:rPr>
        <w:t xml:space="preserve">(ПР № 13, задание 3) </w:t>
      </w:r>
    </w:p>
    <w:p w14:paraId="3B58390C" w14:textId="66C4AD3D" w:rsidR="009D7B71" w:rsidRP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создание минимально жизнеспособного продукта (МВП) (ПР № 9, задание 1.2)</w:t>
      </w:r>
      <w:r w:rsidR="004E4C0D">
        <w:rPr>
          <w:rFonts w:ascii="Times New Roman" w:hAnsi="Times New Roman" w:cs="Times New Roman"/>
          <w:sz w:val="28"/>
          <w:szCs w:val="28"/>
          <w:lang w:val="ru-RU"/>
        </w:rPr>
        <w:t>. К</w:t>
      </w:r>
      <w:proofErr w:type="spellStart"/>
      <w:r w:rsidRPr="009D7B71">
        <w:rPr>
          <w:rFonts w:ascii="Times New Roman" w:hAnsi="Times New Roman" w:cs="Times New Roman"/>
          <w:sz w:val="28"/>
          <w:szCs w:val="28"/>
        </w:rPr>
        <w:t>лючевой</w:t>
      </w:r>
      <w:proofErr w:type="spellEnd"/>
      <w:r w:rsidRPr="009D7B71">
        <w:rPr>
          <w:rFonts w:ascii="Times New Roman" w:hAnsi="Times New Roman" w:cs="Times New Roman"/>
          <w:sz w:val="28"/>
          <w:szCs w:val="28"/>
        </w:rPr>
        <w:t xml:space="preserve"> навык современного предпринимательства, позволяющий быстро проверить гипотезу на реальных клиентах до крупных вложений.</w:t>
      </w:r>
    </w:p>
    <w:p w14:paraId="6BD33FF9" w14:textId="46BA9C40" w:rsidR="009D7B71" w:rsidRDefault="009D7B71" w:rsidP="009D7B71">
      <w:pPr>
        <w:spacing w:after="0" w:line="360" w:lineRule="auto"/>
        <w:ind w:firstLine="709"/>
        <w:jc w:val="both"/>
        <w:rPr>
          <w:rFonts w:ascii="Times New Roman" w:hAnsi="Times New Roman" w:cs="Times New Roman"/>
          <w:sz w:val="28"/>
          <w:szCs w:val="28"/>
        </w:rPr>
      </w:pPr>
      <w:r w:rsidRPr="009D7B71">
        <w:rPr>
          <w:rFonts w:ascii="Times New Roman" w:hAnsi="Times New Roman" w:cs="Times New Roman"/>
          <w:sz w:val="28"/>
          <w:szCs w:val="28"/>
        </w:rPr>
        <w:t xml:space="preserve">Таким образом, разработанный сквозной проект не только полностью покрывает требования рабочей программы, но и формирует у студентов </w:t>
      </w:r>
      <w:r>
        <w:rPr>
          <w:rFonts w:ascii="Times New Roman" w:hAnsi="Times New Roman" w:cs="Times New Roman"/>
          <w:sz w:val="28"/>
          <w:szCs w:val="28"/>
        </w:rPr>
        <w:t>предпринимательские</w:t>
      </w:r>
      <w:r w:rsidRPr="009D7B71">
        <w:rPr>
          <w:rFonts w:ascii="Times New Roman" w:hAnsi="Times New Roman" w:cs="Times New Roman"/>
          <w:sz w:val="28"/>
          <w:szCs w:val="28"/>
        </w:rPr>
        <w:t xml:space="preserve"> компетенции, моделирующие реальный цикл предпринимательской деятельности</w:t>
      </w:r>
    </w:p>
    <w:p w14:paraId="6E6D259E" w14:textId="77777777" w:rsidR="00141D82" w:rsidRPr="00141D82" w:rsidRDefault="00141D82" w:rsidP="00141D82">
      <w:pPr>
        <w:spacing w:after="0" w:line="360" w:lineRule="auto"/>
        <w:ind w:firstLine="709"/>
        <w:jc w:val="both"/>
        <w:rPr>
          <w:rFonts w:ascii="Times New Roman" w:hAnsi="Times New Roman" w:cs="Times New Roman"/>
          <w:sz w:val="28"/>
          <w:szCs w:val="28"/>
        </w:rPr>
      </w:pPr>
      <w:r w:rsidRPr="00141D82">
        <w:rPr>
          <w:rFonts w:ascii="Times New Roman" w:hAnsi="Times New Roman" w:cs="Times New Roman"/>
          <w:sz w:val="28"/>
          <w:szCs w:val="28"/>
        </w:rPr>
        <w:t>Целостность разработанного сквозного проекта достигается за счёт того, что все практические работы объединены единой бизнес-идеей и выстроены в логической последовательности. В таблице 3.3 представлено сопоставление исходных практических занятий, предусмотренных рабочей программой, и предлагаемых работ по каждому разделу дисциплины.</w:t>
      </w:r>
    </w:p>
    <w:p w14:paraId="5003BDFF" w14:textId="3486D665" w:rsidR="00A35893" w:rsidRDefault="00A35893" w:rsidP="00141D82">
      <w:pPr>
        <w:spacing w:after="0" w:line="360" w:lineRule="auto"/>
        <w:ind w:firstLine="709"/>
        <w:jc w:val="right"/>
        <w:rPr>
          <w:rFonts w:ascii="Times New Roman" w:hAnsi="Times New Roman" w:cs="Times New Roman"/>
          <w:sz w:val="28"/>
          <w:szCs w:val="28"/>
        </w:rPr>
      </w:pPr>
      <w:r w:rsidRPr="00A35893">
        <w:rPr>
          <w:rFonts w:ascii="Times New Roman" w:hAnsi="Times New Roman" w:cs="Times New Roman"/>
          <w:sz w:val="28"/>
          <w:szCs w:val="28"/>
        </w:rPr>
        <w:lastRenderedPageBreak/>
        <w:t xml:space="preserve">Таблица 3.3 </w:t>
      </w:r>
    </w:p>
    <w:p w14:paraId="27EBA093" w14:textId="1DBB5338" w:rsidR="00A35893" w:rsidRDefault="00A35893" w:rsidP="00A35893">
      <w:pPr>
        <w:spacing w:after="0" w:line="360" w:lineRule="auto"/>
        <w:ind w:firstLine="709"/>
        <w:jc w:val="center"/>
        <w:rPr>
          <w:rFonts w:ascii="Times New Roman" w:hAnsi="Times New Roman" w:cs="Times New Roman"/>
          <w:sz w:val="28"/>
          <w:szCs w:val="28"/>
        </w:rPr>
      </w:pPr>
      <w:r w:rsidRPr="00A35893">
        <w:rPr>
          <w:rFonts w:ascii="Times New Roman" w:hAnsi="Times New Roman" w:cs="Times New Roman"/>
          <w:sz w:val="28"/>
          <w:szCs w:val="28"/>
        </w:rPr>
        <w:t>Соответствие предлагаемых практических работ тематическому плану дисциплины</w:t>
      </w:r>
      <w:r>
        <w:rPr>
          <w:rFonts w:ascii="Times New Roman" w:hAnsi="Times New Roman" w:cs="Times New Roman"/>
          <w:sz w:val="28"/>
          <w:szCs w:val="28"/>
        </w:rPr>
        <w:t xml:space="preserve"> «Основы предпринимательс</w:t>
      </w:r>
      <w:r w:rsidR="005E2161">
        <w:rPr>
          <w:rFonts w:ascii="Times New Roman" w:hAnsi="Times New Roman" w:cs="Times New Roman"/>
          <w:sz w:val="28"/>
          <w:szCs w:val="28"/>
        </w:rPr>
        <w:t>т</w:t>
      </w:r>
      <w:r>
        <w:rPr>
          <w:rFonts w:ascii="Times New Roman" w:hAnsi="Times New Roman" w:cs="Times New Roman"/>
          <w:sz w:val="28"/>
          <w:szCs w:val="28"/>
        </w:rPr>
        <w:t>ва»</w:t>
      </w:r>
    </w:p>
    <w:tbl>
      <w:tblPr>
        <w:tblStyle w:val="a9"/>
        <w:tblW w:w="0" w:type="auto"/>
        <w:tblLook w:val="04A0" w:firstRow="1" w:lastRow="0" w:firstColumn="1" w:lastColumn="0" w:noHBand="0" w:noVBand="1"/>
      </w:tblPr>
      <w:tblGrid>
        <w:gridCol w:w="2546"/>
        <w:gridCol w:w="2836"/>
        <w:gridCol w:w="4246"/>
      </w:tblGrid>
      <w:tr w:rsidR="00141D82" w:rsidRPr="00141D82" w14:paraId="3C310A6B" w14:textId="77777777" w:rsidTr="00A61A49">
        <w:tc>
          <w:tcPr>
            <w:tcW w:w="2546" w:type="dxa"/>
          </w:tcPr>
          <w:p w14:paraId="432ACF19" w14:textId="75DB1DDB" w:rsidR="00141D82" w:rsidRPr="00141D82" w:rsidRDefault="00141D82" w:rsidP="00A61A49">
            <w:pPr>
              <w:jc w:val="center"/>
              <w:rPr>
                <w:rFonts w:ascii="Times New Roman" w:hAnsi="Times New Roman" w:cs="Times New Roman"/>
                <w:sz w:val="24"/>
                <w:szCs w:val="24"/>
              </w:rPr>
            </w:pPr>
            <w:r w:rsidRPr="00141D82">
              <w:rPr>
                <w:rFonts w:ascii="Times New Roman" w:hAnsi="Times New Roman" w:cs="Times New Roman"/>
                <w:sz w:val="24"/>
                <w:szCs w:val="24"/>
              </w:rPr>
              <w:t>Раздел и тема рабочей программы</w:t>
            </w:r>
          </w:p>
        </w:tc>
        <w:tc>
          <w:tcPr>
            <w:tcW w:w="2836" w:type="dxa"/>
          </w:tcPr>
          <w:p w14:paraId="5C57C853" w14:textId="10221DCD" w:rsidR="00141D82" w:rsidRPr="00141D82" w:rsidRDefault="00141D82" w:rsidP="00A61A49">
            <w:pPr>
              <w:jc w:val="center"/>
              <w:rPr>
                <w:rFonts w:ascii="Times New Roman" w:hAnsi="Times New Roman" w:cs="Times New Roman"/>
                <w:sz w:val="24"/>
                <w:szCs w:val="24"/>
              </w:rPr>
            </w:pPr>
            <w:r w:rsidRPr="00141D82">
              <w:rPr>
                <w:rFonts w:ascii="Times New Roman" w:hAnsi="Times New Roman" w:cs="Times New Roman"/>
                <w:sz w:val="24"/>
                <w:szCs w:val="24"/>
              </w:rPr>
              <w:t>Исходные практические занятия (по программе)</w:t>
            </w:r>
          </w:p>
        </w:tc>
        <w:tc>
          <w:tcPr>
            <w:tcW w:w="4246" w:type="dxa"/>
          </w:tcPr>
          <w:p w14:paraId="2EACF49E" w14:textId="3167FE6E" w:rsidR="00141D82" w:rsidRPr="00141D82" w:rsidRDefault="00141D82" w:rsidP="00A61A49">
            <w:pPr>
              <w:jc w:val="center"/>
              <w:rPr>
                <w:rFonts w:ascii="Times New Roman" w:hAnsi="Times New Roman" w:cs="Times New Roman"/>
                <w:sz w:val="24"/>
                <w:szCs w:val="24"/>
              </w:rPr>
            </w:pPr>
            <w:r w:rsidRPr="00141D82">
              <w:rPr>
                <w:rFonts w:ascii="Times New Roman" w:hAnsi="Times New Roman" w:cs="Times New Roman"/>
                <w:sz w:val="24"/>
                <w:szCs w:val="24"/>
              </w:rPr>
              <w:t>Предлагаемые практические работы сквозного проекта</w:t>
            </w:r>
          </w:p>
        </w:tc>
      </w:tr>
      <w:tr w:rsidR="00141D82" w:rsidRPr="00141D82" w14:paraId="73CDAAE0" w14:textId="77777777" w:rsidTr="00A61A49">
        <w:tc>
          <w:tcPr>
            <w:tcW w:w="2546" w:type="dxa"/>
          </w:tcPr>
          <w:p w14:paraId="40698D7A" w14:textId="116BFC87" w:rsidR="00141D82" w:rsidRPr="00141D82" w:rsidRDefault="00141D82" w:rsidP="00A61A49">
            <w:pPr>
              <w:jc w:val="both"/>
              <w:rPr>
                <w:rFonts w:ascii="Times New Roman" w:hAnsi="Times New Roman" w:cs="Times New Roman"/>
                <w:sz w:val="24"/>
                <w:szCs w:val="24"/>
              </w:rPr>
            </w:pPr>
            <w:r w:rsidRPr="00141D82">
              <w:rPr>
                <w:rFonts w:ascii="Times New Roman" w:hAnsi="Times New Roman" w:cs="Times New Roman"/>
                <w:sz w:val="24"/>
                <w:szCs w:val="24"/>
              </w:rPr>
              <w:t>Раздел 1. Понятие и сущность основ предпринимательства и бизнес-планирования Тема 1.1 Открытие бизнеса в РФ</w:t>
            </w:r>
          </w:p>
        </w:tc>
        <w:tc>
          <w:tcPr>
            <w:tcW w:w="2836" w:type="dxa"/>
          </w:tcPr>
          <w:p w14:paraId="095B5F75" w14:textId="7EEBB4EA" w:rsidR="00141D82" w:rsidRPr="00141D82" w:rsidRDefault="00141D82" w:rsidP="00A61A49">
            <w:pPr>
              <w:jc w:val="both"/>
              <w:rPr>
                <w:rFonts w:ascii="Times New Roman" w:hAnsi="Times New Roman" w:cs="Times New Roman"/>
                <w:sz w:val="24"/>
                <w:szCs w:val="24"/>
              </w:rPr>
            </w:pPr>
            <w:r w:rsidRPr="00141D82">
              <w:rPr>
                <w:rFonts w:ascii="Times New Roman" w:hAnsi="Times New Roman" w:cs="Times New Roman"/>
                <w:sz w:val="24"/>
                <w:szCs w:val="24"/>
              </w:rPr>
              <w:t>Практические занятия № 1 Составить таблицу «Нормативно-правовое регулирование бизнеса в РФ»</w:t>
            </w:r>
            <w:r w:rsidR="00740F07">
              <w:rPr>
                <w:rFonts w:ascii="Times New Roman" w:hAnsi="Times New Roman" w:cs="Times New Roman"/>
                <w:sz w:val="24"/>
                <w:szCs w:val="24"/>
              </w:rPr>
              <w:t>.</w:t>
            </w:r>
          </w:p>
          <w:p w14:paraId="2C655CA9" w14:textId="1169C7E7" w:rsidR="00141D82" w:rsidRPr="00141D82" w:rsidRDefault="00141D82" w:rsidP="00A61A49">
            <w:pPr>
              <w:jc w:val="both"/>
              <w:rPr>
                <w:rFonts w:ascii="Times New Roman" w:hAnsi="Times New Roman" w:cs="Times New Roman"/>
                <w:sz w:val="24"/>
                <w:szCs w:val="24"/>
              </w:rPr>
            </w:pPr>
            <w:r w:rsidRPr="00141D82">
              <w:rPr>
                <w:rFonts w:ascii="Times New Roman" w:hAnsi="Times New Roman" w:cs="Times New Roman"/>
                <w:sz w:val="24"/>
                <w:szCs w:val="24"/>
              </w:rPr>
              <w:t>Практические занятие № 2 Круглый стол.</w:t>
            </w:r>
          </w:p>
        </w:tc>
        <w:tc>
          <w:tcPr>
            <w:tcW w:w="4246" w:type="dxa"/>
          </w:tcPr>
          <w:p w14:paraId="69BA5DBC" w14:textId="6F327514"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ПРАКТИЧЕСКАЯ РАБОТА № 1. Генерация бизнес-идей и оценка их реалистичности для открытия компании</w:t>
            </w:r>
            <w:r>
              <w:rPr>
                <w:rFonts w:ascii="Times New Roman" w:hAnsi="Times New Roman" w:cs="Times New Roman"/>
                <w:sz w:val="24"/>
                <w:szCs w:val="24"/>
              </w:rPr>
              <w:t>.</w:t>
            </w:r>
            <w:r w:rsidRPr="00740F07">
              <w:rPr>
                <w:rFonts w:ascii="Times New Roman" w:hAnsi="Times New Roman" w:cs="Times New Roman"/>
                <w:sz w:val="24"/>
                <w:szCs w:val="24"/>
              </w:rPr>
              <w:t xml:space="preserve">  </w:t>
            </w:r>
          </w:p>
          <w:p w14:paraId="7A86D575" w14:textId="77777777" w:rsidR="009066B8"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Распределение постоянных должностей в команде  </w:t>
            </w:r>
          </w:p>
          <w:p w14:paraId="0DC7D8A8" w14:textId="4B32E4F8"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Сферы бизнеса и ОКВЭД  </w:t>
            </w:r>
          </w:p>
          <w:p w14:paraId="46CF5B47" w14:textId="265CE43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Генерация бизнес-идей  </w:t>
            </w:r>
          </w:p>
          <w:p w14:paraId="1BEDA01E" w14:textId="5A366888"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Нормативно-правовая база и этапы открытия бизнеса  </w:t>
            </w:r>
          </w:p>
          <w:p w14:paraId="062452E7" w14:textId="1D3F3A82"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4.1 Основы нормативно-правовой базы  </w:t>
            </w:r>
          </w:p>
          <w:p w14:paraId="3A8D1DA4" w14:textId="2723012A"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4.2 Этапы открытия компании в РФ  </w:t>
            </w:r>
          </w:p>
          <w:p w14:paraId="52B6FF7C" w14:textId="04F06D7F"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4.3 Оценка реалистичности бизнес-идей</w:t>
            </w:r>
            <w:r>
              <w:rPr>
                <w:rFonts w:ascii="Times New Roman" w:hAnsi="Times New Roman" w:cs="Times New Roman"/>
                <w:sz w:val="24"/>
                <w:szCs w:val="24"/>
              </w:rPr>
              <w:t>.</w:t>
            </w:r>
            <w:r w:rsidRPr="00740F07">
              <w:rPr>
                <w:rFonts w:ascii="Times New Roman" w:hAnsi="Times New Roman" w:cs="Times New Roman"/>
                <w:sz w:val="24"/>
                <w:szCs w:val="24"/>
              </w:rPr>
              <w:t xml:space="preserve">  </w:t>
            </w:r>
          </w:p>
          <w:p w14:paraId="517408E5"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2. Валидация бизнес-идеи через маркетинговый опрос и формулирование миссии, видения и философии компании  </w:t>
            </w:r>
          </w:p>
          <w:p w14:paraId="6B8612A7" w14:textId="16A54E52"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Подготовьте и проведите маркетинговый опрос  </w:t>
            </w:r>
          </w:p>
          <w:p w14:paraId="11868C3A" w14:textId="5EBA6792"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Определение бизнеса  </w:t>
            </w:r>
          </w:p>
          <w:p w14:paraId="71BE54C6" w14:textId="37169CC5"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2.1 ВИДЕНИЕ </w:t>
            </w:r>
          </w:p>
          <w:p w14:paraId="1DCF5C5A" w14:textId="7989149E" w:rsidR="009066B8"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2.2 МИССИЯ </w:t>
            </w:r>
          </w:p>
          <w:p w14:paraId="47A082FB" w14:textId="7B3E3DA2" w:rsidR="00141D82"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2.3 ФИЛОСОФИЯ (ЦЕННОСТИ) КОМПАНИИ  </w:t>
            </w:r>
          </w:p>
        </w:tc>
      </w:tr>
      <w:tr w:rsidR="00740F07" w:rsidRPr="00141D82" w14:paraId="01B6427E" w14:textId="77777777" w:rsidTr="00A61A49">
        <w:tc>
          <w:tcPr>
            <w:tcW w:w="2546" w:type="dxa"/>
          </w:tcPr>
          <w:p w14:paraId="34214F75" w14:textId="67460E8B"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Раздел 2. Анализ рынка, конкуренция, реклама в бизнес-плане Тема 2.1 Рынки сбыта товаров (услуг)</w:t>
            </w:r>
          </w:p>
        </w:tc>
        <w:tc>
          <w:tcPr>
            <w:tcW w:w="2836" w:type="dxa"/>
          </w:tcPr>
          <w:p w14:paraId="6064D46B" w14:textId="77777777" w:rsid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Практические занятия № 3</w:t>
            </w:r>
          </w:p>
          <w:p w14:paraId="7CF20D8C" w14:textId="45F84466"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Разработать эффективный способ рекламы стартапа на основе вводной информации. Расчет рекламного бюджета. Практические занятия № 4 На основе вводной информации выбрать наиболее результативные способы продаж.</w:t>
            </w:r>
          </w:p>
        </w:tc>
        <w:tc>
          <w:tcPr>
            <w:tcW w:w="4246" w:type="dxa"/>
            <w:vAlign w:val="center"/>
          </w:tcPr>
          <w:p w14:paraId="1BDC7E93" w14:textId="77777777"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3. Анализ отрасли, рыночных тенденций и факторов влияния  </w:t>
            </w:r>
          </w:p>
          <w:p w14:paraId="74F09BB3" w14:textId="1AE8F68C"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Анализ отрасли и рынка  </w:t>
            </w:r>
          </w:p>
          <w:p w14:paraId="4D921B1C" w14:textId="76472A27"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1.1 Описание отрасли и её развития  </w:t>
            </w:r>
          </w:p>
          <w:p w14:paraId="7926EF63" w14:textId="23291D72"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1.2 Расчёт ёмкости рынка  </w:t>
            </w:r>
          </w:p>
          <w:p w14:paraId="65BAB095" w14:textId="7B5B5AE1"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Факторы влияния на отрасль. PEST-анализ  </w:t>
            </w:r>
          </w:p>
          <w:p w14:paraId="379DD18E" w14:textId="12D09C28"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Общий вывод по анализу отрасли  </w:t>
            </w:r>
          </w:p>
          <w:p w14:paraId="3C7CF94C" w14:textId="77777777"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4. Анализ конкурентов, целевой аудитории и разработка уникального торгового предложения (УТП)  </w:t>
            </w:r>
          </w:p>
          <w:p w14:paraId="2174A1BE" w14:textId="680358FC"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Анализ конкурентов  </w:t>
            </w:r>
          </w:p>
          <w:p w14:paraId="126DB44B" w14:textId="6379AD10"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1.1 Описание количества прямых и косвенных конкурентов  </w:t>
            </w:r>
          </w:p>
          <w:p w14:paraId="15AA528D" w14:textId="4820015D"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1.2 Сравнительный анализ </w:t>
            </w:r>
            <w:r w:rsidRPr="00740F07">
              <w:rPr>
                <w:rFonts w:ascii="Times New Roman" w:hAnsi="Times New Roman" w:cs="Times New Roman"/>
                <w:sz w:val="24"/>
                <w:szCs w:val="24"/>
              </w:rPr>
              <w:lastRenderedPageBreak/>
              <w:t xml:space="preserve">конкурентов  </w:t>
            </w:r>
          </w:p>
          <w:p w14:paraId="422DB2A1" w14:textId="0EE11864"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Анализ конкурентной среды отрасли с помощью модели 5 сил Портера  </w:t>
            </w:r>
          </w:p>
          <w:p w14:paraId="6E2AA84C" w14:textId="6C71725E"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Анализ целевой аудитории и создание портретов клиентов  </w:t>
            </w:r>
          </w:p>
          <w:p w14:paraId="6CFEB017" w14:textId="573D6946" w:rsidR="00740F07" w:rsidRPr="00141D82"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Формулирование уникального торгового предложения (УТП)  </w:t>
            </w:r>
          </w:p>
        </w:tc>
      </w:tr>
      <w:tr w:rsidR="00740F07" w:rsidRPr="00141D82" w14:paraId="5B190503" w14:textId="77777777" w:rsidTr="00A61A49">
        <w:tc>
          <w:tcPr>
            <w:tcW w:w="2546" w:type="dxa"/>
          </w:tcPr>
          <w:p w14:paraId="4821910C" w14:textId="11FD8363"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lastRenderedPageBreak/>
              <w:t>Раздел 3. Основные разделы проекта по стандарту ЮНИДО Тема 3.1 Инвестиционный план</w:t>
            </w:r>
          </w:p>
        </w:tc>
        <w:tc>
          <w:tcPr>
            <w:tcW w:w="2836" w:type="dxa"/>
          </w:tcPr>
          <w:p w14:paraId="4F4D27DE"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Практические занятия № 5 Разработать мероприятия для инвестиционного плана проекта на основе вводной информации.</w:t>
            </w:r>
          </w:p>
          <w:p w14:paraId="4AC658D2" w14:textId="224086A0"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Практические занятия № 6 Разработать диаграмму </w:t>
            </w:r>
            <w:proofErr w:type="spellStart"/>
            <w:r w:rsidRPr="00740F07">
              <w:rPr>
                <w:rFonts w:ascii="Times New Roman" w:hAnsi="Times New Roman" w:cs="Times New Roman"/>
                <w:sz w:val="24"/>
                <w:szCs w:val="24"/>
              </w:rPr>
              <w:t>Ганта</w:t>
            </w:r>
            <w:proofErr w:type="spellEnd"/>
            <w:r w:rsidRPr="00740F07">
              <w:rPr>
                <w:rFonts w:ascii="Times New Roman" w:hAnsi="Times New Roman" w:cs="Times New Roman"/>
                <w:sz w:val="24"/>
                <w:szCs w:val="24"/>
              </w:rPr>
              <w:t xml:space="preserve"> на основе вводной информации.</w:t>
            </w:r>
          </w:p>
        </w:tc>
        <w:tc>
          <w:tcPr>
            <w:tcW w:w="4246" w:type="dxa"/>
          </w:tcPr>
          <w:p w14:paraId="27347F37"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5. SWOT-анализ, оценка необходимых ресурсов и расчёт стартового капитала  </w:t>
            </w:r>
          </w:p>
          <w:p w14:paraId="240131FB" w14:textId="69FC764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Описание продукта (услуги) и процесса производства/оказания  </w:t>
            </w:r>
          </w:p>
          <w:p w14:paraId="5CE72B38" w14:textId="15523F1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1.1 Описание продукта (услуги)  </w:t>
            </w:r>
          </w:p>
          <w:p w14:paraId="2B71F6A9" w14:textId="0F4AF8CD"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1.2 Необходимые ресурсы и затраты на запуск  </w:t>
            </w:r>
          </w:p>
          <w:p w14:paraId="4E1079C6" w14:textId="4A3780BA"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1.3 Величина амортизационных отчислений  </w:t>
            </w:r>
          </w:p>
          <w:p w14:paraId="691C8C99" w14:textId="4E523882"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Расчет стартового капитала  </w:t>
            </w:r>
          </w:p>
          <w:p w14:paraId="5B45D487" w14:textId="434EC45E"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SWOT-анализ  </w:t>
            </w:r>
          </w:p>
          <w:p w14:paraId="20F719B5"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6 Инвестиционный план проекта, цели по SMART и календарное планирование  </w:t>
            </w:r>
          </w:p>
          <w:p w14:paraId="42A2065A" w14:textId="3FD02EA1"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Постановка целей проекта по методу SMART  </w:t>
            </w:r>
          </w:p>
          <w:p w14:paraId="5CDA7D1D" w14:textId="3099A038"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Инвестиционный план и обоснование источников финансирования  </w:t>
            </w:r>
          </w:p>
          <w:p w14:paraId="364A4A81" w14:textId="10A453FF"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Разработка календарного плана запуска (диаграмма </w:t>
            </w:r>
            <w:proofErr w:type="spellStart"/>
            <w:r w:rsidRPr="00740F07">
              <w:rPr>
                <w:rFonts w:ascii="Times New Roman" w:hAnsi="Times New Roman" w:cs="Times New Roman"/>
                <w:sz w:val="24"/>
                <w:szCs w:val="24"/>
              </w:rPr>
              <w:t>Ганта</w:t>
            </w:r>
            <w:proofErr w:type="spellEnd"/>
            <w:r w:rsidRPr="00740F07">
              <w:rPr>
                <w:rFonts w:ascii="Times New Roman" w:hAnsi="Times New Roman" w:cs="Times New Roman"/>
                <w:sz w:val="24"/>
                <w:szCs w:val="24"/>
              </w:rPr>
              <w:t xml:space="preserve">)  </w:t>
            </w:r>
          </w:p>
        </w:tc>
      </w:tr>
      <w:tr w:rsidR="00740F07" w:rsidRPr="00141D82" w14:paraId="5C002016" w14:textId="77777777" w:rsidTr="00A61A49">
        <w:tc>
          <w:tcPr>
            <w:tcW w:w="2546" w:type="dxa"/>
          </w:tcPr>
          <w:p w14:paraId="69E22F3C" w14:textId="5872AE53"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Раздел 3. Основные разделы проекта по стандарту ЮНИДО Тема 3.2 Маркетинговый план</w:t>
            </w:r>
          </w:p>
        </w:tc>
        <w:tc>
          <w:tcPr>
            <w:tcW w:w="2836" w:type="dxa"/>
          </w:tcPr>
          <w:p w14:paraId="253B0743" w14:textId="351CA46E"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Практическое занятие № 7 Разработать маркетинговую, ценовую стратегию и план продаж компании на первый год работы на основе вводной информации.</w:t>
            </w:r>
          </w:p>
        </w:tc>
        <w:tc>
          <w:tcPr>
            <w:tcW w:w="4246" w:type="dxa"/>
            <w:vAlign w:val="center"/>
          </w:tcPr>
          <w:p w14:paraId="3071E7B8" w14:textId="77777777"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7. Маркетинговый план и стратегия продвижения  </w:t>
            </w:r>
          </w:p>
          <w:p w14:paraId="1CD358BC" w14:textId="0B371457"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Стратегия продвижения и каналы сбыта  </w:t>
            </w:r>
          </w:p>
          <w:p w14:paraId="72FFE46F" w14:textId="5B13F1A5"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Стратегия ценообразования  </w:t>
            </w:r>
          </w:p>
          <w:p w14:paraId="5DEB62BE" w14:textId="272A2EF2"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План продаж на 12 месяцев  </w:t>
            </w:r>
          </w:p>
          <w:p w14:paraId="2A380CEF" w14:textId="1857B1E3"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Маркетинговый бюджет  </w:t>
            </w:r>
          </w:p>
          <w:p w14:paraId="4354F49B" w14:textId="77501F3D"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5. Разработка элементов бренда  </w:t>
            </w:r>
          </w:p>
          <w:p w14:paraId="2D38B899" w14:textId="57CB55D4"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5.1 Позиционирование бренда  </w:t>
            </w:r>
          </w:p>
          <w:p w14:paraId="740E9AB3" w14:textId="2EA88ACC"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5.2 Разработка товарного знака  </w:t>
            </w:r>
          </w:p>
          <w:p w14:paraId="64924F7B" w14:textId="12E1735A" w:rsidR="00740F07" w:rsidRPr="00141D82"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5.3 Регистрация товарного знака  </w:t>
            </w:r>
          </w:p>
        </w:tc>
      </w:tr>
      <w:tr w:rsidR="00740F07" w:rsidRPr="00141D82" w14:paraId="20DE1D2B" w14:textId="77777777" w:rsidTr="00A61A49">
        <w:tc>
          <w:tcPr>
            <w:tcW w:w="2546" w:type="dxa"/>
          </w:tcPr>
          <w:p w14:paraId="0BDBD63E" w14:textId="7ECC191A"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Раздел 3. Основные разделы проекта по стандарту ЮНИДО Тема 3.3 Производственный и организационный план</w:t>
            </w:r>
          </w:p>
        </w:tc>
        <w:tc>
          <w:tcPr>
            <w:tcW w:w="2836" w:type="dxa"/>
          </w:tcPr>
          <w:p w14:paraId="276BFFB4"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Практическое занятие № 8 Составить план производства </w:t>
            </w:r>
            <w:proofErr w:type="spellStart"/>
            <w:proofErr w:type="gramStart"/>
            <w:r w:rsidRPr="00740F07">
              <w:rPr>
                <w:rFonts w:ascii="Times New Roman" w:hAnsi="Times New Roman" w:cs="Times New Roman"/>
                <w:sz w:val="24"/>
                <w:szCs w:val="24"/>
              </w:rPr>
              <w:t>хлебо</w:t>
            </w:r>
            <w:proofErr w:type="spellEnd"/>
            <w:r w:rsidRPr="00740F07">
              <w:rPr>
                <w:rFonts w:ascii="Times New Roman" w:hAnsi="Times New Roman" w:cs="Times New Roman"/>
                <w:sz w:val="24"/>
                <w:szCs w:val="24"/>
              </w:rPr>
              <w:t>-булочных</w:t>
            </w:r>
            <w:proofErr w:type="gramEnd"/>
            <w:r w:rsidRPr="00740F07">
              <w:rPr>
                <w:rFonts w:ascii="Times New Roman" w:hAnsi="Times New Roman" w:cs="Times New Roman"/>
                <w:sz w:val="24"/>
                <w:szCs w:val="24"/>
              </w:rPr>
              <w:t xml:space="preserve"> изделий (в натуральном и денежном выражении) в гипермаркете Ярославля </w:t>
            </w:r>
            <w:r w:rsidRPr="00740F07">
              <w:rPr>
                <w:rFonts w:ascii="Times New Roman" w:hAnsi="Times New Roman" w:cs="Times New Roman"/>
                <w:sz w:val="24"/>
                <w:szCs w:val="24"/>
              </w:rPr>
              <w:lastRenderedPageBreak/>
              <w:t xml:space="preserve">на первый квартал на основе вводной информации. </w:t>
            </w:r>
          </w:p>
          <w:p w14:paraId="0BB6D1BB" w14:textId="753D716E"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Практическое занятие № 9 Изучить положение о премировании руководителей инновационной компании, внести предложения по его усовершенствованию</w:t>
            </w:r>
          </w:p>
        </w:tc>
        <w:tc>
          <w:tcPr>
            <w:tcW w:w="4246" w:type="dxa"/>
          </w:tcPr>
          <w:p w14:paraId="1C0FDDAA"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lastRenderedPageBreak/>
              <w:t xml:space="preserve">ПРАКТИЧЕСКАЯ РАБОТА № 8. Организационный план и структура управления предприятием  </w:t>
            </w:r>
          </w:p>
          <w:p w14:paraId="27B79136" w14:textId="6E1302D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Выбор организационно-правовой формы предприятия  </w:t>
            </w:r>
          </w:p>
          <w:p w14:paraId="484A7EE9" w14:textId="6A61907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Организационная структура компании  </w:t>
            </w:r>
          </w:p>
          <w:p w14:paraId="6CF3969F" w14:textId="3BF0A184"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lastRenderedPageBreak/>
              <w:t xml:space="preserve">2.1. Команда менеджеров, работники, контракты и временные работники  </w:t>
            </w:r>
          </w:p>
          <w:p w14:paraId="57E633C4" w14:textId="19710ED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2.2 Организационная схема  </w:t>
            </w:r>
          </w:p>
          <w:p w14:paraId="355CD686" w14:textId="2152DEF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Расчёт организационных расходов и корректировка стартового капитала  </w:t>
            </w:r>
          </w:p>
          <w:p w14:paraId="459E90DF"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9. Производственный (операционный) план предприятия  </w:t>
            </w:r>
          </w:p>
          <w:p w14:paraId="6F288BB5" w14:textId="03407E8E"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Описание производственного процесса  </w:t>
            </w:r>
          </w:p>
          <w:p w14:paraId="018490A6" w14:textId="5C43B260"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1.1. Описание производственного процесса  </w:t>
            </w:r>
          </w:p>
          <w:p w14:paraId="55ADE760" w14:textId="2C1EEDD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1.2. Минимально жизнеспособный продукт (МВП)  </w:t>
            </w:r>
          </w:p>
          <w:p w14:paraId="0B923B20" w14:textId="3996F6DF"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План производства на первый год  </w:t>
            </w:r>
          </w:p>
          <w:p w14:paraId="03F2F320" w14:textId="6F8991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Контроль качества  </w:t>
            </w:r>
          </w:p>
          <w:p w14:paraId="7F98B82A" w14:textId="58F6658D"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Необходимые лицензии и требования законодательства  </w:t>
            </w:r>
          </w:p>
        </w:tc>
      </w:tr>
      <w:tr w:rsidR="00740F07" w:rsidRPr="00141D82" w14:paraId="6639613D" w14:textId="77777777" w:rsidTr="00A61A49">
        <w:tc>
          <w:tcPr>
            <w:tcW w:w="2546" w:type="dxa"/>
          </w:tcPr>
          <w:p w14:paraId="08572FB2" w14:textId="77777777" w:rsidR="00740F07" w:rsidRDefault="00740F07" w:rsidP="00A61A49">
            <w:pPr>
              <w:jc w:val="both"/>
              <w:rPr>
                <w:rFonts w:ascii="Times New Roman" w:eastAsia="Times New Roman" w:hAnsi="Times New Roman" w:cs="Times New Roman"/>
                <w:sz w:val="24"/>
                <w:szCs w:val="24"/>
                <w:lang w:val="ru-RU"/>
              </w:rPr>
            </w:pPr>
            <w:r w:rsidRPr="004E71DF">
              <w:rPr>
                <w:rFonts w:ascii="Times New Roman" w:eastAsia="Times New Roman" w:hAnsi="Times New Roman" w:cs="Times New Roman"/>
                <w:sz w:val="24"/>
                <w:szCs w:val="24"/>
                <w:lang w:val="ru-RU"/>
              </w:rPr>
              <w:lastRenderedPageBreak/>
              <w:t>Раздел 4. Финансовый план, риски проекта, презентация проекта Тема 4.1 Доходы и расходы проекта</w:t>
            </w:r>
          </w:p>
          <w:p w14:paraId="0411C27B" w14:textId="77777777" w:rsidR="00740F07" w:rsidRPr="00141D82" w:rsidRDefault="00740F07" w:rsidP="00A61A49">
            <w:pPr>
              <w:jc w:val="both"/>
              <w:rPr>
                <w:rFonts w:ascii="Times New Roman" w:hAnsi="Times New Roman" w:cs="Times New Roman"/>
                <w:sz w:val="24"/>
                <w:szCs w:val="24"/>
              </w:rPr>
            </w:pPr>
          </w:p>
        </w:tc>
        <w:tc>
          <w:tcPr>
            <w:tcW w:w="2836" w:type="dxa"/>
          </w:tcPr>
          <w:p w14:paraId="13210F8B"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Практические занятия № 10 Расчет текущих доходов компании-стартапа в бизнес-плане на основе представленной информации. </w:t>
            </w:r>
          </w:p>
          <w:p w14:paraId="385EA394" w14:textId="765DF13A"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Практические занятия № 11 Расчет текущих расходов компании-стартапа в бизнес-плане на основе представленной информации.</w:t>
            </w:r>
          </w:p>
        </w:tc>
        <w:tc>
          <w:tcPr>
            <w:tcW w:w="4246" w:type="dxa"/>
          </w:tcPr>
          <w:p w14:paraId="0B691AD2"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10. Финансовый план предприятия  </w:t>
            </w:r>
          </w:p>
          <w:p w14:paraId="5A3692E6" w14:textId="7FA2CA8E"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Прогноз доходов (выручка)  </w:t>
            </w:r>
          </w:p>
          <w:p w14:paraId="7AAE6CA0" w14:textId="23419EDA"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Расчёт расходов (постоянные и переменные издержки)  </w:t>
            </w:r>
          </w:p>
          <w:p w14:paraId="108A259F" w14:textId="2777CF03"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Анализ финансового плана  </w:t>
            </w:r>
          </w:p>
          <w:p w14:paraId="1ED20308" w14:textId="3A4D7A4F"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3.1 Определение прибыли / убытка  </w:t>
            </w:r>
          </w:p>
          <w:p w14:paraId="79CAFB35" w14:textId="495A08D5"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3.2 Расчет маржинального дохода за первый год  </w:t>
            </w:r>
          </w:p>
          <w:p w14:paraId="7B140E05" w14:textId="1E11AEF2"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3.3 Вывод по финансовому плану  </w:t>
            </w:r>
          </w:p>
          <w:p w14:paraId="4B6ADA11" w14:textId="27712C0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Расчет точки безубыточности  </w:t>
            </w:r>
          </w:p>
          <w:p w14:paraId="5D3C8894" w14:textId="3BB36954"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5. Анализ скорости достижения точки безубыточности  </w:t>
            </w:r>
          </w:p>
          <w:p w14:paraId="21B635C4" w14:textId="77777777" w:rsidR="00740F07" w:rsidRPr="00141D82" w:rsidRDefault="00740F07" w:rsidP="00A61A49">
            <w:pPr>
              <w:jc w:val="both"/>
              <w:rPr>
                <w:rFonts w:ascii="Times New Roman" w:hAnsi="Times New Roman" w:cs="Times New Roman"/>
                <w:sz w:val="24"/>
                <w:szCs w:val="24"/>
              </w:rPr>
            </w:pPr>
          </w:p>
        </w:tc>
      </w:tr>
      <w:tr w:rsidR="00740F07" w:rsidRPr="00141D82" w14:paraId="7244E78A" w14:textId="77777777" w:rsidTr="00A61A49">
        <w:tc>
          <w:tcPr>
            <w:tcW w:w="2546" w:type="dxa"/>
          </w:tcPr>
          <w:p w14:paraId="4254547A" w14:textId="2505868D"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Раздел 4. Финансовый план, риски проекта, презентация проекта Тема 4.2 Налоги по проекту</w:t>
            </w:r>
          </w:p>
        </w:tc>
        <w:tc>
          <w:tcPr>
            <w:tcW w:w="2836" w:type="dxa"/>
          </w:tcPr>
          <w:p w14:paraId="383994B4" w14:textId="6AE99B4E"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Практические занятия № 12 Выбор наиболее эффективной системы налогообложения, расчет плана по налогам на основе вводной информации. Сделать выводы.</w:t>
            </w:r>
          </w:p>
        </w:tc>
        <w:tc>
          <w:tcPr>
            <w:tcW w:w="4246" w:type="dxa"/>
          </w:tcPr>
          <w:p w14:paraId="0A3E0152"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11. Налоговое планирование и корректировка финансовых показателей  </w:t>
            </w:r>
          </w:p>
          <w:p w14:paraId="07C56BBA" w14:textId="3742B0C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Теория налогового планирования и выбор режима  </w:t>
            </w:r>
          </w:p>
          <w:p w14:paraId="3BC2763E" w14:textId="14853FC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Корректировка финансового плана с учётом налогов  </w:t>
            </w:r>
          </w:p>
          <w:p w14:paraId="2E3F00CA" w14:textId="56EC7B93"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Пересчёт точки безубыточности после налогов  </w:t>
            </w:r>
          </w:p>
          <w:p w14:paraId="420E1E2C" w14:textId="0CD6D258"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Итоговые выводы  </w:t>
            </w:r>
          </w:p>
          <w:p w14:paraId="32A86131"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12. Оценка эффективности проекта и итоговые выводы  </w:t>
            </w:r>
          </w:p>
          <w:p w14:paraId="00A55B2A" w14:textId="2850442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Расчет эффективности проекта  </w:t>
            </w:r>
          </w:p>
          <w:p w14:paraId="62A6FCDF" w14:textId="2A5338E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1.1 Основные финансовые показатели  </w:t>
            </w:r>
          </w:p>
          <w:p w14:paraId="3B3FF412" w14:textId="55BABA40"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lastRenderedPageBreak/>
              <w:t xml:space="preserve">1.2 Определение целевого захвата рынка на первый год  </w:t>
            </w:r>
          </w:p>
          <w:p w14:paraId="1F831B8D" w14:textId="77881C43"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Расчёт срока окупаемости и чистой приведённой стоимости (NPV)  </w:t>
            </w:r>
          </w:p>
          <w:p w14:paraId="140A82B4" w14:textId="3BB12F93"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Итоговые выводы по оценке эффективности проекта  </w:t>
            </w:r>
          </w:p>
        </w:tc>
      </w:tr>
      <w:tr w:rsidR="00740F07" w:rsidRPr="00141D82" w14:paraId="0C357DA3" w14:textId="77777777" w:rsidTr="00A61A49">
        <w:tc>
          <w:tcPr>
            <w:tcW w:w="2546" w:type="dxa"/>
          </w:tcPr>
          <w:p w14:paraId="453852D1" w14:textId="2718C73A"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lastRenderedPageBreak/>
              <w:t>Раздел 4. Финансовый план, риски проекта, презентация проекта Тема 4.3 Финансовый план. Риски проекта. Презентация проекта</w:t>
            </w:r>
          </w:p>
        </w:tc>
        <w:tc>
          <w:tcPr>
            <w:tcW w:w="2836" w:type="dxa"/>
          </w:tcPr>
          <w:p w14:paraId="6C43713A"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Практические занятия № 13 Расчет чистой прибыли компании на основе вводной информации. </w:t>
            </w:r>
          </w:p>
          <w:p w14:paraId="1CCDE6C8" w14:textId="725BB56E"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Практические занятия № 14 Расчет показателей эффективности проекта: чистая приведенная стоимость и срок окупаемости проекта. Сделать выводы.</w:t>
            </w:r>
          </w:p>
        </w:tc>
        <w:tc>
          <w:tcPr>
            <w:tcW w:w="4246" w:type="dxa"/>
          </w:tcPr>
          <w:p w14:paraId="3101D72A"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13. Анализ рисков и разработка мер по их минимизации  </w:t>
            </w:r>
          </w:p>
          <w:p w14:paraId="2EA8383B" w14:textId="177AF059"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Выявление рисков и план управления ими  </w:t>
            </w:r>
          </w:p>
          <w:p w14:paraId="0681FE56" w14:textId="626346E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1.1 Выявление основных рисков  </w:t>
            </w:r>
          </w:p>
          <w:p w14:paraId="4406E6FC" w14:textId="15A4953E"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1.2 План управления рисками  </w:t>
            </w:r>
          </w:p>
          <w:p w14:paraId="57D81ECC" w14:textId="65FE2644"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Анализ реакции конкурентов  </w:t>
            </w:r>
          </w:p>
          <w:p w14:paraId="19225C5E" w14:textId="620EE820"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Экстренные планы  </w:t>
            </w:r>
          </w:p>
          <w:p w14:paraId="563E36F9" w14:textId="70EC0344"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Гарантии для инвесторов  </w:t>
            </w:r>
          </w:p>
          <w:p w14:paraId="2BCFCA78" w14:textId="29463A45"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5. Итоговое заявление об управлении рисками  </w:t>
            </w:r>
          </w:p>
          <w:p w14:paraId="5D973987"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14. Формирование итогового бизнес-плана и защита проекта  </w:t>
            </w:r>
          </w:p>
          <w:p w14:paraId="0D86EB61" w14:textId="41D1131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Отчет бизнес-плана (по стандарту ЮНИДО)  </w:t>
            </w:r>
          </w:p>
          <w:p w14:paraId="221B4BBE" w14:textId="494D9EC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Подготовка презентации к защите (10–12 слайдов)  </w:t>
            </w:r>
          </w:p>
        </w:tc>
      </w:tr>
    </w:tbl>
    <w:p w14:paraId="28505624" w14:textId="6DBDECD2" w:rsidR="00740F07" w:rsidRPr="00740F07" w:rsidRDefault="00740F07" w:rsidP="00740F07">
      <w:pPr>
        <w:spacing w:after="0" w:line="360" w:lineRule="auto"/>
        <w:jc w:val="both"/>
        <w:rPr>
          <w:rFonts w:ascii="Times New Roman" w:hAnsi="Times New Roman" w:cs="Times New Roman"/>
          <w:sz w:val="28"/>
          <w:szCs w:val="28"/>
        </w:rPr>
      </w:pPr>
      <w:r w:rsidRPr="00740F07">
        <w:rPr>
          <w:rFonts w:ascii="Times New Roman" w:hAnsi="Times New Roman" w:cs="Times New Roman"/>
          <w:sz w:val="28"/>
          <w:szCs w:val="28"/>
        </w:rPr>
        <w:t>Как следует из таблицы, каждый тематический раздел рабочей программы обеспечен несколькими практическими работами, объединёнными единой сквозной бизнес‑идеей, что позволяет обучающимся проследить взаимосвязь между всеми этапами бизнес‑планирования.</w:t>
      </w:r>
    </w:p>
    <w:p w14:paraId="41A26E13" w14:textId="195EEE43" w:rsidR="00740F07" w:rsidRPr="00740F07" w:rsidRDefault="00740F07" w:rsidP="00740F07">
      <w:pPr>
        <w:spacing w:after="0" w:line="360" w:lineRule="auto"/>
        <w:jc w:val="both"/>
        <w:rPr>
          <w:rFonts w:ascii="Times New Roman" w:hAnsi="Times New Roman" w:cs="Times New Roman"/>
          <w:sz w:val="28"/>
          <w:szCs w:val="28"/>
        </w:rPr>
      </w:pPr>
      <w:r w:rsidRPr="00740F07">
        <w:rPr>
          <w:rFonts w:ascii="Times New Roman" w:hAnsi="Times New Roman" w:cs="Times New Roman"/>
          <w:sz w:val="28"/>
          <w:szCs w:val="28"/>
        </w:rPr>
        <w:t xml:space="preserve">При этом в ряде разделов осуществлено перераспределение учебных часов без изменения общего объёма практической подготовки </w:t>
      </w:r>
      <w:r w:rsidR="00891573">
        <w:rPr>
          <w:rFonts w:ascii="Times New Roman" w:hAnsi="Times New Roman" w:cs="Times New Roman"/>
          <w:sz w:val="28"/>
          <w:szCs w:val="28"/>
        </w:rPr>
        <w:t xml:space="preserve">в </w:t>
      </w:r>
      <w:r w:rsidRPr="00740F07">
        <w:rPr>
          <w:rFonts w:ascii="Times New Roman" w:hAnsi="Times New Roman" w:cs="Times New Roman"/>
          <w:sz w:val="28"/>
          <w:szCs w:val="28"/>
        </w:rPr>
        <w:t xml:space="preserve">28 часов. В частности, в разделе 4 темы «Доходы и расходы проекта» две исходные разрозненные практические работы </w:t>
      </w:r>
      <w:r w:rsidR="00891573">
        <w:rPr>
          <w:rFonts w:ascii="Times New Roman" w:hAnsi="Times New Roman" w:cs="Times New Roman"/>
          <w:sz w:val="28"/>
          <w:szCs w:val="28"/>
        </w:rPr>
        <w:t>«</w:t>
      </w:r>
      <w:r w:rsidRPr="00740F07">
        <w:rPr>
          <w:rFonts w:ascii="Times New Roman" w:hAnsi="Times New Roman" w:cs="Times New Roman"/>
          <w:sz w:val="28"/>
          <w:szCs w:val="28"/>
        </w:rPr>
        <w:t>расчёт доходов</w:t>
      </w:r>
      <w:r w:rsidR="00891573">
        <w:rPr>
          <w:rFonts w:ascii="Times New Roman" w:hAnsi="Times New Roman" w:cs="Times New Roman"/>
          <w:sz w:val="28"/>
          <w:szCs w:val="28"/>
        </w:rPr>
        <w:t>»</w:t>
      </w:r>
      <w:r w:rsidRPr="00740F07">
        <w:rPr>
          <w:rFonts w:ascii="Times New Roman" w:hAnsi="Times New Roman" w:cs="Times New Roman"/>
          <w:sz w:val="28"/>
          <w:szCs w:val="28"/>
        </w:rPr>
        <w:t xml:space="preserve"> и </w:t>
      </w:r>
      <w:r w:rsidR="00891573">
        <w:rPr>
          <w:rFonts w:ascii="Times New Roman" w:hAnsi="Times New Roman" w:cs="Times New Roman"/>
          <w:sz w:val="28"/>
          <w:szCs w:val="28"/>
        </w:rPr>
        <w:t>«</w:t>
      </w:r>
      <w:r w:rsidRPr="00740F07">
        <w:rPr>
          <w:rFonts w:ascii="Times New Roman" w:hAnsi="Times New Roman" w:cs="Times New Roman"/>
          <w:sz w:val="28"/>
          <w:szCs w:val="28"/>
        </w:rPr>
        <w:t>расчёт расходов</w:t>
      </w:r>
      <w:r w:rsidR="00891573">
        <w:rPr>
          <w:rFonts w:ascii="Times New Roman" w:hAnsi="Times New Roman" w:cs="Times New Roman"/>
          <w:sz w:val="28"/>
          <w:szCs w:val="28"/>
        </w:rPr>
        <w:t>»</w:t>
      </w:r>
      <w:r w:rsidRPr="00740F07">
        <w:rPr>
          <w:rFonts w:ascii="Times New Roman" w:hAnsi="Times New Roman" w:cs="Times New Roman"/>
          <w:sz w:val="28"/>
          <w:szCs w:val="28"/>
        </w:rPr>
        <w:t xml:space="preserve"> объединены в одну практическую работу № 10 «Финансовый план предприятия». Это позволило студентам осуществлять одновременный анализ доходной и расходной составляющих в контексте единого бизнес‑плана.</w:t>
      </w:r>
    </w:p>
    <w:p w14:paraId="3A812163" w14:textId="63CA0E9D" w:rsidR="00740F07" w:rsidRDefault="00891573" w:rsidP="00740F07">
      <w:pPr>
        <w:spacing w:after="0" w:line="360" w:lineRule="auto"/>
        <w:jc w:val="both"/>
        <w:rPr>
          <w:rFonts w:ascii="Times New Roman" w:hAnsi="Times New Roman" w:cs="Times New Roman"/>
          <w:sz w:val="28"/>
          <w:szCs w:val="28"/>
        </w:rPr>
      </w:pPr>
      <w:r w:rsidRPr="00891573">
        <w:rPr>
          <w:rFonts w:ascii="Times New Roman" w:hAnsi="Times New Roman" w:cs="Times New Roman"/>
          <w:sz w:val="28"/>
          <w:szCs w:val="28"/>
        </w:rPr>
        <w:t>Освободившиеся учебные часы направлены на углублённое изучение налогового планирования ПР № 11 и оценки эффективности проекта ПР № 12, не получивших достаточной детализации в исходной программе.</w:t>
      </w:r>
      <w:r>
        <w:rPr>
          <w:rFonts w:ascii="Times New Roman" w:hAnsi="Times New Roman" w:cs="Times New Roman"/>
          <w:sz w:val="28"/>
          <w:szCs w:val="28"/>
        </w:rPr>
        <w:t xml:space="preserve"> </w:t>
      </w:r>
      <w:r w:rsidR="00740F07" w:rsidRPr="00740F07">
        <w:rPr>
          <w:rFonts w:ascii="Times New Roman" w:hAnsi="Times New Roman" w:cs="Times New Roman"/>
          <w:sz w:val="28"/>
          <w:szCs w:val="28"/>
        </w:rPr>
        <w:t xml:space="preserve">Такое перераспределение не влечёт увеличения общей учебной нагрузки, но </w:t>
      </w:r>
      <w:r w:rsidR="00740F07" w:rsidRPr="00740F07">
        <w:rPr>
          <w:rFonts w:ascii="Times New Roman" w:hAnsi="Times New Roman" w:cs="Times New Roman"/>
          <w:sz w:val="28"/>
          <w:szCs w:val="28"/>
        </w:rPr>
        <w:lastRenderedPageBreak/>
        <w:t xml:space="preserve">способствует повышению логической связности и практической значимости обучения. В результате обучающиеся последовательно проходят все этапы </w:t>
      </w:r>
      <w:r>
        <w:rPr>
          <w:rFonts w:ascii="Times New Roman" w:hAnsi="Times New Roman" w:cs="Times New Roman"/>
          <w:sz w:val="28"/>
          <w:szCs w:val="28"/>
        </w:rPr>
        <w:t>бизнес-планирования</w:t>
      </w:r>
    </w:p>
    <w:p w14:paraId="5BAC0249" w14:textId="41890133" w:rsidR="003013A8" w:rsidRDefault="00891573" w:rsidP="00DE168F">
      <w:pPr>
        <w:spacing w:after="0" w:line="360" w:lineRule="auto"/>
        <w:ind w:firstLine="709"/>
        <w:jc w:val="both"/>
        <w:rPr>
          <w:rFonts w:ascii="Times New Roman" w:hAnsi="Times New Roman" w:cs="Times New Roman"/>
          <w:sz w:val="28"/>
          <w:szCs w:val="28"/>
        </w:rPr>
      </w:pPr>
      <w:r w:rsidRPr="002D4B3F">
        <w:rPr>
          <w:rFonts w:ascii="Times New Roman" w:hAnsi="Times New Roman" w:cs="Times New Roman"/>
          <w:sz w:val="28"/>
          <w:szCs w:val="28"/>
        </w:rPr>
        <w:t>Разработанный комплекс практических заданий полностью соответствует</w:t>
      </w:r>
      <w:r w:rsidRPr="007F76CE">
        <w:rPr>
          <w:rFonts w:ascii="Times New Roman" w:hAnsi="Times New Roman" w:cs="Times New Roman"/>
          <w:sz w:val="28"/>
          <w:szCs w:val="28"/>
        </w:rPr>
        <w:t xml:space="preserve"> тематическому плану рабочей программы дисциплины и укладывается в установленный объём практической подготовки — 28 аудиторных часов.</w:t>
      </w:r>
      <w:r>
        <w:rPr>
          <w:rFonts w:ascii="Times New Roman" w:hAnsi="Times New Roman" w:cs="Times New Roman"/>
          <w:sz w:val="28"/>
          <w:szCs w:val="28"/>
        </w:rPr>
        <w:t xml:space="preserve"> </w:t>
      </w:r>
      <w:r w:rsidRPr="007F76CE">
        <w:rPr>
          <w:rFonts w:ascii="Times New Roman" w:hAnsi="Times New Roman" w:cs="Times New Roman"/>
          <w:sz w:val="28"/>
          <w:szCs w:val="28"/>
        </w:rPr>
        <w:t>Работы распределены в рамках существующих разделов программы и служат предложенным форматом усовершенствования</w:t>
      </w:r>
      <w:r>
        <w:rPr>
          <w:rFonts w:ascii="Times New Roman" w:hAnsi="Times New Roman" w:cs="Times New Roman"/>
          <w:sz w:val="28"/>
          <w:szCs w:val="28"/>
        </w:rPr>
        <w:t xml:space="preserve"> практической части.</w:t>
      </w:r>
    </w:p>
    <w:p w14:paraId="7B5FD093" w14:textId="495D412E" w:rsidR="00891573" w:rsidRDefault="002D4B3F" w:rsidP="00891573">
      <w:pPr>
        <w:spacing w:after="0" w:line="360" w:lineRule="auto"/>
        <w:ind w:firstLine="709"/>
        <w:jc w:val="both"/>
        <w:rPr>
          <w:rFonts w:ascii="Times New Roman" w:hAnsi="Times New Roman" w:cs="Times New Roman"/>
          <w:sz w:val="28"/>
          <w:szCs w:val="28"/>
        </w:rPr>
      </w:pPr>
      <w:r w:rsidRPr="006113C5">
        <w:rPr>
          <w:rFonts w:ascii="Times New Roman" w:hAnsi="Times New Roman" w:cs="Times New Roman"/>
          <w:sz w:val="28"/>
          <w:szCs w:val="28"/>
        </w:rPr>
        <w:t>При организации процессуальной стороны сквозного проекта важно</w:t>
      </w:r>
      <w:r w:rsidRPr="002D4B3F">
        <w:rPr>
          <w:rFonts w:ascii="Times New Roman" w:hAnsi="Times New Roman" w:cs="Times New Roman"/>
          <w:sz w:val="28"/>
          <w:szCs w:val="28"/>
        </w:rPr>
        <w:t xml:space="preserve"> отметить, что в отличие от традиционной модели, предполагающей выполнение разрозненных заданий на основе новой вводной информации для каждого упражнения, предлагаемый подход базируется на принципах проектного обучения: студенты работают в командах над единой бизнес‑идеей в цифровой образовательной среде 3KL.</w:t>
      </w:r>
      <w:r>
        <w:rPr>
          <w:rFonts w:ascii="Times New Roman" w:hAnsi="Times New Roman" w:cs="Times New Roman"/>
          <w:sz w:val="28"/>
          <w:szCs w:val="28"/>
        </w:rPr>
        <w:t xml:space="preserve"> </w:t>
      </w:r>
      <w:r w:rsidR="00891573" w:rsidRPr="007F76CE">
        <w:rPr>
          <w:rFonts w:ascii="Times New Roman" w:hAnsi="Times New Roman" w:cs="Times New Roman"/>
          <w:sz w:val="28"/>
          <w:szCs w:val="28"/>
        </w:rPr>
        <w:t>Это позволяет:</w:t>
      </w:r>
    </w:p>
    <w:p w14:paraId="25D18998" w14:textId="77777777" w:rsidR="00891573" w:rsidRDefault="00891573" w:rsidP="00891573">
      <w:pPr>
        <w:pStyle w:val="ac"/>
        <w:numPr>
          <w:ilvl w:val="0"/>
          <w:numId w:val="34"/>
        </w:numPr>
        <w:spacing w:after="0" w:line="360" w:lineRule="auto"/>
        <w:jc w:val="both"/>
        <w:rPr>
          <w:rFonts w:ascii="Times New Roman" w:hAnsi="Times New Roman" w:cs="Times New Roman"/>
          <w:sz w:val="28"/>
          <w:szCs w:val="28"/>
        </w:rPr>
      </w:pPr>
      <w:r w:rsidRPr="007F76CE">
        <w:rPr>
          <w:rFonts w:ascii="Times New Roman" w:hAnsi="Times New Roman" w:cs="Times New Roman"/>
          <w:sz w:val="28"/>
          <w:szCs w:val="28"/>
        </w:rPr>
        <w:t>обеспечить преемственность учебных этапов: результаты каждого задания последовательно встраиваются в общий проект и служат содержательной основой для выполнения последующих задач. Например, данные маркетингового анализа используются при расчёте финансовых показателей, а результаты PEST‑анализа учитываются при разработке стратегии управления рисками. Это создаёт непрерывную логику обучения, где каждый этап закрепляет и развивает навыки, освоенные ранее;</w:t>
      </w:r>
    </w:p>
    <w:p w14:paraId="72985F29" w14:textId="2915C29D" w:rsidR="00891573" w:rsidRDefault="00891573" w:rsidP="00891573">
      <w:pPr>
        <w:pStyle w:val="ac"/>
        <w:numPr>
          <w:ilvl w:val="0"/>
          <w:numId w:val="34"/>
        </w:numPr>
        <w:spacing w:after="0" w:line="360" w:lineRule="auto"/>
        <w:jc w:val="both"/>
        <w:rPr>
          <w:rFonts w:ascii="Times New Roman" w:hAnsi="Times New Roman" w:cs="Times New Roman"/>
          <w:sz w:val="28"/>
          <w:szCs w:val="28"/>
        </w:rPr>
      </w:pPr>
      <w:r w:rsidRPr="007F76CE">
        <w:rPr>
          <w:rFonts w:ascii="Times New Roman" w:hAnsi="Times New Roman" w:cs="Times New Roman"/>
          <w:sz w:val="28"/>
          <w:szCs w:val="28"/>
        </w:rPr>
        <w:t>оптимизировать распределение учебной нагрузки: при сохранении установленного объёма практических занятий</w:t>
      </w:r>
      <w:r>
        <w:rPr>
          <w:rFonts w:ascii="Times New Roman" w:hAnsi="Times New Roman" w:cs="Times New Roman"/>
          <w:sz w:val="28"/>
          <w:szCs w:val="28"/>
          <w:lang w:val="ru-RU"/>
        </w:rPr>
        <w:t xml:space="preserve">, в </w:t>
      </w:r>
      <w:r w:rsidRPr="007F76CE">
        <w:rPr>
          <w:rFonts w:ascii="Times New Roman" w:hAnsi="Times New Roman" w:cs="Times New Roman"/>
          <w:sz w:val="28"/>
          <w:szCs w:val="28"/>
        </w:rPr>
        <w:t>28 часов</w:t>
      </w:r>
      <w:r>
        <w:rPr>
          <w:rFonts w:ascii="Times New Roman" w:hAnsi="Times New Roman" w:cs="Times New Roman"/>
          <w:sz w:val="28"/>
          <w:szCs w:val="28"/>
          <w:lang w:val="ru-RU"/>
        </w:rPr>
        <w:t xml:space="preserve">, </w:t>
      </w:r>
      <w:r w:rsidRPr="007F76CE">
        <w:rPr>
          <w:rFonts w:ascii="Times New Roman" w:hAnsi="Times New Roman" w:cs="Times New Roman"/>
          <w:sz w:val="28"/>
          <w:szCs w:val="28"/>
        </w:rPr>
        <w:t xml:space="preserve">достигается </w:t>
      </w:r>
      <w:r w:rsidR="002D4B3F" w:rsidRPr="002D4B3F">
        <w:rPr>
          <w:rFonts w:ascii="Times New Roman" w:hAnsi="Times New Roman" w:cs="Times New Roman"/>
          <w:sz w:val="28"/>
          <w:szCs w:val="28"/>
        </w:rPr>
        <w:t>более эффективная организация образовательного процесса</w:t>
      </w:r>
      <w:r w:rsidR="002D4B3F">
        <w:rPr>
          <w:rFonts w:ascii="Times New Roman" w:hAnsi="Times New Roman" w:cs="Times New Roman"/>
          <w:sz w:val="28"/>
          <w:szCs w:val="28"/>
          <w:lang w:val="ru-RU"/>
        </w:rPr>
        <w:t xml:space="preserve"> </w:t>
      </w:r>
      <w:r w:rsidRPr="007F76CE">
        <w:rPr>
          <w:rFonts w:ascii="Times New Roman" w:hAnsi="Times New Roman" w:cs="Times New Roman"/>
          <w:sz w:val="28"/>
          <w:szCs w:val="28"/>
        </w:rPr>
        <w:t>за счёт:</w:t>
      </w:r>
    </w:p>
    <w:p w14:paraId="5A87AB05" w14:textId="77777777" w:rsidR="00891573" w:rsidRDefault="00891573" w:rsidP="00891573">
      <w:pPr>
        <w:pStyle w:val="ac"/>
        <w:numPr>
          <w:ilvl w:val="1"/>
          <w:numId w:val="34"/>
        </w:numPr>
        <w:spacing w:after="0" w:line="360" w:lineRule="auto"/>
        <w:jc w:val="both"/>
        <w:rPr>
          <w:rFonts w:ascii="Times New Roman" w:hAnsi="Times New Roman" w:cs="Times New Roman"/>
          <w:sz w:val="28"/>
          <w:szCs w:val="28"/>
        </w:rPr>
      </w:pPr>
      <w:r w:rsidRPr="007F76CE">
        <w:rPr>
          <w:rFonts w:ascii="Times New Roman" w:hAnsi="Times New Roman" w:cs="Times New Roman"/>
          <w:sz w:val="28"/>
          <w:szCs w:val="28"/>
        </w:rPr>
        <w:t>сквозной логики заданий — все упражнения связаны единой бизнес‑идеей и выстраиваются в чёткую последовательность этапов бизнес‑планирования;</w:t>
      </w:r>
    </w:p>
    <w:p w14:paraId="21B8B3DD" w14:textId="77777777" w:rsidR="00891573" w:rsidRDefault="00891573" w:rsidP="00891573">
      <w:pPr>
        <w:pStyle w:val="ac"/>
        <w:numPr>
          <w:ilvl w:val="1"/>
          <w:numId w:val="34"/>
        </w:numPr>
        <w:spacing w:after="0" w:line="360" w:lineRule="auto"/>
        <w:jc w:val="both"/>
        <w:rPr>
          <w:rFonts w:ascii="Times New Roman" w:hAnsi="Times New Roman" w:cs="Times New Roman"/>
          <w:sz w:val="28"/>
          <w:szCs w:val="28"/>
        </w:rPr>
      </w:pPr>
      <w:r w:rsidRPr="007F76CE">
        <w:rPr>
          <w:rFonts w:ascii="Times New Roman" w:hAnsi="Times New Roman" w:cs="Times New Roman"/>
          <w:sz w:val="28"/>
          <w:szCs w:val="28"/>
        </w:rPr>
        <w:t xml:space="preserve">командной работы — распределение ролей и совместное принятие решений позволяют параллельно отрабатывать несколько </w:t>
      </w:r>
      <w:r w:rsidRPr="007F76CE">
        <w:rPr>
          <w:rFonts w:ascii="Times New Roman" w:hAnsi="Times New Roman" w:cs="Times New Roman"/>
          <w:sz w:val="28"/>
          <w:szCs w:val="28"/>
        </w:rPr>
        <w:lastRenderedPageBreak/>
        <w:t>компетенций (анализ, финансы, маркетинг, коммуникация) и ускорять выполнение задач без потери качества;</w:t>
      </w:r>
    </w:p>
    <w:p w14:paraId="45D8DEFB" w14:textId="38EF3434" w:rsidR="00891573" w:rsidRDefault="00891573" w:rsidP="00891573">
      <w:pPr>
        <w:pStyle w:val="ac"/>
        <w:numPr>
          <w:ilvl w:val="1"/>
          <w:numId w:val="34"/>
        </w:numPr>
        <w:spacing w:after="0" w:line="360" w:lineRule="auto"/>
        <w:jc w:val="both"/>
        <w:rPr>
          <w:rFonts w:ascii="Times New Roman" w:hAnsi="Times New Roman" w:cs="Times New Roman"/>
          <w:sz w:val="28"/>
          <w:szCs w:val="28"/>
        </w:rPr>
      </w:pPr>
      <w:r w:rsidRPr="007F76CE">
        <w:rPr>
          <w:rFonts w:ascii="Times New Roman" w:hAnsi="Times New Roman" w:cs="Times New Roman"/>
          <w:sz w:val="28"/>
          <w:szCs w:val="28"/>
        </w:rPr>
        <w:t xml:space="preserve">использования цифровой платформы 3KL — встроенные шаблоны </w:t>
      </w:r>
      <w:r>
        <w:rPr>
          <w:rFonts w:ascii="Times New Roman" w:hAnsi="Times New Roman" w:cs="Times New Roman"/>
          <w:sz w:val="28"/>
          <w:szCs w:val="28"/>
          <w:lang w:val="ru-RU"/>
        </w:rPr>
        <w:t>выводов, примеры таблиц</w:t>
      </w:r>
      <w:r w:rsidRPr="007F76CE">
        <w:rPr>
          <w:rFonts w:ascii="Times New Roman" w:hAnsi="Times New Roman" w:cs="Times New Roman"/>
          <w:sz w:val="28"/>
          <w:szCs w:val="28"/>
        </w:rPr>
        <w:t xml:space="preserve">, инструменты совместной работы автоматизируют операции </w:t>
      </w:r>
      <w:r>
        <w:rPr>
          <w:rFonts w:ascii="Times New Roman" w:hAnsi="Times New Roman" w:cs="Times New Roman"/>
          <w:sz w:val="28"/>
          <w:szCs w:val="28"/>
          <w:lang w:val="ru-RU"/>
        </w:rPr>
        <w:t xml:space="preserve">по </w:t>
      </w:r>
      <w:proofErr w:type="spellStart"/>
      <w:r w:rsidRPr="007F76CE">
        <w:rPr>
          <w:rFonts w:ascii="Times New Roman" w:hAnsi="Times New Roman" w:cs="Times New Roman"/>
          <w:sz w:val="28"/>
          <w:szCs w:val="28"/>
        </w:rPr>
        <w:t>оформлени</w:t>
      </w:r>
      <w:proofErr w:type="spellEnd"/>
      <w:r>
        <w:rPr>
          <w:rFonts w:ascii="Times New Roman" w:hAnsi="Times New Roman" w:cs="Times New Roman"/>
          <w:sz w:val="28"/>
          <w:szCs w:val="28"/>
          <w:lang w:val="ru-RU"/>
        </w:rPr>
        <w:t>ю</w:t>
      </w:r>
      <w:r w:rsidRPr="007F76CE">
        <w:rPr>
          <w:rFonts w:ascii="Times New Roman" w:hAnsi="Times New Roman" w:cs="Times New Roman"/>
          <w:sz w:val="28"/>
          <w:szCs w:val="28"/>
        </w:rPr>
        <w:t>, расчёт</w:t>
      </w:r>
      <w:proofErr w:type="spellStart"/>
      <w:r>
        <w:rPr>
          <w:rFonts w:ascii="Times New Roman" w:hAnsi="Times New Roman" w:cs="Times New Roman"/>
          <w:sz w:val="28"/>
          <w:szCs w:val="28"/>
          <w:lang w:val="ru-RU"/>
        </w:rPr>
        <w:t>ам</w:t>
      </w:r>
      <w:proofErr w:type="spellEnd"/>
      <w:r w:rsidRPr="007F76CE">
        <w:rPr>
          <w:rFonts w:ascii="Times New Roman" w:hAnsi="Times New Roman" w:cs="Times New Roman"/>
          <w:sz w:val="28"/>
          <w:szCs w:val="28"/>
        </w:rPr>
        <w:t xml:space="preserve">, </w:t>
      </w:r>
      <w:proofErr w:type="gramStart"/>
      <w:r w:rsidRPr="007F76CE">
        <w:rPr>
          <w:rFonts w:ascii="Times New Roman" w:hAnsi="Times New Roman" w:cs="Times New Roman"/>
          <w:sz w:val="28"/>
          <w:szCs w:val="28"/>
        </w:rPr>
        <w:t xml:space="preserve">обмен </w:t>
      </w:r>
      <w:r>
        <w:rPr>
          <w:rFonts w:ascii="Times New Roman" w:hAnsi="Times New Roman" w:cs="Times New Roman"/>
          <w:sz w:val="28"/>
          <w:szCs w:val="28"/>
          <w:lang w:val="ru-RU"/>
        </w:rPr>
        <w:t xml:space="preserve"> </w:t>
      </w:r>
      <w:r w:rsidRPr="007F76CE">
        <w:rPr>
          <w:rFonts w:ascii="Times New Roman" w:hAnsi="Times New Roman" w:cs="Times New Roman"/>
          <w:sz w:val="28"/>
          <w:szCs w:val="28"/>
        </w:rPr>
        <w:t>данными</w:t>
      </w:r>
      <w:proofErr w:type="gramEnd"/>
      <w:r>
        <w:rPr>
          <w:rFonts w:ascii="Times New Roman" w:hAnsi="Times New Roman" w:cs="Times New Roman"/>
          <w:sz w:val="28"/>
          <w:szCs w:val="28"/>
          <w:lang w:val="ru-RU"/>
        </w:rPr>
        <w:t xml:space="preserve"> и</w:t>
      </w:r>
      <w:r w:rsidRPr="007F76CE">
        <w:rPr>
          <w:rFonts w:ascii="Times New Roman" w:hAnsi="Times New Roman" w:cs="Times New Roman"/>
          <w:sz w:val="28"/>
          <w:szCs w:val="28"/>
        </w:rPr>
        <w:t xml:space="preserve"> сокращают время на техническую подготовку и обеспечивают единый доступ к материалам;</w:t>
      </w:r>
      <w:r w:rsidR="00DE168F">
        <w:rPr>
          <w:rFonts w:ascii="Times New Roman" w:hAnsi="Times New Roman" w:cs="Times New Roman"/>
          <w:sz w:val="28"/>
          <w:szCs w:val="28"/>
          <w:lang w:val="ru-RU"/>
        </w:rPr>
        <w:t xml:space="preserve">  </w:t>
      </w:r>
      <w:r w:rsidR="00DE168F" w:rsidRPr="00DE168F">
        <w:rPr>
          <w:rFonts w:ascii="Times New Roman" w:hAnsi="Times New Roman" w:cs="Times New Roman"/>
          <w:sz w:val="28"/>
          <w:szCs w:val="28"/>
          <w:lang w:val="ru-RU"/>
        </w:rPr>
        <w:t>при этом для организации обсуждений a совместного редактирования задействуются модули «Форум» a «Вики»</w:t>
      </w:r>
      <w:r w:rsidR="00DE168F">
        <w:rPr>
          <w:rFonts w:ascii="Times New Roman" w:hAnsi="Times New Roman" w:cs="Times New Roman"/>
          <w:sz w:val="28"/>
          <w:szCs w:val="28"/>
          <w:lang w:val="ru-RU"/>
        </w:rPr>
        <w:t>.</w:t>
      </w:r>
    </w:p>
    <w:p w14:paraId="719B6789" w14:textId="7A5A7350" w:rsidR="00740F07" w:rsidRPr="008C164A" w:rsidRDefault="00891573" w:rsidP="00740F07">
      <w:pPr>
        <w:pStyle w:val="ac"/>
        <w:numPr>
          <w:ilvl w:val="1"/>
          <w:numId w:val="34"/>
        </w:numPr>
        <w:spacing w:after="0" w:line="360" w:lineRule="auto"/>
        <w:jc w:val="both"/>
        <w:rPr>
          <w:rFonts w:ascii="Times New Roman" w:hAnsi="Times New Roman" w:cs="Times New Roman"/>
          <w:sz w:val="28"/>
          <w:szCs w:val="28"/>
          <w:highlight w:val="yellow"/>
        </w:rPr>
      </w:pPr>
      <w:r w:rsidRPr="00E74F3D">
        <w:rPr>
          <w:rFonts w:ascii="Times New Roman" w:hAnsi="Times New Roman" w:cs="Times New Roman"/>
          <w:sz w:val="28"/>
          <w:szCs w:val="28"/>
        </w:rPr>
        <w:t xml:space="preserve">структурированных источников информации — заранее подготовленные нормативные документы, отраслевые данные и методические рекомендации </w:t>
      </w:r>
      <w:r w:rsidR="002D4B3F">
        <w:rPr>
          <w:rFonts w:ascii="Times New Roman" w:hAnsi="Times New Roman" w:cs="Times New Roman"/>
          <w:sz w:val="28"/>
          <w:szCs w:val="28"/>
          <w:lang w:val="ru-RU"/>
        </w:rPr>
        <w:t>включены</w:t>
      </w:r>
      <w:r w:rsidRPr="00E74F3D">
        <w:rPr>
          <w:rFonts w:ascii="Times New Roman" w:hAnsi="Times New Roman" w:cs="Times New Roman"/>
          <w:sz w:val="28"/>
          <w:szCs w:val="28"/>
        </w:rPr>
        <w:t xml:space="preserve"> в платформу и доступны в любой момент</w:t>
      </w:r>
      <w:r w:rsidRPr="00E74F3D">
        <w:rPr>
          <w:rFonts w:ascii="Times New Roman" w:hAnsi="Times New Roman" w:cs="Times New Roman"/>
          <w:sz w:val="28"/>
          <w:szCs w:val="28"/>
          <w:highlight w:val="yellow"/>
        </w:rPr>
        <w:t>.</w:t>
      </w:r>
    </w:p>
    <w:p w14:paraId="3C8E06F7" w14:textId="77777777" w:rsidR="008C164A" w:rsidRPr="008C164A" w:rsidRDefault="008C164A" w:rsidP="008C164A">
      <w:pPr>
        <w:spacing w:after="0" w:line="360" w:lineRule="auto"/>
        <w:ind w:firstLine="709"/>
        <w:jc w:val="both"/>
        <w:rPr>
          <w:rFonts w:ascii="Times New Roman" w:hAnsi="Times New Roman" w:cs="Times New Roman"/>
          <w:sz w:val="28"/>
          <w:szCs w:val="28"/>
        </w:rPr>
      </w:pPr>
      <w:r w:rsidRPr="008C164A">
        <w:rPr>
          <w:rFonts w:ascii="Times New Roman" w:hAnsi="Times New Roman" w:cs="Times New Roman"/>
          <w:sz w:val="28"/>
          <w:szCs w:val="28"/>
        </w:rPr>
        <w:t>Важной особенностью процессуальной организации является распределение постоянных должностей на старте проекта: генеральный директор, финансовый директор, руководитель маркетинга и продаж, руководитель аналитики и операций, руководитель производства и закупок. Такое распределение позволяет моделировать реальную организационную структуру предприятия и развивать навыки командного взаимодействия.</w:t>
      </w:r>
    </w:p>
    <w:p w14:paraId="46258D20" w14:textId="7B06CF20" w:rsidR="008C164A" w:rsidRPr="008C164A" w:rsidRDefault="008C164A" w:rsidP="008C164A">
      <w:pPr>
        <w:spacing w:after="0" w:line="360" w:lineRule="auto"/>
        <w:ind w:firstLine="709"/>
        <w:jc w:val="both"/>
        <w:rPr>
          <w:rFonts w:ascii="Times New Roman" w:hAnsi="Times New Roman" w:cs="Times New Roman"/>
          <w:sz w:val="28"/>
          <w:szCs w:val="28"/>
        </w:rPr>
      </w:pPr>
      <w:r w:rsidRPr="008C164A">
        <w:rPr>
          <w:rFonts w:ascii="Times New Roman" w:hAnsi="Times New Roman" w:cs="Times New Roman"/>
          <w:sz w:val="28"/>
          <w:szCs w:val="28"/>
        </w:rPr>
        <w:t>В рамках практической подготовки реализуется дифференцированная организация выполнения заданий, сочетающая индивидуальную и групповую работу. На первом этапе обучающиеся самостоятельно выполняют ряд аналитических заданий: генерацию бизнес‑идей, проведение PEST‑анализа, анализ пяти сил Портера, постановку целей по методике SMART. На следующем этапе команда приступает к коллективному обсуждению полученных результатов: участники анализируют индивидуальные решения, проводят их сравнительную оценку и на основе дискуссии формируют консолидированный групповой вывод. Подобная структура способствует развитию навыков аргументированного изложения собственной позиции, критического мышления, а также умений коллективного принятия решений.</w:t>
      </w:r>
    </w:p>
    <w:p w14:paraId="25A8D47D" w14:textId="03722ED4" w:rsidR="008C164A" w:rsidRDefault="008C164A" w:rsidP="008C164A">
      <w:pPr>
        <w:spacing w:after="0" w:line="360" w:lineRule="auto"/>
        <w:ind w:firstLine="709"/>
        <w:jc w:val="both"/>
        <w:rPr>
          <w:rFonts w:ascii="Times New Roman" w:hAnsi="Times New Roman" w:cs="Times New Roman"/>
          <w:sz w:val="28"/>
          <w:szCs w:val="28"/>
        </w:rPr>
      </w:pPr>
      <w:r w:rsidRPr="008C164A">
        <w:rPr>
          <w:rFonts w:ascii="Times New Roman" w:hAnsi="Times New Roman" w:cs="Times New Roman"/>
          <w:sz w:val="28"/>
          <w:szCs w:val="28"/>
        </w:rPr>
        <w:lastRenderedPageBreak/>
        <w:t>Для обеспечения эффективной совместной работы с количественными данными к большинству аналитических таблиц</w:t>
      </w:r>
      <w:r w:rsidR="00DE168F">
        <w:rPr>
          <w:rFonts w:ascii="Times New Roman" w:hAnsi="Times New Roman" w:cs="Times New Roman"/>
          <w:sz w:val="28"/>
          <w:szCs w:val="28"/>
        </w:rPr>
        <w:t xml:space="preserve">: </w:t>
      </w:r>
      <w:r w:rsidRPr="008C164A">
        <w:rPr>
          <w:rFonts w:ascii="Times New Roman" w:hAnsi="Times New Roman" w:cs="Times New Roman"/>
          <w:sz w:val="28"/>
          <w:szCs w:val="28"/>
        </w:rPr>
        <w:t>финансовым расчётам, плану продаж, маркетинговому бюджету</w:t>
      </w:r>
      <w:r w:rsidR="00DE168F">
        <w:rPr>
          <w:rFonts w:ascii="Times New Roman" w:hAnsi="Times New Roman" w:cs="Times New Roman"/>
          <w:sz w:val="28"/>
          <w:szCs w:val="28"/>
        </w:rPr>
        <w:t xml:space="preserve"> </w:t>
      </w:r>
      <w:r w:rsidRPr="008C164A">
        <w:rPr>
          <w:rFonts w:ascii="Times New Roman" w:hAnsi="Times New Roman" w:cs="Times New Roman"/>
          <w:sz w:val="28"/>
          <w:szCs w:val="28"/>
        </w:rPr>
        <w:t xml:space="preserve">прикреплены ссылки </w:t>
      </w:r>
      <w:r w:rsidR="003013A8">
        <w:rPr>
          <w:rFonts w:ascii="Times New Roman" w:hAnsi="Times New Roman" w:cs="Times New Roman"/>
          <w:sz w:val="28"/>
          <w:szCs w:val="28"/>
        </w:rPr>
        <w:t>на</w:t>
      </w:r>
      <w:r w:rsidRPr="008C164A">
        <w:rPr>
          <w:rFonts w:ascii="Times New Roman" w:hAnsi="Times New Roman" w:cs="Times New Roman"/>
          <w:sz w:val="28"/>
          <w:szCs w:val="28"/>
        </w:rPr>
        <w:t xml:space="preserve"> онлайн‑документы формата Excel</w:t>
      </w:r>
      <w:r w:rsidR="00DE168F">
        <w:rPr>
          <w:rFonts w:ascii="Times New Roman" w:hAnsi="Times New Roman" w:cs="Times New Roman"/>
          <w:sz w:val="28"/>
          <w:szCs w:val="28"/>
        </w:rPr>
        <w:t>, чт</w:t>
      </w:r>
      <w:r w:rsidR="003013A8">
        <w:rPr>
          <w:rFonts w:ascii="Times New Roman" w:hAnsi="Times New Roman" w:cs="Times New Roman"/>
          <w:sz w:val="28"/>
          <w:szCs w:val="28"/>
        </w:rPr>
        <w:t>о помогает</w:t>
      </w:r>
      <w:r w:rsidRPr="008C164A">
        <w:rPr>
          <w:rFonts w:ascii="Times New Roman" w:hAnsi="Times New Roman" w:cs="Times New Roman"/>
          <w:sz w:val="28"/>
          <w:szCs w:val="28"/>
        </w:rPr>
        <w:t xml:space="preserve"> участникам команды одновременно вносить данные, отслеживать изменения в режиме реального времени и фиксировать авторство правок с указанием даты и времени редактирования.</w:t>
      </w:r>
      <w:r w:rsidR="00DE168F">
        <w:rPr>
          <w:rFonts w:ascii="Times New Roman" w:hAnsi="Times New Roman" w:cs="Times New Roman"/>
          <w:sz w:val="28"/>
          <w:szCs w:val="28"/>
        </w:rPr>
        <w:t xml:space="preserve"> </w:t>
      </w:r>
      <w:r w:rsidR="00DE168F" w:rsidRPr="00DE168F">
        <w:rPr>
          <w:rFonts w:ascii="Times New Roman" w:hAnsi="Times New Roman" w:cs="Times New Roman"/>
          <w:sz w:val="28"/>
          <w:szCs w:val="28"/>
        </w:rPr>
        <w:t xml:space="preserve">Выполненные работы сдаются через модуль «Задание», который позволяет устанавливать </w:t>
      </w:r>
      <w:r w:rsidR="00DE168F">
        <w:rPr>
          <w:rFonts w:ascii="Times New Roman" w:hAnsi="Times New Roman" w:cs="Times New Roman"/>
          <w:sz w:val="28"/>
          <w:szCs w:val="28"/>
        </w:rPr>
        <w:t xml:space="preserve">точные сроки отправки работ обучающимися. </w:t>
      </w:r>
    </w:p>
    <w:p w14:paraId="24DEC02E" w14:textId="77C62087" w:rsidR="003013A8" w:rsidRDefault="00893F10" w:rsidP="00893F10">
      <w:pPr>
        <w:spacing w:after="0" w:line="360" w:lineRule="auto"/>
        <w:ind w:firstLine="709"/>
        <w:jc w:val="both"/>
        <w:rPr>
          <w:rFonts w:ascii="Times New Roman" w:hAnsi="Times New Roman" w:cs="Times New Roman"/>
          <w:sz w:val="28"/>
          <w:szCs w:val="28"/>
        </w:rPr>
      </w:pPr>
      <w:r w:rsidRPr="00893F10">
        <w:rPr>
          <w:rFonts w:ascii="Times New Roman" w:hAnsi="Times New Roman" w:cs="Times New Roman"/>
          <w:sz w:val="28"/>
          <w:szCs w:val="28"/>
        </w:rPr>
        <w:t>Важным элементом организации является рефлексия, представленная в виде блока вопросов в конце каждой практической работы. Студент индивидуально отвечает на вопросы о своём вкладе, возникших трудностях и новых знаниях. Рефлексия не оценивается баллами, но служит инструментом самоанализа и способствует формированию компетенций саморазвития и обучения через опыт.</w:t>
      </w:r>
    </w:p>
    <w:p w14:paraId="75A718BE" w14:textId="77777777" w:rsidR="00402EAE" w:rsidRPr="00402EAE" w:rsidRDefault="00402EAE" w:rsidP="00402EAE">
      <w:pPr>
        <w:spacing w:after="0" w:line="360" w:lineRule="auto"/>
        <w:ind w:firstLine="709"/>
        <w:jc w:val="both"/>
        <w:rPr>
          <w:rFonts w:ascii="Times New Roman" w:hAnsi="Times New Roman" w:cs="Times New Roman"/>
          <w:sz w:val="28"/>
          <w:szCs w:val="28"/>
        </w:rPr>
      </w:pPr>
      <w:r w:rsidRPr="00402EAE">
        <w:rPr>
          <w:rFonts w:ascii="Times New Roman" w:hAnsi="Times New Roman" w:cs="Times New Roman"/>
          <w:sz w:val="28"/>
          <w:szCs w:val="28"/>
        </w:rPr>
        <w:t>Оценивание результатов освоения дисциплины построено на накопительном принципе и включает два уровня:</w:t>
      </w:r>
    </w:p>
    <w:p w14:paraId="28242028" w14:textId="5AAEB7A9" w:rsidR="00402EAE" w:rsidRDefault="00402EAE" w:rsidP="00402EAE">
      <w:pPr>
        <w:pStyle w:val="ac"/>
        <w:numPr>
          <w:ilvl w:val="0"/>
          <w:numId w:val="40"/>
        </w:numPr>
        <w:spacing w:after="0" w:line="360" w:lineRule="auto"/>
        <w:jc w:val="both"/>
        <w:rPr>
          <w:rFonts w:ascii="Times New Roman" w:hAnsi="Times New Roman" w:cs="Times New Roman"/>
          <w:sz w:val="28"/>
          <w:szCs w:val="28"/>
        </w:rPr>
      </w:pPr>
      <w:r w:rsidRPr="00402EAE">
        <w:rPr>
          <w:rFonts w:ascii="Times New Roman" w:hAnsi="Times New Roman" w:cs="Times New Roman"/>
          <w:sz w:val="28"/>
          <w:szCs w:val="28"/>
        </w:rPr>
        <w:t xml:space="preserve">Промежуточное оценивание – баллы за выполнение каждой из 14 практических работ. </w:t>
      </w:r>
    </w:p>
    <w:p w14:paraId="0EC8A2E9" w14:textId="7BC8C334" w:rsidR="00402EAE" w:rsidRDefault="00402EAE" w:rsidP="00402EAE">
      <w:pPr>
        <w:pStyle w:val="ac"/>
        <w:numPr>
          <w:ilvl w:val="0"/>
          <w:numId w:val="40"/>
        </w:numPr>
        <w:spacing w:after="0" w:line="360" w:lineRule="auto"/>
        <w:jc w:val="both"/>
        <w:rPr>
          <w:rFonts w:ascii="Times New Roman" w:hAnsi="Times New Roman" w:cs="Times New Roman"/>
          <w:sz w:val="28"/>
          <w:szCs w:val="28"/>
        </w:rPr>
      </w:pPr>
      <w:r w:rsidRPr="00402EAE">
        <w:rPr>
          <w:rFonts w:ascii="Times New Roman" w:hAnsi="Times New Roman" w:cs="Times New Roman"/>
          <w:sz w:val="28"/>
          <w:szCs w:val="28"/>
        </w:rPr>
        <w:t>Итоговое оценивание – оценка готового бизнес-плана и его устной защиты. Основным оценочным средством является сформированный в среде 3KL итоговый бизнес-план, структура которого соответствует стандарту UNIDO и включает все разделы, разработанные в ходе практических работ</w:t>
      </w:r>
      <w:r w:rsidRPr="00402EAE">
        <w:rPr>
          <w:rFonts w:ascii="Times New Roman" w:hAnsi="Times New Roman" w:cs="Times New Roman"/>
          <w:sz w:val="28"/>
          <w:szCs w:val="28"/>
        </w:rPr>
        <w:t>.</w:t>
      </w:r>
    </w:p>
    <w:p w14:paraId="6D4F295B" w14:textId="77777777" w:rsidR="00402EAE" w:rsidRDefault="00402EAE" w:rsidP="00402EAE">
      <w:pPr>
        <w:spacing w:after="0" w:line="360" w:lineRule="auto"/>
        <w:jc w:val="both"/>
        <w:rPr>
          <w:rFonts w:ascii="Times New Roman" w:hAnsi="Times New Roman" w:cs="Times New Roman"/>
          <w:sz w:val="28"/>
          <w:szCs w:val="28"/>
        </w:rPr>
      </w:pPr>
      <w:r w:rsidRPr="00402EAE">
        <w:rPr>
          <w:rFonts w:ascii="Times New Roman" w:hAnsi="Times New Roman" w:cs="Times New Roman"/>
          <w:sz w:val="28"/>
          <w:szCs w:val="28"/>
        </w:rPr>
        <w:t>В рамках промежуточного оценивания максимальный балл за выполнение всех 14 практических работ составляет 100 баллов, что представлено в таблице 3.4.</w:t>
      </w:r>
    </w:p>
    <w:p w14:paraId="19C06122" w14:textId="77777777" w:rsidR="005E2161" w:rsidRDefault="005E2161" w:rsidP="005E2161">
      <w:pPr>
        <w:spacing w:after="0" w:line="360" w:lineRule="auto"/>
        <w:ind w:firstLine="709"/>
        <w:jc w:val="right"/>
        <w:rPr>
          <w:rFonts w:ascii="Times New Roman" w:hAnsi="Times New Roman" w:cs="Times New Roman"/>
          <w:sz w:val="28"/>
          <w:szCs w:val="28"/>
        </w:rPr>
      </w:pPr>
      <w:r w:rsidRPr="005E2161">
        <w:rPr>
          <w:rFonts w:ascii="Times New Roman" w:hAnsi="Times New Roman" w:cs="Times New Roman"/>
          <w:sz w:val="28"/>
          <w:szCs w:val="28"/>
        </w:rPr>
        <w:t xml:space="preserve">Таблица 3.4 </w:t>
      </w:r>
    </w:p>
    <w:p w14:paraId="3AFA7059" w14:textId="4F375B8F" w:rsidR="00A35893" w:rsidRDefault="005E2161" w:rsidP="005E2161">
      <w:pPr>
        <w:spacing w:after="0" w:line="360" w:lineRule="auto"/>
        <w:ind w:firstLine="709"/>
        <w:jc w:val="center"/>
        <w:rPr>
          <w:rFonts w:ascii="Times New Roman" w:hAnsi="Times New Roman" w:cs="Times New Roman"/>
          <w:sz w:val="28"/>
          <w:szCs w:val="28"/>
        </w:rPr>
      </w:pPr>
      <w:r w:rsidRPr="005E2161">
        <w:rPr>
          <w:rFonts w:ascii="Times New Roman" w:hAnsi="Times New Roman" w:cs="Times New Roman"/>
          <w:sz w:val="28"/>
          <w:szCs w:val="28"/>
        </w:rPr>
        <w:t xml:space="preserve"> Распределение баллов по практическим работам</w:t>
      </w:r>
    </w:p>
    <w:tbl>
      <w:tblPr>
        <w:tblStyle w:val="a9"/>
        <w:tblW w:w="0" w:type="auto"/>
        <w:tblLook w:val="04A0" w:firstRow="1" w:lastRow="0" w:firstColumn="1" w:lastColumn="0" w:noHBand="0" w:noVBand="1"/>
      </w:tblPr>
      <w:tblGrid>
        <w:gridCol w:w="562"/>
        <w:gridCol w:w="8080"/>
        <w:gridCol w:w="862"/>
      </w:tblGrid>
      <w:tr w:rsidR="00A61A49" w:rsidRPr="00A61A49" w14:paraId="21EAE216" w14:textId="77777777" w:rsidTr="00A61A49">
        <w:tc>
          <w:tcPr>
            <w:tcW w:w="562" w:type="dxa"/>
          </w:tcPr>
          <w:p w14:paraId="1E2C84C4"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w:t>
            </w:r>
          </w:p>
        </w:tc>
        <w:tc>
          <w:tcPr>
            <w:tcW w:w="8080" w:type="dxa"/>
          </w:tcPr>
          <w:p w14:paraId="2CEE0389"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Название практической работы</w:t>
            </w:r>
          </w:p>
        </w:tc>
        <w:tc>
          <w:tcPr>
            <w:tcW w:w="862" w:type="dxa"/>
          </w:tcPr>
          <w:p w14:paraId="420A5851"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Баллы</w:t>
            </w:r>
          </w:p>
        </w:tc>
      </w:tr>
      <w:tr w:rsidR="00A61A49" w:rsidRPr="00A61A49" w14:paraId="637D88C0" w14:textId="77777777" w:rsidTr="00A61A49">
        <w:tc>
          <w:tcPr>
            <w:tcW w:w="562" w:type="dxa"/>
          </w:tcPr>
          <w:p w14:paraId="4AF0247B"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w:t>
            </w:r>
          </w:p>
        </w:tc>
        <w:tc>
          <w:tcPr>
            <w:tcW w:w="8080" w:type="dxa"/>
          </w:tcPr>
          <w:p w14:paraId="79B46F40"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Генерация бизнес-идей и оценка их реалистичности для открытия компании</w:t>
            </w:r>
          </w:p>
        </w:tc>
        <w:tc>
          <w:tcPr>
            <w:tcW w:w="862" w:type="dxa"/>
          </w:tcPr>
          <w:p w14:paraId="1A1CF206"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A61A49" w:rsidRPr="00A61A49" w14:paraId="257E97F3" w14:textId="77777777" w:rsidTr="00A61A49">
        <w:tc>
          <w:tcPr>
            <w:tcW w:w="562" w:type="dxa"/>
          </w:tcPr>
          <w:p w14:paraId="61F40CE8"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2</w:t>
            </w:r>
          </w:p>
        </w:tc>
        <w:tc>
          <w:tcPr>
            <w:tcW w:w="8080" w:type="dxa"/>
          </w:tcPr>
          <w:p w14:paraId="6AA01458"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Валидация бизнес-идеи через маркетинговый опрос и формулирование миссии, видения и философии компании</w:t>
            </w:r>
          </w:p>
        </w:tc>
        <w:tc>
          <w:tcPr>
            <w:tcW w:w="862" w:type="dxa"/>
          </w:tcPr>
          <w:p w14:paraId="1A395BAC"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A61A49" w:rsidRPr="00A61A49" w14:paraId="7D255B54" w14:textId="77777777" w:rsidTr="00A61A49">
        <w:tc>
          <w:tcPr>
            <w:tcW w:w="562" w:type="dxa"/>
          </w:tcPr>
          <w:p w14:paraId="0497FD2E"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3</w:t>
            </w:r>
          </w:p>
        </w:tc>
        <w:tc>
          <w:tcPr>
            <w:tcW w:w="8080" w:type="dxa"/>
          </w:tcPr>
          <w:p w14:paraId="55D86E2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Анализ отрасли, рыночных тенденций и факторов влияния</w:t>
            </w:r>
          </w:p>
        </w:tc>
        <w:tc>
          <w:tcPr>
            <w:tcW w:w="862" w:type="dxa"/>
          </w:tcPr>
          <w:p w14:paraId="6B06C0F5"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r>
      <w:tr w:rsidR="00A61A49" w:rsidRPr="00A61A49" w14:paraId="27DAB8F2" w14:textId="77777777" w:rsidTr="00A61A49">
        <w:tc>
          <w:tcPr>
            <w:tcW w:w="562" w:type="dxa"/>
          </w:tcPr>
          <w:p w14:paraId="1D2DAE1D"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lastRenderedPageBreak/>
              <w:t>4</w:t>
            </w:r>
          </w:p>
        </w:tc>
        <w:tc>
          <w:tcPr>
            <w:tcW w:w="8080" w:type="dxa"/>
          </w:tcPr>
          <w:p w14:paraId="7C7D471A"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Анализ конкурентов, целевой аудитории и разработка уникального торгового предложения (УТП)</w:t>
            </w:r>
          </w:p>
        </w:tc>
        <w:tc>
          <w:tcPr>
            <w:tcW w:w="862" w:type="dxa"/>
          </w:tcPr>
          <w:p w14:paraId="6D1DB5F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r>
      <w:tr w:rsidR="00A61A49" w:rsidRPr="00A61A49" w14:paraId="0B50F3FC" w14:textId="77777777" w:rsidTr="00A61A49">
        <w:tc>
          <w:tcPr>
            <w:tcW w:w="562" w:type="dxa"/>
          </w:tcPr>
          <w:p w14:paraId="0CF5EB44"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5</w:t>
            </w:r>
          </w:p>
        </w:tc>
        <w:tc>
          <w:tcPr>
            <w:tcW w:w="8080" w:type="dxa"/>
          </w:tcPr>
          <w:p w14:paraId="514F50E4"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SWOT-анализ, оценка необходимых ресурсов и расчёт стартового капитала</w:t>
            </w:r>
          </w:p>
        </w:tc>
        <w:tc>
          <w:tcPr>
            <w:tcW w:w="862" w:type="dxa"/>
          </w:tcPr>
          <w:p w14:paraId="6ADF15B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7</w:t>
            </w:r>
          </w:p>
        </w:tc>
      </w:tr>
      <w:tr w:rsidR="00A61A49" w:rsidRPr="00A61A49" w14:paraId="0DE15415" w14:textId="77777777" w:rsidTr="00A61A49">
        <w:tc>
          <w:tcPr>
            <w:tcW w:w="562" w:type="dxa"/>
          </w:tcPr>
          <w:p w14:paraId="3BACD09B"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c>
          <w:tcPr>
            <w:tcW w:w="8080" w:type="dxa"/>
          </w:tcPr>
          <w:p w14:paraId="6FCB9DC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 xml:space="preserve">Инвестиционный план проекта, цели по SMART и календарное планирование (диаграмма </w:t>
            </w:r>
            <w:proofErr w:type="spellStart"/>
            <w:r w:rsidRPr="00A61A49">
              <w:rPr>
                <w:rFonts w:ascii="Times New Roman" w:eastAsia="Times New Roman" w:hAnsi="Times New Roman" w:cs="Times New Roman"/>
                <w:color w:val="000000"/>
                <w:sz w:val="24"/>
                <w:szCs w:val="24"/>
              </w:rPr>
              <w:t>Ганта</w:t>
            </w:r>
            <w:proofErr w:type="spellEnd"/>
            <w:r w:rsidRPr="00A61A49">
              <w:rPr>
                <w:rFonts w:ascii="Times New Roman" w:eastAsia="Times New Roman" w:hAnsi="Times New Roman" w:cs="Times New Roman"/>
                <w:color w:val="000000"/>
                <w:sz w:val="24"/>
                <w:szCs w:val="24"/>
              </w:rPr>
              <w:t>)</w:t>
            </w:r>
          </w:p>
        </w:tc>
        <w:tc>
          <w:tcPr>
            <w:tcW w:w="862" w:type="dxa"/>
          </w:tcPr>
          <w:p w14:paraId="7170C27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A61A49" w:rsidRPr="00A61A49" w14:paraId="47DC4A66" w14:textId="77777777" w:rsidTr="00A61A49">
        <w:tc>
          <w:tcPr>
            <w:tcW w:w="562" w:type="dxa"/>
          </w:tcPr>
          <w:p w14:paraId="18635F0E"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7</w:t>
            </w:r>
          </w:p>
        </w:tc>
        <w:tc>
          <w:tcPr>
            <w:tcW w:w="8080" w:type="dxa"/>
          </w:tcPr>
          <w:p w14:paraId="3742631E"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Маркетинговый план и стратегия продвижения</w:t>
            </w:r>
          </w:p>
        </w:tc>
        <w:tc>
          <w:tcPr>
            <w:tcW w:w="862" w:type="dxa"/>
          </w:tcPr>
          <w:p w14:paraId="08E1573C"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r>
      <w:tr w:rsidR="005E2161" w:rsidRPr="00A61A49" w14:paraId="03E9B5A0" w14:textId="77777777" w:rsidTr="00A61A49">
        <w:tc>
          <w:tcPr>
            <w:tcW w:w="562" w:type="dxa"/>
          </w:tcPr>
          <w:p w14:paraId="691F0E55"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c>
          <w:tcPr>
            <w:tcW w:w="8080" w:type="dxa"/>
          </w:tcPr>
          <w:p w14:paraId="6775C691"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Организационный план и структура управления предприятием</w:t>
            </w:r>
          </w:p>
        </w:tc>
        <w:tc>
          <w:tcPr>
            <w:tcW w:w="862" w:type="dxa"/>
          </w:tcPr>
          <w:p w14:paraId="2C4F93E6"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5E2161" w:rsidRPr="00A61A49" w14:paraId="1D355B81" w14:textId="77777777" w:rsidTr="00A61A49">
        <w:tc>
          <w:tcPr>
            <w:tcW w:w="562" w:type="dxa"/>
          </w:tcPr>
          <w:p w14:paraId="37E97126"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9</w:t>
            </w:r>
          </w:p>
        </w:tc>
        <w:tc>
          <w:tcPr>
            <w:tcW w:w="8080" w:type="dxa"/>
          </w:tcPr>
          <w:p w14:paraId="11A69739"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Производственный (операционный) план предприятия</w:t>
            </w:r>
          </w:p>
        </w:tc>
        <w:tc>
          <w:tcPr>
            <w:tcW w:w="862" w:type="dxa"/>
          </w:tcPr>
          <w:p w14:paraId="3F042612"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7</w:t>
            </w:r>
          </w:p>
        </w:tc>
      </w:tr>
      <w:tr w:rsidR="005E2161" w:rsidRPr="00A61A49" w14:paraId="684CBD7F" w14:textId="77777777" w:rsidTr="00A61A49">
        <w:tc>
          <w:tcPr>
            <w:tcW w:w="562" w:type="dxa"/>
          </w:tcPr>
          <w:p w14:paraId="23042AF9"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10</w:t>
            </w:r>
          </w:p>
        </w:tc>
        <w:tc>
          <w:tcPr>
            <w:tcW w:w="8080" w:type="dxa"/>
          </w:tcPr>
          <w:p w14:paraId="71F15464"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Финансовый план предприятия</w:t>
            </w:r>
          </w:p>
        </w:tc>
        <w:tc>
          <w:tcPr>
            <w:tcW w:w="862" w:type="dxa"/>
          </w:tcPr>
          <w:p w14:paraId="523F7A89"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r>
      <w:tr w:rsidR="005E2161" w:rsidRPr="00A61A49" w14:paraId="6FA5C1C3" w14:textId="77777777" w:rsidTr="00A61A49">
        <w:tc>
          <w:tcPr>
            <w:tcW w:w="562" w:type="dxa"/>
          </w:tcPr>
          <w:p w14:paraId="630EA845"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11</w:t>
            </w:r>
          </w:p>
        </w:tc>
        <w:tc>
          <w:tcPr>
            <w:tcW w:w="8080" w:type="dxa"/>
          </w:tcPr>
          <w:p w14:paraId="445A57ED"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Налоговое планирование и корректировка финансовых показателей</w:t>
            </w:r>
          </w:p>
        </w:tc>
        <w:tc>
          <w:tcPr>
            <w:tcW w:w="862" w:type="dxa"/>
          </w:tcPr>
          <w:p w14:paraId="58EBF869"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5E2161" w:rsidRPr="00A61A49" w14:paraId="7F82AAA0" w14:textId="77777777" w:rsidTr="00A61A49">
        <w:tc>
          <w:tcPr>
            <w:tcW w:w="562" w:type="dxa"/>
          </w:tcPr>
          <w:p w14:paraId="45074C14"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12</w:t>
            </w:r>
          </w:p>
        </w:tc>
        <w:tc>
          <w:tcPr>
            <w:tcW w:w="8080" w:type="dxa"/>
          </w:tcPr>
          <w:p w14:paraId="43FE6705"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Оценка эффективности проекта и итоговые выводы</w:t>
            </w:r>
          </w:p>
        </w:tc>
        <w:tc>
          <w:tcPr>
            <w:tcW w:w="862" w:type="dxa"/>
          </w:tcPr>
          <w:p w14:paraId="11C2F6CC"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r>
      <w:tr w:rsidR="005E2161" w:rsidRPr="00A61A49" w14:paraId="069C4AD9" w14:textId="77777777" w:rsidTr="00A61A49">
        <w:tc>
          <w:tcPr>
            <w:tcW w:w="562" w:type="dxa"/>
          </w:tcPr>
          <w:p w14:paraId="52D8B702"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13</w:t>
            </w:r>
          </w:p>
        </w:tc>
        <w:tc>
          <w:tcPr>
            <w:tcW w:w="8080" w:type="dxa"/>
          </w:tcPr>
          <w:p w14:paraId="5EF19D5E"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Анализ рисков и разработка мер по их минимизации</w:t>
            </w:r>
          </w:p>
        </w:tc>
        <w:tc>
          <w:tcPr>
            <w:tcW w:w="862" w:type="dxa"/>
          </w:tcPr>
          <w:p w14:paraId="762F1096"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5E2161" w:rsidRPr="00A61A49" w14:paraId="57C8E708" w14:textId="77777777" w:rsidTr="00A61A49">
        <w:tc>
          <w:tcPr>
            <w:tcW w:w="562" w:type="dxa"/>
          </w:tcPr>
          <w:p w14:paraId="34F0202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14</w:t>
            </w:r>
          </w:p>
        </w:tc>
        <w:tc>
          <w:tcPr>
            <w:tcW w:w="8080" w:type="dxa"/>
          </w:tcPr>
          <w:p w14:paraId="7B0E5048"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Формирование итогового бизнес-плана и защита проекта</w:t>
            </w:r>
          </w:p>
        </w:tc>
        <w:tc>
          <w:tcPr>
            <w:tcW w:w="862" w:type="dxa"/>
          </w:tcPr>
          <w:p w14:paraId="6F2ACB5F"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10</w:t>
            </w:r>
          </w:p>
        </w:tc>
      </w:tr>
      <w:tr w:rsidR="005E2161" w:rsidRPr="00A61A49" w14:paraId="00F48E77" w14:textId="77777777" w:rsidTr="00A61A49">
        <w:tc>
          <w:tcPr>
            <w:tcW w:w="562" w:type="dxa"/>
          </w:tcPr>
          <w:p w14:paraId="515410EC"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p>
        </w:tc>
        <w:tc>
          <w:tcPr>
            <w:tcW w:w="8080" w:type="dxa"/>
          </w:tcPr>
          <w:p w14:paraId="211A009B" w14:textId="77777777" w:rsidR="005E2161" w:rsidRPr="00A61A49" w:rsidRDefault="005E2161" w:rsidP="00A61A49">
            <w:pPr>
              <w:tabs>
                <w:tab w:val="left" w:pos="3420"/>
              </w:tabs>
              <w:jc w:val="both"/>
              <w:rPr>
                <w:rFonts w:ascii="Times New Roman" w:eastAsia="Times New Roman" w:hAnsi="Times New Roman" w:cs="Times New Roman"/>
                <w:b/>
                <w:bCs/>
                <w:color w:val="000000"/>
                <w:sz w:val="24"/>
                <w:szCs w:val="24"/>
              </w:rPr>
            </w:pPr>
            <w:r w:rsidRPr="00A61A49">
              <w:rPr>
                <w:rFonts w:ascii="Times New Roman" w:eastAsia="Times New Roman" w:hAnsi="Times New Roman" w:cs="Times New Roman"/>
                <w:b/>
                <w:bCs/>
                <w:color w:val="000000"/>
                <w:sz w:val="24"/>
                <w:szCs w:val="24"/>
              </w:rPr>
              <w:t>Итого</w:t>
            </w:r>
          </w:p>
        </w:tc>
        <w:tc>
          <w:tcPr>
            <w:tcW w:w="862" w:type="dxa"/>
          </w:tcPr>
          <w:p w14:paraId="7D961019" w14:textId="77777777" w:rsidR="005E2161" w:rsidRPr="00A61A49" w:rsidRDefault="005E2161" w:rsidP="00A61A49">
            <w:pPr>
              <w:tabs>
                <w:tab w:val="left" w:pos="3420"/>
              </w:tabs>
              <w:jc w:val="both"/>
              <w:rPr>
                <w:rFonts w:ascii="Times New Roman" w:eastAsia="Times New Roman" w:hAnsi="Times New Roman" w:cs="Times New Roman"/>
                <w:b/>
                <w:bCs/>
                <w:color w:val="000000"/>
                <w:sz w:val="24"/>
                <w:szCs w:val="24"/>
                <w:lang w:val="ru-RU"/>
              </w:rPr>
            </w:pPr>
            <w:r w:rsidRPr="00A61A49">
              <w:rPr>
                <w:rFonts w:ascii="Times New Roman" w:eastAsia="Times New Roman" w:hAnsi="Times New Roman" w:cs="Times New Roman"/>
                <w:b/>
                <w:bCs/>
                <w:color w:val="000000"/>
                <w:sz w:val="24"/>
                <w:szCs w:val="24"/>
                <w:lang w:val="ru-RU"/>
              </w:rPr>
              <w:t>100</w:t>
            </w:r>
          </w:p>
        </w:tc>
      </w:tr>
    </w:tbl>
    <w:p w14:paraId="32635D8D" w14:textId="23432077" w:rsidR="00402EAE" w:rsidRPr="00402EAE" w:rsidRDefault="00402EAE" w:rsidP="00402EAE">
      <w:pPr>
        <w:spacing w:after="0" w:line="360" w:lineRule="auto"/>
        <w:jc w:val="both"/>
        <w:rPr>
          <w:rFonts w:ascii="Times New Roman" w:hAnsi="Times New Roman" w:cs="Times New Roman"/>
          <w:sz w:val="28"/>
          <w:szCs w:val="28"/>
        </w:rPr>
      </w:pPr>
      <w:r w:rsidRPr="00402EAE">
        <w:rPr>
          <w:rFonts w:ascii="Times New Roman" w:hAnsi="Times New Roman" w:cs="Times New Roman"/>
          <w:sz w:val="28"/>
          <w:szCs w:val="28"/>
        </w:rPr>
        <w:t xml:space="preserve">Наибольшее количество баллов предусмотрено для работ, требующих развёрнутого анализа и расчётов, а именно: анализа отрасли </w:t>
      </w:r>
      <w:r>
        <w:rPr>
          <w:rFonts w:ascii="Times New Roman" w:hAnsi="Times New Roman" w:cs="Times New Roman"/>
          <w:sz w:val="28"/>
          <w:szCs w:val="28"/>
        </w:rPr>
        <w:t xml:space="preserve">в </w:t>
      </w:r>
      <w:r w:rsidRPr="00402EAE">
        <w:rPr>
          <w:rFonts w:ascii="Times New Roman" w:hAnsi="Times New Roman" w:cs="Times New Roman"/>
          <w:sz w:val="28"/>
          <w:szCs w:val="28"/>
        </w:rPr>
        <w:t xml:space="preserve">ПР № 3, анализа конкурентов и уникального торгового предложения </w:t>
      </w:r>
      <w:r>
        <w:rPr>
          <w:rFonts w:ascii="Times New Roman" w:hAnsi="Times New Roman" w:cs="Times New Roman"/>
          <w:sz w:val="28"/>
          <w:szCs w:val="28"/>
        </w:rPr>
        <w:t xml:space="preserve">в </w:t>
      </w:r>
      <w:r w:rsidRPr="00402EAE">
        <w:rPr>
          <w:rFonts w:ascii="Times New Roman" w:hAnsi="Times New Roman" w:cs="Times New Roman"/>
          <w:sz w:val="28"/>
          <w:szCs w:val="28"/>
        </w:rPr>
        <w:t>ПР № 4, разработки маркетингового и финансового планов</w:t>
      </w:r>
      <w:r>
        <w:rPr>
          <w:rFonts w:ascii="Times New Roman" w:hAnsi="Times New Roman" w:cs="Times New Roman"/>
          <w:sz w:val="28"/>
          <w:szCs w:val="28"/>
        </w:rPr>
        <w:t xml:space="preserve"> в</w:t>
      </w:r>
      <w:r w:rsidRPr="00402EAE">
        <w:rPr>
          <w:rFonts w:ascii="Times New Roman" w:hAnsi="Times New Roman" w:cs="Times New Roman"/>
          <w:sz w:val="28"/>
          <w:szCs w:val="28"/>
        </w:rPr>
        <w:t xml:space="preserve"> ПР № 7 и 10, оценки эффективности проекта </w:t>
      </w:r>
      <w:r>
        <w:rPr>
          <w:rFonts w:ascii="Times New Roman" w:hAnsi="Times New Roman" w:cs="Times New Roman"/>
          <w:sz w:val="28"/>
          <w:szCs w:val="28"/>
        </w:rPr>
        <w:t xml:space="preserve">в </w:t>
      </w:r>
      <w:r w:rsidRPr="00402EAE">
        <w:rPr>
          <w:rFonts w:ascii="Times New Roman" w:hAnsi="Times New Roman" w:cs="Times New Roman"/>
          <w:sz w:val="28"/>
          <w:szCs w:val="28"/>
        </w:rPr>
        <w:t xml:space="preserve">ПР № 12, а также итогового оформления и защиты проекта </w:t>
      </w:r>
      <w:r>
        <w:rPr>
          <w:rFonts w:ascii="Times New Roman" w:hAnsi="Times New Roman" w:cs="Times New Roman"/>
          <w:sz w:val="28"/>
          <w:szCs w:val="28"/>
        </w:rPr>
        <w:t xml:space="preserve">в </w:t>
      </w:r>
      <w:r w:rsidRPr="00402EAE">
        <w:rPr>
          <w:rFonts w:ascii="Times New Roman" w:hAnsi="Times New Roman" w:cs="Times New Roman"/>
          <w:sz w:val="28"/>
          <w:szCs w:val="28"/>
        </w:rPr>
        <w:t>ПР № 14. Устная защита проекта оценивается отдельно — максимально до 40 баллов.</w:t>
      </w:r>
    </w:p>
    <w:p w14:paraId="26454B6A" w14:textId="179F48DD" w:rsidR="00BC00F2" w:rsidRDefault="00402EAE" w:rsidP="00BC00F2">
      <w:pPr>
        <w:spacing w:after="0" w:line="360" w:lineRule="auto"/>
        <w:ind w:firstLine="709"/>
        <w:jc w:val="both"/>
        <w:rPr>
          <w:rFonts w:ascii="Times New Roman" w:hAnsi="Times New Roman" w:cs="Times New Roman"/>
          <w:sz w:val="28"/>
          <w:szCs w:val="28"/>
        </w:rPr>
      </w:pPr>
      <w:r w:rsidRPr="00402EAE">
        <w:rPr>
          <w:rFonts w:ascii="Times New Roman" w:hAnsi="Times New Roman" w:cs="Times New Roman"/>
          <w:sz w:val="28"/>
          <w:szCs w:val="28"/>
        </w:rPr>
        <w:t xml:space="preserve">Критерии оценивания практических работ включают полноту и </w:t>
      </w:r>
      <w:r w:rsidR="00BC00F2">
        <w:rPr>
          <w:rFonts w:ascii="Times New Roman" w:hAnsi="Times New Roman" w:cs="Times New Roman"/>
          <w:sz w:val="28"/>
          <w:szCs w:val="28"/>
        </w:rPr>
        <w:t>корректность заполнени</w:t>
      </w:r>
      <w:r w:rsidR="006113C5">
        <w:rPr>
          <w:rFonts w:ascii="Times New Roman" w:hAnsi="Times New Roman" w:cs="Times New Roman"/>
          <w:sz w:val="28"/>
          <w:szCs w:val="28"/>
        </w:rPr>
        <w:t>я</w:t>
      </w:r>
      <w:r w:rsidRPr="00402EAE">
        <w:rPr>
          <w:rFonts w:ascii="Times New Roman" w:hAnsi="Times New Roman" w:cs="Times New Roman"/>
          <w:sz w:val="28"/>
          <w:szCs w:val="28"/>
        </w:rPr>
        <w:t>, обоснованность</w:t>
      </w:r>
      <w:r w:rsidR="00BC00F2">
        <w:rPr>
          <w:rFonts w:ascii="Times New Roman" w:hAnsi="Times New Roman" w:cs="Times New Roman"/>
          <w:sz w:val="28"/>
          <w:szCs w:val="28"/>
        </w:rPr>
        <w:t xml:space="preserve"> и аргументированность</w:t>
      </w:r>
      <w:r w:rsidRPr="00402EAE">
        <w:rPr>
          <w:rFonts w:ascii="Times New Roman" w:hAnsi="Times New Roman" w:cs="Times New Roman"/>
          <w:sz w:val="28"/>
          <w:szCs w:val="28"/>
        </w:rPr>
        <w:t xml:space="preserve"> выводов, корректность </w:t>
      </w:r>
      <w:r w:rsidR="00BC00F2">
        <w:rPr>
          <w:rFonts w:ascii="Times New Roman" w:hAnsi="Times New Roman" w:cs="Times New Roman"/>
          <w:sz w:val="28"/>
          <w:szCs w:val="28"/>
        </w:rPr>
        <w:t xml:space="preserve">арифметических и финансовых </w:t>
      </w:r>
      <w:r w:rsidRPr="00402EAE">
        <w:rPr>
          <w:rFonts w:ascii="Times New Roman" w:hAnsi="Times New Roman" w:cs="Times New Roman"/>
          <w:sz w:val="28"/>
          <w:szCs w:val="28"/>
        </w:rPr>
        <w:t>расчётов, качество презентационных материалов, командное взаимодействие и индивидуальный вклад. Рефлексия, представленная в каждой работе, не оценивается баллами, но является обязательным элементом.</w:t>
      </w:r>
    </w:p>
    <w:p w14:paraId="6216D88E" w14:textId="77777777" w:rsidR="00BC00F2" w:rsidRDefault="00BC00F2" w:rsidP="00BC00F2">
      <w:pPr>
        <w:spacing w:after="0" w:line="360" w:lineRule="auto"/>
        <w:ind w:firstLine="709"/>
        <w:jc w:val="both"/>
        <w:rPr>
          <w:rFonts w:ascii="Times New Roman" w:hAnsi="Times New Roman" w:cs="Times New Roman"/>
          <w:sz w:val="28"/>
          <w:szCs w:val="28"/>
        </w:rPr>
      </w:pPr>
      <w:r w:rsidRPr="00BC00F2">
        <w:rPr>
          <w:rFonts w:ascii="Times New Roman" w:hAnsi="Times New Roman" w:cs="Times New Roman"/>
          <w:sz w:val="28"/>
          <w:szCs w:val="28"/>
        </w:rPr>
        <w:t>Детализированные критерии оценивания с указанием уровней освоения представлены в Приложении 8 для каждой практической работы и предусматривают следующую шкалу оценок: не выполнено — 0 баллов, выполнено частично — 0,5 балла, выполнено полностью — 1 балл.</w:t>
      </w:r>
    </w:p>
    <w:p w14:paraId="0D0E2432" w14:textId="77777777" w:rsidR="00BC00F2" w:rsidRPr="00BC00F2" w:rsidRDefault="00BC00F2" w:rsidP="00BC00F2">
      <w:pPr>
        <w:spacing w:after="0" w:line="360" w:lineRule="auto"/>
        <w:ind w:firstLine="709"/>
        <w:jc w:val="both"/>
        <w:rPr>
          <w:rFonts w:ascii="Times New Roman" w:hAnsi="Times New Roman" w:cs="Times New Roman"/>
          <w:sz w:val="28"/>
          <w:szCs w:val="28"/>
          <w:highlight w:val="green"/>
        </w:rPr>
      </w:pPr>
      <w:r w:rsidRPr="00BC00F2">
        <w:rPr>
          <w:rFonts w:ascii="Times New Roman" w:hAnsi="Times New Roman" w:cs="Times New Roman"/>
          <w:sz w:val="28"/>
          <w:szCs w:val="28"/>
        </w:rPr>
        <w:t>Итоговое оценивание осуществляется на основе бизнес‑плана, сформированного в среде 3KL, который выступает основным оценочным средством</w:t>
      </w:r>
      <w:r>
        <w:rPr>
          <w:rFonts w:ascii="Times New Roman" w:hAnsi="Times New Roman" w:cs="Times New Roman"/>
          <w:sz w:val="28"/>
          <w:szCs w:val="28"/>
        </w:rPr>
        <w:t xml:space="preserve">. </w:t>
      </w:r>
      <w:r w:rsidRPr="00BC00F2">
        <w:rPr>
          <w:rFonts w:ascii="Times New Roman" w:hAnsi="Times New Roman" w:cs="Times New Roman"/>
          <w:sz w:val="28"/>
          <w:szCs w:val="28"/>
          <w:highlight w:val="green"/>
        </w:rPr>
        <w:t>Е</w:t>
      </w:r>
      <w:r w:rsidRPr="00BC00F2">
        <w:rPr>
          <w:rFonts w:ascii="Times New Roman" w:hAnsi="Times New Roman" w:cs="Times New Roman"/>
          <w:sz w:val="28"/>
          <w:szCs w:val="28"/>
          <w:highlight w:val="green"/>
        </w:rPr>
        <w:t xml:space="preserve">го оценка производится по следующим критериям: </w:t>
      </w:r>
    </w:p>
    <w:p w14:paraId="19985CAD" w14:textId="77777777" w:rsidR="00BC00F2" w:rsidRPr="00BC00F2" w:rsidRDefault="00BC00F2" w:rsidP="00BC00F2">
      <w:pPr>
        <w:pStyle w:val="ac"/>
        <w:numPr>
          <w:ilvl w:val="0"/>
          <w:numId w:val="42"/>
        </w:num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highlight w:val="green"/>
        </w:rPr>
        <w:t>полнота структуры</w:t>
      </w:r>
      <w:r w:rsidRPr="00BC00F2">
        <w:rPr>
          <w:rFonts w:ascii="Times New Roman" w:hAnsi="Times New Roman" w:cs="Times New Roman"/>
          <w:sz w:val="28"/>
          <w:szCs w:val="28"/>
          <w:highlight w:val="green"/>
        </w:rPr>
        <w:t xml:space="preserve">, </w:t>
      </w:r>
      <w:r w:rsidRPr="00BC00F2">
        <w:rPr>
          <w:rFonts w:ascii="Times New Roman" w:hAnsi="Times New Roman" w:cs="Times New Roman"/>
          <w:sz w:val="28"/>
          <w:szCs w:val="28"/>
          <w:highlight w:val="green"/>
        </w:rPr>
        <w:t>соответствие стандарту UNIDO),</w:t>
      </w:r>
    </w:p>
    <w:p w14:paraId="70251304" w14:textId="77777777" w:rsidR="00BC00F2" w:rsidRPr="00BC00F2" w:rsidRDefault="00BC00F2" w:rsidP="00BC00F2">
      <w:pPr>
        <w:pStyle w:val="ac"/>
        <w:numPr>
          <w:ilvl w:val="0"/>
          <w:numId w:val="42"/>
        </w:num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highlight w:val="green"/>
        </w:rPr>
        <w:t xml:space="preserve"> реалистичность и обоснованность финансовых расчётов, </w:t>
      </w:r>
    </w:p>
    <w:p w14:paraId="09AB0457" w14:textId="77777777" w:rsidR="00BC00F2" w:rsidRPr="00BC00F2" w:rsidRDefault="00BC00F2" w:rsidP="00BC00F2">
      <w:pPr>
        <w:pStyle w:val="ac"/>
        <w:numPr>
          <w:ilvl w:val="0"/>
          <w:numId w:val="42"/>
        </w:num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highlight w:val="green"/>
        </w:rPr>
        <w:lastRenderedPageBreak/>
        <w:t xml:space="preserve">глубина анализа рынка, конкурентов и рисков, </w:t>
      </w:r>
    </w:p>
    <w:p w14:paraId="65B31F7A" w14:textId="23CB6E44" w:rsidR="00BC00F2" w:rsidRPr="00BC00F2" w:rsidRDefault="00BC00F2" w:rsidP="00BC00F2">
      <w:pPr>
        <w:pStyle w:val="ac"/>
        <w:numPr>
          <w:ilvl w:val="0"/>
          <w:numId w:val="42"/>
        </w:num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highlight w:val="green"/>
        </w:rPr>
        <w:t>логичность и связность изложения</w:t>
      </w:r>
      <w:r w:rsidRPr="00BC00F2">
        <w:rPr>
          <w:rFonts w:ascii="Times New Roman" w:hAnsi="Times New Roman" w:cs="Times New Roman"/>
          <w:sz w:val="28"/>
          <w:szCs w:val="28"/>
          <w:highlight w:val="green"/>
          <w:lang w:val="ru-RU"/>
        </w:rPr>
        <w:t>,</w:t>
      </w:r>
    </w:p>
    <w:p w14:paraId="1268E9E9" w14:textId="44D482FB" w:rsidR="00BC00F2" w:rsidRDefault="00BC00F2" w:rsidP="00BC00F2">
      <w:pPr>
        <w:pStyle w:val="ac"/>
        <w:numPr>
          <w:ilvl w:val="0"/>
          <w:numId w:val="42"/>
        </w:num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rPr>
        <w:t xml:space="preserve"> </w:t>
      </w:r>
      <w:r w:rsidRPr="00BC00F2">
        <w:rPr>
          <w:rFonts w:ascii="Times New Roman" w:hAnsi="Times New Roman" w:cs="Times New Roman"/>
          <w:sz w:val="28"/>
          <w:szCs w:val="28"/>
          <w:highlight w:val="green"/>
        </w:rPr>
        <w:t>качество оформления.</w:t>
      </w:r>
    </w:p>
    <w:p w14:paraId="27B1C39B" w14:textId="61C92668" w:rsidR="00BC00F2" w:rsidRDefault="00BC00F2" w:rsidP="00BC00F2">
      <w:p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highlight w:val="green"/>
        </w:rPr>
        <w:t>Устная защита оценивается по следующим критериям: аргументированность решений, качество презентации (10–12 слайдов, визуализация), полнота ответов на вопросы и вклад команды.</w:t>
      </w:r>
    </w:p>
    <w:p w14:paraId="0075FB17" w14:textId="323D1504" w:rsidR="00BC00F2" w:rsidRPr="00BC00F2" w:rsidRDefault="00BC00F2" w:rsidP="00BC00F2">
      <w:pPr>
        <w:spacing w:after="0" w:line="360" w:lineRule="auto"/>
        <w:jc w:val="both"/>
        <w:rPr>
          <w:rFonts w:ascii="Times New Roman" w:hAnsi="Times New Roman" w:cs="Times New Roman"/>
          <w:sz w:val="28"/>
          <w:szCs w:val="28"/>
        </w:rPr>
      </w:pPr>
      <w:r w:rsidRPr="00BC00F2">
        <w:rPr>
          <w:rFonts w:ascii="Times New Roman" w:hAnsi="Times New Roman" w:cs="Times New Roman"/>
          <w:sz w:val="28"/>
          <w:szCs w:val="28"/>
        </w:rPr>
        <w:t>Общий максимально возможный балл по результатам освоения дисциплины составляет 140 баллов. Из них:</w:t>
      </w:r>
    </w:p>
    <w:p w14:paraId="13B91710" w14:textId="77777777" w:rsidR="00BC00F2" w:rsidRDefault="00BC00F2" w:rsidP="00BC00F2">
      <w:pPr>
        <w:pStyle w:val="ac"/>
        <w:numPr>
          <w:ilvl w:val="0"/>
          <w:numId w:val="43"/>
        </w:numPr>
        <w:spacing w:after="0" w:line="360" w:lineRule="auto"/>
        <w:jc w:val="both"/>
        <w:rPr>
          <w:rFonts w:ascii="Times New Roman" w:hAnsi="Times New Roman" w:cs="Times New Roman"/>
          <w:sz w:val="28"/>
          <w:szCs w:val="28"/>
        </w:rPr>
      </w:pPr>
      <w:r w:rsidRPr="00BC00F2">
        <w:rPr>
          <w:rFonts w:ascii="Times New Roman" w:hAnsi="Times New Roman" w:cs="Times New Roman"/>
          <w:sz w:val="28"/>
          <w:szCs w:val="28"/>
        </w:rPr>
        <w:t>100 баллов предусмотрено за выполнение и оценивание 14 практических работ</w:t>
      </w:r>
      <w:r>
        <w:rPr>
          <w:rFonts w:ascii="Times New Roman" w:hAnsi="Times New Roman" w:cs="Times New Roman"/>
          <w:sz w:val="28"/>
          <w:szCs w:val="28"/>
          <w:lang w:val="ru-RU"/>
        </w:rPr>
        <w:t>. П</w:t>
      </w:r>
      <w:r w:rsidRPr="00BC00F2">
        <w:rPr>
          <w:rFonts w:ascii="Times New Roman" w:hAnsi="Times New Roman" w:cs="Times New Roman"/>
          <w:sz w:val="28"/>
          <w:szCs w:val="28"/>
        </w:rPr>
        <w:t>о шкале от 0 до 1 балла за каждый элемент работы;</w:t>
      </w:r>
    </w:p>
    <w:p w14:paraId="1CCA2FE2" w14:textId="4119BECA" w:rsidR="00BC00F2" w:rsidRPr="00BC00F2" w:rsidRDefault="00BC00F2" w:rsidP="00BC00F2">
      <w:pPr>
        <w:pStyle w:val="ac"/>
        <w:numPr>
          <w:ilvl w:val="0"/>
          <w:numId w:val="43"/>
        </w:numPr>
        <w:spacing w:after="0" w:line="360" w:lineRule="auto"/>
        <w:jc w:val="both"/>
        <w:rPr>
          <w:rFonts w:ascii="Times New Roman" w:hAnsi="Times New Roman" w:cs="Times New Roman"/>
          <w:sz w:val="28"/>
          <w:szCs w:val="28"/>
        </w:rPr>
      </w:pPr>
      <w:r w:rsidRPr="00BC00F2">
        <w:rPr>
          <w:rFonts w:ascii="Times New Roman" w:hAnsi="Times New Roman" w:cs="Times New Roman"/>
          <w:sz w:val="28"/>
          <w:szCs w:val="28"/>
        </w:rPr>
        <w:t>40 баллов выделяется на оценивание устной защиты проекта.</w:t>
      </w:r>
    </w:p>
    <w:p w14:paraId="7CD35871" w14:textId="455AB132" w:rsidR="00BC00F2" w:rsidRDefault="00BC00F2" w:rsidP="00BC00F2">
      <w:pPr>
        <w:spacing w:after="0" w:line="360" w:lineRule="auto"/>
        <w:jc w:val="both"/>
        <w:rPr>
          <w:rFonts w:ascii="Times New Roman" w:hAnsi="Times New Roman" w:cs="Times New Roman"/>
          <w:sz w:val="28"/>
          <w:szCs w:val="28"/>
        </w:rPr>
      </w:pPr>
      <w:r w:rsidRPr="00BC00F2">
        <w:rPr>
          <w:rFonts w:ascii="Times New Roman" w:hAnsi="Times New Roman" w:cs="Times New Roman"/>
          <w:sz w:val="28"/>
          <w:szCs w:val="28"/>
        </w:rPr>
        <w:t>Шкала перевода суммарного балла в итоговую академическую оценку представлена в таблице 3.5.</w:t>
      </w:r>
    </w:p>
    <w:p w14:paraId="67408AB2" w14:textId="1E002E5C" w:rsidR="00BC00F2" w:rsidRDefault="00BC00F2" w:rsidP="00BC00F2">
      <w:pPr>
        <w:spacing w:after="0" w:line="360" w:lineRule="auto"/>
        <w:ind w:firstLine="709"/>
        <w:jc w:val="right"/>
        <w:rPr>
          <w:rFonts w:ascii="Times New Roman" w:hAnsi="Times New Roman" w:cs="Times New Roman"/>
          <w:sz w:val="28"/>
          <w:szCs w:val="28"/>
        </w:rPr>
      </w:pPr>
      <w:r w:rsidRPr="005E2161">
        <w:rPr>
          <w:rFonts w:ascii="Times New Roman" w:hAnsi="Times New Roman" w:cs="Times New Roman"/>
          <w:sz w:val="28"/>
          <w:szCs w:val="28"/>
        </w:rPr>
        <w:t>Таблица 3.</w:t>
      </w:r>
      <w:r>
        <w:rPr>
          <w:rFonts w:ascii="Times New Roman" w:hAnsi="Times New Roman" w:cs="Times New Roman"/>
          <w:sz w:val="28"/>
          <w:szCs w:val="28"/>
        </w:rPr>
        <w:t>5</w:t>
      </w:r>
      <w:r w:rsidRPr="005E2161">
        <w:rPr>
          <w:rFonts w:ascii="Times New Roman" w:hAnsi="Times New Roman" w:cs="Times New Roman"/>
          <w:sz w:val="28"/>
          <w:szCs w:val="28"/>
        </w:rPr>
        <w:t xml:space="preserve"> </w:t>
      </w:r>
    </w:p>
    <w:p w14:paraId="5CFFB8E1" w14:textId="074F6A49" w:rsidR="00893F10" w:rsidRDefault="00BC00F2" w:rsidP="00BC00F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Шкала перевода баллов в оценку</w:t>
      </w:r>
    </w:p>
    <w:tbl>
      <w:tblPr>
        <w:tblStyle w:val="a9"/>
        <w:tblW w:w="0" w:type="auto"/>
        <w:tblLook w:val="04A0" w:firstRow="1" w:lastRow="0" w:firstColumn="1" w:lastColumn="0" w:noHBand="0" w:noVBand="1"/>
      </w:tblPr>
      <w:tblGrid>
        <w:gridCol w:w="1411"/>
        <w:gridCol w:w="1703"/>
        <w:gridCol w:w="5953"/>
      </w:tblGrid>
      <w:tr w:rsidR="00893F10" w:rsidRPr="00A61A49" w14:paraId="6DFE0246" w14:textId="77777777" w:rsidTr="00A61A49">
        <w:tc>
          <w:tcPr>
            <w:tcW w:w="1411" w:type="dxa"/>
          </w:tcPr>
          <w:p w14:paraId="596471F8"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Оценка</w:t>
            </w:r>
          </w:p>
        </w:tc>
        <w:tc>
          <w:tcPr>
            <w:tcW w:w="1703" w:type="dxa"/>
          </w:tcPr>
          <w:p w14:paraId="7D7515F3"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w:t>
            </w:r>
          </w:p>
        </w:tc>
        <w:tc>
          <w:tcPr>
            <w:tcW w:w="5953" w:type="dxa"/>
          </w:tcPr>
          <w:p w14:paraId="0FD809D6"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rPr>
              <w:t>Баллы (из 140)</w:t>
            </w:r>
          </w:p>
        </w:tc>
      </w:tr>
      <w:tr w:rsidR="00893F10" w:rsidRPr="00A61A49" w14:paraId="073E014F" w14:textId="77777777" w:rsidTr="00A61A49">
        <w:tc>
          <w:tcPr>
            <w:tcW w:w="1411" w:type="dxa"/>
          </w:tcPr>
          <w:p w14:paraId="44AA25B9" w14:textId="19FA41FA" w:rsidR="00893F10" w:rsidRPr="00A61A49" w:rsidRDefault="00A61A49" w:rsidP="00A61A49">
            <w:pPr>
              <w:tabs>
                <w:tab w:val="left" w:pos="3420"/>
              </w:tabs>
              <w:jc w:val="center"/>
              <w:rPr>
                <w:rFonts w:ascii="Times New Roman" w:eastAsia="Times New Roman" w:hAnsi="Times New Roman" w:cs="Times New Roman"/>
                <w:color w:val="000000"/>
                <w:sz w:val="24"/>
                <w:szCs w:val="24"/>
                <w:lang w:val="ru-RU"/>
              </w:rPr>
            </w:pPr>
            <w:r>
              <w:rPr>
                <w:rFonts w:ascii="Times New Roman" w:eastAsia="Times New Roman" w:hAnsi="Times New Roman" w:cs="Times New Roman"/>
                <w:color w:val="000000"/>
                <w:sz w:val="24"/>
                <w:szCs w:val="24"/>
                <w:lang w:val="ru-RU"/>
              </w:rPr>
              <w:t>«</w:t>
            </w:r>
            <w:r w:rsidR="00893F10" w:rsidRPr="00A61A49">
              <w:rPr>
                <w:rFonts w:ascii="Times New Roman" w:eastAsia="Times New Roman" w:hAnsi="Times New Roman" w:cs="Times New Roman"/>
                <w:color w:val="000000"/>
                <w:sz w:val="24"/>
                <w:szCs w:val="24"/>
                <w:lang w:val="ru-RU"/>
              </w:rPr>
              <w:t>5</w:t>
            </w:r>
            <w:r>
              <w:rPr>
                <w:rFonts w:ascii="Times New Roman" w:eastAsia="Times New Roman" w:hAnsi="Times New Roman" w:cs="Times New Roman"/>
                <w:color w:val="000000"/>
                <w:sz w:val="24"/>
                <w:szCs w:val="24"/>
                <w:lang w:val="ru-RU"/>
              </w:rPr>
              <w:t>»</w:t>
            </w:r>
          </w:p>
        </w:tc>
        <w:tc>
          <w:tcPr>
            <w:tcW w:w="1703" w:type="dxa"/>
          </w:tcPr>
          <w:p w14:paraId="4E76126F"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≥85%</w:t>
            </w:r>
          </w:p>
        </w:tc>
        <w:tc>
          <w:tcPr>
            <w:tcW w:w="5953" w:type="dxa"/>
          </w:tcPr>
          <w:p w14:paraId="22ADF934"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119-140</w:t>
            </w:r>
          </w:p>
        </w:tc>
      </w:tr>
      <w:tr w:rsidR="00893F10" w:rsidRPr="00A61A49" w14:paraId="32722AF2" w14:textId="77777777" w:rsidTr="00A61A49">
        <w:tc>
          <w:tcPr>
            <w:tcW w:w="1411" w:type="dxa"/>
          </w:tcPr>
          <w:p w14:paraId="70C4D6C3" w14:textId="5EA6FB63" w:rsidR="00893F10" w:rsidRPr="00A61A49" w:rsidRDefault="00A61A49" w:rsidP="00A61A49">
            <w:pPr>
              <w:tabs>
                <w:tab w:val="left" w:pos="3420"/>
              </w:tabs>
              <w:jc w:val="center"/>
              <w:rPr>
                <w:rFonts w:ascii="Times New Roman" w:eastAsia="Times New Roman" w:hAnsi="Times New Roman" w:cs="Times New Roman"/>
                <w:color w:val="000000"/>
                <w:sz w:val="24"/>
                <w:szCs w:val="24"/>
                <w:lang w:val="ru-RU"/>
              </w:rPr>
            </w:pPr>
            <w:r>
              <w:rPr>
                <w:rFonts w:ascii="Times New Roman" w:eastAsia="Times New Roman" w:hAnsi="Times New Roman" w:cs="Times New Roman"/>
                <w:color w:val="000000"/>
                <w:sz w:val="24"/>
                <w:szCs w:val="24"/>
                <w:lang w:val="ru-RU"/>
              </w:rPr>
              <w:t>«</w:t>
            </w:r>
            <w:r w:rsidR="00893F10" w:rsidRPr="00A61A49">
              <w:rPr>
                <w:rFonts w:ascii="Times New Roman" w:eastAsia="Times New Roman" w:hAnsi="Times New Roman" w:cs="Times New Roman"/>
                <w:color w:val="000000"/>
                <w:sz w:val="24"/>
                <w:szCs w:val="24"/>
                <w:lang w:val="ru-RU"/>
              </w:rPr>
              <w:t>4</w:t>
            </w:r>
            <w:r>
              <w:rPr>
                <w:rFonts w:ascii="Times New Roman" w:eastAsia="Times New Roman" w:hAnsi="Times New Roman" w:cs="Times New Roman"/>
                <w:color w:val="000000"/>
                <w:sz w:val="24"/>
                <w:szCs w:val="24"/>
                <w:lang w:val="ru-RU"/>
              </w:rPr>
              <w:t>»</w:t>
            </w:r>
          </w:p>
        </w:tc>
        <w:tc>
          <w:tcPr>
            <w:tcW w:w="1703" w:type="dxa"/>
          </w:tcPr>
          <w:p w14:paraId="4A6FF757"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70–84%</w:t>
            </w:r>
          </w:p>
        </w:tc>
        <w:tc>
          <w:tcPr>
            <w:tcW w:w="5953" w:type="dxa"/>
          </w:tcPr>
          <w:p w14:paraId="4470B23A"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98-118</w:t>
            </w:r>
          </w:p>
        </w:tc>
      </w:tr>
      <w:tr w:rsidR="00893F10" w:rsidRPr="00A61A49" w14:paraId="3AEB5BEB" w14:textId="77777777" w:rsidTr="00A61A49">
        <w:tc>
          <w:tcPr>
            <w:tcW w:w="1411" w:type="dxa"/>
          </w:tcPr>
          <w:p w14:paraId="60E65184" w14:textId="6182B1C9" w:rsidR="00893F10" w:rsidRPr="00A61A49" w:rsidRDefault="00A61A49" w:rsidP="00A61A49">
            <w:pPr>
              <w:tabs>
                <w:tab w:val="left" w:pos="3420"/>
              </w:tabs>
              <w:jc w:val="center"/>
              <w:rPr>
                <w:rFonts w:ascii="Times New Roman" w:eastAsia="Times New Roman" w:hAnsi="Times New Roman" w:cs="Times New Roman"/>
                <w:color w:val="000000"/>
                <w:sz w:val="24"/>
                <w:szCs w:val="24"/>
                <w:lang w:val="ru-RU"/>
              </w:rPr>
            </w:pPr>
            <w:r>
              <w:rPr>
                <w:rFonts w:ascii="Times New Roman" w:eastAsia="Times New Roman" w:hAnsi="Times New Roman" w:cs="Times New Roman"/>
                <w:color w:val="000000"/>
                <w:sz w:val="24"/>
                <w:szCs w:val="24"/>
                <w:lang w:val="ru-RU"/>
              </w:rPr>
              <w:t>«</w:t>
            </w:r>
            <w:r w:rsidR="00893F10" w:rsidRPr="00A61A49">
              <w:rPr>
                <w:rFonts w:ascii="Times New Roman" w:eastAsia="Times New Roman" w:hAnsi="Times New Roman" w:cs="Times New Roman"/>
                <w:color w:val="000000"/>
                <w:sz w:val="24"/>
                <w:szCs w:val="24"/>
                <w:lang w:val="ru-RU"/>
              </w:rPr>
              <w:t>3</w:t>
            </w:r>
            <w:r>
              <w:rPr>
                <w:rFonts w:ascii="Times New Roman" w:eastAsia="Times New Roman" w:hAnsi="Times New Roman" w:cs="Times New Roman"/>
                <w:color w:val="000000"/>
                <w:sz w:val="24"/>
                <w:szCs w:val="24"/>
                <w:lang w:val="ru-RU"/>
              </w:rPr>
              <w:t>»</w:t>
            </w:r>
          </w:p>
        </w:tc>
        <w:tc>
          <w:tcPr>
            <w:tcW w:w="1703" w:type="dxa"/>
          </w:tcPr>
          <w:p w14:paraId="7ED2195B"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5</w:t>
            </w:r>
            <w:r w:rsidRPr="00A61A49">
              <w:rPr>
                <w:rFonts w:ascii="Times New Roman" w:eastAsia="Times New Roman" w:hAnsi="Times New Roman" w:cs="Times New Roman"/>
                <w:color w:val="000000"/>
                <w:sz w:val="24"/>
                <w:szCs w:val="24"/>
                <w:lang w:val="ru-RU"/>
              </w:rPr>
              <w:t>0</w:t>
            </w:r>
            <w:r w:rsidRPr="00A61A49">
              <w:rPr>
                <w:rFonts w:ascii="Times New Roman" w:eastAsia="Times New Roman" w:hAnsi="Times New Roman" w:cs="Times New Roman"/>
                <w:color w:val="000000"/>
                <w:sz w:val="24"/>
                <w:szCs w:val="24"/>
              </w:rPr>
              <w:t>–69%</w:t>
            </w:r>
          </w:p>
        </w:tc>
        <w:tc>
          <w:tcPr>
            <w:tcW w:w="5953" w:type="dxa"/>
          </w:tcPr>
          <w:p w14:paraId="5D23A12E"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70-97</w:t>
            </w:r>
          </w:p>
        </w:tc>
      </w:tr>
      <w:tr w:rsidR="00893F10" w:rsidRPr="00A61A49" w14:paraId="7EE3F716" w14:textId="77777777" w:rsidTr="00A61A49">
        <w:tc>
          <w:tcPr>
            <w:tcW w:w="1411" w:type="dxa"/>
          </w:tcPr>
          <w:p w14:paraId="72322A06" w14:textId="32CBB112" w:rsidR="00893F10" w:rsidRPr="00A61A49" w:rsidRDefault="00A61A49" w:rsidP="00A61A49">
            <w:pPr>
              <w:tabs>
                <w:tab w:val="left" w:pos="3420"/>
              </w:tabs>
              <w:jc w:val="center"/>
              <w:rPr>
                <w:rFonts w:ascii="Times New Roman" w:eastAsia="Times New Roman" w:hAnsi="Times New Roman" w:cs="Times New Roman"/>
                <w:color w:val="000000"/>
                <w:sz w:val="24"/>
                <w:szCs w:val="24"/>
                <w:lang w:val="ru-RU"/>
              </w:rPr>
            </w:pPr>
            <w:r>
              <w:rPr>
                <w:rFonts w:ascii="Times New Roman" w:eastAsia="Times New Roman" w:hAnsi="Times New Roman" w:cs="Times New Roman"/>
                <w:color w:val="000000"/>
                <w:sz w:val="24"/>
                <w:szCs w:val="24"/>
                <w:lang w:val="ru-RU"/>
              </w:rPr>
              <w:t>«</w:t>
            </w:r>
            <w:r w:rsidR="00893F10" w:rsidRPr="00A61A49">
              <w:rPr>
                <w:rFonts w:ascii="Times New Roman" w:eastAsia="Times New Roman" w:hAnsi="Times New Roman" w:cs="Times New Roman"/>
                <w:color w:val="000000"/>
                <w:sz w:val="24"/>
                <w:szCs w:val="24"/>
                <w:lang w:val="ru-RU"/>
              </w:rPr>
              <w:t>2</w:t>
            </w:r>
            <w:r>
              <w:rPr>
                <w:rFonts w:ascii="Times New Roman" w:eastAsia="Times New Roman" w:hAnsi="Times New Roman" w:cs="Times New Roman"/>
                <w:color w:val="000000"/>
                <w:sz w:val="24"/>
                <w:szCs w:val="24"/>
                <w:lang w:val="ru-RU"/>
              </w:rPr>
              <w:t>»</w:t>
            </w:r>
          </w:p>
        </w:tc>
        <w:tc>
          <w:tcPr>
            <w:tcW w:w="1703" w:type="dxa"/>
          </w:tcPr>
          <w:p w14:paraId="0983185A"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&lt;5</w:t>
            </w:r>
            <w:r w:rsidRPr="00A61A49">
              <w:rPr>
                <w:rFonts w:ascii="Times New Roman" w:eastAsia="Times New Roman" w:hAnsi="Times New Roman" w:cs="Times New Roman"/>
                <w:color w:val="000000"/>
                <w:sz w:val="24"/>
                <w:szCs w:val="24"/>
                <w:lang w:val="ru-RU"/>
              </w:rPr>
              <w:t>0</w:t>
            </w:r>
            <w:r w:rsidRPr="00A61A49">
              <w:rPr>
                <w:rFonts w:ascii="Times New Roman" w:eastAsia="Times New Roman" w:hAnsi="Times New Roman" w:cs="Times New Roman"/>
                <w:color w:val="000000"/>
                <w:sz w:val="24"/>
                <w:szCs w:val="24"/>
              </w:rPr>
              <w:t>%</w:t>
            </w:r>
          </w:p>
        </w:tc>
        <w:tc>
          <w:tcPr>
            <w:tcW w:w="5953" w:type="dxa"/>
          </w:tcPr>
          <w:p w14:paraId="0549E507"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0-69</w:t>
            </w:r>
          </w:p>
        </w:tc>
      </w:tr>
    </w:tbl>
    <w:p w14:paraId="06DD275B" w14:textId="77777777" w:rsidR="00576058" w:rsidRPr="00576058" w:rsidRDefault="00576058" w:rsidP="00576058">
      <w:pPr>
        <w:spacing w:after="0" w:line="360" w:lineRule="auto"/>
        <w:jc w:val="both"/>
        <w:rPr>
          <w:rFonts w:ascii="Times New Roman" w:hAnsi="Times New Roman" w:cs="Times New Roman"/>
          <w:sz w:val="28"/>
          <w:szCs w:val="28"/>
        </w:rPr>
      </w:pPr>
      <w:r w:rsidRPr="00576058">
        <w:rPr>
          <w:rFonts w:ascii="Times New Roman" w:hAnsi="Times New Roman" w:cs="Times New Roman"/>
          <w:sz w:val="28"/>
          <w:szCs w:val="28"/>
        </w:rPr>
        <w:t>Разработанный сквозной проект, реализуемый на цифровой платформе «Среда электронного обучения 3KL», представляет собой методически обоснованное практико‑ориентированное решение, позволяющее преодолеть ключевые ограничения традиционной модели обучения — дефицит аудиторных часов и фрагментарность практических заданий.</w:t>
      </w:r>
    </w:p>
    <w:p w14:paraId="6D3B8D12" w14:textId="77777777" w:rsidR="00576058" w:rsidRPr="00576058" w:rsidRDefault="00576058" w:rsidP="00576058">
      <w:pPr>
        <w:spacing w:after="0" w:line="360" w:lineRule="auto"/>
        <w:jc w:val="both"/>
        <w:rPr>
          <w:rFonts w:ascii="Times New Roman" w:hAnsi="Times New Roman" w:cs="Times New Roman"/>
          <w:sz w:val="28"/>
          <w:szCs w:val="28"/>
        </w:rPr>
      </w:pPr>
    </w:p>
    <w:p w14:paraId="209FE287" w14:textId="77777777" w:rsidR="00576058" w:rsidRPr="00576058" w:rsidRDefault="00576058" w:rsidP="00576058">
      <w:pPr>
        <w:spacing w:after="0" w:line="360" w:lineRule="auto"/>
        <w:jc w:val="both"/>
        <w:rPr>
          <w:rFonts w:ascii="Times New Roman" w:hAnsi="Times New Roman" w:cs="Times New Roman"/>
          <w:sz w:val="28"/>
          <w:szCs w:val="28"/>
        </w:rPr>
      </w:pPr>
      <w:r w:rsidRPr="00576058">
        <w:rPr>
          <w:rFonts w:ascii="Times New Roman" w:hAnsi="Times New Roman" w:cs="Times New Roman"/>
          <w:sz w:val="28"/>
          <w:szCs w:val="28"/>
        </w:rPr>
        <w:t>Реализация проекта на основе единой бизнес‑идеи и сквозной логики выполнения 14 практических работ с применением цифровых инструментов обеспечивает последовательное освоение обучающимися всех этапов бизнес‑планирования — от генерации идеи до подготовки итогового документа и его публичной защиты.</w:t>
      </w:r>
    </w:p>
    <w:p w14:paraId="30C2199B" w14:textId="77777777" w:rsidR="00576058" w:rsidRPr="00576058" w:rsidRDefault="00576058" w:rsidP="00576058">
      <w:pPr>
        <w:spacing w:after="0" w:line="360" w:lineRule="auto"/>
        <w:jc w:val="both"/>
        <w:rPr>
          <w:rFonts w:ascii="Times New Roman" w:hAnsi="Times New Roman" w:cs="Times New Roman"/>
          <w:sz w:val="28"/>
          <w:szCs w:val="28"/>
        </w:rPr>
      </w:pPr>
    </w:p>
    <w:p w14:paraId="10C353B8" w14:textId="215D0A81" w:rsidR="00576058" w:rsidRPr="00BD4239" w:rsidRDefault="00576058" w:rsidP="00576058">
      <w:pPr>
        <w:spacing w:after="0" w:line="360" w:lineRule="auto"/>
        <w:jc w:val="both"/>
        <w:rPr>
          <w:rFonts w:ascii="Times New Roman" w:hAnsi="Times New Roman" w:cs="Times New Roman"/>
          <w:sz w:val="28"/>
          <w:szCs w:val="28"/>
        </w:rPr>
      </w:pPr>
      <w:r w:rsidRPr="00576058">
        <w:rPr>
          <w:rFonts w:ascii="Times New Roman" w:hAnsi="Times New Roman" w:cs="Times New Roman"/>
          <w:sz w:val="28"/>
          <w:szCs w:val="28"/>
        </w:rPr>
        <w:lastRenderedPageBreak/>
        <w:t>Успешное выполнение сквозного проекта и подготовка бизнес‑плана в соответствии со стандартом UNIDO свидетельствуют о формировании у обучающихся комплекса предпринимательских компетенций, что подтверждает эффективность профессиональной подготовки специалистов. Данный результат обеспечивает готовность кадров к реализации проектов в сфере малого и среднего предпринимательства, напрямую отвечая стратегическим приоритетам социально‑экономического развития страны.</w:t>
      </w:r>
    </w:p>
    <w:p w14:paraId="005304A2" w14:textId="126692C0" w:rsidR="00611DCC" w:rsidRDefault="00611DCC" w:rsidP="00611DCC">
      <w:pPr>
        <w:pStyle w:val="1"/>
        <w:spacing w:before="0" w:line="360" w:lineRule="auto"/>
        <w:ind w:firstLine="709"/>
        <w:jc w:val="both"/>
        <w:rPr>
          <w:rFonts w:ascii="Times New Roman" w:eastAsia="Times New Roman" w:hAnsi="Times New Roman" w:cs="Times New Roman"/>
          <w:b/>
          <w:bCs/>
          <w:color w:val="auto"/>
          <w:sz w:val="28"/>
          <w:szCs w:val="28"/>
        </w:rPr>
      </w:pPr>
      <w:bookmarkStart w:id="21" w:name="_Toc229167297"/>
      <w:r w:rsidRPr="00A46DA3">
        <w:rPr>
          <w:rFonts w:ascii="Times New Roman" w:hAnsi="Times New Roman" w:cs="Times New Roman"/>
          <w:b/>
          <w:bCs/>
          <w:color w:val="auto"/>
          <w:sz w:val="28"/>
          <w:szCs w:val="28"/>
        </w:rPr>
        <w:t>§</w:t>
      </w:r>
      <w:r>
        <w:rPr>
          <w:rFonts w:ascii="Times New Roman" w:hAnsi="Times New Roman" w:cs="Times New Roman"/>
          <w:b/>
          <w:bCs/>
          <w:color w:val="auto"/>
          <w:sz w:val="28"/>
          <w:szCs w:val="28"/>
        </w:rPr>
        <w:t>3</w:t>
      </w:r>
      <w:r w:rsidRPr="00A46DA3">
        <w:rPr>
          <w:rFonts w:ascii="Times New Roman" w:hAnsi="Times New Roman" w:cs="Times New Roman"/>
          <w:b/>
          <w:bCs/>
          <w:color w:val="auto"/>
          <w:sz w:val="28"/>
          <w:szCs w:val="28"/>
        </w:rPr>
        <w:t xml:space="preserve">. </w:t>
      </w:r>
      <w:r w:rsidRPr="00611DCC">
        <w:rPr>
          <w:rFonts w:ascii="Times New Roman" w:eastAsia="Times New Roman" w:hAnsi="Times New Roman" w:cs="Times New Roman"/>
          <w:b/>
          <w:bCs/>
          <w:color w:val="auto"/>
          <w:sz w:val="28"/>
          <w:szCs w:val="28"/>
        </w:rPr>
        <w:t>Оценка результативности внедрения проекта в образовательную деятельность</w:t>
      </w:r>
      <w:bookmarkEnd w:id="21"/>
    </w:p>
    <w:p w14:paraId="04187824" w14:textId="39C5ACE2" w:rsidR="00611DCC" w:rsidRDefault="00611DCC" w:rsidP="00611DCC"/>
    <w:p w14:paraId="09DCBDBA" w14:textId="42679E49" w:rsidR="00611DCC" w:rsidRPr="00BC40BC" w:rsidRDefault="00611DCC" w:rsidP="00611DCC">
      <w:pPr>
        <w:pStyle w:val="1"/>
        <w:spacing w:before="0" w:line="360" w:lineRule="auto"/>
        <w:ind w:firstLine="709"/>
        <w:jc w:val="both"/>
        <w:rPr>
          <w:rFonts w:ascii="Times New Roman" w:hAnsi="Times New Roman" w:cs="Times New Roman"/>
          <w:b/>
          <w:bCs/>
          <w:color w:val="auto"/>
          <w:sz w:val="28"/>
          <w:szCs w:val="28"/>
        </w:rPr>
      </w:pPr>
      <w:bookmarkStart w:id="22" w:name="_Toc229167298"/>
      <w:r w:rsidRPr="001440A8">
        <w:rPr>
          <w:rFonts w:ascii="Times New Roman" w:hAnsi="Times New Roman" w:cs="Times New Roman"/>
          <w:b/>
          <w:bCs/>
          <w:color w:val="auto"/>
          <w:sz w:val="28"/>
          <w:szCs w:val="28"/>
        </w:rPr>
        <w:t xml:space="preserve">Выводы по главе </w:t>
      </w:r>
      <w:r w:rsidRPr="001440A8">
        <w:rPr>
          <w:rFonts w:ascii="Times New Roman" w:hAnsi="Times New Roman" w:cs="Times New Roman"/>
          <w:b/>
          <w:bCs/>
          <w:color w:val="auto"/>
          <w:sz w:val="28"/>
          <w:szCs w:val="28"/>
          <w:lang w:val="en-US"/>
        </w:rPr>
        <w:t>II</w:t>
      </w:r>
      <w:r w:rsidRPr="001440A8">
        <w:rPr>
          <w:rFonts w:ascii="Times New Roman" w:hAnsi="Times New Roman" w:cs="Times New Roman"/>
          <w:b/>
          <w:bCs/>
          <w:color w:val="auto"/>
          <w:sz w:val="28"/>
          <w:szCs w:val="28"/>
        </w:rPr>
        <w:t>I</w:t>
      </w:r>
      <w:bookmarkEnd w:id="22"/>
    </w:p>
    <w:p w14:paraId="6F862F98" w14:textId="77777777" w:rsidR="00611DCC" w:rsidRPr="00611DCC" w:rsidRDefault="00611DCC" w:rsidP="00611DCC"/>
    <w:p w14:paraId="041F0290" w14:textId="77777777" w:rsidR="00ED7976" w:rsidRPr="00ED7976" w:rsidRDefault="00ED7976" w:rsidP="00ED7976"/>
    <w:p w14:paraId="03781081" w14:textId="0CDF77B6" w:rsidR="009B774C" w:rsidRDefault="009B774C" w:rsidP="009B774C">
      <w:pPr>
        <w:tabs>
          <w:tab w:val="left" w:pos="7481"/>
        </w:tabs>
        <w:spacing w:before="240" w:after="24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ПРИЛОЖЕНИЕ 1</w:t>
      </w:r>
    </w:p>
    <w:p w14:paraId="38A1BF99" w14:textId="304013B8" w:rsidR="008B5BC1" w:rsidRDefault="009B774C" w:rsidP="008B5BC1">
      <w:pPr>
        <w:spacing w:after="0" w:line="360" w:lineRule="auto"/>
        <w:ind w:firstLine="720"/>
        <w:jc w:val="right"/>
        <w:rPr>
          <w:rFonts w:ascii="Times New Roman" w:eastAsia="Times New Roman" w:hAnsi="Times New Roman" w:cs="Times New Roman"/>
          <w:sz w:val="28"/>
          <w:szCs w:val="28"/>
        </w:rPr>
      </w:pPr>
      <w:r w:rsidRPr="008B5BC1">
        <w:rPr>
          <w:rFonts w:ascii="Times New Roman" w:eastAsia="Times New Roman" w:hAnsi="Times New Roman" w:cs="Times New Roman"/>
          <w:sz w:val="28"/>
          <w:szCs w:val="28"/>
        </w:rPr>
        <w:t>Таблица 1.</w:t>
      </w:r>
      <w:r w:rsidR="008B5BC1">
        <w:rPr>
          <w:rFonts w:ascii="Times New Roman" w:eastAsia="Times New Roman" w:hAnsi="Times New Roman" w:cs="Times New Roman"/>
          <w:sz w:val="28"/>
          <w:szCs w:val="28"/>
        </w:rPr>
        <w:t>1</w:t>
      </w:r>
    </w:p>
    <w:p w14:paraId="4B91652A" w14:textId="25414A18" w:rsidR="009B774C" w:rsidRPr="008B5BC1" w:rsidRDefault="009B774C" w:rsidP="008B5BC1">
      <w:pPr>
        <w:spacing w:after="0" w:line="360" w:lineRule="auto"/>
        <w:ind w:firstLine="720"/>
        <w:jc w:val="center"/>
        <w:rPr>
          <w:rFonts w:ascii="Times New Roman" w:eastAsia="Times New Roman" w:hAnsi="Times New Roman" w:cs="Times New Roman"/>
          <w:sz w:val="28"/>
          <w:szCs w:val="28"/>
        </w:rPr>
      </w:pPr>
      <w:r w:rsidRPr="008B5BC1">
        <w:rPr>
          <w:rFonts w:ascii="Times New Roman" w:eastAsia="Times New Roman" w:hAnsi="Times New Roman" w:cs="Times New Roman"/>
          <w:sz w:val="28"/>
          <w:szCs w:val="28"/>
        </w:rPr>
        <w:t>Сравнительная характеристика структур и кластеров предпринимательских компетенций в работах зарубежных и отечественных авторов</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955"/>
        <w:gridCol w:w="1735"/>
        <w:gridCol w:w="5505"/>
      </w:tblGrid>
      <w:tr w:rsidR="009B774C" w:rsidRPr="008B5BC1" w14:paraId="5CBFDD7E" w14:textId="77777777" w:rsidTr="005E6E49">
        <w:tc>
          <w:tcPr>
            <w:tcW w:w="450" w:type="dxa"/>
          </w:tcPr>
          <w:p w14:paraId="58AF52FD"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w:t>
            </w:r>
          </w:p>
        </w:tc>
        <w:tc>
          <w:tcPr>
            <w:tcW w:w="1955" w:type="dxa"/>
          </w:tcPr>
          <w:p w14:paraId="590F86C8"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Автор</w:t>
            </w:r>
          </w:p>
        </w:tc>
        <w:tc>
          <w:tcPr>
            <w:tcW w:w="1735" w:type="dxa"/>
          </w:tcPr>
          <w:p w14:paraId="43B27C73"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Структура</w:t>
            </w:r>
          </w:p>
        </w:tc>
        <w:tc>
          <w:tcPr>
            <w:tcW w:w="5505" w:type="dxa"/>
          </w:tcPr>
          <w:p w14:paraId="315D20C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Ключевые элементы / компетенции</w:t>
            </w:r>
          </w:p>
        </w:tc>
      </w:tr>
      <w:tr w:rsidR="009B774C" w:rsidRPr="008B5BC1" w14:paraId="3E6D6F0D" w14:textId="77777777" w:rsidTr="005E6E49">
        <w:tc>
          <w:tcPr>
            <w:tcW w:w="450" w:type="dxa"/>
          </w:tcPr>
          <w:p w14:paraId="47A10B22"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1</w:t>
            </w:r>
          </w:p>
        </w:tc>
        <w:tc>
          <w:tcPr>
            <w:tcW w:w="1955" w:type="dxa"/>
          </w:tcPr>
          <w:p w14:paraId="0834E176" w14:textId="77777777" w:rsidR="009B774C" w:rsidRPr="008B5BC1" w:rsidRDefault="009B774C" w:rsidP="005E6E49">
            <w:pPr>
              <w:jc w:val="both"/>
              <w:rPr>
                <w:rFonts w:ascii="Times New Roman" w:eastAsia="Times New Roman" w:hAnsi="Times New Roman" w:cs="Times New Roman"/>
                <w:sz w:val="24"/>
                <w:szCs w:val="24"/>
                <w:lang w:val="en-US"/>
              </w:rPr>
            </w:pPr>
            <w:r w:rsidRPr="008B5BC1">
              <w:rPr>
                <w:rFonts w:ascii="Times New Roman" w:eastAsia="Times New Roman" w:hAnsi="Times New Roman" w:cs="Times New Roman"/>
                <w:sz w:val="24"/>
                <w:szCs w:val="24"/>
                <w:lang w:val="en-US"/>
              </w:rPr>
              <w:t xml:space="preserve">Spencer L.M., Spencer S.M. [Spencer L.M., Spencer S.M., 1993, </w:t>
            </w:r>
            <w:r w:rsidRPr="008B5BC1">
              <w:rPr>
                <w:rFonts w:ascii="Times New Roman" w:eastAsia="Times New Roman" w:hAnsi="Times New Roman" w:cs="Times New Roman"/>
                <w:sz w:val="24"/>
                <w:szCs w:val="24"/>
              </w:rPr>
              <w:t>с</w:t>
            </w:r>
            <w:r w:rsidRPr="008B5BC1">
              <w:rPr>
                <w:rFonts w:ascii="Times New Roman" w:eastAsia="Times New Roman" w:hAnsi="Times New Roman" w:cs="Times New Roman"/>
                <w:sz w:val="24"/>
                <w:szCs w:val="24"/>
                <w:lang w:val="en-US"/>
              </w:rPr>
              <w:t>. 289–305]</w:t>
            </w:r>
          </w:p>
        </w:tc>
        <w:tc>
          <w:tcPr>
            <w:tcW w:w="1735" w:type="dxa"/>
          </w:tcPr>
          <w:p w14:paraId="6FBA11A1"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7 кластеров</w:t>
            </w:r>
          </w:p>
        </w:tc>
        <w:tc>
          <w:tcPr>
            <w:tcW w:w="5505" w:type="dxa"/>
          </w:tcPr>
          <w:p w14:paraId="50433C4E"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Мотивация достижения, личностная зрелость, влияние, ориентация на других, директивность и контроль, мышление и решение проблем, дополнительные компетенции.</w:t>
            </w:r>
          </w:p>
        </w:tc>
      </w:tr>
      <w:tr w:rsidR="009B774C" w:rsidRPr="008B5BC1" w14:paraId="5ACF35EB" w14:textId="77777777" w:rsidTr="005E6E49">
        <w:tc>
          <w:tcPr>
            <w:tcW w:w="450" w:type="dxa"/>
          </w:tcPr>
          <w:p w14:paraId="074A2316"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2</w:t>
            </w:r>
          </w:p>
        </w:tc>
        <w:tc>
          <w:tcPr>
            <w:tcW w:w="1955" w:type="dxa"/>
          </w:tcPr>
          <w:p w14:paraId="4230C2E8" w14:textId="77777777" w:rsidR="009B774C" w:rsidRPr="008B5BC1" w:rsidRDefault="009B774C" w:rsidP="005E6E49">
            <w:pPr>
              <w:jc w:val="both"/>
              <w:rPr>
                <w:rFonts w:ascii="Times New Roman" w:eastAsia="Times New Roman" w:hAnsi="Times New Roman" w:cs="Times New Roman"/>
                <w:sz w:val="24"/>
                <w:szCs w:val="24"/>
                <w:lang w:val="en-US"/>
              </w:rPr>
            </w:pPr>
            <w:r w:rsidRPr="008B5BC1">
              <w:rPr>
                <w:rFonts w:ascii="Times New Roman" w:eastAsia="Times New Roman" w:hAnsi="Times New Roman" w:cs="Times New Roman"/>
                <w:sz w:val="24"/>
                <w:szCs w:val="24"/>
                <w:lang w:val="en-US"/>
              </w:rPr>
              <w:t xml:space="preserve">Man T.W.Y., Lau T., Chan K.F. [Man T.W.Y., Lau T., Chan K.F., 2002, </w:t>
            </w:r>
            <w:r w:rsidRPr="008B5BC1">
              <w:rPr>
                <w:rFonts w:ascii="Times New Roman" w:eastAsia="Times New Roman" w:hAnsi="Times New Roman" w:cs="Times New Roman"/>
                <w:sz w:val="24"/>
                <w:szCs w:val="24"/>
              </w:rPr>
              <w:t>с</w:t>
            </w:r>
            <w:r w:rsidRPr="008B5BC1">
              <w:rPr>
                <w:rFonts w:ascii="Times New Roman" w:eastAsia="Times New Roman" w:hAnsi="Times New Roman" w:cs="Times New Roman"/>
                <w:sz w:val="24"/>
                <w:szCs w:val="24"/>
                <w:lang w:val="en-US"/>
              </w:rPr>
              <w:t>. 123–142]</w:t>
            </w:r>
          </w:p>
        </w:tc>
        <w:tc>
          <w:tcPr>
            <w:tcW w:w="1735" w:type="dxa"/>
          </w:tcPr>
          <w:p w14:paraId="63B215CC"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6 кластеров </w:t>
            </w:r>
          </w:p>
        </w:tc>
        <w:tc>
          <w:tcPr>
            <w:tcW w:w="5505" w:type="dxa"/>
          </w:tcPr>
          <w:p w14:paraId="41FB12F1"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компетенции возможностей (поиск, распознавание); отношений (сети, убеждение); концептуальные (анализ); организационные (команда, ресурсы); стратегические (планирование, инновации); приверженности (мотивация, настойчивость)</w:t>
            </w:r>
          </w:p>
          <w:p w14:paraId="58128D9A" w14:textId="77777777" w:rsidR="009B774C" w:rsidRPr="008B5BC1" w:rsidRDefault="009B774C" w:rsidP="005E6E49">
            <w:pPr>
              <w:jc w:val="both"/>
              <w:rPr>
                <w:rFonts w:ascii="Times New Roman" w:eastAsia="Times New Roman" w:hAnsi="Times New Roman" w:cs="Times New Roman"/>
                <w:sz w:val="24"/>
                <w:szCs w:val="24"/>
              </w:rPr>
            </w:pPr>
          </w:p>
        </w:tc>
      </w:tr>
      <w:tr w:rsidR="009B774C" w:rsidRPr="008B5BC1" w14:paraId="6B9AB6B3" w14:textId="77777777" w:rsidTr="005E6E49">
        <w:tc>
          <w:tcPr>
            <w:tcW w:w="450" w:type="dxa"/>
          </w:tcPr>
          <w:p w14:paraId="5A546491"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3</w:t>
            </w:r>
          </w:p>
        </w:tc>
        <w:tc>
          <w:tcPr>
            <w:tcW w:w="1955" w:type="dxa"/>
          </w:tcPr>
          <w:p w14:paraId="72A2F39A" w14:textId="77777777" w:rsidR="009B774C" w:rsidRPr="008B5BC1" w:rsidRDefault="009B774C" w:rsidP="005E6E49">
            <w:pPr>
              <w:jc w:val="both"/>
              <w:rPr>
                <w:rFonts w:ascii="Times New Roman" w:eastAsia="Times New Roman" w:hAnsi="Times New Roman" w:cs="Times New Roman"/>
                <w:sz w:val="24"/>
                <w:szCs w:val="24"/>
                <w:lang w:val="en-US"/>
              </w:rPr>
            </w:pPr>
            <w:r w:rsidRPr="008B5BC1">
              <w:rPr>
                <w:rFonts w:ascii="Times New Roman" w:eastAsia="Times New Roman" w:hAnsi="Times New Roman" w:cs="Times New Roman"/>
                <w:sz w:val="24"/>
                <w:szCs w:val="24"/>
                <w:lang w:val="en-US"/>
              </w:rPr>
              <w:t xml:space="preserve">Morris M.H., Webb J.W., Fu J., Singhal S. </w:t>
            </w:r>
            <w:r w:rsidRPr="008B5BC1">
              <w:rPr>
                <w:rFonts w:ascii="Times New Roman" w:eastAsia="Times New Roman" w:hAnsi="Times New Roman" w:cs="Times New Roman"/>
                <w:sz w:val="24"/>
                <w:szCs w:val="24"/>
                <w:lang w:val="en-US"/>
              </w:rPr>
              <w:lastRenderedPageBreak/>
              <w:t xml:space="preserve">[Morris M.H. </w:t>
            </w:r>
            <w:r w:rsidRPr="008B5BC1">
              <w:rPr>
                <w:rFonts w:ascii="Times New Roman" w:eastAsia="Times New Roman" w:hAnsi="Times New Roman" w:cs="Times New Roman"/>
                <w:sz w:val="24"/>
                <w:szCs w:val="24"/>
              </w:rPr>
              <w:t>и</w:t>
            </w:r>
            <w:r w:rsidRPr="008B5BC1">
              <w:rPr>
                <w:rFonts w:ascii="Times New Roman" w:eastAsia="Times New Roman" w:hAnsi="Times New Roman" w:cs="Times New Roman"/>
                <w:sz w:val="24"/>
                <w:szCs w:val="24"/>
                <w:lang w:val="en-US"/>
              </w:rPr>
              <w:t xml:space="preserve"> </w:t>
            </w:r>
            <w:proofErr w:type="spellStart"/>
            <w:r w:rsidRPr="008B5BC1">
              <w:rPr>
                <w:rFonts w:ascii="Times New Roman" w:eastAsia="Times New Roman" w:hAnsi="Times New Roman" w:cs="Times New Roman"/>
                <w:sz w:val="24"/>
                <w:szCs w:val="24"/>
              </w:rPr>
              <w:t>др</w:t>
            </w:r>
            <w:proofErr w:type="spellEnd"/>
            <w:r w:rsidRPr="008B5BC1">
              <w:rPr>
                <w:rFonts w:ascii="Times New Roman" w:eastAsia="Times New Roman" w:hAnsi="Times New Roman" w:cs="Times New Roman"/>
                <w:sz w:val="24"/>
                <w:szCs w:val="24"/>
                <w:lang w:val="en-US"/>
              </w:rPr>
              <w:t xml:space="preserve">., 2013, </w:t>
            </w:r>
            <w:r w:rsidRPr="008B5BC1">
              <w:rPr>
                <w:rFonts w:ascii="Times New Roman" w:eastAsia="Times New Roman" w:hAnsi="Times New Roman" w:cs="Times New Roman"/>
                <w:sz w:val="24"/>
                <w:szCs w:val="24"/>
              </w:rPr>
              <w:t>с</w:t>
            </w:r>
            <w:r w:rsidRPr="008B5BC1">
              <w:rPr>
                <w:rFonts w:ascii="Times New Roman" w:eastAsia="Times New Roman" w:hAnsi="Times New Roman" w:cs="Times New Roman"/>
                <w:sz w:val="24"/>
                <w:szCs w:val="24"/>
                <w:lang w:val="en-US"/>
              </w:rPr>
              <w:t>. 352–369]</w:t>
            </w:r>
          </w:p>
        </w:tc>
        <w:tc>
          <w:tcPr>
            <w:tcW w:w="1735" w:type="dxa"/>
          </w:tcPr>
          <w:p w14:paraId="70684E7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13 компетенций </w:t>
            </w:r>
          </w:p>
        </w:tc>
        <w:tc>
          <w:tcPr>
            <w:tcW w:w="5505" w:type="dxa"/>
          </w:tcPr>
          <w:p w14:paraId="6C97C87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1) признание возможности; </w:t>
            </w:r>
          </w:p>
          <w:p w14:paraId="15F30402"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2) оценка возможностей; </w:t>
            </w:r>
          </w:p>
          <w:p w14:paraId="26ED74CE"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3) управление рисками/снижение рисков; </w:t>
            </w:r>
          </w:p>
          <w:p w14:paraId="7EA6BF86"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4) видение организации; </w:t>
            </w:r>
          </w:p>
          <w:p w14:paraId="5E0E7CD3"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5) упорство; </w:t>
            </w:r>
          </w:p>
          <w:p w14:paraId="6CD7A24F"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6) творческое решение проблем; </w:t>
            </w:r>
          </w:p>
          <w:p w14:paraId="277AB3FA"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7) использование ресурсов; </w:t>
            </w:r>
          </w:p>
          <w:p w14:paraId="29573A4A"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8) способность использовать окружение (нетрадиционная тактика); </w:t>
            </w:r>
          </w:p>
          <w:p w14:paraId="1263F2C4"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9) создание ценности; </w:t>
            </w:r>
          </w:p>
          <w:p w14:paraId="1F65006D"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10) адаптация и сохранение фокуса; </w:t>
            </w:r>
          </w:p>
          <w:p w14:paraId="00CE2A6C"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11) устойчивость; </w:t>
            </w:r>
          </w:p>
          <w:p w14:paraId="003E1607"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12) </w:t>
            </w:r>
            <w:proofErr w:type="spellStart"/>
            <w:r w:rsidRPr="008B5BC1">
              <w:rPr>
                <w:rFonts w:ascii="Times New Roman" w:eastAsia="Times New Roman" w:hAnsi="Times New Roman" w:cs="Times New Roman"/>
                <w:sz w:val="24"/>
                <w:szCs w:val="24"/>
              </w:rPr>
              <w:t>самоэффективность</w:t>
            </w:r>
            <w:proofErr w:type="spellEnd"/>
            <w:r w:rsidRPr="008B5BC1">
              <w:rPr>
                <w:rFonts w:ascii="Times New Roman" w:eastAsia="Times New Roman" w:hAnsi="Times New Roman" w:cs="Times New Roman"/>
                <w:sz w:val="24"/>
                <w:szCs w:val="24"/>
              </w:rPr>
              <w:t>;</w:t>
            </w:r>
          </w:p>
          <w:p w14:paraId="68DFC523"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13) нетворкинг. Особый акцент на творческом решении проблем, гибкости и устойчивости к стрессу</w:t>
            </w:r>
          </w:p>
        </w:tc>
      </w:tr>
      <w:tr w:rsidR="009B774C" w:rsidRPr="008B5BC1" w14:paraId="0E905D37" w14:textId="77777777" w:rsidTr="005E6E49">
        <w:tc>
          <w:tcPr>
            <w:tcW w:w="450" w:type="dxa"/>
          </w:tcPr>
          <w:p w14:paraId="295FE372"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4</w:t>
            </w:r>
          </w:p>
        </w:tc>
        <w:tc>
          <w:tcPr>
            <w:tcW w:w="1955" w:type="dxa"/>
          </w:tcPr>
          <w:p w14:paraId="5EA54DFA" w14:textId="77777777" w:rsidR="009B774C" w:rsidRPr="008B5BC1" w:rsidRDefault="009B774C" w:rsidP="005E6E49">
            <w:pPr>
              <w:jc w:val="both"/>
              <w:rPr>
                <w:rFonts w:ascii="Times New Roman" w:eastAsia="Times New Roman" w:hAnsi="Times New Roman" w:cs="Times New Roman"/>
                <w:sz w:val="24"/>
                <w:szCs w:val="24"/>
                <w:lang w:val="en-US"/>
              </w:rPr>
            </w:pPr>
            <w:r w:rsidRPr="008B5BC1">
              <w:rPr>
                <w:rFonts w:ascii="Times New Roman" w:eastAsia="Times New Roman" w:hAnsi="Times New Roman" w:cs="Times New Roman"/>
                <w:sz w:val="24"/>
                <w:szCs w:val="24"/>
                <w:lang w:val="en-US"/>
              </w:rPr>
              <w:t xml:space="preserve">Mitchelmore S., Rowley J. [Mitchelmore, Rowley, 2010, </w:t>
            </w:r>
            <w:r w:rsidRPr="008B5BC1">
              <w:rPr>
                <w:rFonts w:ascii="Times New Roman" w:eastAsia="Times New Roman" w:hAnsi="Times New Roman" w:cs="Times New Roman"/>
                <w:sz w:val="24"/>
                <w:szCs w:val="24"/>
              </w:rPr>
              <w:t>с</w:t>
            </w:r>
            <w:r w:rsidRPr="008B5BC1">
              <w:rPr>
                <w:rFonts w:ascii="Times New Roman" w:eastAsia="Times New Roman" w:hAnsi="Times New Roman" w:cs="Times New Roman"/>
                <w:sz w:val="24"/>
                <w:szCs w:val="24"/>
                <w:lang w:val="en-US"/>
              </w:rPr>
              <w:t>. 92–111]</w:t>
            </w:r>
          </w:p>
        </w:tc>
        <w:tc>
          <w:tcPr>
            <w:tcW w:w="1735" w:type="dxa"/>
          </w:tcPr>
          <w:p w14:paraId="06AD4731"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3 кластера </w:t>
            </w:r>
          </w:p>
        </w:tc>
        <w:tc>
          <w:tcPr>
            <w:tcW w:w="5505" w:type="dxa"/>
          </w:tcPr>
          <w:p w14:paraId="4090CE56"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личностно-</w:t>
            </w:r>
            <w:proofErr w:type="spellStart"/>
            <w:r w:rsidRPr="008B5BC1">
              <w:rPr>
                <w:rFonts w:ascii="Times New Roman" w:eastAsia="Times New Roman" w:hAnsi="Times New Roman" w:cs="Times New Roman"/>
                <w:sz w:val="24"/>
                <w:szCs w:val="24"/>
              </w:rPr>
              <w:t>отношенческие</w:t>
            </w:r>
            <w:proofErr w:type="spellEnd"/>
            <w:r w:rsidRPr="008B5BC1">
              <w:rPr>
                <w:rFonts w:ascii="Times New Roman" w:eastAsia="Times New Roman" w:hAnsi="Times New Roman" w:cs="Times New Roman"/>
                <w:sz w:val="24"/>
                <w:szCs w:val="24"/>
              </w:rPr>
              <w:t xml:space="preserve"> (</w:t>
            </w:r>
            <w:proofErr w:type="spellStart"/>
            <w:r w:rsidRPr="008B5BC1">
              <w:rPr>
                <w:rFonts w:ascii="Times New Roman" w:eastAsia="Times New Roman" w:hAnsi="Times New Roman" w:cs="Times New Roman"/>
                <w:sz w:val="24"/>
                <w:szCs w:val="24"/>
              </w:rPr>
              <w:t>самоэффективность</w:t>
            </w:r>
            <w:proofErr w:type="spellEnd"/>
            <w:r w:rsidRPr="008B5BC1">
              <w:rPr>
                <w:rFonts w:ascii="Times New Roman" w:eastAsia="Times New Roman" w:hAnsi="Times New Roman" w:cs="Times New Roman"/>
                <w:sz w:val="24"/>
                <w:szCs w:val="24"/>
              </w:rPr>
              <w:t>, лидерство); бизнес-управленческие (маркетинг, финансы); предпринимательские (распознавание возможностей, креативность, управление рисками)</w:t>
            </w:r>
          </w:p>
          <w:p w14:paraId="0E48812D" w14:textId="77777777" w:rsidR="009B774C" w:rsidRPr="008B5BC1" w:rsidRDefault="009B774C" w:rsidP="005E6E49">
            <w:pPr>
              <w:jc w:val="both"/>
              <w:rPr>
                <w:rFonts w:ascii="Times New Roman" w:eastAsia="Times New Roman" w:hAnsi="Times New Roman" w:cs="Times New Roman"/>
                <w:sz w:val="24"/>
                <w:szCs w:val="24"/>
              </w:rPr>
            </w:pPr>
          </w:p>
        </w:tc>
      </w:tr>
      <w:tr w:rsidR="009B774C" w:rsidRPr="008B5BC1" w14:paraId="145B72F4" w14:textId="77777777" w:rsidTr="005E6E49">
        <w:tc>
          <w:tcPr>
            <w:tcW w:w="450" w:type="dxa"/>
          </w:tcPr>
          <w:p w14:paraId="5354AD7E"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5</w:t>
            </w:r>
          </w:p>
        </w:tc>
        <w:tc>
          <w:tcPr>
            <w:tcW w:w="1955" w:type="dxa"/>
          </w:tcPr>
          <w:p w14:paraId="7290A28C" w14:textId="77777777" w:rsidR="009B774C" w:rsidRPr="008B5BC1" w:rsidRDefault="009B774C" w:rsidP="005E6E49">
            <w:pPr>
              <w:jc w:val="both"/>
              <w:rPr>
                <w:rFonts w:ascii="Times New Roman" w:eastAsia="Times New Roman" w:hAnsi="Times New Roman" w:cs="Times New Roman"/>
                <w:sz w:val="24"/>
                <w:szCs w:val="24"/>
              </w:rPr>
            </w:pPr>
            <w:proofErr w:type="spellStart"/>
            <w:r w:rsidRPr="008B5BC1">
              <w:rPr>
                <w:rFonts w:ascii="Times New Roman" w:eastAsia="Times New Roman" w:hAnsi="Times New Roman" w:cs="Times New Roman"/>
                <w:sz w:val="24"/>
                <w:szCs w:val="24"/>
                <w:lang w:val="en-US"/>
              </w:rPr>
              <w:t>Bacigalupo</w:t>
            </w:r>
            <w:proofErr w:type="spellEnd"/>
            <w:r w:rsidRPr="008B5BC1">
              <w:rPr>
                <w:rFonts w:ascii="Times New Roman" w:eastAsia="Times New Roman" w:hAnsi="Times New Roman" w:cs="Times New Roman"/>
                <w:sz w:val="24"/>
                <w:szCs w:val="24"/>
                <w:lang w:val="en-US"/>
              </w:rPr>
              <w:t xml:space="preserve"> M. et al. — </w:t>
            </w:r>
            <w:proofErr w:type="spellStart"/>
            <w:r w:rsidRPr="008B5BC1">
              <w:rPr>
                <w:rFonts w:ascii="Times New Roman" w:eastAsia="Times New Roman" w:hAnsi="Times New Roman" w:cs="Times New Roman"/>
                <w:sz w:val="24"/>
                <w:szCs w:val="24"/>
                <w:lang w:val="en-US"/>
              </w:rPr>
              <w:t>EntreComp</w:t>
            </w:r>
            <w:proofErr w:type="spellEnd"/>
            <w:r w:rsidRPr="008B5BC1">
              <w:rPr>
                <w:rFonts w:ascii="Times New Roman" w:eastAsia="Times New Roman" w:hAnsi="Times New Roman" w:cs="Times New Roman"/>
                <w:sz w:val="24"/>
                <w:szCs w:val="24"/>
                <w:lang w:val="en-US"/>
              </w:rPr>
              <w:t xml:space="preserve">. </w:t>
            </w:r>
            <w:r w:rsidRPr="008B5BC1">
              <w:rPr>
                <w:rFonts w:ascii="Times New Roman" w:eastAsia="Times New Roman" w:hAnsi="Times New Roman" w:cs="Times New Roman"/>
                <w:sz w:val="24"/>
                <w:szCs w:val="24"/>
              </w:rPr>
              <w:t>[</w:t>
            </w:r>
            <w:proofErr w:type="spellStart"/>
            <w:r w:rsidRPr="008B5BC1">
              <w:rPr>
                <w:rFonts w:ascii="Times New Roman" w:eastAsia="Times New Roman" w:hAnsi="Times New Roman" w:cs="Times New Roman"/>
                <w:sz w:val="24"/>
                <w:szCs w:val="24"/>
              </w:rPr>
              <w:t>Bacigalupo</w:t>
            </w:r>
            <w:proofErr w:type="spellEnd"/>
            <w:r w:rsidRPr="008B5BC1">
              <w:rPr>
                <w:rFonts w:ascii="Times New Roman" w:eastAsia="Times New Roman" w:hAnsi="Times New Roman" w:cs="Times New Roman"/>
                <w:sz w:val="24"/>
                <w:szCs w:val="24"/>
              </w:rPr>
              <w:t xml:space="preserve"> </w:t>
            </w:r>
            <w:proofErr w:type="spellStart"/>
            <w:r w:rsidRPr="008B5BC1">
              <w:rPr>
                <w:rFonts w:ascii="Times New Roman" w:eastAsia="Times New Roman" w:hAnsi="Times New Roman" w:cs="Times New Roman"/>
                <w:sz w:val="24"/>
                <w:szCs w:val="24"/>
              </w:rPr>
              <w:t>et</w:t>
            </w:r>
            <w:proofErr w:type="spellEnd"/>
            <w:r w:rsidRPr="008B5BC1">
              <w:rPr>
                <w:rFonts w:ascii="Times New Roman" w:eastAsia="Times New Roman" w:hAnsi="Times New Roman" w:cs="Times New Roman"/>
                <w:sz w:val="24"/>
                <w:szCs w:val="24"/>
              </w:rPr>
              <w:t xml:space="preserve"> </w:t>
            </w:r>
            <w:proofErr w:type="spellStart"/>
            <w:r w:rsidRPr="008B5BC1">
              <w:rPr>
                <w:rFonts w:ascii="Times New Roman" w:eastAsia="Times New Roman" w:hAnsi="Times New Roman" w:cs="Times New Roman"/>
                <w:sz w:val="24"/>
                <w:szCs w:val="24"/>
              </w:rPr>
              <w:t>al</w:t>
            </w:r>
            <w:proofErr w:type="spellEnd"/>
            <w:r w:rsidRPr="008B5BC1">
              <w:rPr>
                <w:rFonts w:ascii="Times New Roman" w:eastAsia="Times New Roman" w:hAnsi="Times New Roman" w:cs="Times New Roman"/>
                <w:sz w:val="24"/>
                <w:szCs w:val="24"/>
              </w:rPr>
              <w:t>., 2016, с. 6]</w:t>
            </w:r>
          </w:p>
        </w:tc>
        <w:tc>
          <w:tcPr>
            <w:tcW w:w="1735" w:type="dxa"/>
          </w:tcPr>
          <w:p w14:paraId="31B8C4A7"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15 компетенций в трех областях «Идеи и возможности, «Ресурсы» и «В действие»</w:t>
            </w:r>
          </w:p>
        </w:tc>
        <w:tc>
          <w:tcPr>
            <w:tcW w:w="5505" w:type="dxa"/>
          </w:tcPr>
          <w:p w14:paraId="185D14CF"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«Идеи и возможности» (поиск возможностей, креативность, видение, ценностное отношение к идеям, этическое мышление); </w:t>
            </w:r>
          </w:p>
          <w:p w14:paraId="45F41062"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«Ресурсы» (</w:t>
            </w:r>
            <w:proofErr w:type="spellStart"/>
            <w:r w:rsidRPr="008B5BC1">
              <w:rPr>
                <w:rFonts w:ascii="Times New Roman" w:eastAsia="Times New Roman" w:hAnsi="Times New Roman" w:cs="Times New Roman"/>
                <w:sz w:val="24"/>
                <w:szCs w:val="24"/>
              </w:rPr>
              <w:t>самоэффективность</w:t>
            </w:r>
            <w:proofErr w:type="spellEnd"/>
            <w:r w:rsidRPr="008B5BC1">
              <w:rPr>
                <w:rFonts w:ascii="Times New Roman" w:eastAsia="Times New Roman" w:hAnsi="Times New Roman" w:cs="Times New Roman"/>
                <w:sz w:val="24"/>
                <w:szCs w:val="24"/>
              </w:rPr>
              <w:t>, мотивация и настойчивость, мобилизация ресурсов, финансовая грамотность, вовлечение других);</w:t>
            </w:r>
          </w:p>
          <w:p w14:paraId="3F254882"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«В действие» (инициатива, планирование, </w:t>
            </w:r>
            <w:proofErr w:type="spellStart"/>
            <w:r w:rsidRPr="008B5BC1">
              <w:rPr>
                <w:rFonts w:ascii="Times New Roman" w:eastAsia="Times New Roman" w:hAnsi="Times New Roman" w:cs="Times New Roman"/>
                <w:sz w:val="24"/>
                <w:szCs w:val="24"/>
              </w:rPr>
              <w:t>копинг</w:t>
            </w:r>
            <w:proofErr w:type="spellEnd"/>
            <w:r w:rsidRPr="008B5BC1">
              <w:rPr>
                <w:rFonts w:ascii="Times New Roman" w:eastAsia="Times New Roman" w:hAnsi="Times New Roman" w:cs="Times New Roman"/>
                <w:sz w:val="24"/>
                <w:szCs w:val="24"/>
              </w:rPr>
              <w:t xml:space="preserve"> с риском и неопределённостью, работа в команде, обучение через опыт).</w:t>
            </w:r>
          </w:p>
        </w:tc>
      </w:tr>
      <w:tr w:rsidR="009B774C" w:rsidRPr="008B5BC1" w14:paraId="0A87F161" w14:textId="77777777" w:rsidTr="005E6E49">
        <w:tc>
          <w:tcPr>
            <w:tcW w:w="450" w:type="dxa"/>
          </w:tcPr>
          <w:p w14:paraId="1355B84F"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6</w:t>
            </w:r>
          </w:p>
        </w:tc>
        <w:tc>
          <w:tcPr>
            <w:tcW w:w="195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8C74F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Морозова В.С. [Морозова, 2012, с. 45–49]</w:t>
            </w:r>
          </w:p>
        </w:tc>
        <w:tc>
          <w:tcPr>
            <w:tcW w:w="1735" w:type="dxa"/>
          </w:tcPr>
          <w:p w14:paraId="5970A98F"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4 блока </w:t>
            </w:r>
          </w:p>
        </w:tc>
        <w:tc>
          <w:tcPr>
            <w:tcW w:w="55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25ADC3"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Четыре блока: личностный (инициатива, ответственность, креативность); организаторский (управление ресурсами, командой); инновационный (генерация идей); экономический (финансы, маркетинг, планирование)</w:t>
            </w:r>
          </w:p>
        </w:tc>
      </w:tr>
      <w:tr w:rsidR="009B774C" w:rsidRPr="008B5BC1" w14:paraId="661A13F8" w14:textId="77777777" w:rsidTr="005E6E49">
        <w:tc>
          <w:tcPr>
            <w:tcW w:w="450" w:type="dxa"/>
          </w:tcPr>
          <w:p w14:paraId="1C43BA0E"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7</w:t>
            </w:r>
          </w:p>
        </w:tc>
        <w:tc>
          <w:tcPr>
            <w:tcW w:w="195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457E2E"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Трусова Л.А. [Трусова, 2012, с. 19.]</w:t>
            </w:r>
          </w:p>
          <w:p w14:paraId="1E069569" w14:textId="77777777" w:rsidR="009B774C" w:rsidRPr="008B5BC1" w:rsidRDefault="009B774C" w:rsidP="005E6E49">
            <w:pPr>
              <w:jc w:val="both"/>
              <w:rPr>
                <w:rFonts w:ascii="Times New Roman" w:eastAsia="Times New Roman" w:hAnsi="Times New Roman" w:cs="Times New Roman"/>
                <w:sz w:val="24"/>
                <w:szCs w:val="24"/>
              </w:rPr>
            </w:pPr>
          </w:p>
        </w:tc>
        <w:tc>
          <w:tcPr>
            <w:tcW w:w="17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9EA9C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7 компетенций</w:t>
            </w:r>
          </w:p>
        </w:tc>
        <w:tc>
          <w:tcPr>
            <w:tcW w:w="55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E4C9F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Общие предпринимательские компетенции:</w:t>
            </w:r>
          </w:p>
          <w:p w14:paraId="46257820"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 - успехи и достижения (использование возможностей, инициатива, владение информацией, настойчивость, ответственность, повышение эффективности); </w:t>
            </w:r>
          </w:p>
          <w:p w14:paraId="267E4A94"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 взаимодействие и отношение (надёжность, имидж, развитие контактов); </w:t>
            </w:r>
          </w:p>
          <w:p w14:paraId="55FFD945"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 образование (самосовершенствование, ориентация в профессии); </w:t>
            </w:r>
          </w:p>
          <w:p w14:paraId="533F0D2C"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личностные возможности (опыт, работоспособность);</w:t>
            </w:r>
          </w:p>
          <w:p w14:paraId="34E93A69"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самоорганизация (осознание возможностей, креативность, последовательность);</w:t>
            </w:r>
          </w:p>
          <w:p w14:paraId="7272976C"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лидерство (уверенность, влияние, работа в команде, директивность);</w:t>
            </w:r>
          </w:p>
          <w:p w14:paraId="3127FCCD"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предпринимательское мышление (целенаправленность, разрешение проблем, эффективность).</w:t>
            </w:r>
          </w:p>
        </w:tc>
      </w:tr>
      <w:tr w:rsidR="009B774C" w14:paraId="750CB3FA" w14:textId="77777777" w:rsidTr="005E6E49">
        <w:tc>
          <w:tcPr>
            <w:tcW w:w="450" w:type="dxa"/>
          </w:tcPr>
          <w:p w14:paraId="117D0696"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8</w:t>
            </w:r>
          </w:p>
        </w:tc>
        <w:tc>
          <w:tcPr>
            <w:tcW w:w="195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7254C7" w14:textId="77777777" w:rsidR="009B774C" w:rsidRPr="008B5BC1" w:rsidRDefault="009B774C" w:rsidP="005E6E49">
            <w:pPr>
              <w:jc w:val="both"/>
              <w:rPr>
                <w:rFonts w:ascii="Times New Roman" w:eastAsia="Times New Roman" w:hAnsi="Times New Roman" w:cs="Times New Roman"/>
                <w:sz w:val="24"/>
                <w:szCs w:val="24"/>
              </w:rPr>
            </w:pPr>
            <w:proofErr w:type="spellStart"/>
            <w:r w:rsidRPr="008B5BC1">
              <w:rPr>
                <w:rFonts w:ascii="Times New Roman" w:eastAsia="Times New Roman" w:hAnsi="Times New Roman" w:cs="Times New Roman"/>
                <w:sz w:val="24"/>
                <w:szCs w:val="24"/>
              </w:rPr>
              <w:t>Потенко</w:t>
            </w:r>
            <w:proofErr w:type="spellEnd"/>
            <w:r w:rsidRPr="008B5BC1">
              <w:rPr>
                <w:rFonts w:ascii="Times New Roman" w:eastAsia="Times New Roman" w:hAnsi="Times New Roman" w:cs="Times New Roman"/>
                <w:sz w:val="24"/>
                <w:szCs w:val="24"/>
              </w:rPr>
              <w:t xml:space="preserve"> Т.А. [</w:t>
            </w:r>
            <w:proofErr w:type="spellStart"/>
            <w:r w:rsidRPr="008B5BC1">
              <w:rPr>
                <w:rFonts w:ascii="Times New Roman" w:eastAsia="Times New Roman" w:hAnsi="Times New Roman" w:cs="Times New Roman"/>
                <w:sz w:val="24"/>
                <w:szCs w:val="24"/>
              </w:rPr>
              <w:t>Потенко</w:t>
            </w:r>
            <w:proofErr w:type="spellEnd"/>
            <w:r w:rsidRPr="008B5BC1">
              <w:rPr>
                <w:rFonts w:ascii="Times New Roman" w:eastAsia="Times New Roman" w:hAnsi="Times New Roman" w:cs="Times New Roman"/>
                <w:sz w:val="24"/>
                <w:szCs w:val="24"/>
              </w:rPr>
              <w:t>, 2018]</w:t>
            </w:r>
          </w:p>
        </w:tc>
        <w:tc>
          <w:tcPr>
            <w:tcW w:w="17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12B172F"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Три компонента </w:t>
            </w:r>
          </w:p>
        </w:tc>
        <w:tc>
          <w:tcPr>
            <w:tcW w:w="5505" w:type="dxa"/>
          </w:tcPr>
          <w:p w14:paraId="5D252516" w14:textId="77777777" w:rsidR="009B774C"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мотивационный (ценности, инициатива), когнитивный (знания рынка), деятельностный (проектная деятельность, инновации)</w:t>
            </w:r>
          </w:p>
        </w:tc>
      </w:tr>
    </w:tbl>
    <w:p w14:paraId="51BBF142" w14:textId="77777777" w:rsidR="009B774C" w:rsidRPr="00D00FA0" w:rsidRDefault="009B774C" w:rsidP="009B774C">
      <w:pPr>
        <w:spacing w:after="0" w:line="360" w:lineRule="auto"/>
        <w:ind w:firstLine="720"/>
        <w:jc w:val="both"/>
        <w:rPr>
          <w:rFonts w:ascii="Times New Roman" w:eastAsia="Times New Roman" w:hAnsi="Times New Roman" w:cs="Times New Roman"/>
          <w:sz w:val="28"/>
          <w:szCs w:val="28"/>
          <w:highlight w:val="cyan"/>
        </w:rPr>
      </w:pPr>
    </w:p>
    <w:p w14:paraId="771208D4" w14:textId="77777777" w:rsidR="004246B5" w:rsidRPr="004246B5" w:rsidRDefault="004246B5" w:rsidP="008B5BC1">
      <w:pPr>
        <w:spacing w:after="0" w:line="360" w:lineRule="auto"/>
        <w:ind w:firstLine="720"/>
        <w:jc w:val="right"/>
        <w:rPr>
          <w:rFonts w:ascii="Times New Roman" w:eastAsia="Times New Roman" w:hAnsi="Times New Roman" w:cs="Times New Roman"/>
          <w:sz w:val="28"/>
          <w:szCs w:val="28"/>
        </w:rPr>
      </w:pPr>
      <w:r w:rsidRPr="004246B5">
        <w:rPr>
          <w:rFonts w:ascii="Times New Roman" w:eastAsia="Times New Roman" w:hAnsi="Times New Roman" w:cs="Times New Roman"/>
          <w:sz w:val="28"/>
          <w:szCs w:val="28"/>
        </w:rPr>
        <w:t>Приложении 2.</w:t>
      </w:r>
    </w:p>
    <w:p w14:paraId="38495A57" w14:textId="77777777" w:rsidR="008B5BC1" w:rsidRPr="008B5BC1" w:rsidRDefault="004246B5" w:rsidP="008B5BC1">
      <w:pPr>
        <w:spacing w:line="360" w:lineRule="auto"/>
        <w:jc w:val="right"/>
        <w:rPr>
          <w:rFonts w:ascii="Times New Roman" w:eastAsia="Times New Roman" w:hAnsi="Times New Roman" w:cs="Times New Roman"/>
          <w:sz w:val="28"/>
          <w:szCs w:val="28"/>
        </w:rPr>
      </w:pPr>
      <w:r w:rsidRPr="008B5BC1">
        <w:rPr>
          <w:rFonts w:ascii="Times New Roman" w:eastAsia="Times New Roman" w:hAnsi="Times New Roman" w:cs="Times New Roman"/>
          <w:sz w:val="28"/>
          <w:szCs w:val="28"/>
        </w:rPr>
        <w:t xml:space="preserve">Таблица </w:t>
      </w:r>
      <w:r w:rsidR="008B5BC1" w:rsidRPr="008B5BC1">
        <w:rPr>
          <w:rFonts w:ascii="Times New Roman" w:eastAsia="Times New Roman" w:hAnsi="Times New Roman" w:cs="Times New Roman"/>
          <w:sz w:val="28"/>
          <w:szCs w:val="28"/>
        </w:rPr>
        <w:t>1</w:t>
      </w:r>
      <w:r w:rsidRPr="008B5BC1">
        <w:rPr>
          <w:rFonts w:ascii="Times New Roman" w:eastAsia="Times New Roman" w:hAnsi="Times New Roman" w:cs="Times New Roman"/>
          <w:sz w:val="28"/>
          <w:szCs w:val="28"/>
        </w:rPr>
        <w:t>.</w:t>
      </w:r>
      <w:r w:rsidR="008B5BC1" w:rsidRPr="008B5BC1">
        <w:rPr>
          <w:rFonts w:ascii="Times New Roman" w:eastAsia="Times New Roman" w:hAnsi="Times New Roman" w:cs="Times New Roman"/>
          <w:sz w:val="28"/>
          <w:szCs w:val="28"/>
        </w:rPr>
        <w:t>2</w:t>
      </w:r>
    </w:p>
    <w:p w14:paraId="6145D617" w14:textId="711B7DFD" w:rsidR="004246B5" w:rsidRPr="008B5BC1" w:rsidRDefault="004246B5" w:rsidP="008B5BC1">
      <w:pPr>
        <w:spacing w:line="360" w:lineRule="auto"/>
        <w:jc w:val="center"/>
        <w:rPr>
          <w:rFonts w:ascii="Times New Roman" w:eastAsia="Times New Roman" w:hAnsi="Times New Roman" w:cs="Times New Roman"/>
          <w:sz w:val="28"/>
          <w:szCs w:val="28"/>
        </w:rPr>
      </w:pPr>
      <w:r w:rsidRPr="008B5BC1">
        <w:rPr>
          <w:rFonts w:ascii="Times New Roman" w:eastAsia="Times New Roman" w:hAnsi="Times New Roman" w:cs="Times New Roman"/>
          <w:sz w:val="28"/>
          <w:szCs w:val="28"/>
        </w:rPr>
        <w:t>Обобщённая классификация ключевых предпринимательских компетенций</w:t>
      </w:r>
    </w:p>
    <w:tbl>
      <w:tblPr>
        <w:tblStyle w:val="a9"/>
        <w:tblW w:w="0" w:type="auto"/>
        <w:tblLook w:val="04A0" w:firstRow="1" w:lastRow="0" w:firstColumn="1" w:lastColumn="0" w:noHBand="0" w:noVBand="1"/>
      </w:tblPr>
      <w:tblGrid>
        <w:gridCol w:w="4506"/>
        <w:gridCol w:w="4513"/>
      </w:tblGrid>
      <w:tr w:rsidR="004246B5" w:rsidRPr="00D00FA0" w14:paraId="20F6D00D" w14:textId="77777777" w:rsidTr="005E6E49">
        <w:tc>
          <w:tcPr>
            <w:tcW w:w="9019" w:type="dxa"/>
            <w:gridSpan w:val="2"/>
          </w:tcPr>
          <w:p w14:paraId="77A8C768" w14:textId="77777777" w:rsidR="004246B5" w:rsidRPr="00D00FA0" w:rsidRDefault="004246B5" w:rsidP="005E6E49">
            <w:pPr>
              <w:spacing w:line="360" w:lineRule="auto"/>
              <w:jc w:val="center"/>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Личностно-мотивационный кластер</w:t>
            </w:r>
          </w:p>
        </w:tc>
      </w:tr>
      <w:tr w:rsidR="004246B5" w:rsidRPr="00D00FA0" w14:paraId="69A2A350" w14:textId="77777777" w:rsidTr="005E6E49">
        <w:tc>
          <w:tcPr>
            <w:tcW w:w="9019" w:type="dxa"/>
            <w:gridSpan w:val="2"/>
          </w:tcPr>
          <w:p w14:paraId="37985286" w14:textId="77777777" w:rsidR="004246B5" w:rsidRPr="00D00FA0" w:rsidRDefault="004246B5" w:rsidP="005E6E49">
            <w:pPr>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t xml:space="preserve">Фундаментальное ядро предпринимательской компетентности — устойчивые личностные качества, мотивы и установки, которые </w:t>
            </w:r>
            <w:r w:rsidRPr="00D00FA0">
              <w:rPr>
                <w:rFonts w:ascii="Times New Roman" w:eastAsia="Times New Roman" w:hAnsi="Times New Roman" w:cs="Times New Roman"/>
                <w:sz w:val="24"/>
                <w:szCs w:val="24"/>
                <w:highlight w:val="cyan"/>
                <w:lang w:val="ru-RU"/>
              </w:rPr>
              <w:t>«</w:t>
            </w:r>
            <w:r w:rsidRPr="00D00FA0">
              <w:rPr>
                <w:rFonts w:ascii="Times New Roman" w:eastAsia="Times New Roman" w:hAnsi="Times New Roman" w:cs="Times New Roman"/>
                <w:sz w:val="24"/>
                <w:szCs w:val="24"/>
                <w:highlight w:val="cyan"/>
              </w:rPr>
              <w:t>запускают</w:t>
            </w:r>
            <w:r w:rsidRPr="00D00FA0">
              <w:rPr>
                <w:rFonts w:ascii="Times New Roman" w:eastAsia="Times New Roman" w:hAnsi="Times New Roman" w:cs="Times New Roman"/>
                <w:sz w:val="24"/>
                <w:szCs w:val="24"/>
                <w:highlight w:val="cyan"/>
                <w:lang w:val="ru-RU"/>
              </w:rPr>
              <w:t>»</w:t>
            </w:r>
            <w:r w:rsidRPr="00D00FA0">
              <w:rPr>
                <w:rFonts w:ascii="Times New Roman" w:eastAsia="Times New Roman" w:hAnsi="Times New Roman" w:cs="Times New Roman"/>
                <w:sz w:val="24"/>
                <w:szCs w:val="24"/>
                <w:highlight w:val="cyan"/>
              </w:rPr>
              <w:t xml:space="preserve"> и поддерживают всю деятельность. Это </w:t>
            </w:r>
            <w:r w:rsidRPr="00D00FA0">
              <w:rPr>
                <w:rFonts w:ascii="Times New Roman" w:eastAsia="Times New Roman" w:hAnsi="Times New Roman" w:cs="Times New Roman"/>
                <w:sz w:val="24"/>
                <w:szCs w:val="24"/>
                <w:highlight w:val="cyan"/>
                <w:lang w:val="ru-RU"/>
              </w:rPr>
              <w:t>«</w:t>
            </w:r>
            <w:r w:rsidRPr="00D00FA0">
              <w:rPr>
                <w:rFonts w:ascii="Times New Roman" w:eastAsia="Times New Roman" w:hAnsi="Times New Roman" w:cs="Times New Roman"/>
                <w:sz w:val="24"/>
                <w:szCs w:val="24"/>
                <w:highlight w:val="cyan"/>
              </w:rPr>
              <w:t>кто я есть</w:t>
            </w:r>
            <w:r w:rsidRPr="00D00FA0">
              <w:rPr>
                <w:rFonts w:ascii="Times New Roman" w:eastAsia="Times New Roman" w:hAnsi="Times New Roman" w:cs="Times New Roman"/>
                <w:sz w:val="24"/>
                <w:szCs w:val="24"/>
                <w:highlight w:val="cyan"/>
                <w:lang w:val="ru-RU"/>
              </w:rPr>
              <w:t>»</w:t>
            </w:r>
            <w:r w:rsidRPr="00D00FA0">
              <w:rPr>
                <w:rFonts w:ascii="Times New Roman" w:eastAsia="Times New Roman" w:hAnsi="Times New Roman" w:cs="Times New Roman"/>
                <w:sz w:val="24"/>
                <w:szCs w:val="24"/>
                <w:highlight w:val="cyan"/>
              </w:rPr>
              <w:t xml:space="preserve"> как предприниматель: внутренняя мотивация достижения, инициатива как черта характера, устойчивость к неудачам, </w:t>
            </w:r>
            <w:proofErr w:type="spellStart"/>
            <w:r w:rsidRPr="00D00FA0">
              <w:rPr>
                <w:rFonts w:ascii="Times New Roman" w:eastAsia="Times New Roman" w:hAnsi="Times New Roman" w:cs="Times New Roman"/>
                <w:sz w:val="24"/>
                <w:szCs w:val="24"/>
                <w:highlight w:val="cyan"/>
              </w:rPr>
              <w:t>самоэффективность</w:t>
            </w:r>
            <w:proofErr w:type="spellEnd"/>
            <w:r w:rsidRPr="00D00FA0">
              <w:rPr>
                <w:rFonts w:ascii="Times New Roman" w:eastAsia="Times New Roman" w:hAnsi="Times New Roman" w:cs="Times New Roman"/>
                <w:sz w:val="24"/>
                <w:szCs w:val="24"/>
                <w:highlight w:val="cyan"/>
              </w:rPr>
              <w:t>, ответственность, адаптивность как базовая гибкость.</w:t>
            </w:r>
          </w:p>
        </w:tc>
      </w:tr>
      <w:tr w:rsidR="004246B5" w:rsidRPr="00D00FA0" w14:paraId="4742EF28" w14:textId="77777777" w:rsidTr="005E6E49">
        <w:tc>
          <w:tcPr>
            <w:tcW w:w="9019" w:type="dxa"/>
            <w:gridSpan w:val="2"/>
          </w:tcPr>
          <w:p w14:paraId="1F601C97"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Огромное желание достигнуть цели</w:t>
            </w:r>
          </w:p>
          <w:p w14:paraId="45358F3E"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Яркая индивидуальность и независимость</w:t>
            </w:r>
          </w:p>
          <w:p w14:paraId="32C514D1"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Надежда на успех и страх неудачи</w:t>
            </w:r>
          </w:p>
          <w:p w14:paraId="4DBC60DB"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Готовность рисковать обдуманно</w:t>
            </w:r>
          </w:p>
          <w:p w14:paraId="4EDC7D9C"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Ярко выраженное чувство личной ответственности</w:t>
            </w:r>
          </w:p>
          <w:p w14:paraId="7BCBB185"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Настойчивость и упорство</w:t>
            </w:r>
          </w:p>
          <w:p w14:paraId="50663214"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Гибкость и адаптивность</w:t>
            </w:r>
          </w:p>
          <w:p w14:paraId="7B9BFF5B"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Энергичность</w:t>
            </w:r>
          </w:p>
          <w:p w14:paraId="2AA03AF3"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Уверенность в себе и </w:t>
            </w:r>
            <w:proofErr w:type="spellStart"/>
            <w:r w:rsidRPr="00D00FA0">
              <w:rPr>
                <w:rFonts w:ascii="Times New Roman" w:eastAsia="Times New Roman" w:hAnsi="Times New Roman" w:cs="Times New Roman"/>
                <w:color w:val="000000"/>
                <w:sz w:val="24"/>
                <w:szCs w:val="24"/>
                <w:highlight w:val="cyan"/>
                <w:lang w:val="ru-RU"/>
              </w:rPr>
              <w:t>самоэффективность</w:t>
            </w:r>
            <w:proofErr w:type="spellEnd"/>
          </w:p>
          <w:p w14:paraId="60023D8A"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Инициативность</w:t>
            </w:r>
          </w:p>
          <w:p w14:paraId="50FFB8FD"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убеждать и влиять</w:t>
            </w:r>
          </w:p>
          <w:p w14:paraId="7D68A44A"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к обучению и саморазвитию</w:t>
            </w:r>
          </w:p>
          <w:p w14:paraId="327397AE"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к коммуникации</w:t>
            </w:r>
          </w:p>
          <w:p w14:paraId="178EBE2A"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к управлению</w:t>
            </w:r>
          </w:p>
          <w:p w14:paraId="5A21FD77"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трезво мыслить в любых ситуациях</w:t>
            </w:r>
          </w:p>
          <w:p w14:paraId="65059E83"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использовать любую возможность с максимальной выгодой</w:t>
            </w:r>
          </w:p>
          <w:p w14:paraId="239EF117"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lastRenderedPageBreak/>
              <w:t>- Устойчивость к стрессу и неудачам</w:t>
            </w:r>
          </w:p>
          <w:p w14:paraId="2393CF9B"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Креативность и нестандартное мышление</w:t>
            </w:r>
          </w:p>
          <w:p w14:paraId="78903563"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Стремление к самоактуализации</w:t>
            </w:r>
          </w:p>
          <w:p w14:paraId="4F5D0D20"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Преобладание мотива достижения</w:t>
            </w:r>
          </w:p>
          <w:p w14:paraId="3FCD6FB3"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color w:val="000000"/>
                <w:sz w:val="24"/>
                <w:szCs w:val="24"/>
                <w:highlight w:val="cyan"/>
                <w:lang w:val="ru-RU"/>
              </w:rPr>
              <w:t>- Этическое и устойчивое мышление</w:t>
            </w:r>
          </w:p>
        </w:tc>
      </w:tr>
      <w:tr w:rsidR="004246B5" w:rsidRPr="00D00FA0" w14:paraId="7EE1CDDE" w14:textId="77777777" w:rsidTr="005E6E49">
        <w:tc>
          <w:tcPr>
            <w:tcW w:w="4506" w:type="dxa"/>
          </w:tcPr>
          <w:p w14:paraId="6DDDB628"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lang w:val="ru-RU"/>
              </w:rPr>
            </w:pPr>
            <w:r w:rsidRPr="00D00FA0">
              <w:rPr>
                <w:rFonts w:ascii="Times New Roman" w:eastAsia="Times New Roman" w:hAnsi="Times New Roman" w:cs="Times New Roman"/>
                <w:b/>
                <w:bCs/>
                <w:sz w:val="24"/>
                <w:szCs w:val="24"/>
                <w:highlight w:val="cyan"/>
                <w:lang w:val="ru-RU"/>
              </w:rPr>
              <w:lastRenderedPageBreak/>
              <w:t>Знать</w:t>
            </w:r>
          </w:p>
        </w:tc>
        <w:tc>
          <w:tcPr>
            <w:tcW w:w="4513" w:type="dxa"/>
          </w:tcPr>
          <w:p w14:paraId="6DA21A8F"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lang w:val="ru-RU"/>
              </w:rPr>
            </w:pPr>
            <w:r w:rsidRPr="00D00FA0">
              <w:rPr>
                <w:rFonts w:ascii="Times New Roman" w:eastAsia="Times New Roman" w:hAnsi="Times New Roman" w:cs="Times New Roman"/>
                <w:b/>
                <w:bCs/>
                <w:sz w:val="24"/>
                <w:szCs w:val="24"/>
                <w:highlight w:val="cyan"/>
                <w:lang w:val="ru-RU"/>
              </w:rPr>
              <w:t>Уметь</w:t>
            </w:r>
          </w:p>
        </w:tc>
      </w:tr>
      <w:tr w:rsidR="004246B5" w:rsidRPr="00D00FA0" w14:paraId="1CA9491F" w14:textId="77777777" w:rsidTr="005E6E49">
        <w:tc>
          <w:tcPr>
            <w:tcW w:w="9019" w:type="dxa"/>
            <w:gridSpan w:val="2"/>
          </w:tcPr>
          <w:p w14:paraId="37A3A979" w14:textId="77777777" w:rsidR="004246B5" w:rsidRPr="00D00FA0" w:rsidRDefault="004246B5" w:rsidP="005E6E49">
            <w:pPr>
              <w:spacing w:line="360" w:lineRule="auto"/>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Кластер распознавания возможностей и инноваций</w:t>
            </w:r>
          </w:p>
        </w:tc>
      </w:tr>
      <w:tr w:rsidR="004246B5" w:rsidRPr="00D00FA0" w14:paraId="78917398" w14:textId="77777777" w:rsidTr="005E6E49">
        <w:tc>
          <w:tcPr>
            <w:tcW w:w="9019" w:type="dxa"/>
            <w:gridSpan w:val="2"/>
          </w:tcPr>
          <w:p w14:paraId="2566ECA6" w14:textId="77777777" w:rsidR="004246B5" w:rsidRPr="00D00FA0" w:rsidRDefault="004246B5" w:rsidP="005E6E49">
            <w:pPr>
              <w:spacing w:line="360" w:lineRule="auto"/>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t>Когнитивно-креативный процесс поиска, оценки и реализации рыночных пробелов и идей.</w:t>
            </w:r>
          </w:p>
        </w:tc>
      </w:tr>
      <w:tr w:rsidR="004246B5" w:rsidRPr="00D00FA0" w14:paraId="33794703" w14:textId="77777777" w:rsidTr="005E6E49">
        <w:tc>
          <w:tcPr>
            <w:tcW w:w="4506" w:type="dxa"/>
          </w:tcPr>
          <w:p w14:paraId="7F0C7F82"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Как распознавать рыночные возможности и пробелы; </w:t>
            </w:r>
          </w:p>
          <w:p w14:paraId="1D8490A5"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методы генерации, оценки и ценности идей;</w:t>
            </w:r>
          </w:p>
          <w:p w14:paraId="01ADCB82"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sz w:val="24"/>
                <w:szCs w:val="24"/>
                <w:highlight w:val="cyan"/>
                <w:lang w:val="ru-RU"/>
              </w:rPr>
              <w:t>- инструменты оценки идей</w:t>
            </w:r>
          </w:p>
          <w:p w14:paraId="0364EB3C"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w:t>
            </w:r>
            <w:r w:rsidRPr="00D00FA0">
              <w:rPr>
                <w:rFonts w:ascii="Times New Roman" w:eastAsia="Times New Roman" w:hAnsi="Times New Roman" w:cs="Times New Roman"/>
                <w:sz w:val="24"/>
                <w:szCs w:val="24"/>
                <w:highlight w:val="cyan"/>
              </w:rPr>
              <w:t xml:space="preserve"> основы инноваций, прогнозирования потребностей и этического мышления</w:t>
            </w:r>
          </w:p>
        </w:tc>
        <w:tc>
          <w:tcPr>
            <w:tcW w:w="4513" w:type="dxa"/>
          </w:tcPr>
          <w:p w14:paraId="51A10855"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Проводить анализ рынка и выявлять неудовлетворённые потребности/пробелы;</w:t>
            </w:r>
          </w:p>
          <w:p w14:paraId="29C983CE"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Генерировать и отбирать креативные идеи с помощью структурированных методов;</w:t>
            </w:r>
          </w:p>
          <w:p w14:paraId="32D245B6"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Оценивать потенциал идеи (экономический, социальный, экологический);</w:t>
            </w:r>
          </w:p>
          <w:p w14:paraId="47C922B8"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Разрабатывать минимально жизнеспособный продукт (MVP) или прототип;</w:t>
            </w:r>
          </w:p>
          <w:p w14:paraId="0A45D140"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Прогнозировать последствия внедрения инноваций и корректировать подход.</w:t>
            </w:r>
          </w:p>
        </w:tc>
      </w:tr>
      <w:tr w:rsidR="004246B5" w:rsidRPr="00D00FA0" w14:paraId="5408019B" w14:textId="77777777" w:rsidTr="005E6E49">
        <w:tc>
          <w:tcPr>
            <w:tcW w:w="9019" w:type="dxa"/>
            <w:gridSpan w:val="2"/>
          </w:tcPr>
          <w:p w14:paraId="4EA611DC"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Кластер управления рисками и неопределённостью</w:t>
            </w:r>
          </w:p>
        </w:tc>
      </w:tr>
      <w:tr w:rsidR="004246B5" w:rsidRPr="00D00FA0" w14:paraId="782242D2" w14:textId="77777777" w:rsidTr="005E6E49">
        <w:tc>
          <w:tcPr>
            <w:tcW w:w="9019" w:type="dxa"/>
            <w:gridSpan w:val="2"/>
          </w:tcPr>
          <w:p w14:paraId="52328B99"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t>Способность оценивать, минимизировать риски и принимать решения без полной информации.</w:t>
            </w:r>
          </w:p>
        </w:tc>
      </w:tr>
      <w:tr w:rsidR="004246B5" w:rsidRPr="00D00FA0" w14:paraId="3EFF474B" w14:textId="77777777" w:rsidTr="005E6E49">
        <w:tc>
          <w:tcPr>
            <w:tcW w:w="4506" w:type="dxa"/>
          </w:tcPr>
          <w:p w14:paraId="556A751D"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Что такое риск, неопределённость </w:t>
            </w:r>
          </w:p>
          <w:p w14:paraId="701BB911"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Основные виды рисков (рыночный, операционный, финансовый, репутационный);</w:t>
            </w:r>
          </w:p>
          <w:p w14:paraId="7297B1B7"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Методы оценки рисков </w:t>
            </w:r>
          </w:p>
          <w:p w14:paraId="4089B317"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Стратегии управления рисками (избегание, минимизация, передача, принятие);</w:t>
            </w:r>
          </w:p>
          <w:p w14:paraId="7DA84BB3"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Техники принятия решений в условиях неполной информации </w:t>
            </w:r>
          </w:p>
        </w:tc>
        <w:tc>
          <w:tcPr>
            <w:tcW w:w="4513" w:type="dxa"/>
          </w:tcPr>
          <w:p w14:paraId="3C6D03C5"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Идентифицировать и классифицировать риски в конкретной бизнес-ситуации;</w:t>
            </w:r>
          </w:p>
          <w:p w14:paraId="3D366C37"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Проводить качественную и количественную оценку рисков;</w:t>
            </w:r>
          </w:p>
          <w:p w14:paraId="6BE2570A"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Разрабатывать план управления рисками </w:t>
            </w:r>
            <w:proofErr w:type="gramStart"/>
            <w:r w:rsidRPr="00D00FA0">
              <w:rPr>
                <w:rFonts w:ascii="Times New Roman" w:eastAsia="Times New Roman" w:hAnsi="Times New Roman" w:cs="Times New Roman"/>
                <w:color w:val="000000"/>
                <w:sz w:val="24"/>
                <w:szCs w:val="24"/>
                <w:highlight w:val="cyan"/>
                <w:lang w:val="ru-RU"/>
              </w:rPr>
              <w:t>( меры</w:t>
            </w:r>
            <w:proofErr w:type="gramEnd"/>
            <w:r w:rsidRPr="00D00FA0">
              <w:rPr>
                <w:rFonts w:ascii="Times New Roman" w:eastAsia="Times New Roman" w:hAnsi="Times New Roman" w:cs="Times New Roman"/>
                <w:color w:val="000000"/>
                <w:sz w:val="24"/>
                <w:szCs w:val="24"/>
                <w:highlight w:val="cyan"/>
                <w:lang w:val="ru-RU"/>
              </w:rPr>
              <w:t xml:space="preserve"> реагирования);</w:t>
            </w:r>
          </w:p>
          <w:p w14:paraId="65320B66"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Принимать обоснованные решения при высокой неопределённости и отсутствии полной информации;</w:t>
            </w:r>
          </w:p>
          <w:p w14:paraId="4BEC3021"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color w:val="000000"/>
                <w:sz w:val="24"/>
                <w:szCs w:val="24"/>
                <w:highlight w:val="cyan"/>
                <w:lang w:val="ru-RU"/>
              </w:rPr>
              <w:lastRenderedPageBreak/>
              <w:t>- Корректировать стратегию при возникновении кризисных ситуаций.</w:t>
            </w:r>
          </w:p>
        </w:tc>
      </w:tr>
      <w:tr w:rsidR="004246B5" w:rsidRPr="00D00FA0" w14:paraId="6AA75399" w14:textId="77777777" w:rsidTr="005E6E49">
        <w:tc>
          <w:tcPr>
            <w:tcW w:w="9019" w:type="dxa"/>
            <w:gridSpan w:val="2"/>
          </w:tcPr>
          <w:p w14:paraId="625ED1E6"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lastRenderedPageBreak/>
              <w:t>Кластер мобилизации и управления ресурсами</w:t>
            </w:r>
          </w:p>
        </w:tc>
      </w:tr>
      <w:tr w:rsidR="004246B5" w:rsidRPr="00D00FA0" w14:paraId="7A672A3B" w14:textId="77777777" w:rsidTr="005E6E49">
        <w:tc>
          <w:tcPr>
            <w:tcW w:w="9019" w:type="dxa"/>
            <w:gridSpan w:val="2"/>
          </w:tcPr>
          <w:p w14:paraId="303EF5C4"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t>Привлечение, распределение и эффективное использование конкретных активов (деньги, люди, время, оборудование, цифровые инструменты) для реализации плана</w:t>
            </w:r>
          </w:p>
        </w:tc>
      </w:tr>
      <w:tr w:rsidR="004246B5" w:rsidRPr="00D00FA0" w14:paraId="1CBFB558" w14:textId="77777777" w:rsidTr="005E6E49">
        <w:tc>
          <w:tcPr>
            <w:tcW w:w="4506" w:type="dxa"/>
          </w:tcPr>
          <w:p w14:paraId="62CC04F4"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Принципы планирования, управления проектами и организационной среды</w:t>
            </w:r>
          </w:p>
          <w:p w14:paraId="47E6F7A8"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Виды ресурсов предпринимателя (финансовые, человеческие, интеллектуальные, цифровые, временные);</w:t>
            </w:r>
          </w:p>
          <w:p w14:paraId="02B7BAE8"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Источники привлечения ресурсов </w:t>
            </w:r>
          </w:p>
          <w:p w14:paraId="5D8A05B6"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Основы проектного менеджмента </w:t>
            </w:r>
          </w:p>
          <w:p w14:paraId="1309F023"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Принципы бюджетирования и контроля затрат;</w:t>
            </w:r>
          </w:p>
          <w:p w14:paraId="7F4E3119"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Модели организационной структуры малого бизнеса и распределения ролей.</w:t>
            </w:r>
          </w:p>
        </w:tc>
        <w:tc>
          <w:tcPr>
            <w:tcW w:w="4513" w:type="dxa"/>
          </w:tcPr>
          <w:p w14:paraId="75BE89BC"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Определять необходимые ресурсы для реализации бизнес-идеи;</w:t>
            </w:r>
          </w:p>
          <w:p w14:paraId="29B6E2AA"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Привлекать и мобилизовать финансовые, человеческие и цифровые ресурсы;</w:t>
            </w:r>
          </w:p>
          <w:p w14:paraId="682266DA"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Составлять план проекта </w:t>
            </w:r>
          </w:p>
          <w:p w14:paraId="0AD0A3E6"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Организовывать и координировать работу команды/подрядчиков;</w:t>
            </w:r>
          </w:p>
          <w:p w14:paraId="012C54D9"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Контролировать использование ресурсов и корректировать план при отклонениях.</w:t>
            </w:r>
          </w:p>
        </w:tc>
      </w:tr>
      <w:tr w:rsidR="004246B5" w:rsidRPr="00D00FA0" w14:paraId="70C24D91" w14:textId="77777777" w:rsidTr="005E6E49">
        <w:tc>
          <w:tcPr>
            <w:tcW w:w="9019" w:type="dxa"/>
            <w:gridSpan w:val="2"/>
          </w:tcPr>
          <w:p w14:paraId="019CA067"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Кластер коммерческой и экономической деятельности</w:t>
            </w:r>
          </w:p>
        </w:tc>
      </w:tr>
      <w:tr w:rsidR="004246B5" w:rsidRPr="00D00FA0" w14:paraId="0DCB2099" w14:textId="77777777" w:rsidTr="005E6E49">
        <w:tc>
          <w:tcPr>
            <w:tcW w:w="9019" w:type="dxa"/>
            <w:gridSpan w:val="2"/>
          </w:tcPr>
          <w:p w14:paraId="6926BA6F"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t>Знания и навыки создания и извлечения экономической ценности: расчёт прибыли, маркетинг, продажи, бюджетирование.</w:t>
            </w:r>
          </w:p>
        </w:tc>
      </w:tr>
      <w:tr w:rsidR="004246B5" w:rsidRPr="00D00FA0" w14:paraId="4BC1F28D" w14:textId="77777777" w:rsidTr="005E6E49">
        <w:tc>
          <w:tcPr>
            <w:tcW w:w="4506" w:type="dxa"/>
          </w:tcPr>
          <w:p w14:paraId="44AE531E"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Понятия прибыли, дохода, стоимости, бюджета и денежных потоков;</w:t>
            </w:r>
          </w:p>
          <w:p w14:paraId="6EB76EF3"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Методы планирования, расчёта и распределения прибыли;</w:t>
            </w:r>
          </w:p>
          <w:p w14:paraId="0E28644E"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Основные финансовые показатели </w:t>
            </w:r>
          </w:p>
          <w:p w14:paraId="3E9CB9E9"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Методы ценообразования (затратный, ценностный, конкурентный);</w:t>
            </w:r>
          </w:p>
          <w:p w14:paraId="1D94F49E"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Основы маркетинга и продаж </w:t>
            </w:r>
          </w:p>
          <w:p w14:paraId="7679041F"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Виды денежных потоков и методы их планирования;</w:t>
            </w:r>
          </w:p>
          <w:p w14:paraId="1BA01858"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color w:val="000000"/>
                <w:sz w:val="24"/>
                <w:szCs w:val="24"/>
                <w:highlight w:val="cyan"/>
                <w:lang w:val="ru-RU"/>
              </w:rPr>
              <w:t>- Основы привлечения инвестиций и спонсорства.</w:t>
            </w:r>
          </w:p>
        </w:tc>
        <w:tc>
          <w:tcPr>
            <w:tcW w:w="4513" w:type="dxa"/>
          </w:tcPr>
          <w:p w14:paraId="67D29DD7"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Рассчитывать ключевые финансовые показатели проекта;</w:t>
            </w:r>
          </w:p>
          <w:p w14:paraId="15FE31F3"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Составлять бюджет и план денежных потоков;</w:t>
            </w:r>
          </w:p>
          <w:p w14:paraId="53CEFFE2"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Выбирать оптимальную ценовую стратегию и каналы сбыта;</w:t>
            </w:r>
          </w:p>
          <w:p w14:paraId="473B5B51"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Планировать и прогнозировать объёмы продаж;</w:t>
            </w:r>
          </w:p>
          <w:p w14:paraId="4B2B0093"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Привлекать клиентов и партнёров, заключать сделки.</w:t>
            </w:r>
          </w:p>
        </w:tc>
      </w:tr>
      <w:tr w:rsidR="004246B5" w:rsidRPr="00D00FA0" w14:paraId="3924B94C" w14:textId="77777777" w:rsidTr="005E6E49">
        <w:tc>
          <w:tcPr>
            <w:tcW w:w="9019" w:type="dxa"/>
            <w:gridSpan w:val="2"/>
          </w:tcPr>
          <w:p w14:paraId="6A82DB52"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Кластер коммуникации, лидерства и социальных связей</w:t>
            </w:r>
          </w:p>
        </w:tc>
      </w:tr>
      <w:tr w:rsidR="004246B5" w:rsidRPr="00D00FA0" w14:paraId="0D1F7A8E" w14:textId="77777777" w:rsidTr="005E6E49">
        <w:tc>
          <w:tcPr>
            <w:tcW w:w="9019" w:type="dxa"/>
            <w:gridSpan w:val="2"/>
          </w:tcPr>
          <w:p w14:paraId="50E570A6"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lastRenderedPageBreak/>
              <w:t>Построение и поддержание отношений, влияние, мотивация команды и формирование сети профессиональных контактов для расширения возможностей.</w:t>
            </w:r>
          </w:p>
        </w:tc>
      </w:tr>
      <w:tr w:rsidR="004246B5" w:rsidRPr="00D00FA0" w14:paraId="08EF2D17" w14:textId="77777777" w:rsidTr="005E6E49">
        <w:tc>
          <w:tcPr>
            <w:tcW w:w="4506" w:type="dxa"/>
          </w:tcPr>
          <w:p w14:paraId="0BAD62CB"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Основы переговоров, нетворкинга, коммуникации и вовлечения; </w:t>
            </w:r>
          </w:p>
          <w:p w14:paraId="15B3CAFC"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Методы построения команды и деловых связей; </w:t>
            </w:r>
          </w:p>
          <w:p w14:paraId="2D7ED2BB"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Стили лидерства (авторитарный, демократический, трансформационный);</w:t>
            </w:r>
          </w:p>
          <w:p w14:paraId="756717B6"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Принципы построения и поддержания деловых отношений </w:t>
            </w:r>
          </w:p>
          <w:p w14:paraId="0F05A1C6"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color w:val="000000"/>
                <w:sz w:val="24"/>
                <w:szCs w:val="24"/>
                <w:highlight w:val="cyan"/>
                <w:lang w:val="ru-RU"/>
              </w:rPr>
              <w:t>- Роль эмоционального интеллекта в командной работе и влиянии.</w:t>
            </w:r>
          </w:p>
        </w:tc>
        <w:tc>
          <w:tcPr>
            <w:tcW w:w="4513" w:type="dxa"/>
          </w:tcPr>
          <w:p w14:paraId="661BD7C2"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Вести конструктивные переговоры и достигать взаимовыгодных соглашений;</w:t>
            </w:r>
          </w:p>
          <w:p w14:paraId="55311B78"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Формировать и развивать сеть деловых контактов;</w:t>
            </w:r>
          </w:p>
          <w:p w14:paraId="57F7BD4F"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Мотивировать и вдохновлять команду/партнёров;</w:t>
            </w:r>
          </w:p>
          <w:p w14:paraId="56265D0F"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Распределять роли и координировать работу в группе;</w:t>
            </w:r>
          </w:p>
          <w:p w14:paraId="18CCEEBB"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color w:val="000000"/>
                <w:sz w:val="24"/>
                <w:szCs w:val="24"/>
                <w:highlight w:val="cyan"/>
                <w:lang w:val="ru-RU"/>
              </w:rPr>
              <w:t>- Эффективно презентовать идеи и проекты.</w:t>
            </w:r>
          </w:p>
        </w:tc>
      </w:tr>
      <w:tr w:rsidR="004246B5" w:rsidRPr="00D00FA0" w14:paraId="017178B5" w14:textId="77777777" w:rsidTr="005E6E49">
        <w:tc>
          <w:tcPr>
            <w:tcW w:w="9019" w:type="dxa"/>
            <w:gridSpan w:val="2"/>
          </w:tcPr>
          <w:p w14:paraId="5AA184D3"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Кластер саморазвития и обучения через опыт</w:t>
            </w:r>
          </w:p>
        </w:tc>
      </w:tr>
      <w:tr w:rsidR="004246B5" w:rsidRPr="00D00FA0" w14:paraId="53D32DFB" w14:textId="77777777" w:rsidTr="005E6E49">
        <w:tc>
          <w:tcPr>
            <w:tcW w:w="9019" w:type="dxa"/>
            <w:gridSpan w:val="2"/>
          </w:tcPr>
          <w:p w14:paraId="79307A5D"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О</w:t>
            </w:r>
            <w:r w:rsidRPr="00D00FA0">
              <w:rPr>
                <w:rFonts w:ascii="Times New Roman" w:eastAsia="Times New Roman" w:hAnsi="Times New Roman" w:cs="Times New Roman"/>
                <w:sz w:val="24"/>
                <w:szCs w:val="24"/>
                <w:highlight w:val="cyan"/>
              </w:rPr>
              <w:t>сознанный процесс рефлексии, извлечения уроков из опыта и корректировки стратегий. Отличается от личностного тем, что это не черта, а механизм/процесс (рефлексия, адаптация знаний).</w:t>
            </w:r>
          </w:p>
        </w:tc>
      </w:tr>
      <w:tr w:rsidR="004246B5" w:rsidRPr="00D00FA0" w14:paraId="75B6BF24" w14:textId="77777777" w:rsidTr="005E6E49">
        <w:tc>
          <w:tcPr>
            <w:tcW w:w="4506" w:type="dxa"/>
          </w:tcPr>
          <w:p w14:paraId="6797E6A6"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Методы обучения через опыт и рефлексию; </w:t>
            </w:r>
          </w:p>
          <w:p w14:paraId="497860CB"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Основы самосознания и самооценки; </w:t>
            </w:r>
          </w:p>
          <w:p w14:paraId="2A263A91"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lang w:val="ru-RU"/>
              </w:rPr>
              <w:t xml:space="preserve">- </w:t>
            </w:r>
            <w:r w:rsidRPr="00D00FA0">
              <w:rPr>
                <w:rFonts w:ascii="Times New Roman" w:eastAsia="Times New Roman" w:hAnsi="Times New Roman" w:cs="Times New Roman"/>
                <w:sz w:val="24"/>
                <w:szCs w:val="24"/>
                <w:highlight w:val="cyan"/>
                <w:lang w:val="ru-RU"/>
              </w:rPr>
              <w:t>Принципы самооценки и постановки целей развития</w:t>
            </w:r>
          </w:p>
        </w:tc>
        <w:tc>
          <w:tcPr>
            <w:tcW w:w="4513" w:type="dxa"/>
          </w:tcPr>
          <w:p w14:paraId="17A198F5"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Проводить рефлексию после ключевых событий/ошибок;</w:t>
            </w:r>
          </w:p>
          <w:p w14:paraId="2D759F09"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Извлекать уроки из опыта и фиксировать их;</w:t>
            </w:r>
          </w:p>
          <w:p w14:paraId="1462E04F"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Корректировать личные и проектные стратегии на основе обратной связи;</w:t>
            </w:r>
          </w:p>
          <w:p w14:paraId="3043E77B"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Самостоятельно планировать и реализовывать своё профессиональное развитие;</w:t>
            </w:r>
          </w:p>
          <w:p w14:paraId="381416AD"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Адаптировать полученные знания к новым условиям и вызовам.</w:t>
            </w:r>
          </w:p>
        </w:tc>
      </w:tr>
    </w:tbl>
    <w:p w14:paraId="74004B4B" w14:textId="1B694D83" w:rsidR="009B774C" w:rsidRDefault="008B5BC1" w:rsidP="009B774C">
      <w:pPr>
        <w:tabs>
          <w:tab w:val="left" w:pos="7481"/>
        </w:tabs>
        <w:spacing w:before="240" w:after="24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ПРИЛОЖЕНИЕ 3</w:t>
      </w:r>
    </w:p>
    <w:p w14:paraId="28711C49" w14:textId="3AAA76AE" w:rsidR="008B5BC1" w:rsidRPr="008B5BC1" w:rsidRDefault="008B5BC1" w:rsidP="008B5BC1">
      <w:pPr>
        <w:tabs>
          <w:tab w:val="left" w:pos="7481"/>
        </w:tabs>
        <w:spacing w:before="240" w:after="240" w:line="360" w:lineRule="auto"/>
        <w:jc w:val="right"/>
        <w:rPr>
          <w:rFonts w:ascii="Times New Roman" w:eastAsia="Times New Roman" w:hAnsi="Times New Roman" w:cs="Times New Roman"/>
          <w:sz w:val="28"/>
          <w:szCs w:val="28"/>
          <w:highlight w:val="cyan"/>
        </w:rPr>
      </w:pPr>
      <w:r w:rsidRPr="008B5BC1">
        <w:rPr>
          <w:rFonts w:ascii="Times New Roman" w:eastAsia="Times New Roman" w:hAnsi="Times New Roman" w:cs="Times New Roman"/>
          <w:sz w:val="28"/>
          <w:szCs w:val="28"/>
          <w:highlight w:val="cyan"/>
        </w:rPr>
        <w:t xml:space="preserve">Таблица </w:t>
      </w:r>
      <w:r w:rsidRPr="008B5BC1">
        <w:rPr>
          <w:rFonts w:ascii="Times New Roman" w:eastAsia="Times New Roman" w:hAnsi="Times New Roman" w:cs="Times New Roman"/>
          <w:sz w:val="28"/>
          <w:szCs w:val="28"/>
          <w:highlight w:val="cyan"/>
        </w:rPr>
        <w:t>3</w:t>
      </w:r>
      <w:r w:rsidRPr="008B5BC1">
        <w:rPr>
          <w:rFonts w:ascii="Times New Roman" w:eastAsia="Times New Roman" w:hAnsi="Times New Roman" w:cs="Times New Roman"/>
          <w:sz w:val="28"/>
          <w:szCs w:val="28"/>
          <w:highlight w:val="cyan"/>
        </w:rPr>
        <w:t>.1</w:t>
      </w:r>
    </w:p>
    <w:p w14:paraId="5FABD351" w14:textId="2F75A481" w:rsidR="008B5BC1" w:rsidRPr="008B5BC1" w:rsidRDefault="008B5BC1" w:rsidP="008B5BC1">
      <w:pPr>
        <w:tabs>
          <w:tab w:val="left" w:pos="7481"/>
        </w:tabs>
        <w:spacing w:before="240" w:after="240" w:line="360" w:lineRule="auto"/>
        <w:jc w:val="center"/>
        <w:rPr>
          <w:rFonts w:ascii="Times New Roman" w:eastAsia="Times New Roman" w:hAnsi="Times New Roman" w:cs="Times New Roman"/>
          <w:sz w:val="28"/>
          <w:szCs w:val="28"/>
          <w:highlight w:val="cyan"/>
        </w:rPr>
      </w:pPr>
      <w:r w:rsidRPr="008B5BC1">
        <w:rPr>
          <w:rFonts w:ascii="Times New Roman" w:eastAsia="Times New Roman" w:hAnsi="Times New Roman" w:cs="Times New Roman"/>
          <w:sz w:val="28"/>
          <w:szCs w:val="28"/>
          <w:highlight w:val="cyan"/>
        </w:rPr>
        <w:t>Сравнительный анализ цифровых образовательных платформ для реализации сквозных предпринимательских проектов в СПО.</w:t>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38"/>
        <w:gridCol w:w="1559"/>
        <w:gridCol w:w="1502"/>
        <w:gridCol w:w="1633"/>
        <w:gridCol w:w="1633"/>
        <w:gridCol w:w="1633"/>
      </w:tblGrid>
      <w:tr w:rsidR="008B5BC1" w:rsidRPr="008B5BC1" w14:paraId="4E32B9D0" w14:textId="77777777" w:rsidTr="005E6E49">
        <w:trPr>
          <w:trHeight w:val="1667"/>
        </w:trPr>
        <w:tc>
          <w:tcPr>
            <w:tcW w:w="1838" w:type="dxa"/>
            <w:tcMar>
              <w:top w:w="100" w:type="dxa"/>
              <w:left w:w="100" w:type="dxa"/>
              <w:bottom w:w="100" w:type="dxa"/>
              <w:right w:w="100" w:type="dxa"/>
            </w:tcMar>
          </w:tcPr>
          <w:p w14:paraId="10D07670"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b/>
                <w:bCs/>
                <w:sz w:val="24"/>
                <w:szCs w:val="24"/>
              </w:rPr>
              <w:lastRenderedPageBreak/>
              <w:t>Критерии выбора платформы/ Платформа</w:t>
            </w:r>
          </w:p>
        </w:tc>
        <w:tc>
          <w:tcPr>
            <w:tcW w:w="1559" w:type="dxa"/>
            <w:tcMar>
              <w:top w:w="100" w:type="dxa"/>
              <w:left w:w="100" w:type="dxa"/>
              <w:bottom w:w="100" w:type="dxa"/>
              <w:right w:w="100" w:type="dxa"/>
            </w:tcMar>
          </w:tcPr>
          <w:p w14:paraId="285C560B"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b/>
                <w:bCs/>
                <w:sz w:val="24"/>
                <w:szCs w:val="24"/>
              </w:rPr>
              <w:t xml:space="preserve">«3KL» </w:t>
            </w:r>
          </w:p>
        </w:tc>
        <w:tc>
          <w:tcPr>
            <w:tcW w:w="1502" w:type="dxa"/>
            <w:tcMar>
              <w:top w:w="100" w:type="dxa"/>
              <w:left w:w="100" w:type="dxa"/>
              <w:bottom w:w="100" w:type="dxa"/>
              <w:right w:w="100" w:type="dxa"/>
            </w:tcMar>
          </w:tcPr>
          <w:p w14:paraId="795DB60A"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b/>
                <w:bCs/>
                <w:sz w:val="24"/>
                <w:szCs w:val="24"/>
              </w:rPr>
              <w:t>«</w:t>
            </w:r>
            <w:proofErr w:type="spellStart"/>
            <w:r w:rsidRPr="008B5BC1">
              <w:rPr>
                <w:rFonts w:ascii="Times New Roman" w:eastAsia="Times New Roman" w:hAnsi="Times New Roman" w:cs="Times New Roman"/>
                <w:b/>
                <w:bCs/>
                <w:sz w:val="24"/>
                <w:szCs w:val="24"/>
              </w:rPr>
              <w:t>Moodle</w:t>
            </w:r>
            <w:proofErr w:type="spellEnd"/>
            <w:r w:rsidRPr="008B5BC1">
              <w:rPr>
                <w:rFonts w:ascii="Times New Roman" w:eastAsia="Times New Roman" w:hAnsi="Times New Roman" w:cs="Times New Roman"/>
                <w:b/>
                <w:bCs/>
                <w:sz w:val="24"/>
                <w:szCs w:val="24"/>
              </w:rPr>
              <w:t>»</w:t>
            </w:r>
          </w:p>
        </w:tc>
        <w:tc>
          <w:tcPr>
            <w:tcW w:w="1633" w:type="dxa"/>
            <w:tcMar>
              <w:top w:w="100" w:type="dxa"/>
              <w:left w:w="100" w:type="dxa"/>
              <w:bottom w:w="100" w:type="dxa"/>
              <w:right w:w="100" w:type="dxa"/>
            </w:tcMar>
          </w:tcPr>
          <w:p w14:paraId="1B1D99DE"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b/>
                <w:bCs/>
                <w:sz w:val="24"/>
                <w:szCs w:val="24"/>
              </w:rPr>
              <w:t xml:space="preserve">«Google </w:t>
            </w:r>
            <w:proofErr w:type="spellStart"/>
            <w:r w:rsidRPr="008B5BC1">
              <w:rPr>
                <w:rFonts w:ascii="Times New Roman" w:eastAsia="Times New Roman" w:hAnsi="Times New Roman" w:cs="Times New Roman"/>
                <w:b/>
                <w:bCs/>
                <w:sz w:val="24"/>
                <w:szCs w:val="24"/>
              </w:rPr>
              <w:t>Classroom</w:t>
            </w:r>
            <w:proofErr w:type="spellEnd"/>
            <w:r w:rsidRPr="008B5BC1">
              <w:rPr>
                <w:rFonts w:ascii="Times New Roman" w:eastAsia="Times New Roman" w:hAnsi="Times New Roman" w:cs="Times New Roman"/>
                <w:b/>
                <w:bCs/>
                <w:sz w:val="24"/>
                <w:szCs w:val="24"/>
              </w:rPr>
              <w:t>»</w:t>
            </w:r>
          </w:p>
        </w:tc>
        <w:tc>
          <w:tcPr>
            <w:tcW w:w="1633" w:type="dxa"/>
            <w:tcMar>
              <w:top w:w="100" w:type="dxa"/>
              <w:left w:w="100" w:type="dxa"/>
              <w:bottom w:w="100" w:type="dxa"/>
              <w:right w:w="100" w:type="dxa"/>
            </w:tcMar>
          </w:tcPr>
          <w:p w14:paraId="59A4936B"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«Академия‑Медиа 3.5»</w:t>
            </w:r>
          </w:p>
        </w:tc>
        <w:tc>
          <w:tcPr>
            <w:tcW w:w="1633" w:type="dxa"/>
          </w:tcPr>
          <w:p w14:paraId="19B84B70"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w:t>
            </w:r>
            <w:proofErr w:type="spellStart"/>
            <w:r w:rsidRPr="008B5BC1">
              <w:rPr>
                <w:rFonts w:ascii="Times New Roman" w:eastAsia="Times New Roman" w:hAnsi="Times New Roman" w:cs="Times New Roman"/>
                <w:sz w:val="24"/>
                <w:szCs w:val="24"/>
              </w:rPr>
              <w:t>Сферум</w:t>
            </w:r>
            <w:proofErr w:type="spellEnd"/>
            <w:r w:rsidRPr="008B5BC1">
              <w:rPr>
                <w:rFonts w:ascii="Times New Roman" w:eastAsia="Times New Roman" w:hAnsi="Times New Roman" w:cs="Times New Roman"/>
                <w:sz w:val="24"/>
                <w:szCs w:val="24"/>
              </w:rPr>
              <w:t>»</w:t>
            </w:r>
          </w:p>
        </w:tc>
      </w:tr>
      <w:tr w:rsidR="008B5BC1" w:rsidRPr="008B5BC1" w14:paraId="6207BF20" w14:textId="77777777" w:rsidTr="005E6E49">
        <w:trPr>
          <w:trHeight w:val="2425"/>
        </w:trPr>
        <w:tc>
          <w:tcPr>
            <w:tcW w:w="1838" w:type="dxa"/>
            <w:tcMar>
              <w:top w:w="100" w:type="dxa"/>
              <w:left w:w="100" w:type="dxa"/>
              <w:bottom w:w="100" w:type="dxa"/>
              <w:right w:w="100" w:type="dxa"/>
            </w:tcMar>
          </w:tcPr>
          <w:p w14:paraId="0B0F4E43"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Включение в Единый реестр российского ПО</w:t>
            </w:r>
          </w:p>
        </w:tc>
        <w:tc>
          <w:tcPr>
            <w:tcW w:w="1559" w:type="dxa"/>
            <w:tcMar>
              <w:top w:w="100" w:type="dxa"/>
              <w:left w:w="100" w:type="dxa"/>
              <w:bottom w:w="100" w:type="dxa"/>
              <w:right w:w="100" w:type="dxa"/>
            </w:tcMar>
          </w:tcPr>
          <w:p w14:paraId="653A10D1"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lang w:val="ru"/>
              </w:rPr>
            </w:pPr>
            <w:r w:rsidRPr="008B5BC1">
              <w:rPr>
                <w:rFonts w:ascii="Times New Roman" w:eastAsia="Times New Roman" w:hAnsi="Times New Roman" w:cs="Times New Roman"/>
                <w:sz w:val="24"/>
                <w:szCs w:val="24"/>
              </w:rPr>
              <w:t>Присутствует (регистрационный номер 7069 от 07.10.2020)</w:t>
            </w:r>
          </w:p>
        </w:tc>
        <w:tc>
          <w:tcPr>
            <w:tcW w:w="1502" w:type="dxa"/>
            <w:tcMar>
              <w:top w:w="100" w:type="dxa"/>
              <w:left w:w="100" w:type="dxa"/>
              <w:bottom w:w="100" w:type="dxa"/>
              <w:right w:w="100" w:type="dxa"/>
            </w:tcMar>
          </w:tcPr>
          <w:p w14:paraId="7FA40FC4"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Отсутствует</w:t>
            </w:r>
          </w:p>
        </w:tc>
        <w:tc>
          <w:tcPr>
            <w:tcW w:w="1633" w:type="dxa"/>
            <w:tcMar>
              <w:top w:w="100" w:type="dxa"/>
              <w:left w:w="100" w:type="dxa"/>
              <w:bottom w:w="100" w:type="dxa"/>
              <w:right w:w="100" w:type="dxa"/>
            </w:tcMar>
          </w:tcPr>
          <w:p w14:paraId="53FDDD58"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Отсутствует</w:t>
            </w:r>
          </w:p>
        </w:tc>
        <w:tc>
          <w:tcPr>
            <w:tcW w:w="1633" w:type="dxa"/>
            <w:tcMar>
              <w:top w:w="100" w:type="dxa"/>
              <w:left w:w="100" w:type="dxa"/>
              <w:bottom w:w="100" w:type="dxa"/>
              <w:right w:w="100" w:type="dxa"/>
            </w:tcMar>
          </w:tcPr>
          <w:p w14:paraId="4D215EA5"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Присутствует</w:t>
            </w:r>
          </w:p>
        </w:tc>
        <w:tc>
          <w:tcPr>
            <w:tcW w:w="1633" w:type="dxa"/>
          </w:tcPr>
          <w:p w14:paraId="1438CC71"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Присутствует</w:t>
            </w:r>
          </w:p>
        </w:tc>
      </w:tr>
      <w:tr w:rsidR="008B5BC1" w:rsidRPr="008B5BC1" w14:paraId="035BDEDE" w14:textId="77777777" w:rsidTr="005E6E49">
        <w:trPr>
          <w:trHeight w:val="2425"/>
        </w:trPr>
        <w:tc>
          <w:tcPr>
            <w:tcW w:w="1838" w:type="dxa"/>
            <w:tcMar>
              <w:top w:w="100" w:type="dxa"/>
              <w:left w:w="100" w:type="dxa"/>
              <w:bottom w:w="100" w:type="dxa"/>
              <w:right w:w="100" w:type="dxa"/>
            </w:tcMar>
          </w:tcPr>
          <w:p w14:paraId="5E3C11AE"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Соответствие Федеральному закону № 152 «О персональных данных»</w:t>
            </w:r>
          </w:p>
        </w:tc>
        <w:tc>
          <w:tcPr>
            <w:tcW w:w="1559" w:type="dxa"/>
            <w:tcMar>
              <w:top w:w="100" w:type="dxa"/>
              <w:left w:w="100" w:type="dxa"/>
              <w:bottom w:w="100" w:type="dxa"/>
              <w:right w:w="100" w:type="dxa"/>
            </w:tcMar>
          </w:tcPr>
          <w:p w14:paraId="417F1EFF"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Полное. Хранение данных на территории РФ, сертифицированная техническая поддержка.</w:t>
            </w:r>
          </w:p>
        </w:tc>
        <w:tc>
          <w:tcPr>
            <w:tcW w:w="1502" w:type="dxa"/>
            <w:tcMar>
              <w:top w:w="100" w:type="dxa"/>
              <w:left w:w="100" w:type="dxa"/>
              <w:bottom w:w="100" w:type="dxa"/>
              <w:right w:w="100" w:type="dxa"/>
            </w:tcMar>
          </w:tcPr>
          <w:p w14:paraId="44D4EDD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Частичное. Риски санкций и хранения данных.</w:t>
            </w:r>
          </w:p>
        </w:tc>
        <w:tc>
          <w:tcPr>
            <w:tcW w:w="1633" w:type="dxa"/>
            <w:tcMar>
              <w:top w:w="100" w:type="dxa"/>
              <w:left w:w="100" w:type="dxa"/>
              <w:bottom w:w="100" w:type="dxa"/>
              <w:right w:w="100" w:type="dxa"/>
            </w:tcMar>
          </w:tcPr>
          <w:p w14:paraId="37B5E6DE"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Не </w:t>
            </w:r>
            <w:proofErr w:type="spellStart"/>
            <w:r w:rsidRPr="008B5BC1">
              <w:rPr>
                <w:rFonts w:ascii="Times New Roman" w:eastAsia="Times New Roman" w:hAnsi="Times New Roman" w:cs="Times New Roman"/>
                <w:sz w:val="24"/>
                <w:szCs w:val="24"/>
              </w:rPr>
              <w:t>соответсвует</w:t>
            </w:r>
            <w:proofErr w:type="spellEnd"/>
          </w:p>
        </w:tc>
        <w:tc>
          <w:tcPr>
            <w:tcW w:w="1633" w:type="dxa"/>
            <w:tcMar>
              <w:top w:w="100" w:type="dxa"/>
              <w:left w:w="100" w:type="dxa"/>
              <w:bottom w:w="100" w:type="dxa"/>
              <w:right w:w="100" w:type="dxa"/>
            </w:tcMar>
          </w:tcPr>
          <w:p w14:paraId="5866933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Полное. Данные хранятся в РФ, сертифицированная техподдержка, соответствует 152-ФЗ.</w:t>
            </w:r>
          </w:p>
        </w:tc>
        <w:tc>
          <w:tcPr>
            <w:tcW w:w="1633" w:type="dxa"/>
          </w:tcPr>
          <w:p w14:paraId="722B54A9"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Полное. Данные хранятся в РФ, сертифицированная техподдержка, соответствует 152-ФЗ.</w:t>
            </w:r>
          </w:p>
        </w:tc>
      </w:tr>
      <w:tr w:rsidR="008B5BC1" w:rsidRPr="008B5BC1" w14:paraId="43B6281B" w14:textId="77777777" w:rsidTr="005E6E49">
        <w:trPr>
          <w:trHeight w:val="2425"/>
        </w:trPr>
        <w:tc>
          <w:tcPr>
            <w:tcW w:w="1838" w:type="dxa"/>
            <w:tcMar>
              <w:top w:w="100" w:type="dxa"/>
              <w:left w:w="100" w:type="dxa"/>
              <w:bottom w:w="100" w:type="dxa"/>
              <w:right w:w="100" w:type="dxa"/>
            </w:tcMar>
          </w:tcPr>
          <w:p w14:paraId="7681ADB5"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Интеграция с российскими образовательными информационными системами</w:t>
            </w:r>
          </w:p>
        </w:tc>
        <w:tc>
          <w:tcPr>
            <w:tcW w:w="1559" w:type="dxa"/>
            <w:tcMar>
              <w:top w:w="100" w:type="dxa"/>
              <w:left w:w="100" w:type="dxa"/>
              <w:bottom w:w="100" w:type="dxa"/>
              <w:right w:w="100" w:type="dxa"/>
            </w:tcMar>
          </w:tcPr>
          <w:p w14:paraId="67F1E865"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Полная: совместимость с ФГИС, региональными ЭПО, поддержка форматов отчётности ФГОС СПО 3++</w:t>
            </w:r>
          </w:p>
        </w:tc>
        <w:tc>
          <w:tcPr>
            <w:tcW w:w="1502" w:type="dxa"/>
            <w:tcMar>
              <w:top w:w="100" w:type="dxa"/>
              <w:left w:w="100" w:type="dxa"/>
              <w:bottom w:w="100" w:type="dxa"/>
              <w:right w:w="100" w:type="dxa"/>
            </w:tcMar>
          </w:tcPr>
          <w:p w14:paraId="466D5D68"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Ограниченная</w:t>
            </w:r>
          </w:p>
        </w:tc>
        <w:tc>
          <w:tcPr>
            <w:tcW w:w="1633" w:type="dxa"/>
            <w:tcMar>
              <w:top w:w="100" w:type="dxa"/>
              <w:left w:w="100" w:type="dxa"/>
              <w:bottom w:w="100" w:type="dxa"/>
              <w:right w:w="100" w:type="dxa"/>
            </w:tcMar>
          </w:tcPr>
          <w:p w14:paraId="6CA53C24"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Отсутствует</w:t>
            </w:r>
          </w:p>
        </w:tc>
        <w:tc>
          <w:tcPr>
            <w:tcW w:w="1633" w:type="dxa"/>
            <w:tcMar>
              <w:top w:w="100" w:type="dxa"/>
              <w:left w:w="100" w:type="dxa"/>
              <w:bottom w:w="100" w:type="dxa"/>
              <w:right w:w="100" w:type="dxa"/>
            </w:tcMar>
          </w:tcPr>
          <w:p w14:paraId="1A01175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Частичная: поддержка ключевых образовательных стандартов</w:t>
            </w:r>
          </w:p>
        </w:tc>
        <w:tc>
          <w:tcPr>
            <w:tcW w:w="1633" w:type="dxa"/>
          </w:tcPr>
          <w:p w14:paraId="36E9D5A7"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Полная: интеграция с ФГИС «Моя школа»</w:t>
            </w:r>
          </w:p>
        </w:tc>
      </w:tr>
      <w:tr w:rsidR="008B5BC1" w:rsidRPr="008B5BC1" w14:paraId="56A4FE57" w14:textId="77777777" w:rsidTr="005E6E49">
        <w:trPr>
          <w:trHeight w:val="3197"/>
        </w:trPr>
        <w:tc>
          <w:tcPr>
            <w:tcW w:w="1838" w:type="dxa"/>
            <w:tcMar>
              <w:top w:w="100" w:type="dxa"/>
              <w:left w:w="100" w:type="dxa"/>
              <w:bottom w:w="100" w:type="dxa"/>
              <w:right w:w="100" w:type="dxa"/>
            </w:tcMar>
          </w:tcPr>
          <w:p w14:paraId="3E2D75BE"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Наличие инструментов для реализации сквозных предпринимательских проектов</w:t>
            </w:r>
          </w:p>
        </w:tc>
        <w:tc>
          <w:tcPr>
            <w:tcW w:w="1559" w:type="dxa"/>
            <w:tcMar>
              <w:top w:w="100" w:type="dxa"/>
              <w:left w:w="100" w:type="dxa"/>
              <w:bottom w:w="100" w:type="dxa"/>
              <w:right w:w="100" w:type="dxa"/>
            </w:tcMar>
          </w:tcPr>
          <w:p w14:paraId="710ABD02"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Расширенные возможности: шаблоны бизнес‑планов с пошаговым заполнением, интеграция с российскими сервисами, поддержка бизнес‑симуляций</w:t>
            </w:r>
          </w:p>
        </w:tc>
        <w:tc>
          <w:tcPr>
            <w:tcW w:w="1502" w:type="dxa"/>
            <w:tcMar>
              <w:top w:w="100" w:type="dxa"/>
              <w:left w:w="100" w:type="dxa"/>
              <w:bottom w:w="100" w:type="dxa"/>
              <w:right w:w="100" w:type="dxa"/>
            </w:tcMar>
          </w:tcPr>
          <w:p w14:paraId="4401DE67"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Средние возможности: шаблоны бизнес‑планов, интеграция с российскими сервисами.</w:t>
            </w:r>
          </w:p>
        </w:tc>
        <w:tc>
          <w:tcPr>
            <w:tcW w:w="1633" w:type="dxa"/>
            <w:tcMar>
              <w:top w:w="100" w:type="dxa"/>
              <w:left w:w="100" w:type="dxa"/>
              <w:bottom w:w="100" w:type="dxa"/>
              <w:right w:w="100" w:type="dxa"/>
            </w:tcMar>
          </w:tcPr>
          <w:p w14:paraId="16BDE5D2"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Ограниченные возможности: базовые задания без встроенных инструментов для бизнес‑расчетов</w:t>
            </w:r>
          </w:p>
        </w:tc>
        <w:tc>
          <w:tcPr>
            <w:tcW w:w="1633" w:type="dxa"/>
            <w:tcMar>
              <w:top w:w="100" w:type="dxa"/>
              <w:left w:w="100" w:type="dxa"/>
              <w:bottom w:w="100" w:type="dxa"/>
              <w:right w:w="100" w:type="dxa"/>
            </w:tcMar>
          </w:tcPr>
          <w:p w14:paraId="0E2658F2"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Расширенные возможности: готовые модули по предпринимательству, шаблоны бизнес‑планов, встроенные калькуляторы финансовых показателей</w:t>
            </w:r>
          </w:p>
        </w:tc>
        <w:tc>
          <w:tcPr>
            <w:tcW w:w="1633" w:type="dxa"/>
          </w:tcPr>
          <w:p w14:paraId="702F0378"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Базовые инструменты: обмен документами, чаты, организация проектных каналов</w:t>
            </w:r>
          </w:p>
        </w:tc>
      </w:tr>
      <w:tr w:rsidR="008B5BC1" w:rsidRPr="008B5BC1" w14:paraId="62B9C471" w14:textId="77777777" w:rsidTr="005E6E49">
        <w:trPr>
          <w:trHeight w:val="2054"/>
        </w:trPr>
        <w:tc>
          <w:tcPr>
            <w:tcW w:w="1838" w:type="dxa"/>
            <w:tcMar>
              <w:top w:w="100" w:type="dxa"/>
              <w:left w:w="100" w:type="dxa"/>
              <w:bottom w:w="100" w:type="dxa"/>
              <w:right w:w="100" w:type="dxa"/>
            </w:tcMar>
          </w:tcPr>
          <w:p w14:paraId="12BE313D"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Поддержка </w:t>
            </w:r>
            <w:proofErr w:type="spellStart"/>
            <w:r w:rsidRPr="008B5BC1">
              <w:rPr>
                <w:rFonts w:ascii="Times New Roman" w:eastAsia="Times New Roman" w:hAnsi="Times New Roman" w:cs="Times New Roman"/>
                <w:sz w:val="24"/>
                <w:szCs w:val="24"/>
              </w:rPr>
              <w:t>коллаборативной</w:t>
            </w:r>
            <w:proofErr w:type="spellEnd"/>
            <w:r w:rsidRPr="008B5BC1">
              <w:rPr>
                <w:rFonts w:ascii="Times New Roman" w:eastAsia="Times New Roman" w:hAnsi="Times New Roman" w:cs="Times New Roman"/>
                <w:sz w:val="24"/>
                <w:szCs w:val="24"/>
              </w:rPr>
              <w:t xml:space="preserve"> работы обучающихся</w:t>
            </w:r>
          </w:p>
        </w:tc>
        <w:tc>
          <w:tcPr>
            <w:tcW w:w="1559" w:type="dxa"/>
            <w:tcMar>
              <w:top w:w="100" w:type="dxa"/>
              <w:left w:w="100" w:type="dxa"/>
              <w:bottom w:w="100" w:type="dxa"/>
              <w:right w:w="100" w:type="dxa"/>
            </w:tcMar>
          </w:tcPr>
          <w:p w14:paraId="2573BEA3"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Высокий уровень: форумы, совместное редактирование документов, распределение ролей в команде</w:t>
            </w:r>
          </w:p>
        </w:tc>
        <w:tc>
          <w:tcPr>
            <w:tcW w:w="1502" w:type="dxa"/>
            <w:tcMar>
              <w:top w:w="100" w:type="dxa"/>
              <w:left w:w="100" w:type="dxa"/>
              <w:bottom w:w="100" w:type="dxa"/>
              <w:right w:w="100" w:type="dxa"/>
            </w:tcMar>
          </w:tcPr>
          <w:p w14:paraId="64654602"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Высокий уровень: форумы, совместное редактирование документов, распределение ролей в команде</w:t>
            </w:r>
          </w:p>
        </w:tc>
        <w:tc>
          <w:tcPr>
            <w:tcW w:w="1633" w:type="dxa"/>
            <w:tcMar>
              <w:top w:w="100" w:type="dxa"/>
              <w:left w:w="100" w:type="dxa"/>
              <w:bottom w:w="100" w:type="dxa"/>
              <w:right w:w="100" w:type="dxa"/>
            </w:tcMar>
          </w:tcPr>
          <w:p w14:paraId="1C3BAFEB"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Средний уровень: группы, комментарии, совместное редактирование документов</w:t>
            </w:r>
          </w:p>
        </w:tc>
        <w:tc>
          <w:tcPr>
            <w:tcW w:w="1633" w:type="dxa"/>
            <w:tcMar>
              <w:top w:w="100" w:type="dxa"/>
              <w:left w:w="100" w:type="dxa"/>
              <w:bottom w:w="100" w:type="dxa"/>
              <w:right w:w="100" w:type="dxa"/>
            </w:tcMar>
          </w:tcPr>
          <w:p w14:paraId="38D88125"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Средний уровень в рамках учебных модулей</w:t>
            </w:r>
          </w:p>
        </w:tc>
        <w:tc>
          <w:tcPr>
            <w:tcW w:w="1633" w:type="dxa"/>
          </w:tcPr>
          <w:p w14:paraId="64DF39D0"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Высокий уровень: видеоконференции, чаты, обмен файлами, проектные каналы</w:t>
            </w:r>
          </w:p>
        </w:tc>
      </w:tr>
      <w:tr w:rsidR="008B5BC1" w:rsidRPr="008B5BC1" w14:paraId="4066C48D" w14:textId="77777777" w:rsidTr="005E6E49">
        <w:trPr>
          <w:trHeight w:val="2038"/>
        </w:trPr>
        <w:tc>
          <w:tcPr>
            <w:tcW w:w="1838" w:type="dxa"/>
            <w:tcMar>
              <w:top w:w="100" w:type="dxa"/>
              <w:left w:w="100" w:type="dxa"/>
              <w:bottom w:w="100" w:type="dxa"/>
              <w:right w:w="100" w:type="dxa"/>
            </w:tcMar>
          </w:tcPr>
          <w:p w14:paraId="0BB201C3"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Реализация элементов геймификации</w:t>
            </w:r>
          </w:p>
        </w:tc>
        <w:tc>
          <w:tcPr>
            <w:tcW w:w="1559" w:type="dxa"/>
            <w:tcMar>
              <w:top w:w="100" w:type="dxa"/>
              <w:left w:w="100" w:type="dxa"/>
              <w:bottom w:w="100" w:type="dxa"/>
              <w:right w:w="100" w:type="dxa"/>
            </w:tcMar>
          </w:tcPr>
          <w:p w14:paraId="46FA6018"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Встроенная система значков достижений, поддержка плагинов для внедрения </w:t>
            </w:r>
            <w:r w:rsidRPr="008B5BC1">
              <w:rPr>
                <w:rFonts w:ascii="Times New Roman" w:eastAsia="Times New Roman" w:hAnsi="Times New Roman" w:cs="Times New Roman"/>
                <w:sz w:val="24"/>
                <w:szCs w:val="24"/>
              </w:rPr>
              <w:lastRenderedPageBreak/>
              <w:t>игровых механик (уровни, баллы)</w:t>
            </w:r>
          </w:p>
        </w:tc>
        <w:tc>
          <w:tcPr>
            <w:tcW w:w="1502" w:type="dxa"/>
            <w:tcMar>
              <w:top w:w="100" w:type="dxa"/>
              <w:left w:w="100" w:type="dxa"/>
              <w:bottom w:w="100" w:type="dxa"/>
              <w:right w:w="100" w:type="dxa"/>
            </w:tcMar>
          </w:tcPr>
          <w:p w14:paraId="0E4552C9"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Встроенная система значков достижений, поддержка плагинов для </w:t>
            </w:r>
            <w:r w:rsidRPr="008B5BC1">
              <w:rPr>
                <w:rFonts w:ascii="Times New Roman" w:eastAsia="Times New Roman" w:hAnsi="Times New Roman" w:cs="Times New Roman"/>
                <w:sz w:val="24"/>
                <w:szCs w:val="24"/>
              </w:rPr>
              <w:lastRenderedPageBreak/>
              <w:t>внедрения игровых механик (уровни, баллы)</w:t>
            </w:r>
          </w:p>
        </w:tc>
        <w:tc>
          <w:tcPr>
            <w:tcW w:w="1633" w:type="dxa"/>
            <w:tcMar>
              <w:top w:w="100" w:type="dxa"/>
              <w:left w:w="100" w:type="dxa"/>
              <w:bottom w:w="100" w:type="dxa"/>
              <w:right w:w="100" w:type="dxa"/>
            </w:tcMar>
          </w:tcPr>
          <w:p w14:paraId="1485A93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Отсутствует</w:t>
            </w:r>
          </w:p>
        </w:tc>
        <w:tc>
          <w:tcPr>
            <w:tcW w:w="1633" w:type="dxa"/>
            <w:tcMar>
              <w:top w:w="100" w:type="dxa"/>
              <w:left w:w="100" w:type="dxa"/>
              <w:bottom w:w="100" w:type="dxa"/>
              <w:right w:w="100" w:type="dxa"/>
            </w:tcMar>
          </w:tcPr>
          <w:p w14:paraId="66BA2FD2"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Отсутствует</w:t>
            </w:r>
          </w:p>
        </w:tc>
        <w:tc>
          <w:tcPr>
            <w:tcW w:w="1633" w:type="dxa"/>
          </w:tcPr>
          <w:p w14:paraId="0FC98101"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Базовая реализация: баллы за активность</w:t>
            </w:r>
          </w:p>
        </w:tc>
      </w:tr>
      <w:tr w:rsidR="008B5BC1" w:rsidRPr="008B5BC1" w14:paraId="340AF6C1" w14:textId="77777777" w:rsidTr="005E6E49">
        <w:trPr>
          <w:trHeight w:val="2054"/>
        </w:trPr>
        <w:tc>
          <w:tcPr>
            <w:tcW w:w="1838" w:type="dxa"/>
            <w:tcMar>
              <w:top w:w="100" w:type="dxa"/>
              <w:left w:w="100" w:type="dxa"/>
              <w:bottom w:w="100" w:type="dxa"/>
              <w:right w:w="100" w:type="dxa"/>
            </w:tcMar>
          </w:tcPr>
          <w:p w14:paraId="418F301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Автоматизированная проверка заданий и аналитика прогресса обучающихся</w:t>
            </w:r>
          </w:p>
        </w:tc>
        <w:tc>
          <w:tcPr>
            <w:tcW w:w="1559" w:type="dxa"/>
            <w:tcMar>
              <w:top w:w="100" w:type="dxa"/>
              <w:left w:w="100" w:type="dxa"/>
              <w:bottom w:w="100" w:type="dxa"/>
              <w:right w:w="100" w:type="dxa"/>
            </w:tcMar>
          </w:tcPr>
          <w:p w14:paraId="2D3588AD"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Полная поддержка: тесты, рубрики, журналы прогресса, отчеты, аналитика результатов</w:t>
            </w:r>
          </w:p>
        </w:tc>
        <w:tc>
          <w:tcPr>
            <w:tcW w:w="1502" w:type="dxa"/>
            <w:tcMar>
              <w:top w:w="100" w:type="dxa"/>
              <w:left w:w="100" w:type="dxa"/>
              <w:bottom w:w="100" w:type="dxa"/>
              <w:right w:w="100" w:type="dxa"/>
            </w:tcMar>
          </w:tcPr>
          <w:p w14:paraId="79C91AE7"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Полная поддержка: тесты, рубрики, журналы прогресса, отчёты, аналитика результатов</w:t>
            </w:r>
          </w:p>
        </w:tc>
        <w:tc>
          <w:tcPr>
            <w:tcW w:w="1633" w:type="dxa"/>
            <w:tcMar>
              <w:top w:w="100" w:type="dxa"/>
              <w:left w:w="100" w:type="dxa"/>
              <w:bottom w:w="100" w:type="dxa"/>
              <w:right w:w="100" w:type="dxa"/>
            </w:tcMar>
          </w:tcPr>
          <w:p w14:paraId="331A09C1"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Отсутствует</w:t>
            </w:r>
          </w:p>
        </w:tc>
        <w:tc>
          <w:tcPr>
            <w:tcW w:w="1633" w:type="dxa"/>
            <w:tcMar>
              <w:top w:w="100" w:type="dxa"/>
              <w:left w:w="100" w:type="dxa"/>
              <w:bottom w:w="100" w:type="dxa"/>
              <w:right w:w="100" w:type="dxa"/>
            </w:tcMar>
          </w:tcPr>
          <w:p w14:paraId="08F4F214"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Частичная поддержка: журналы успеваемости, отчеты по модулям</w:t>
            </w:r>
          </w:p>
        </w:tc>
        <w:tc>
          <w:tcPr>
            <w:tcW w:w="1633" w:type="dxa"/>
          </w:tcPr>
          <w:p w14:paraId="37F7AF40"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Ограниченная поддержка: отслеживание активности пользователей</w:t>
            </w:r>
          </w:p>
        </w:tc>
      </w:tr>
      <w:tr w:rsidR="008B5BC1" w:rsidRPr="008B5BC1" w14:paraId="0EB45FFC" w14:textId="77777777" w:rsidTr="005E6E49">
        <w:trPr>
          <w:trHeight w:val="2054"/>
        </w:trPr>
        <w:tc>
          <w:tcPr>
            <w:tcW w:w="1838" w:type="dxa"/>
            <w:tcMar>
              <w:top w:w="100" w:type="dxa"/>
              <w:left w:w="100" w:type="dxa"/>
              <w:bottom w:w="100" w:type="dxa"/>
              <w:right w:w="100" w:type="dxa"/>
            </w:tcMar>
          </w:tcPr>
          <w:p w14:paraId="23A90F0D"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Персонализация образовательных траекторий</w:t>
            </w:r>
          </w:p>
        </w:tc>
        <w:tc>
          <w:tcPr>
            <w:tcW w:w="1559" w:type="dxa"/>
            <w:tcMar>
              <w:top w:w="100" w:type="dxa"/>
              <w:left w:w="100" w:type="dxa"/>
              <w:bottom w:w="100" w:type="dxa"/>
              <w:right w:w="100" w:type="dxa"/>
            </w:tcMar>
          </w:tcPr>
          <w:p w14:paraId="27B31D65"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Высокий уровень: гибкая настройка курсов, выбор сложности заданий, индивидуальный темп обучения</w:t>
            </w:r>
          </w:p>
        </w:tc>
        <w:tc>
          <w:tcPr>
            <w:tcW w:w="1502" w:type="dxa"/>
            <w:tcMar>
              <w:top w:w="100" w:type="dxa"/>
              <w:left w:w="100" w:type="dxa"/>
              <w:bottom w:w="100" w:type="dxa"/>
              <w:right w:w="100" w:type="dxa"/>
            </w:tcMar>
          </w:tcPr>
          <w:p w14:paraId="1D7B83F6"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Высокий уровень: гибкая настройка курсов, выбор сложности заданий, индивидуальный темп обучения</w:t>
            </w:r>
          </w:p>
        </w:tc>
        <w:tc>
          <w:tcPr>
            <w:tcW w:w="1633" w:type="dxa"/>
            <w:tcMar>
              <w:top w:w="100" w:type="dxa"/>
              <w:left w:w="100" w:type="dxa"/>
              <w:bottom w:w="100" w:type="dxa"/>
              <w:right w:w="100" w:type="dxa"/>
            </w:tcMar>
          </w:tcPr>
          <w:p w14:paraId="268226C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Низкий уровень: ограниченные возможности адаптации</w:t>
            </w:r>
          </w:p>
        </w:tc>
        <w:tc>
          <w:tcPr>
            <w:tcW w:w="1633" w:type="dxa"/>
            <w:tcMar>
              <w:top w:w="100" w:type="dxa"/>
              <w:left w:w="100" w:type="dxa"/>
              <w:bottom w:w="100" w:type="dxa"/>
              <w:right w:w="100" w:type="dxa"/>
            </w:tcMar>
          </w:tcPr>
          <w:p w14:paraId="6A171CF3"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Средний уровень: выбор учебных модулей</w:t>
            </w:r>
          </w:p>
        </w:tc>
        <w:tc>
          <w:tcPr>
            <w:tcW w:w="1633" w:type="dxa"/>
          </w:tcPr>
          <w:p w14:paraId="13BE8300"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Ограниченный уровень: базовые настройки активности</w:t>
            </w:r>
          </w:p>
        </w:tc>
      </w:tr>
      <w:tr w:rsidR="008B5BC1" w:rsidRPr="008B5BC1" w14:paraId="1F48CC59" w14:textId="77777777" w:rsidTr="005E6E49">
        <w:trPr>
          <w:trHeight w:val="2038"/>
        </w:trPr>
        <w:tc>
          <w:tcPr>
            <w:tcW w:w="1838" w:type="dxa"/>
            <w:tcMar>
              <w:top w:w="100" w:type="dxa"/>
              <w:left w:w="100" w:type="dxa"/>
              <w:bottom w:w="100" w:type="dxa"/>
              <w:right w:w="100" w:type="dxa"/>
            </w:tcMar>
          </w:tcPr>
          <w:p w14:paraId="38D2F6E0"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Экономическая доступность для учреждений среднего профессиональ</w:t>
            </w:r>
            <w:r w:rsidRPr="008B5BC1">
              <w:rPr>
                <w:rFonts w:ascii="Times New Roman" w:eastAsia="Times New Roman" w:hAnsi="Times New Roman" w:cs="Times New Roman"/>
                <w:sz w:val="24"/>
                <w:szCs w:val="24"/>
              </w:rPr>
              <w:lastRenderedPageBreak/>
              <w:t>ного образования</w:t>
            </w:r>
          </w:p>
        </w:tc>
        <w:tc>
          <w:tcPr>
            <w:tcW w:w="1559" w:type="dxa"/>
            <w:tcMar>
              <w:top w:w="100" w:type="dxa"/>
              <w:left w:w="100" w:type="dxa"/>
              <w:bottom w:w="100" w:type="dxa"/>
              <w:right w:w="100" w:type="dxa"/>
            </w:tcMar>
          </w:tcPr>
          <w:p w14:paraId="1055CF49"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Бюджетная и облачная версии, специальные лицензии для СПО, </w:t>
            </w:r>
            <w:r w:rsidRPr="008B5BC1">
              <w:rPr>
                <w:rFonts w:ascii="Times New Roman" w:eastAsia="Times New Roman" w:hAnsi="Times New Roman" w:cs="Times New Roman"/>
                <w:sz w:val="24"/>
                <w:szCs w:val="24"/>
              </w:rPr>
              <w:lastRenderedPageBreak/>
              <w:t>сниженные затраты на лицензирование</w:t>
            </w:r>
          </w:p>
        </w:tc>
        <w:tc>
          <w:tcPr>
            <w:tcW w:w="1502" w:type="dxa"/>
            <w:tcMar>
              <w:top w:w="100" w:type="dxa"/>
              <w:left w:w="100" w:type="dxa"/>
              <w:bottom w:w="100" w:type="dxa"/>
              <w:right w:w="100" w:type="dxa"/>
            </w:tcMar>
          </w:tcPr>
          <w:p w14:paraId="46FDEA2D"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Бесплатно при самостоятельной установке, но </w:t>
            </w:r>
            <w:r w:rsidRPr="008B5BC1">
              <w:rPr>
                <w:rFonts w:ascii="Times New Roman" w:eastAsia="Times New Roman" w:hAnsi="Times New Roman" w:cs="Times New Roman"/>
                <w:sz w:val="24"/>
                <w:szCs w:val="24"/>
              </w:rPr>
              <w:lastRenderedPageBreak/>
              <w:t>требуются затраты на администрирование</w:t>
            </w:r>
          </w:p>
        </w:tc>
        <w:tc>
          <w:tcPr>
            <w:tcW w:w="1633" w:type="dxa"/>
            <w:tcMar>
              <w:top w:w="100" w:type="dxa"/>
              <w:left w:w="100" w:type="dxa"/>
              <w:bottom w:w="100" w:type="dxa"/>
              <w:right w:w="100" w:type="dxa"/>
            </w:tcMar>
          </w:tcPr>
          <w:p w14:paraId="160DA534"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Бесплатная базовая версия, ограничения по хранению </w:t>
            </w:r>
            <w:r w:rsidRPr="008B5BC1">
              <w:rPr>
                <w:rFonts w:ascii="Times New Roman" w:eastAsia="Times New Roman" w:hAnsi="Times New Roman" w:cs="Times New Roman"/>
                <w:sz w:val="24"/>
                <w:szCs w:val="24"/>
              </w:rPr>
              <w:lastRenderedPageBreak/>
              <w:t>и обработке данных</w:t>
            </w:r>
          </w:p>
        </w:tc>
        <w:tc>
          <w:tcPr>
            <w:tcW w:w="1633" w:type="dxa"/>
            <w:tcMar>
              <w:top w:w="100" w:type="dxa"/>
              <w:left w:w="100" w:type="dxa"/>
              <w:bottom w:w="100" w:type="dxa"/>
              <w:right w:w="100" w:type="dxa"/>
            </w:tcMar>
          </w:tcPr>
          <w:p w14:paraId="2487821A"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Лицензии для СПО, льготные тарифы</w:t>
            </w:r>
          </w:p>
        </w:tc>
        <w:tc>
          <w:tcPr>
            <w:tcW w:w="1633" w:type="dxa"/>
          </w:tcPr>
          <w:p w14:paraId="7D96DA7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Бесплатная базовая версия, платные опции для расширенног</w:t>
            </w:r>
            <w:r w:rsidRPr="008B5BC1">
              <w:rPr>
                <w:rFonts w:ascii="Times New Roman" w:eastAsia="Times New Roman" w:hAnsi="Times New Roman" w:cs="Times New Roman"/>
                <w:sz w:val="24"/>
                <w:szCs w:val="24"/>
              </w:rPr>
              <w:lastRenderedPageBreak/>
              <w:t>о функционала</w:t>
            </w:r>
          </w:p>
        </w:tc>
      </w:tr>
      <w:tr w:rsidR="008B5BC1" w:rsidRPr="008B5BC1" w14:paraId="2BA3F495" w14:textId="77777777" w:rsidTr="005E6E49">
        <w:trPr>
          <w:trHeight w:val="458"/>
        </w:trPr>
        <w:tc>
          <w:tcPr>
            <w:tcW w:w="1838" w:type="dxa"/>
            <w:tcMar>
              <w:top w:w="100" w:type="dxa"/>
              <w:left w:w="100" w:type="dxa"/>
              <w:bottom w:w="100" w:type="dxa"/>
              <w:right w:w="100" w:type="dxa"/>
            </w:tcMar>
          </w:tcPr>
          <w:p w14:paraId="46D42B34"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Удобство внедрения и техническая поддержка</w:t>
            </w:r>
          </w:p>
        </w:tc>
        <w:tc>
          <w:tcPr>
            <w:tcW w:w="1559" w:type="dxa"/>
            <w:tcMar>
              <w:top w:w="100" w:type="dxa"/>
              <w:left w:w="100" w:type="dxa"/>
              <w:bottom w:w="100" w:type="dxa"/>
              <w:right w:w="100" w:type="dxa"/>
            </w:tcMar>
          </w:tcPr>
          <w:p w14:paraId="548A3E8F"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Высокое: регулярные обновления, русскоязычный интерфейс, обучение педагогов, круглосуточная техническая поддержка в РФ</w:t>
            </w:r>
          </w:p>
        </w:tc>
        <w:tc>
          <w:tcPr>
            <w:tcW w:w="1502" w:type="dxa"/>
            <w:tcMar>
              <w:top w:w="100" w:type="dxa"/>
              <w:left w:w="100" w:type="dxa"/>
              <w:bottom w:w="100" w:type="dxa"/>
              <w:right w:w="100" w:type="dxa"/>
            </w:tcMar>
          </w:tcPr>
          <w:p w14:paraId="568ED787"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Среднее: требует самостоятельного администрирования</w:t>
            </w:r>
          </w:p>
        </w:tc>
        <w:tc>
          <w:tcPr>
            <w:tcW w:w="1633" w:type="dxa"/>
            <w:tcMar>
              <w:top w:w="100" w:type="dxa"/>
              <w:left w:w="100" w:type="dxa"/>
              <w:bottom w:w="100" w:type="dxa"/>
              <w:right w:w="100" w:type="dxa"/>
            </w:tcMar>
          </w:tcPr>
          <w:p w14:paraId="40EF3F3E"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Высокое: простой интерфейс, но без специализированной поддержки для СПО</w:t>
            </w:r>
          </w:p>
        </w:tc>
        <w:tc>
          <w:tcPr>
            <w:tcW w:w="1633" w:type="dxa"/>
            <w:tcMar>
              <w:top w:w="100" w:type="dxa"/>
              <w:left w:w="100" w:type="dxa"/>
              <w:bottom w:w="100" w:type="dxa"/>
              <w:right w:w="100" w:type="dxa"/>
            </w:tcMar>
          </w:tcPr>
          <w:p w14:paraId="355A0843"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Высокое: специализированная поддержка для СПО, регулярные обновления</w:t>
            </w:r>
          </w:p>
        </w:tc>
        <w:tc>
          <w:tcPr>
            <w:tcW w:w="1633" w:type="dxa"/>
          </w:tcPr>
          <w:p w14:paraId="59FBCAE7"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Высокое: русская техническая поддержка, обучающие материалы для педагогов</w:t>
            </w:r>
          </w:p>
        </w:tc>
      </w:tr>
      <w:tr w:rsidR="008B5BC1" w:rsidRPr="008B5BC1" w14:paraId="697FBACA" w14:textId="77777777" w:rsidTr="005E6E49">
        <w:trPr>
          <w:trHeight w:val="2425"/>
        </w:trPr>
        <w:tc>
          <w:tcPr>
            <w:tcW w:w="1838" w:type="dxa"/>
            <w:tcMar>
              <w:top w:w="100" w:type="dxa"/>
              <w:left w:w="100" w:type="dxa"/>
              <w:bottom w:w="100" w:type="dxa"/>
              <w:right w:w="100" w:type="dxa"/>
            </w:tcMar>
          </w:tcPr>
          <w:p w14:paraId="4BEACAD9"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Рекомендация для государственных учреждений СПО</w:t>
            </w:r>
          </w:p>
        </w:tc>
        <w:tc>
          <w:tcPr>
            <w:tcW w:w="1559" w:type="dxa"/>
            <w:tcMar>
              <w:top w:w="100" w:type="dxa"/>
              <w:left w:w="100" w:type="dxa"/>
              <w:bottom w:w="100" w:type="dxa"/>
              <w:right w:w="100" w:type="dxa"/>
            </w:tcMar>
          </w:tcPr>
          <w:p w14:paraId="0974D50E"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Высокая (адаптирована под ФГОС 3++, импортозамещение)</w:t>
            </w:r>
          </w:p>
        </w:tc>
        <w:tc>
          <w:tcPr>
            <w:tcW w:w="1502" w:type="dxa"/>
            <w:tcMar>
              <w:top w:w="100" w:type="dxa"/>
              <w:left w:w="100" w:type="dxa"/>
              <w:bottom w:w="100" w:type="dxa"/>
              <w:right w:w="100" w:type="dxa"/>
            </w:tcMar>
          </w:tcPr>
          <w:p w14:paraId="621E34FA"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Средняя</w:t>
            </w:r>
          </w:p>
        </w:tc>
        <w:tc>
          <w:tcPr>
            <w:tcW w:w="1633" w:type="dxa"/>
            <w:tcMar>
              <w:top w:w="100" w:type="dxa"/>
              <w:left w:w="100" w:type="dxa"/>
              <w:bottom w:w="100" w:type="dxa"/>
              <w:right w:w="100" w:type="dxa"/>
            </w:tcMar>
          </w:tcPr>
          <w:p w14:paraId="3BE3522F"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Низкая (несоответствие требованиям)</w:t>
            </w:r>
          </w:p>
        </w:tc>
        <w:tc>
          <w:tcPr>
            <w:tcW w:w="1633" w:type="dxa"/>
            <w:tcMar>
              <w:top w:w="100" w:type="dxa"/>
              <w:left w:w="100" w:type="dxa"/>
              <w:bottom w:w="100" w:type="dxa"/>
              <w:right w:w="100" w:type="dxa"/>
            </w:tcMar>
          </w:tcPr>
          <w:p w14:paraId="1AD4961D" w14:textId="5D019E4F"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Высокая</w:t>
            </w:r>
          </w:p>
        </w:tc>
        <w:tc>
          <w:tcPr>
            <w:tcW w:w="1633" w:type="dxa"/>
          </w:tcPr>
          <w:p w14:paraId="688FA37C" w14:textId="2223297F" w:rsidR="008B5BC1" w:rsidRPr="008B5BC1" w:rsidRDefault="008B5BC1" w:rsidP="005E6E49">
            <w:pPr>
              <w:tabs>
                <w:tab w:val="left" w:pos="7481"/>
              </w:tabs>
              <w:spacing w:line="360" w:lineRule="auto"/>
              <w:jc w:val="both"/>
              <w:rPr>
                <w:rFonts w:ascii="Times New Roman" w:eastAsia="Times New Roman" w:hAnsi="Times New Roman" w:cs="Times New Roman"/>
                <w:b/>
                <w:bCs/>
                <w:sz w:val="24"/>
                <w:szCs w:val="24"/>
              </w:rPr>
            </w:pPr>
            <w:r w:rsidRPr="008B5BC1">
              <w:rPr>
                <w:rFonts w:ascii="Times New Roman" w:eastAsia="Times New Roman" w:hAnsi="Times New Roman" w:cs="Times New Roman"/>
                <w:sz w:val="24"/>
                <w:szCs w:val="24"/>
              </w:rPr>
              <w:t>Высокая</w:t>
            </w:r>
          </w:p>
        </w:tc>
      </w:tr>
    </w:tbl>
    <w:p w14:paraId="4F34AF12" w14:textId="4581C046" w:rsidR="008B5BC1" w:rsidRDefault="009D05D7" w:rsidP="008B5BC1">
      <w:pPr>
        <w:tabs>
          <w:tab w:val="left" w:pos="7481"/>
        </w:tabs>
        <w:spacing w:before="240" w:after="240" w:line="360" w:lineRule="auto"/>
        <w:jc w:val="center"/>
        <w:rPr>
          <w:rFonts w:ascii="Times New Roman" w:eastAsia="Times New Roman" w:hAnsi="Times New Roman" w:cs="Times New Roman"/>
          <w:b/>
          <w:bCs/>
          <w:sz w:val="28"/>
          <w:szCs w:val="28"/>
          <w:highlight w:val="cyan"/>
        </w:rPr>
      </w:pPr>
      <w:r>
        <w:rPr>
          <w:rFonts w:ascii="Times New Roman" w:eastAsia="Times New Roman" w:hAnsi="Times New Roman" w:cs="Times New Roman"/>
          <w:b/>
          <w:bCs/>
          <w:sz w:val="28"/>
          <w:szCs w:val="28"/>
          <w:highlight w:val="cyan"/>
        </w:rPr>
        <w:t>Приложение 4</w:t>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3122"/>
        <w:gridCol w:w="3257"/>
        <w:gridCol w:w="1695"/>
      </w:tblGrid>
      <w:tr w:rsidR="009D05D7" w14:paraId="1939E8FB" w14:textId="77777777" w:rsidTr="005E6E49">
        <w:tc>
          <w:tcPr>
            <w:tcW w:w="1271" w:type="dxa"/>
            <w:vAlign w:val="center"/>
          </w:tcPr>
          <w:p w14:paraId="0718A3DF"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Код компетенции</w:t>
            </w:r>
          </w:p>
        </w:tc>
        <w:tc>
          <w:tcPr>
            <w:tcW w:w="3122" w:type="dxa"/>
            <w:vAlign w:val="center"/>
          </w:tcPr>
          <w:p w14:paraId="5753592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Формулировка в программе 38.02.04 «Коммерция» (2024)</w:t>
            </w:r>
          </w:p>
        </w:tc>
        <w:tc>
          <w:tcPr>
            <w:tcW w:w="3257" w:type="dxa"/>
            <w:vAlign w:val="center"/>
          </w:tcPr>
          <w:p w14:paraId="339047BF"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Формулировка в программе 38.02.08 «Торговое дело» (2025)</w:t>
            </w:r>
          </w:p>
        </w:tc>
        <w:tc>
          <w:tcPr>
            <w:tcW w:w="1695" w:type="dxa"/>
            <w:vAlign w:val="center"/>
          </w:tcPr>
          <w:p w14:paraId="411D39A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Сходство/Различие</w:t>
            </w:r>
          </w:p>
        </w:tc>
      </w:tr>
      <w:tr w:rsidR="009D05D7" w14:paraId="2ED1FC35" w14:textId="77777777" w:rsidTr="005E6E49">
        <w:tc>
          <w:tcPr>
            <w:tcW w:w="1271" w:type="dxa"/>
            <w:vAlign w:val="center"/>
          </w:tcPr>
          <w:p w14:paraId="5DAB9DD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01</w:t>
            </w:r>
          </w:p>
        </w:tc>
        <w:tc>
          <w:tcPr>
            <w:tcW w:w="3122" w:type="dxa"/>
            <w:vAlign w:val="center"/>
          </w:tcPr>
          <w:p w14:paraId="1BD2B425"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Выбирать способы решения задач профессиональной </w:t>
            </w:r>
            <w:r>
              <w:rPr>
                <w:rFonts w:ascii="Times New Roman" w:eastAsia="Times New Roman" w:hAnsi="Times New Roman" w:cs="Times New Roman"/>
                <w:sz w:val="24"/>
                <w:szCs w:val="24"/>
              </w:rPr>
              <w:lastRenderedPageBreak/>
              <w:t>деятельности применительно к различным контекстам</w:t>
            </w:r>
          </w:p>
        </w:tc>
        <w:tc>
          <w:tcPr>
            <w:tcW w:w="3257" w:type="dxa"/>
            <w:vAlign w:val="center"/>
          </w:tcPr>
          <w:p w14:paraId="7D55B90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Выбирать способы решения задач профессиональной </w:t>
            </w:r>
            <w:r>
              <w:rPr>
                <w:rFonts w:ascii="Times New Roman" w:eastAsia="Times New Roman" w:hAnsi="Times New Roman" w:cs="Times New Roman"/>
                <w:sz w:val="24"/>
                <w:szCs w:val="24"/>
              </w:rPr>
              <w:lastRenderedPageBreak/>
              <w:t>деятельности применительно к различным контекстам</w:t>
            </w:r>
          </w:p>
        </w:tc>
        <w:tc>
          <w:tcPr>
            <w:tcW w:w="1695" w:type="dxa"/>
            <w:vAlign w:val="center"/>
          </w:tcPr>
          <w:p w14:paraId="5CA7DCE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Полное сходство </w:t>
            </w:r>
            <w:r>
              <w:rPr>
                <w:rFonts w:ascii="Times New Roman" w:eastAsia="Times New Roman" w:hAnsi="Times New Roman" w:cs="Times New Roman"/>
                <w:sz w:val="24"/>
                <w:szCs w:val="24"/>
              </w:rPr>
              <w:lastRenderedPageBreak/>
              <w:t>(идентичная формулировка)</w:t>
            </w:r>
          </w:p>
        </w:tc>
      </w:tr>
      <w:tr w:rsidR="009D05D7" w14:paraId="6F3396E7" w14:textId="77777777" w:rsidTr="005E6E49">
        <w:tc>
          <w:tcPr>
            <w:tcW w:w="1271" w:type="dxa"/>
            <w:vAlign w:val="center"/>
          </w:tcPr>
          <w:p w14:paraId="48C54DE0"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ОК 02</w:t>
            </w:r>
          </w:p>
        </w:tc>
        <w:tc>
          <w:tcPr>
            <w:tcW w:w="3122" w:type="dxa"/>
            <w:vAlign w:val="center"/>
          </w:tcPr>
          <w:p w14:paraId="5449754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Использовать современные средства поиска, анализа и </w:t>
            </w:r>
            <w:proofErr w:type="gramStart"/>
            <w:r>
              <w:rPr>
                <w:rFonts w:ascii="Times New Roman" w:eastAsia="Times New Roman" w:hAnsi="Times New Roman" w:cs="Times New Roman"/>
                <w:sz w:val="24"/>
                <w:szCs w:val="24"/>
              </w:rPr>
              <w:t>интерпретации информации</w:t>
            </w:r>
            <w:proofErr w:type="gramEnd"/>
            <w:r>
              <w:rPr>
                <w:rFonts w:ascii="Times New Roman" w:eastAsia="Times New Roman" w:hAnsi="Times New Roman" w:cs="Times New Roman"/>
                <w:sz w:val="24"/>
                <w:szCs w:val="24"/>
              </w:rPr>
              <w:t xml:space="preserve"> и информационные технологии для выполнения задач профессиональной деятельности</w:t>
            </w:r>
          </w:p>
        </w:tc>
        <w:tc>
          <w:tcPr>
            <w:tcW w:w="3257" w:type="dxa"/>
            <w:vAlign w:val="center"/>
          </w:tcPr>
          <w:p w14:paraId="2125C62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Использовать современные средства поиска, анализа и </w:t>
            </w:r>
            <w:proofErr w:type="gramStart"/>
            <w:r>
              <w:rPr>
                <w:rFonts w:ascii="Times New Roman" w:eastAsia="Times New Roman" w:hAnsi="Times New Roman" w:cs="Times New Roman"/>
                <w:sz w:val="24"/>
                <w:szCs w:val="24"/>
              </w:rPr>
              <w:t>интерпретации информации</w:t>
            </w:r>
            <w:proofErr w:type="gramEnd"/>
            <w:r>
              <w:rPr>
                <w:rFonts w:ascii="Times New Roman" w:eastAsia="Times New Roman" w:hAnsi="Times New Roman" w:cs="Times New Roman"/>
                <w:sz w:val="24"/>
                <w:szCs w:val="24"/>
              </w:rPr>
              <w:t xml:space="preserve"> и информационные технологии для выполнения задач профессиональной деятельности</w:t>
            </w:r>
          </w:p>
        </w:tc>
        <w:tc>
          <w:tcPr>
            <w:tcW w:w="1695" w:type="dxa"/>
            <w:vAlign w:val="center"/>
          </w:tcPr>
          <w:p w14:paraId="4130262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Полное сходство (идентичная формулировка)</w:t>
            </w:r>
          </w:p>
        </w:tc>
      </w:tr>
      <w:tr w:rsidR="009D05D7" w14:paraId="12E92D20" w14:textId="77777777" w:rsidTr="005E6E49">
        <w:tc>
          <w:tcPr>
            <w:tcW w:w="1271" w:type="dxa"/>
            <w:vAlign w:val="center"/>
          </w:tcPr>
          <w:p w14:paraId="293110B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03</w:t>
            </w:r>
          </w:p>
        </w:tc>
        <w:tc>
          <w:tcPr>
            <w:tcW w:w="3122" w:type="dxa"/>
            <w:vAlign w:val="center"/>
          </w:tcPr>
          <w:p w14:paraId="5A5BB6AA"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w="3257" w:type="dxa"/>
            <w:vAlign w:val="center"/>
          </w:tcPr>
          <w:p w14:paraId="0B7B84B5"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w="1695" w:type="dxa"/>
            <w:vAlign w:val="center"/>
          </w:tcPr>
          <w:p w14:paraId="1C9ECB47"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Частичное сходство (различие в уточнении «правовой и финансовой» вместо «финансовой»)</w:t>
            </w:r>
          </w:p>
        </w:tc>
      </w:tr>
      <w:tr w:rsidR="009D05D7" w14:paraId="753BF558" w14:textId="77777777" w:rsidTr="005E6E49">
        <w:tc>
          <w:tcPr>
            <w:tcW w:w="1271" w:type="dxa"/>
            <w:vAlign w:val="center"/>
          </w:tcPr>
          <w:p w14:paraId="1674DF4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04</w:t>
            </w:r>
          </w:p>
        </w:tc>
        <w:tc>
          <w:tcPr>
            <w:tcW w:w="3122" w:type="dxa"/>
            <w:vAlign w:val="center"/>
          </w:tcPr>
          <w:p w14:paraId="1CA722B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Эффективно взаимодействовать и работать в коллективе и команде</w:t>
            </w:r>
          </w:p>
        </w:tc>
        <w:tc>
          <w:tcPr>
            <w:tcW w:w="3257" w:type="dxa"/>
            <w:vAlign w:val="center"/>
          </w:tcPr>
          <w:p w14:paraId="52EB20CA"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Эффективно взаимодействовать и работать в коллективе и команде</w:t>
            </w:r>
          </w:p>
        </w:tc>
        <w:tc>
          <w:tcPr>
            <w:tcW w:w="1695" w:type="dxa"/>
            <w:vAlign w:val="center"/>
          </w:tcPr>
          <w:p w14:paraId="2155D793"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Полное сходство (идентичная формулировка)</w:t>
            </w:r>
          </w:p>
        </w:tc>
      </w:tr>
      <w:tr w:rsidR="009D05D7" w14:paraId="25245729" w14:textId="77777777" w:rsidTr="005E6E49">
        <w:tc>
          <w:tcPr>
            <w:tcW w:w="1271" w:type="dxa"/>
            <w:vAlign w:val="center"/>
          </w:tcPr>
          <w:p w14:paraId="1840341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05</w:t>
            </w:r>
          </w:p>
        </w:tc>
        <w:tc>
          <w:tcPr>
            <w:tcW w:w="3122" w:type="dxa"/>
            <w:vAlign w:val="center"/>
          </w:tcPr>
          <w:p w14:paraId="721B51C2"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Осуществлять устную и письменную коммуникацию на государственном языке Российской Федерации с учетом особенностей </w:t>
            </w:r>
            <w:r>
              <w:rPr>
                <w:rFonts w:ascii="Times New Roman" w:eastAsia="Times New Roman" w:hAnsi="Times New Roman" w:cs="Times New Roman"/>
                <w:sz w:val="24"/>
                <w:szCs w:val="24"/>
              </w:rPr>
              <w:lastRenderedPageBreak/>
              <w:t>социального и культурного контекста</w:t>
            </w:r>
          </w:p>
        </w:tc>
        <w:tc>
          <w:tcPr>
            <w:tcW w:w="3257" w:type="dxa"/>
            <w:vAlign w:val="center"/>
          </w:tcPr>
          <w:p w14:paraId="1D1C85E6"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Осуществлять устную и письменную коммуникацию на государственном языке Российской Федерации с учетом особенностей </w:t>
            </w:r>
            <w:r>
              <w:rPr>
                <w:rFonts w:ascii="Times New Roman" w:eastAsia="Times New Roman" w:hAnsi="Times New Roman" w:cs="Times New Roman"/>
                <w:sz w:val="24"/>
                <w:szCs w:val="24"/>
              </w:rPr>
              <w:lastRenderedPageBreak/>
              <w:t>социального и культурного контекста</w:t>
            </w:r>
          </w:p>
        </w:tc>
        <w:tc>
          <w:tcPr>
            <w:tcW w:w="1695" w:type="dxa"/>
            <w:vAlign w:val="center"/>
          </w:tcPr>
          <w:p w14:paraId="6A499D4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Полное сходство (идентичная формулировка)</w:t>
            </w:r>
          </w:p>
        </w:tc>
      </w:tr>
      <w:tr w:rsidR="009D05D7" w14:paraId="09EBE99C" w14:textId="77777777" w:rsidTr="005E6E49">
        <w:tc>
          <w:tcPr>
            <w:tcW w:w="1271" w:type="dxa"/>
            <w:vAlign w:val="center"/>
          </w:tcPr>
          <w:p w14:paraId="7E307E9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06</w:t>
            </w:r>
          </w:p>
        </w:tc>
        <w:tc>
          <w:tcPr>
            <w:tcW w:w="3122" w:type="dxa"/>
            <w:vAlign w:val="center"/>
          </w:tcPr>
          <w:p w14:paraId="257601C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w="3257" w:type="dxa"/>
            <w:vAlign w:val="center"/>
          </w:tcPr>
          <w:p w14:paraId="3B2F5110"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w="1695" w:type="dxa"/>
            <w:vAlign w:val="center"/>
          </w:tcPr>
          <w:p w14:paraId="2145B2DF"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Частичное сходство (различие в «общечеловеческих ценностях» </w:t>
            </w:r>
            <w:proofErr w:type="spellStart"/>
            <w:r>
              <w:rPr>
                <w:rFonts w:ascii="Times New Roman" w:eastAsia="Times New Roman" w:hAnsi="Times New Roman" w:cs="Times New Roman"/>
                <w:sz w:val="24"/>
                <w:szCs w:val="24"/>
              </w:rPr>
              <w:t>vs</w:t>
            </w:r>
            <w:proofErr w:type="spellEnd"/>
            <w:r>
              <w:rPr>
                <w:rFonts w:ascii="Times New Roman" w:eastAsia="Times New Roman" w:hAnsi="Times New Roman" w:cs="Times New Roman"/>
                <w:sz w:val="24"/>
                <w:szCs w:val="24"/>
              </w:rPr>
              <w:t xml:space="preserve"> «российских духовно-нравственных ценностях»)</w:t>
            </w:r>
          </w:p>
        </w:tc>
      </w:tr>
      <w:tr w:rsidR="009D05D7" w14:paraId="3665E160" w14:textId="77777777" w:rsidTr="005E6E49">
        <w:tc>
          <w:tcPr>
            <w:tcW w:w="1271" w:type="dxa"/>
            <w:vAlign w:val="center"/>
          </w:tcPr>
          <w:p w14:paraId="3A6DBBE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07</w:t>
            </w:r>
          </w:p>
        </w:tc>
        <w:tc>
          <w:tcPr>
            <w:tcW w:w="3122" w:type="dxa"/>
            <w:vAlign w:val="center"/>
          </w:tcPr>
          <w:p w14:paraId="1ECF13B2"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w="3257" w:type="dxa"/>
            <w:vAlign w:val="center"/>
          </w:tcPr>
          <w:p w14:paraId="093347A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w="1695" w:type="dxa"/>
            <w:vAlign w:val="center"/>
          </w:tcPr>
          <w:p w14:paraId="0F5120D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Полное сходство (идентичная формулировка)</w:t>
            </w:r>
          </w:p>
        </w:tc>
      </w:tr>
      <w:tr w:rsidR="009D05D7" w14:paraId="2E13AD9A" w14:textId="77777777" w:rsidTr="005E6E49">
        <w:tc>
          <w:tcPr>
            <w:tcW w:w="1271" w:type="dxa"/>
            <w:vAlign w:val="center"/>
          </w:tcPr>
          <w:p w14:paraId="7D83F0B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08</w:t>
            </w:r>
          </w:p>
        </w:tc>
        <w:tc>
          <w:tcPr>
            <w:tcW w:w="3122" w:type="dxa"/>
            <w:vAlign w:val="center"/>
          </w:tcPr>
          <w:p w14:paraId="49B6C2A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w:t>
            </w:r>
            <w:r>
              <w:rPr>
                <w:rFonts w:ascii="Times New Roman" w:eastAsia="Times New Roman" w:hAnsi="Times New Roman" w:cs="Times New Roman"/>
                <w:sz w:val="24"/>
                <w:szCs w:val="24"/>
              </w:rPr>
              <w:lastRenderedPageBreak/>
              <w:t>уровня физической подготовленности</w:t>
            </w:r>
          </w:p>
        </w:tc>
        <w:tc>
          <w:tcPr>
            <w:tcW w:w="3257" w:type="dxa"/>
            <w:vAlign w:val="center"/>
          </w:tcPr>
          <w:p w14:paraId="035715D5"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w:t>
            </w:r>
            <w:r>
              <w:rPr>
                <w:rFonts w:ascii="Times New Roman" w:eastAsia="Times New Roman" w:hAnsi="Times New Roman" w:cs="Times New Roman"/>
                <w:sz w:val="24"/>
                <w:szCs w:val="24"/>
              </w:rPr>
              <w:lastRenderedPageBreak/>
              <w:t>физической подготовленности</w:t>
            </w:r>
          </w:p>
        </w:tc>
        <w:tc>
          <w:tcPr>
            <w:tcW w:w="1695" w:type="dxa"/>
            <w:vAlign w:val="center"/>
          </w:tcPr>
          <w:p w14:paraId="3EED3B96"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Полное сходство (идентичная формулировка)</w:t>
            </w:r>
          </w:p>
        </w:tc>
      </w:tr>
      <w:tr w:rsidR="009D05D7" w14:paraId="5E086BE7" w14:textId="77777777" w:rsidTr="005E6E49">
        <w:tc>
          <w:tcPr>
            <w:tcW w:w="1271" w:type="dxa"/>
            <w:vAlign w:val="center"/>
          </w:tcPr>
          <w:p w14:paraId="43F7CB0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09</w:t>
            </w:r>
          </w:p>
        </w:tc>
        <w:tc>
          <w:tcPr>
            <w:tcW w:w="3122" w:type="dxa"/>
            <w:vAlign w:val="center"/>
          </w:tcPr>
          <w:p w14:paraId="1435B753"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Пользоваться профессиональной документацией на государственном и иностранном языках</w:t>
            </w:r>
          </w:p>
        </w:tc>
        <w:tc>
          <w:tcPr>
            <w:tcW w:w="3257" w:type="dxa"/>
            <w:vAlign w:val="center"/>
          </w:tcPr>
          <w:p w14:paraId="6BC69975"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Пользоваться профессиональной документацией на государственном и иностранном языках</w:t>
            </w:r>
          </w:p>
        </w:tc>
        <w:tc>
          <w:tcPr>
            <w:tcW w:w="1695" w:type="dxa"/>
            <w:vAlign w:val="center"/>
          </w:tcPr>
          <w:p w14:paraId="3CFA0116"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Полное сходство (идентичная формулировка)</w:t>
            </w:r>
          </w:p>
        </w:tc>
      </w:tr>
      <w:tr w:rsidR="009D05D7" w14:paraId="22DB86D4" w14:textId="77777777" w:rsidTr="005E6E49">
        <w:tc>
          <w:tcPr>
            <w:tcW w:w="1271" w:type="dxa"/>
            <w:vAlign w:val="center"/>
          </w:tcPr>
          <w:p w14:paraId="04205EA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2.1</w:t>
            </w:r>
          </w:p>
        </w:tc>
        <w:tc>
          <w:tcPr>
            <w:tcW w:w="3122" w:type="dxa"/>
            <w:vAlign w:val="center"/>
          </w:tcPr>
          <w:p w14:paraId="68DAF49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32E553B7"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Проводить маркетинговые исследования с использованием инструментов комплекса маркетинга</w:t>
            </w:r>
          </w:p>
        </w:tc>
        <w:tc>
          <w:tcPr>
            <w:tcW w:w="1695" w:type="dxa"/>
            <w:vAlign w:val="center"/>
          </w:tcPr>
          <w:p w14:paraId="22C962AF"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186B9F32" w14:textId="77777777" w:rsidTr="005E6E49">
        <w:tc>
          <w:tcPr>
            <w:tcW w:w="1271" w:type="dxa"/>
            <w:vAlign w:val="center"/>
          </w:tcPr>
          <w:p w14:paraId="5AD02FC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2.2</w:t>
            </w:r>
          </w:p>
        </w:tc>
        <w:tc>
          <w:tcPr>
            <w:tcW w:w="3122" w:type="dxa"/>
            <w:vAlign w:val="center"/>
          </w:tcPr>
          <w:p w14:paraId="7FC5F16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67CB163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Разрабатывать предложения по улучшению системы продвижения товаров (услуг) организации</w:t>
            </w:r>
          </w:p>
        </w:tc>
        <w:tc>
          <w:tcPr>
            <w:tcW w:w="1695" w:type="dxa"/>
            <w:vAlign w:val="center"/>
          </w:tcPr>
          <w:p w14:paraId="75214547"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669E8F15" w14:textId="77777777" w:rsidTr="005E6E49">
        <w:tc>
          <w:tcPr>
            <w:tcW w:w="1271" w:type="dxa"/>
            <w:vAlign w:val="center"/>
          </w:tcPr>
          <w:p w14:paraId="73C6F1F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2.3</w:t>
            </w:r>
          </w:p>
        </w:tc>
        <w:tc>
          <w:tcPr>
            <w:tcW w:w="3122" w:type="dxa"/>
            <w:vAlign w:val="center"/>
          </w:tcPr>
          <w:p w14:paraId="323C8DE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581CD1B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Проводить сбор, мониторинг и систематизацию ценовых показателей товаров, в том числе с использованием информационных интеллектуальных технологий</w:t>
            </w:r>
          </w:p>
        </w:tc>
        <w:tc>
          <w:tcPr>
            <w:tcW w:w="1695" w:type="dxa"/>
            <w:vAlign w:val="center"/>
          </w:tcPr>
          <w:p w14:paraId="64A69B3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530E2B60" w14:textId="77777777" w:rsidTr="005E6E49">
        <w:tc>
          <w:tcPr>
            <w:tcW w:w="1271" w:type="dxa"/>
            <w:vAlign w:val="center"/>
          </w:tcPr>
          <w:p w14:paraId="6BE4189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2.4</w:t>
            </w:r>
          </w:p>
        </w:tc>
        <w:tc>
          <w:tcPr>
            <w:tcW w:w="3122" w:type="dxa"/>
            <w:vAlign w:val="center"/>
          </w:tcPr>
          <w:p w14:paraId="2890D57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57590F8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Устанавливать конкурентные преимущества товара на внутреннем и внешних рынках</w:t>
            </w:r>
          </w:p>
        </w:tc>
        <w:tc>
          <w:tcPr>
            <w:tcW w:w="1695" w:type="dxa"/>
            <w:vAlign w:val="center"/>
          </w:tcPr>
          <w:p w14:paraId="0EB50F07"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48A0342D" w14:textId="77777777" w:rsidTr="005E6E49">
        <w:tc>
          <w:tcPr>
            <w:tcW w:w="1271" w:type="dxa"/>
            <w:vAlign w:val="center"/>
          </w:tcPr>
          <w:p w14:paraId="61A2E5A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2.5</w:t>
            </w:r>
          </w:p>
        </w:tc>
        <w:tc>
          <w:tcPr>
            <w:tcW w:w="3122" w:type="dxa"/>
            <w:vAlign w:val="center"/>
          </w:tcPr>
          <w:p w14:paraId="41521BF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06072E05"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Разрабатывать бизнес-план и финансовую модель деятельности </w:t>
            </w:r>
            <w:r>
              <w:rPr>
                <w:rFonts w:ascii="Times New Roman" w:eastAsia="Times New Roman" w:hAnsi="Times New Roman" w:cs="Times New Roman"/>
                <w:sz w:val="24"/>
                <w:szCs w:val="24"/>
              </w:rPr>
              <w:lastRenderedPageBreak/>
              <w:t>предпринимательской единицы, в том числе с применением программных продуктов</w:t>
            </w:r>
          </w:p>
        </w:tc>
        <w:tc>
          <w:tcPr>
            <w:tcW w:w="1695" w:type="dxa"/>
            <w:vAlign w:val="center"/>
          </w:tcPr>
          <w:p w14:paraId="5C7D292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Различие (ПК присутствует только во </w:t>
            </w:r>
            <w:r>
              <w:rPr>
                <w:rFonts w:ascii="Times New Roman" w:eastAsia="Times New Roman" w:hAnsi="Times New Roman" w:cs="Times New Roman"/>
                <w:sz w:val="24"/>
                <w:szCs w:val="24"/>
              </w:rPr>
              <w:lastRenderedPageBreak/>
              <w:t>второй программе)</w:t>
            </w:r>
          </w:p>
        </w:tc>
      </w:tr>
      <w:tr w:rsidR="009D05D7" w14:paraId="27696022" w14:textId="77777777" w:rsidTr="005E6E49">
        <w:tc>
          <w:tcPr>
            <w:tcW w:w="1271" w:type="dxa"/>
            <w:vAlign w:val="center"/>
          </w:tcPr>
          <w:p w14:paraId="44FE83F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ПК 2.6</w:t>
            </w:r>
          </w:p>
        </w:tc>
        <w:tc>
          <w:tcPr>
            <w:tcW w:w="3122" w:type="dxa"/>
            <w:vAlign w:val="center"/>
          </w:tcPr>
          <w:p w14:paraId="731A01A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47BE833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Рассчитывать показатели эффективности предпринимательской деятельности, в том числе с применением программных продуктов</w:t>
            </w:r>
          </w:p>
        </w:tc>
        <w:tc>
          <w:tcPr>
            <w:tcW w:w="1695" w:type="dxa"/>
            <w:vAlign w:val="center"/>
          </w:tcPr>
          <w:p w14:paraId="72BBBDB3"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2E902995" w14:textId="77777777" w:rsidTr="005E6E49">
        <w:tc>
          <w:tcPr>
            <w:tcW w:w="1271" w:type="dxa"/>
            <w:vAlign w:val="center"/>
          </w:tcPr>
          <w:p w14:paraId="1099C59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2.7</w:t>
            </w:r>
          </w:p>
        </w:tc>
        <w:tc>
          <w:tcPr>
            <w:tcW w:w="3122" w:type="dxa"/>
            <w:vAlign w:val="center"/>
          </w:tcPr>
          <w:p w14:paraId="763E8932"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582244B7"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Определять мероприятия по повышению эффективности предпринимательской деятельности</w:t>
            </w:r>
          </w:p>
        </w:tc>
        <w:tc>
          <w:tcPr>
            <w:tcW w:w="1695" w:type="dxa"/>
            <w:vAlign w:val="center"/>
          </w:tcPr>
          <w:p w14:paraId="35B2FC9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034572AC" w14:textId="77777777" w:rsidTr="005E6E49">
        <w:tc>
          <w:tcPr>
            <w:tcW w:w="1271" w:type="dxa"/>
            <w:vAlign w:val="center"/>
          </w:tcPr>
          <w:p w14:paraId="6B9809F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2.8</w:t>
            </w:r>
          </w:p>
        </w:tc>
        <w:tc>
          <w:tcPr>
            <w:tcW w:w="3122" w:type="dxa"/>
            <w:vAlign w:val="center"/>
          </w:tcPr>
          <w:p w14:paraId="42C3954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6442E6D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Собирать информацию о бизнес-проблемах и определять риски предпринимательской единицы</w:t>
            </w:r>
          </w:p>
        </w:tc>
        <w:tc>
          <w:tcPr>
            <w:tcW w:w="1695" w:type="dxa"/>
            <w:vAlign w:val="center"/>
          </w:tcPr>
          <w:p w14:paraId="759F81DA"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bl>
    <w:p w14:paraId="1DBA1732" w14:textId="77777777" w:rsidR="009D05D7" w:rsidRDefault="009D05D7" w:rsidP="008B5BC1">
      <w:pPr>
        <w:tabs>
          <w:tab w:val="left" w:pos="7481"/>
        </w:tabs>
        <w:spacing w:before="240" w:after="240" w:line="360" w:lineRule="auto"/>
        <w:jc w:val="center"/>
        <w:rPr>
          <w:rFonts w:ascii="Times New Roman" w:eastAsia="Times New Roman" w:hAnsi="Times New Roman" w:cs="Times New Roman"/>
          <w:b/>
          <w:bCs/>
          <w:sz w:val="28"/>
          <w:szCs w:val="28"/>
          <w:highlight w:val="cyan"/>
        </w:rPr>
      </w:pPr>
    </w:p>
    <w:p w14:paraId="4856F61A" w14:textId="77777777" w:rsidR="009D05D7" w:rsidRDefault="009D05D7" w:rsidP="008B5BC1">
      <w:pPr>
        <w:tabs>
          <w:tab w:val="left" w:pos="7481"/>
        </w:tabs>
        <w:spacing w:before="240" w:after="240" w:line="360" w:lineRule="auto"/>
        <w:jc w:val="center"/>
        <w:rPr>
          <w:rFonts w:ascii="Times New Roman" w:eastAsia="Times New Roman" w:hAnsi="Times New Roman" w:cs="Times New Roman"/>
          <w:b/>
          <w:bCs/>
          <w:sz w:val="28"/>
          <w:szCs w:val="28"/>
          <w:highlight w:val="cyan"/>
        </w:rPr>
      </w:pPr>
    </w:p>
    <w:p w14:paraId="27AC4C77" w14:textId="79A5FD47" w:rsidR="009D05D7" w:rsidRPr="006758E1" w:rsidRDefault="009D05D7" w:rsidP="008B5BC1">
      <w:pPr>
        <w:tabs>
          <w:tab w:val="left" w:pos="7481"/>
        </w:tabs>
        <w:spacing w:before="240" w:after="240" w:line="360" w:lineRule="auto"/>
        <w:jc w:val="center"/>
        <w:rPr>
          <w:rFonts w:ascii="Times New Roman" w:eastAsia="Times New Roman" w:hAnsi="Times New Roman" w:cs="Times New Roman"/>
          <w:b/>
          <w:bCs/>
          <w:sz w:val="28"/>
          <w:szCs w:val="28"/>
          <w:highlight w:val="cyan"/>
        </w:rPr>
      </w:pPr>
      <w:r>
        <w:rPr>
          <w:rFonts w:ascii="Times New Roman" w:eastAsia="Times New Roman" w:hAnsi="Times New Roman" w:cs="Times New Roman"/>
          <w:b/>
          <w:bCs/>
          <w:sz w:val="28"/>
          <w:szCs w:val="28"/>
          <w:highlight w:val="cyan"/>
        </w:rPr>
        <w:t>ПРИЛОЖЕНИЕ 5</w:t>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66"/>
        <w:gridCol w:w="3874"/>
        <w:gridCol w:w="4105"/>
      </w:tblGrid>
      <w:tr w:rsidR="009D05D7" w14:paraId="6B4CB514" w14:textId="77777777" w:rsidTr="005E6E49">
        <w:tc>
          <w:tcPr>
            <w:tcW w:w="1366" w:type="dxa"/>
            <w:vAlign w:val="center"/>
          </w:tcPr>
          <w:p w14:paraId="670820B0"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Категория</w:t>
            </w:r>
          </w:p>
        </w:tc>
        <w:tc>
          <w:tcPr>
            <w:tcW w:w="3874" w:type="dxa"/>
            <w:vAlign w:val="center"/>
          </w:tcPr>
          <w:p w14:paraId="3DDAE62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Программа 38.02.04 «Коммерция (по отраслям)» (2024 г.)</w:t>
            </w:r>
          </w:p>
        </w:tc>
        <w:tc>
          <w:tcPr>
            <w:tcW w:w="4105" w:type="dxa"/>
            <w:vAlign w:val="center"/>
          </w:tcPr>
          <w:p w14:paraId="11BBC3A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Программа 38.02.08 «Торговое дело» (2025 г.)</w:t>
            </w:r>
          </w:p>
        </w:tc>
      </w:tr>
      <w:tr w:rsidR="009D05D7" w14:paraId="17E4E838" w14:textId="77777777" w:rsidTr="005E6E49">
        <w:tc>
          <w:tcPr>
            <w:tcW w:w="1366" w:type="dxa"/>
            <w:vAlign w:val="center"/>
          </w:tcPr>
          <w:p w14:paraId="78CBA5F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Уметь</w:t>
            </w:r>
          </w:p>
        </w:tc>
        <w:tc>
          <w:tcPr>
            <w:tcW w:w="3874" w:type="dxa"/>
            <w:vAlign w:val="center"/>
          </w:tcPr>
          <w:p w14:paraId="37A9FB1F"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формулировать миссию компании, разработать товарный знак фирмы;</w:t>
            </w:r>
          </w:p>
          <w:p w14:paraId="0F13B5BF"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 определять масштаб рынка товаров, услуг по проекту;</w:t>
            </w:r>
          </w:p>
          <w:p w14:paraId="02301FEE"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определять и формулировать слабые и сильные стороны конкурентов (независимо от отрасли экономики);</w:t>
            </w:r>
          </w:p>
          <w:p w14:paraId="0B45A224"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найти наиболее эффективный вид рекламы по проекту;</w:t>
            </w:r>
          </w:p>
          <w:p w14:paraId="0969E6CC"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составлять план продаж исходя из потребностей рынка;</w:t>
            </w:r>
          </w:p>
          <w:p w14:paraId="3EC7CE8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 - рассчитать чистую прибыль по проекту и срок его окупаемости.</w:t>
            </w:r>
          </w:p>
        </w:tc>
        <w:tc>
          <w:tcPr>
            <w:tcW w:w="4105" w:type="dxa"/>
            <w:vAlign w:val="center"/>
          </w:tcPr>
          <w:p w14:paraId="124BFFD9"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собрать информацию для открытия компании в сфере малого бизнеса;</w:t>
            </w:r>
          </w:p>
          <w:p w14:paraId="08A2E7C0"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разработать организационную структуру компании;</w:t>
            </w:r>
          </w:p>
          <w:p w14:paraId="6CA161E7"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 выбрать наиболее оптимальный налоговый режим; </w:t>
            </w:r>
          </w:p>
          <w:p w14:paraId="0635BAC1"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формулировать миссию компании, разработать товарный знак фирмы;</w:t>
            </w:r>
          </w:p>
          <w:p w14:paraId="564A3DE0"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определять масштаб рынка товаров, услуг для компании; </w:t>
            </w:r>
          </w:p>
          <w:p w14:paraId="7934AA51"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определять и формулировать слабые и сильные стороны конкурентов (независимо от отрасли экономики);</w:t>
            </w:r>
          </w:p>
          <w:p w14:paraId="7476CD80"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составлять план продаж исходя из потребностей рынка; </w:t>
            </w:r>
          </w:p>
          <w:p w14:paraId="0CB68CE2"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рассчитать чистую прибыль по проекту и срок его окупаемости;</w:t>
            </w:r>
          </w:p>
          <w:p w14:paraId="5247646F"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 - презентовать проект открытия компании.</w:t>
            </w:r>
          </w:p>
        </w:tc>
      </w:tr>
      <w:tr w:rsidR="009D05D7" w14:paraId="0AC00540" w14:textId="77777777" w:rsidTr="005E6E49">
        <w:tc>
          <w:tcPr>
            <w:tcW w:w="1366" w:type="dxa"/>
            <w:vAlign w:val="center"/>
          </w:tcPr>
          <w:p w14:paraId="43AD636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lastRenderedPageBreak/>
              <w:t>Знать</w:t>
            </w:r>
          </w:p>
        </w:tc>
        <w:tc>
          <w:tcPr>
            <w:tcW w:w="3874" w:type="dxa"/>
            <w:vAlign w:val="center"/>
          </w:tcPr>
          <w:p w14:paraId="6DCBC6C0"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цели и задачи бизнес-планирования; </w:t>
            </w:r>
          </w:p>
          <w:p w14:paraId="3D94AD82"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функции бизнес-планирования;</w:t>
            </w:r>
          </w:p>
          <w:p w14:paraId="0BD13483"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этапы бизнес-планирования; </w:t>
            </w:r>
          </w:p>
          <w:p w14:paraId="73D848B9"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структура бизнес-планов;</w:t>
            </w:r>
          </w:p>
          <w:p w14:paraId="4B6AD7D1"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виды стратегий для разработки бизнес-планов;</w:t>
            </w:r>
          </w:p>
          <w:p w14:paraId="5CE65B72"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источники информации, применяемые в бизнес-планировании;</w:t>
            </w:r>
          </w:p>
          <w:p w14:paraId="0C4EFB2F"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методы планирования;</w:t>
            </w:r>
          </w:p>
          <w:p w14:paraId="4D06FA96"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способы проведения маркетинговых исследований;</w:t>
            </w:r>
          </w:p>
          <w:p w14:paraId="1FC83565"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 методы продвижения товаров на рынки; </w:t>
            </w:r>
          </w:p>
          <w:p w14:paraId="5EB5228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показатели эффективности проекта.</w:t>
            </w:r>
          </w:p>
        </w:tc>
        <w:tc>
          <w:tcPr>
            <w:tcW w:w="4105" w:type="dxa"/>
            <w:vAlign w:val="center"/>
          </w:tcPr>
          <w:p w14:paraId="65FB8AA2"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основы нормативно-правовой базы предпринимательства в РФ; - виды предпринимательства в РФ и их отличия; </w:t>
            </w:r>
          </w:p>
          <w:p w14:paraId="7E025C03"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цели, задачи и функции бизнес-планирования; </w:t>
            </w:r>
          </w:p>
          <w:p w14:paraId="3B90E643"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этапы открытия компании;</w:t>
            </w:r>
            <w:r>
              <w:rPr>
                <w:rFonts w:ascii="Times New Roman" w:eastAsia="Times New Roman" w:hAnsi="Times New Roman" w:cs="Times New Roman"/>
                <w:sz w:val="24"/>
                <w:szCs w:val="24"/>
              </w:rPr>
              <w:br/>
              <w:t xml:space="preserve"> - источники информации, применяемые в бизнес-планировании; </w:t>
            </w:r>
          </w:p>
          <w:p w14:paraId="40DE65E4"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методы стратегического и тактического планирования деятельности компании; </w:t>
            </w:r>
          </w:p>
          <w:p w14:paraId="2EF7B598"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методы продвижения товаров на рынки;</w:t>
            </w:r>
          </w:p>
          <w:p w14:paraId="6FFE52E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 - показатели эффективности работы компании.</w:t>
            </w:r>
          </w:p>
        </w:tc>
      </w:tr>
    </w:tbl>
    <w:p w14:paraId="748334FA" w14:textId="1831FDD4" w:rsidR="00BE2C1F" w:rsidRPr="00BE2C1F" w:rsidRDefault="00BE2C1F" w:rsidP="00BE2C1F">
      <w:pPr>
        <w:tabs>
          <w:tab w:val="left" w:pos="7481"/>
        </w:tabs>
        <w:spacing w:before="240" w:after="240" w:line="360" w:lineRule="auto"/>
        <w:jc w:val="center"/>
        <w:rPr>
          <w:rFonts w:ascii="Times New Roman" w:eastAsia="Times New Roman" w:hAnsi="Times New Roman" w:cs="Times New Roman"/>
          <w:b/>
          <w:bCs/>
          <w:sz w:val="28"/>
          <w:szCs w:val="28"/>
          <w:highlight w:val="cyan"/>
        </w:rPr>
      </w:pPr>
      <w:r>
        <w:rPr>
          <w:rFonts w:ascii="Times New Roman" w:eastAsia="Times New Roman" w:hAnsi="Times New Roman" w:cs="Times New Roman"/>
          <w:b/>
          <w:bCs/>
          <w:sz w:val="28"/>
          <w:szCs w:val="28"/>
          <w:highlight w:val="cyan"/>
        </w:rPr>
        <w:lastRenderedPageBreak/>
        <w:t xml:space="preserve">ПРИЛОЖЕНИЕ </w:t>
      </w:r>
      <w:r>
        <w:rPr>
          <w:rFonts w:ascii="Times New Roman" w:eastAsia="Times New Roman" w:hAnsi="Times New Roman" w:cs="Times New Roman"/>
          <w:b/>
          <w:bCs/>
          <w:sz w:val="28"/>
          <w:szCs w:val="28"/>
          <w:highlight w:val="cyan"/>
        </w:rPr>
        <w:t>6</w:t>
      </w:r>
    </w:p>
    <w:p w14:paraId="38CA041B" w14:textId="5D6E88CE" w:rsidR="00BE2C1F" w:rsidRDefault="00BE2C1F" w:rsidP="00BE2C1F">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 дисциплины организовано в четыре тематических раздела, распределённых по часам следующим образом (на основе тематического плана, с. 8–12):</w:t>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60"/>
        <w:gridCol w:w="2040"/>
        <w:gridCol w:w="1410"/>
        <w:gridCol w:w="1335"/>
      </w:tblGrid>
      <w:tr w:rsidR="00BE2C1F" w14:paraId="2CB3FEB5" w14:textId="77777777" w:rsidTr="005E6E49">
        <w:tc>
          <w:tcPr>
            <w:tcW w:w="4560" w:type="dxa"/>
            <w:vAlign w:val="center"/>
          </w:tcPr>
          <w:p w14:paraId="390C3F59"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Раздел / Тема</w:t>
            </w:r>
          </w:p>
        </w:tc>
        <w:tc>
          <w:tcPr>
            <w:tcW w:w="2040" w:type="dxa"/>
            <w:vAlign w:val="center"/>
          </w:tcPr>
          <w:p w14:paraId="25E7145F"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Теоретическая часть (содержание учебного материала), ч</w:t>
            </w:r>
          </w:p>
        </w:tc>
        <w:tc>
          <w:tcPr>
            <w:tcW w:w="1410" w:type="dxa"/>
            <w:vAlign w:val="center"/>
          </w:tcPr>
          <w:p w14:paraId="2D054E9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Практические занятия, ч</w:t>
            </w:r>
          </w:p>
        </w:tc>
        <w:tc>
          <w:tcPr>
            <w:tcW w:w="1335" w:type="dxa"/>
            <w:vAlign w:val="center"/>
          </w:tcPr>
          <w:p w14:paraId="3FA4B4A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Самостоятельная работа, ч</w:t>
            </w:r>
          </w:p>
        </w:tc>
      </w:tr>
      <w:tr w:rsidR="00BE2C1F" w14:paraId="40A54FDD" w14:textId="77777777" w:rsidTr="005E6E49">
        <w:tc>
          <w:tcPr>
            <w:tcW w:w="4560" w:type="dxa"/>
            <w:vAlign w:val="center"/>
          </w:tcPr>
          <w:p w14:paraId="103F1F8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Раздел 1. Понятие и сущность основ предпринимательства и бизнес-планирования</w:t>
            </w:r>
          </w:p>
        </w:tc>
        <w:tc>
          <w:tcPr>
            <w:tcW w:w="2040" w:type="dxa"/>
          </w:tcPr>
          <w:p w14:paraId="60A9333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1410" w:type="dxa"/>
          </w:tcPr>
          <w:p w14:paraId="561FAA03"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1335" w:type="dxa"/>
          </w:tcPr>
          <w:p w14:paraId="17CA22C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0</w:t>
            </w:r>
          </w:p>
        </w:tc>
      </w:tr>
      <w:tr w:rsidR="00BE2C1F" w14:paraId="7CD0C66A" w14:textId="77777777" w:rsidTr="005E6E49">
        <w:tc>
          <w:tcPr>
            <w:tcW w:w="4560" w:type="dxa"/>
            <w:vAlign w:val="center"/>
          </w:tcPr>
          <w:p w14:paraId="20F598C5"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Раздел 2. Анализ рынка, конкуренция, реклама в бизнес-плане</w:t>
            </w:r>
          </w:p>
        </w:tc>
        <w:tc>
          <w:tcPr>
            <w:tcW w:w="2040" w:type="dxa"/>
          </w:tcPr>
          <w:p w14:paraId="08F27BF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1410" w:type="dxa"/>
          </w:tcPr>
          <w:p w14:paraId="598B31C9"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1335" w:type="dxa"/>
          </w:tcPr>
          <w:p w14:paraId="4C01D18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0</w:t>
            </w:r>
          </w:p>
        </w:tc>
      </w:tr>
      <w:tr w:rsidR="00BE2C1F" w14:paraId="1645ECEC" w14:textId="77777777" w:rsidTr="005E6E49">
        <w:tc>
          <w:tcPr>
            <w:tcW w:w="4560" w:type="dxa"/>
            <w:vAlign w:val="center"/>
          </w:tcPr>
          <w:p w14:paraId="7058D98D"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Раздел 3. Основные разделы проекта по стандарту ЮНИДО</w:t>
            </w:r>
          </w:p>
        </w:tc>
        <w:tc>
          <w:tcPr>
            <w:tcW w:w="2040" w:type="dxa"/>
          </w:tcPr>
          <w:p w14:paraId="1B9ED89B"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12</w:t>
            </w:r>
          </w:p>
        </w:tc>
        <w:tc>
          <w:tcPr>
            <w:tcW w:w="1410" w:type="dxa"/>
          </w:tcPr>
          <w:p w14:paraId="37E878D1"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tc>
        <w:tc>
          <w:tcPr>
            <w:tcW w:w="1335" w:type="dxa"/>
          </w:tcPr>
          <w:p w14:paraId="6C6FC0D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0</w:t>
            </w:r>
          </w:p>
        </w:tc>
      </w:tr>
      <w:tr w:rsidR="00BE2C1F" w14:paraId="3D17F7BB" w14:textId="77777777" w:rsidTr="005E6E49">
        <w:tc>
          <w:tcPr>
            <w:tcW w:w="4560" w:type="dxa"/>
            <w:vAlign w:val="center"/>
          </w:tcPr>
          <w:p w14:paraId="139ED41B"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Раздел 4. Финансовый план, риски проекта, презентация проекта</w:t>
            </w:r>
          </w:p>
        </w:tc>
        <w:tc>
          <w:tcPr>
            <w:tcW w:w="2040" w:type="dxa"/>
          </w:tcPr>
          <w:p w14:paraId="4F3BD664"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tc>
        <w:tc>
          <w:tcPr>
            <w:tcW w:w="1410" w:type="dxa"/>
          </w:tcPr>
          <w:p w14:paraId="459C983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tc>
        <w:tc>
          <w:tcPr>
            <w:tcW w:w="1335" w:type="dxa"/>
          </w:tcPr>
          <w:p w14:paraId="23884050"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8</w:t>
            </w:r>
          </w:p>
        </w:tc>
      </w:tr>
      <w:tr w:rsidR="00BE2C1F" w14:paraId="2F5013C8" w14:textId="77777777" w:rsidTr="005E6E49">
        <w:tc>
          <w:tcPr>
            <w:tcW w:w="4560" w:type="dxa"/>
            <w:vAlign w:val="center"/>
          </w:tcPr>
          <w:p w14:paraId="5B87A363"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Итого</w:t>
            </w:r>
          </w:p>
        </w:tc>
        <w:tc>
          <w:tcPr>
            <w:tcW w:w="2040" w:type="dxa"/>
          </w:tcPr>
          <w:p w14:paraId="7D9400BA" w14:textId="77777777" w:rsidR="00BE2C1F" w:rsidRDefault="00BE2C1F" w:rsidP="005E6E49">
            <w:pPr>
              <w:tabs>
                <w:tab w:val="left" w:pos="7481"/>
              </w:tabs>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28</w:t>
            </w:r>
          </w:p>
        </w:tc>
        <w:tc>
          <w:tcPr>
            <w:tcW w:w="1410" w:type="dxa"/>
          </w:tcPr>
          <w:p w14:paraId="31ECD1C3" w14:textId="77777777" w:rsidR="00BE2C1F" w:rsidRDefault="00BE2C1F" w:rsidP="005E6E49">
            <w:pPr>
              <w:tabs>
                <w:tab w:val="left" w:pos="7481"/>
              </w:tabs>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28</w:t>
            </w:r>
          </w:p>
        </w:tc>
        <w:tc>
          <w:tcPr>
            <w:tcW w:w="1335" w:type="dxa"/>
          </w:tcPr>
          <w:p w14:paraId="6537F8C9" w14:textId="77777777" w:rsidR="00BE2C1F" w:rsidRDefault="00BE2C1F" w:rsidP="005E6E49">
            <w:pPr>
              <w:tabs>
                <w:tab w:val="left" w:pos="7481"/>
              </w:tabs>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8</w:t>
            </w:r>
          </w:p>
        </w:tc>
      </w:tr>
    </w:tbl>
    <w:p w14:paraId="50E36503" w14:textId="2FCA6113" w:rsidR="00BE2C1F" w:rsidRDefault="00BE2C1F" w:rsidP="00BE2C1F">
      <w:pPr>
        <w:tabs>
          <w:tab w:val="left" w:pos="7481"/>
        </w:tabs>
        <w:spacing w:before="240" w:after="240" w:line="360" w:lineRule="auto"/>
        <w:jc w:val="center"/>
        <w:rPr>
          <w:rFonts w:ascii="Times New Roman" w:eastAsia="Times New Roman" w:hAnsi="Times New Roman" w:cs="Times New Roman"/>
          <w:b/>
          <w:bCs/>
          <w:sz w:val="28"/>
          <w:szCs w:val="28"/>
          <w:highlight w:val="cyan"/>
        </w:rPr>
      </w:pPr>
      <w:r>
        <w:rPr>
          <w:rFonts w:ascii="Times New Roman" w:eastAsia="Times New Roman" w:hAnsi="Times New Roman" w:cs="Times New Roman"/>
          <w:b/>
          <w:bCs/>
          <w:sz w:val="28"/>
          <w:szCs w:val="28"/>
          <w:highlight w:val="cyan"/>
        </w:rPr>
        <w:t xml:space="preserve">ПРИЛОЖЕНИЕ </w:t>
      </w:r>
      <w:r>
        <w:rPr>
          <w:rFonts w:ascii="Times New Roman" w:eastAsia="Times New Roman" w:hAnsi="Times New Roman" w:cs="Times New Roman"/>
          <w:b/>
          <w:bCs/>
          <w:sz w:val="28"/>
          <w:szCs w:val="28"/>
          <w:highlight w:val="cyan"/>
        </w:rPr>
        <w:t>7</w:t>
      </w:r>
    </w:p>
    <w:p w14:paraId="0FFD7E08" w14:textId="77777777" w:rsidR="00BE2C1F" w:rsidRDefault="00BE2C1F" w:rsidP="00BE2C1F">
      <w:pPr>
        <w:tabs>
          <w:tab w:val="left" w:pos="7481"/>
        </w:tabs>
        <w:spacing w:line="360" w:lineRule="auto"/>
        <w:jc w:val="both"/>
        <w:rPr>
          <w:rFonts w:ascii="Times New Roman" w:eastAsia="Times New Roman" w:hAnsi="Times New Roman" w:cs="Times New Roman"/>
          <w:sz w:val="28"/>
          <w:szCs w:val="28"/>
        </w:rPr>
      </w:pPr>
      <w:r w:rsidRPr="00564CD7">
        <w:rPr>
          <w:rFonts w:ascii="Times New Roman" w:eastAsia="Times New Roman" w:hAnsi="Times New Roman" w:cs="Times New Roman"/>
          <w:sz w:val="28"/>
          <w:szCs w:val="28"/>
          <w:highlight w:val="yellow"/>
        </w:rPr>
        <w:t>Таблица– Практические занятия дисциплины «Основы предпринимательства» (программа 38.02.08, 2025 г.)</w:t>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2519"/>
        <w:gridCol w:w="5561"/>
        <w:gridCol w:w="703"/>
      </w:tblGrid>
      <w:tr w:rsidR="00BE2C1F" w14:paraId="66C71E0D" w14:textId="77777777" w:rsidTr="005E6E49">
        <w:tc>
          <w:tcPr>
            <w:tcW w:w="562" w:type="dxa"/>
            <w:vAlign w:val="center"/>
          </w:tcPr>
          <w:p w14:paraId="4A4FF575"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lastRenderedPageBreak/>
              <w:t>№ ПЗ</w:t>
            </w:r>
          </w:p>
        </w:tc>
        <w:tc>
          <w:tcPr>
            <w:tcW w:w="2519" w:type="dxa"/>
            <w:vAlign w:val="center"/>
          </w:tcPr>
          <w:p w14:paraId="78886FD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Тема / Раздел</w:t>
            </w:r>
          </w:p>
        </w:tc>
        <w:tc>
          <w:tcPr>
            <w:tcW w:w="5561" w:type="dxa"/>
            <w:vAlign w:val="center"/>
          </w:tcPr>
          <w:p w14:paraId="2538030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Содержание задания</w:t>
            </w:r>
          </w:p>
        </w:tc>
        <w:tc>
          <w:tcPr>
            <w:tcW w:w="703" w:type="dxa"/>
            <w:vAlign w:val="center"/>
          </w:tcPr>
          <w:p w14:paraId="70D998C8"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Объём, ч</w:t>
            </w:r>
          </w:p>
        </w:tc>
      </w:tr>
      <w:tr w:rsidR="00BE2C1F" w14:paraId="3D76FAF1" w14:textId="77777777" w:rsidTr="005E6E49">
        <w:tc>
          <w:tcPr>
            <w:tcW w:w="562" w:type="dxa"/>
            <w:vAlign w:val="center"/>
          </w:tcPr>
          <w:p w14:paraId="7FD8BA0D"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1</w:t>
            </w:r>
          </w:p>
        </w:tc>
        <w:tc>
          <w:tcPr>
            <w:tcW w:w="2519" w:type="dxa"/>
            <w:vAlign w:val="center"/>
          </w:tcPr>
          <w:p w14:paraId="3866830D"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1.1 Открытие бизнеса в РФ</w:t>
            </w:r>
          </w:p>
        </w:tc>
        <w:tc>
          <w:tcPr>
            <w:tcW w:w="5561" w:type="dxa"/>
            <w:vAlign w:val="center"/>
          </w:tcPr>
          <w:p w14:paraId="4FBE6D2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Составить таблицу «Нормативно-правовое регулирование бизнеса в РФ»</w:t>
            </w:r>
          </w:p>
        </w:tc>
        <w:tc>
          <w:tcPr>
            <w:tcW w:w="703" w:type="dxa"/>
            <w:vAlign w:val="center"/>
          </w:tcPr>
          <w:p w14:paraId="576E4C6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051E3E74" w14:textId="77777777" w:rsidTr="005E6E49">
        <w:tc>
          <w:tcPr>
            <w:tcW w:w="562" w:type="dxa"/>
            <w:vAlign w:val="center"/>
          </w:tcPr>
          <w:p w14:paraId="1885C75F"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c>
          <w:tcPr>
            <w:tcW w:w="2519" w:type="dxa"/>
            <w:vAlign w:val="center"/>
          </w:tcPr>
          <w:p w14:paraId="5F3E367D"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1.1 Открытие бизнеса в РФ</w:t>
            </w:r>
          </w:p>
        </w:tc>
        <w:tc>
          <w:tcPr>
            <w:tcW w:w="5561" w:type="dxa"/>
            <w:vAlign w:val="center"/>
          </w:tcPr>
          <w:p w14:paraId="70BD555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Круглый стол (дискуссия по этапам открытия бизнеса)</w:t>
            </w:r>
          </w:p>
        </w:tc>
        <w:tc>
          <w:tcPr>
            <w:tcW w:w="703" w:type="dxa"/>
            <w:vAlign w:val="center"/>
          </w:tcPr>
          <w:p w14:paraId="2A7FD515"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7BCF269D" w14:textId="77777777" w:rsidTr="005E6E49">
        <w:tc>
          <w:tcPr>
            <w:tcW w:w="562" w:type="dxa"/>
            <w:vAlign w:val="center"/>
          </w:tcPr>
          <w:p w14:paraId="744EA7F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w:t>
            </w:r>
          </w:p>
        </w:tc>
        <w:tc>
          <w:tcPr>
            <w:tcW w:w="2519" w:type="dxa"/>
            <w:vAlign w:val="center"/>
          </w:tcPr>
          <w:p w14:paraId="088F18B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2.1 Рынки сбыта товаров (услуг)</w:t>
            </w:r>
          </w:p>
        </w:tc>
        <w:tc>
          <w:tcPr>
            <w:tcW w:w="5561" w:type="dxa"/>
            <w:vAlign w:val="center"/>
          </w:tcPr>
          <w:p w14:paraId="74B4A1F6"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Разработать эффективный способ рекламы стартапа на основе вводной информации. Расчёт рекламного бюджета</w:t>
            </w:r>
          </w:p>
        </w:tc>
        <w:tc>
          <w:tcPr>
            <w:tcW w:w="703" w:type="dxa"/>
            <w:vAlign w:val="center"/>
          </w:tcPr>
          <w:p w14:paraId="50B64703"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384FBE7C" w14:textId="77777777" w:rsidTr="005E6E49">
        <w:tc>
          <w:tcPr>
            <w:tcW w:w="562" w:type="dxa"/>
            <w:vAlign w:val="center"/>
          </w:tcPr>
          <w:p w14:paraId="55093DC9"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4</w:t>
            </w:r>
          </w:p>
        </w:tc>
        <w:tc>
          <w:tcPr>
            <w:tcW w:w="2519" w:type="dxa"/>
            <w:vAlign w:val="center"/>
          </w:tcPr>
          <w:p w14:paraId="5E941F76"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2.1 Рынки сбыта товаров (услуг)</w:t>
            </w:r>
          </w:p>
        </w:tc>
        <w:tc>
          <w:tcPr>
            <w:tcW w:w="5561" w:type="dxa"/>
            <w:vAlign w:val="center"/>
          </w:tcPr>
          <w:p w14:paraId="7387CABB"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На основе вводной информации выбрать наиболее результативные способы продаж</w:t>
            </w:r>
          </w:p>
        </w:tc>
        <w:tc>
          <w:tcPr>
            <w:tcW w:w="703" w:type="dxa"/>
            <w:vAlign w:val="center"/>
          </w:tcPr>
          <w:p w14:paraId="3B79521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0C10F8E8" w14:textId="77777777" w:rsidTr="005E6E49">
        <w:tc>
          <w:tcPr>
            <w:tcW w:w="562" w:type="dxa"/>
            <w:vAlign w:val="center"/>
          </w:tcPr>
          <w:p w14:paraId="664B6B5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5</w:t>
            </w:r>
          </w:p>
        </w:tc>
        <w:tc>
          <w:tcPr>
            <w:tcW w:w="2519" w:type="dxa"/>
            <w:vAlign w:val="center"/>
          </w:tcPr>
          <w:p w14:paraId="7662EA8F"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3.1 Инвестиционный план</w:t>
            </w:r>
          </w:p>
        </w:tc>
        <w:tc>
          <w:tcPr>
            <w:tcW w:w="5561" w:type="dxa"/>
            <w:vAlign w:val="center"/>
          </w:tcPr>
          <w:p w14:paraId="4BCD61FD"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Разработать мероприятия для инвестиционного плана проекта на основе вводной информации</w:t>
            </w:r>
          </w:p>
        </w:tc>
        <w:tc>
          <w:tcPr>
            <w:tcW w:w="703" w:type="dxa"/>
            <w:vAlign w:val="center"/>
          </w:tcPr>
          <w:p w14:paraId="2135126F"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58EFB7BE" w14:textId="77777777" w:rsidTr="005E6E49">
        <w:tc>
          <w:tcPr>
            <w:tcW w:w="562" w:type="dxa"/>
            <w:vAlign w:val="center"/>
          </w:tcPr>
          <w:p w14:paraId="022981D3"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6</w:t>
            </w:r>
          </w:p>
        </w:tc>
        <w:tc>
          <w:tcPr>
            <w:tcW w:w="2519" w:type="dxa"/>
            <w:vAlign w:val="center"/>
          </w:tcPr>
          <w:p w14:paraId="0D662F35"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3.1 Инвестиционный план</w:t>
            </w:r>
          </w:p>
        </w:tc>
        <w:tc>
          <w:tcPr>
            <w:tcW w:w="5561" w:type="dxa"/>
            <w:vAlign w:val="center"/>
          </w:tcPr>
          <w:p w14:paraId="242DB689"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Разработать диаграмму </w:t>
            </w:r>
            <w:proofErr w:type="spellStart"/>
            <w:r>
              <w:rPr>
                <w:rFonts w:ascii="Times New Roman" w:eastAsia="Times New Roman" w:hAnsi="Times New Roman" w:cs="Times New Roman"/>
                <w:sz w:val="24"/>
                <w:szCs w:val="24"/>
              </w:rPr>
              <w:t>Ганта</w:t>
            </w:r>
            <w:proofErr w:type="spellEnd"/>
            <w:r>
              <w:rPr>
                <w:rFonts w:ascii="Times New Roman" w:eastAsia="Times New Roman" w:hAnsi="Times New Roman" w:cs="Times New Roman"/>
                <w:sz w:val="24"/>
                <w:szCs w:val="24"/>
              </w:rPr>
              <w:t xml:space="preserve"> на основе вводной информации</w:t>
            </w:r>
          </w:p>
        </w:tc>
        <w:tc>
          <w:tcPr>
            <w:tcW w:w="703" w:type="dxa"/>
            <w:vAlign w:val="center"/>
          </w:tcPr>
          <w:p w14:paraId="08C06BA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035A490D" w14:textId="77777777" w:rsidTr="005E6E49">
        <w:tc>
          <w:tcPr>
            <w:tcW w:w="562" w:type="dxa"/>
            <w:vAlign w:val="center"/>
          </w:tcPr>
          <w:p w14:paraId="7F68E370"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7</w:t>
            </w:r>
          </w:p>
        </w:tc>
        <w:tc>
          <w:tcPr>
            <w:tcW w:w="2519" w:type="dxa"/>
            <w:vAlign w:val="center"/>
          </w:tcPr>
          <w:p w14:paraId="75EA43B5"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3.2 Маркетинговый план</w:t>
            </w:r>
          </w:p>
        </w:tc>
        <w:tc>
          <w:tcPr>
            <w:tcW w:w="5561" w:type="dxa"/>
            <w:vAlign w:val="center"/>
          </w:tcPr>
          <w:p w14:paraId="3734790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Разработать маркетинговую, ценовую стратегию и план продаж компании на первый год работы на основе вводной информации</w:t>
            </w:r>
          </w:p>
        </w:tc>
        <w:tc>
          <w:tcPr>
            <w:tcW w:w="703" w:type="dxa"/>
            <w:vAlign w:val="center"/>
          </w:tcPr>
          <w:p w14:paraId="7314E320"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0780E33F" w14:textId="77777777" w:rsidTr="005E6E49">
        <w:tc>
          <w:tcPr>
            <w:tcW w:w="562" w:type="dxa"/>
            <w:vAlign w:val="center"/>
          </w:tcPr>
          <w:p w14:paraId="39B1261B"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8</w:t>
            </w:r>
          </w:p>
        </w:tc>
        <w:tc>
          <w:tcPr>
            <w:tcW w:w="2519" w:type="dxa"/>
            <w:vAlign w:val="center"/>
          </w:tcPr>
          <w:p w14:paraId="5C0F9DF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3.3 Производственный и организационный план</w:t>
            </w:r>
          </w:p>
        </w:tc>
        <w:tc>
          <w:tcPr>
            <w:tcW w:w="5561" w:type="dxa"/>
            <w:vAlign w:val="center"/>
          </w:tcPr>
          <w:p w14:paraId="5E2CFE5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Составить план производства </w:t>
            </w:r>
            <w:proofErr w:type="spellStart"/>
            <w:proofErr w:type="gramStart"/>
            <w:r>
              <w:rPr>
                <w:rFonts w:ascii="Times New Roman" w:eastAsia="Times New Roman" w:hAnsi="Times New Roman" w:cs="Times New Roman"/>
                <w:sz w:val="24"/>
                <w:szCs w:val="24"/>
              </w:rPr>
              <w:t>хлебо</w:t>
            </w:r>
            <w:proofErr w:type="spellEnd"/>
            <w:r>
              <w:rPr>
                <w:rFonts w:ascii="Times New Roman" w:eastAsia="Times New Roman" w:hAnsi="Times New Roman" w:cs="Times New Roman"/>
                <w:sz w:val="24"/>
                <w:szCs w:val="24"/>
              </w:rPr>
              <w:t>-булочных</w:t>
            </w:r>
            <w:proofErr w:type="gramEnd"/>
            <w:r>
              <w:rPr>
                <w:rFonts w:ascii="Times New Roman" w:eastAsia="Times New Roman" w:hAnsi="Times New Roman" w:cs="Times New Roman"/>
                <w:sz w:val="24"/>
                <w:szCs w:val="24"/>
              </w:rPr>
              <w:t xml:space="preserve"> изделий (в натуральном и денежном выражении) в гипермаркете Ярославля на первый квартал на основе вводной информации</w:t>
            </w:r>
          </w:p>
        </w:tc>
        <w:tc>
          <w:tcPr>
            <w:tcW w:w="703" w:type="dxa"/>
            <w:vAlign w:val="center"/>
          </w:tcPr>
          <w:p w14:paraId="7F269DC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04830F68" w14:textId="77777777" w:rsidTr="005E6E49">
        <w:tc>
          <w:tcPr>
            <w:tcW w:w="562" w:type="dxa"/>
            <w:vAlign w:val="center"/>
          </w:tcPr>
          <w:p w14:paraId="769AA1A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9</w:t>
            </w:r>
          </w:p>
        </w:tc>
        <w:tc>
          <w:tcPr>
            <w:tcW w:w="2519" w:type="dxa"/>
            <w:vAlign w:val="center"/>
          </w:tcPr>
          <w:p w14:paraId="25388598"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3.3 Производственный и организационный план</w:t>
            </w:r>
          </w:p>
        </w:tc>
        <w:tc>
          <w:tcPr>
            <w:tcW w:w="5561" w:type="dxa"/>
            <w:vAlign w:val="center"/>
          </w:tcPr>
          <w:p w14:paraId="0469F0DD"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Изучить положение о премировании руководителей инновационной компании, внести предложения по его усовершенствованию</w:t>
            </w:r>
          </w:p>
        </w:tc>
        <w:tc>
          <w:tcPr>
            <w:tcW w:w="703" w:type="dxa"/>
            <w:vAlign w:val="center"/>
          </w:tcPr>
          <w:p w14:paraId="6F49FD30"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2C79B263" w14:textId="77777777" w:rsidTr="005E6E49">
        <w:tc>
          <w:tcPr>
            <w:tcW w:w="562" w:type="dxa"/>
            <w:vAlign w:val="center"/>
          </w:tcPr>
          <w:p w14:paraId="32F2AAB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10</w:t>
            </w:r>
          </w:p>
        </w:tc>
        <w:tc>
          <w:tcPr>
            <w:tcW w:w="2519" w:type="dxa"/>
            <w:vAlign w:val="center"/>
          </w:tcPr>
          <w:p w14:paraId="228C5FE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4.1 Доходы и расходы проекта</w:t>
            </w:r>
          </w:p>
        </w:tc>
        <w:tc>
          <w:tcPr>
            <w:tcW w:w="5561" w:type="dxa"/>
            <w:vAlign w:val="center"/>
          </w:tcPr>
          <w:p w14:paraId="7E484C4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Расчёт текущих доходов компании-стартапа в бизнес-плане на основе представленной информации</w:t>
            </w:r>
          </w:p>
        </w:tc>
        <w:tc>
          <w:tcPr>
            <w:tcW w:w="703" w:type="dxa"/>
            <w:vAlign w:val="center"/>
          </w:tcPr>
          <w:p w14:paraId="36A32971"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72A50F77" w14:textId="77777777" w:rsidTr="005E6E49">
        <w:tc>
          <w:tcPr>
            <w:tcW w:w="562" w:type="dxa"/>
            <w:vAlign w:val="center"/>
          </w:tcPr>
          <w:p w14:paraId="53BD4DBD"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w:t>
            </w:r>
          </w:p>
        </w:tc>
        <w:tc>
          <w:tcPr>
            <w:tcW w:w="2519" w:type="dxa"/>
            <w:vAlign w:val="center"/>
          </w:tcPr>
          <w:p w14:paraId="205C3A55"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 Доходы и расходы проекта</w:t>
            </w:r>
          </w:p>
        </w:tc>
        <w:tc>
          <w:tcPr>
            <w:tcW w:w="5561" w:type="dxa"/>
            <w:vAlign w:val="center"/>
          </w:tcPr>
          <w:p w14:paraId="0D368D39"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Расчёт текущих расходов компании-стартапа в бизнес-плане на основе представленной информации</w:t>
            </w:r>
          </w:p>
        </w:tc>
        <w:tc>
          <w:tcPr>
            <w:tcW w:w="703" w:type="dxa"/>
            <w:vAlign w:val="center"/>
          </w:tcPr>
          <w:p w14:paraId="00D47BFB"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BE2C1F" w14:paraId="05387527" w14:textId="77777777" w:rsidTr="005E6E49">
        <w:tc>
          <w:tcPr>
            <w:tcW w:w="562" w:type="dxa"/>
            <w:vAlign w:val="center"/>
          </w:tcPr>
          <w:p w14:paraId="414F4CC8"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2519" w:type="dxa"/>
            <w:vAlign w:val="center"/>
          </w:tcPr>
          <w:p w14:paraId="1A41601D"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 Налоги по проекту</w:t>
            </w:r>
          </w:p>
        </w:tc>
        <w:tc>
          <w:tcPr>
            <w:tcW w:w="5561" w:type="dxa"/>
            <w:vAlign w:val="center"/>
          </w:tcPr>
          <w:p w14:paraId="5910E8A3"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Выбор наиболее эффективной системы налогообложения, расчёт плана по налогам на основе вводной информации. Сделать выводы</w:t>
            </w:r>
          </w:p>
        </w:tc>
        <w:tc>
          <w:tcPr>
            <w:tcW w:w="703" w:type="dxa"/>
            <w:vAlign w:val="center"/>
          </w:tcPr>
          <w:p w14:paraId="78B9A694"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BE2C1F" w14:paraId="2BE7111D" w14:textId="77777777" w:rsidTr="005E6E49">
        <w:tc>
          <w:tcPr>
            <w:tcW w:w="562" w:type="dxa"/>
            <w:vAlign w:val="center"/>
          </w:tcPr>
          <w:p w14:paraId="61F31688"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2519" w:type="dxa"/>
            <w:vAlign w:val="center"/>
          </w:tcPr>
          <w:p w14:paraId="45B4568B"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 Финансовый план. Риски проекта. Презентация проекта</w:t>
            </w:r>
          </w:p>
        </w:tc>
        <w:tc>
          <w:tcPr>
            <w:tcW w:w="5561" w:type="dxa"/>
            <w:vAlign w:val="center"/>
          </w:tcPr>
          <w:p w14:paraId="3268E4FE"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Расчёт чистой прибыли компании на основе вводной информации</w:t>
            </w:r>
          </w:p>
        </w:tc>
        <w:tc>
          <w:tcPr>
            <w:tcW w:w="703" w:type="dxa"/>
            <w:vAlign w:val="center"/>
          </w:tcPr>
          <w:p w14:paraId="7D25BD96"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BE2C1F" w14:paraId="191ABF5E" w14:textId="77777777" w:rsidTr="005E6E49">
        <w:tc>
          <w:tcPr>
            <w:tcW w:w="562" w:type="dxa"/>
            <w:vAlign w:val="center"/>
          </w:tcPr>
          <w:p w14:paraId="5A88557B"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2519" w:type="dxa"/>
            <w:vAlign w:val="center"/>
          </w:tcPr>
          <w:p w14:paraId="3B44489E"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 Финансовый план. Риски проекта. Презентация проекта</w:t>
            </w:r>
          </w:p>
        </w:tc>
        <w:tc>
          <w:tcPr>
            <w:tcW w:w="5561" w:type="dxa"/>
            <w:vAlign w:val="center"/>
          </w:tcPr>
          <w:p w14:paraId="45A2B5AE"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Расчёт показателей эффективности проекта: чистая приведённая стоимость и срок окупаемости проекта. Сделать выводы</w:t>
            </w:r>
          </w:p>
        </w:tc>
        <w:tc>
          <w:tcPr>
            <w:tcW w:w="703" w:type="dxa"/>
            <w:vAlign w:val="center"/>
          </w:tcPr>
          <w:p w14:paraId="0E20BDB7"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bl>
    <w:p w14:paraId="01FADD03" w14:textId="77777777" w:rsidR="00BE2C1F" w:rsidRPr="006758E1" w:rsidRDefault="00BE2C1F" w:rsidP="00BE2C1F">
      <w:pPr>
        <w:tabs>
          <w:tab w:val="left" w:pos="7481"/>
        </w:tabs>
        <w:spacing w:before="240" w:after="240" w:line="360" w:lineRule="auto"/>
        <w:jc w:val="center"/>
        <w:rPr>
          <w:rFonts w:ascii="Times New Roman" w:eastAsia="Times New Roman" w:hAnsi="Times New Roman" w:cs="Times New Roman"/>
          <w:b/>
          <w:bCs/>
          <w:sz w:val="28"/>
          <w:szCs w:val="28"/>
          <w:highlight w:val="cyan"/>
        </w:rPr>
      </w:pPr>
    </w:p>
    <w:p w14:paraId="31CF6166" w14:textId="77777777" w:rsidR="008B5BC1" w:rsidRPr="009B774C" w:rsidRDefault="008B5BC1" w:rsidP="009B774C">
      <w:pPr>
        <w:tabs>
          <w:tab w:val="left" w:pos="7481"/>
        </w:tabs>
        <w:spacing w:before="240" w:after="240" w:line="360" w:lineRule="auto"/>
        <w:jc w:val="right"/>
        <w:rPr>
          <w:rFonts w:ascii="Times New Roman" w:eastAsia="Times New Roman" w:hAnsi="Times New Roman" w:cs="Times New Roman"/>
          <w:sz w:val="28"/>
          <w:szCs w:val="28"/>
        </w:rPr>
      </w:pPr>
    </w:p>
    <w:sectPr w:rsidR="008B5BC1" w:rsidRPr="009B774C" w:rsidSect="006C6882">
      <w:pgSz w:w="11906" w:h="16838"/>
      <w:pgMar w:top="1134" w:right="567"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48B0EA" w14:textId="77777777" w:rsidR="00794967" w:rsidRDefault="00794967" w:rsidP="006C6882">
      <w:pPr>
        <w:spacing w:after="0" w:line="240" w:lineRule="auto"/>
      </w:pPr>
      <w:r>
        <w:separator/>
      </w:r>
    </w:p>
  </w:endnote>
  <w:endnote w:type="continuationSeparator" w:id="0">
    <w:p w14:paraId="3E0EB71E" w14:textId="77777777" w:rsidR="00794967" w:rsidRDefault="00794967" w:rsidP="006C68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8141369"/>
      <w:docPartObj>
        <w:docPartGallery w:val="Page Numbers (Bottom of Page)"/>
        <w:docPartUnique/>
      </w:docPartObj>
    </w:sdtPr>
    <w:sdtContent>
      <w:p w14:paraId="5782C93E" w14:textId="7A8F188B" w:rsidR="006C6882" w:rsidRDefault="006C6882">
        <w:pPr>
          <w:pStyle w:val="a5"/>
          <w:jc w:val="center"/>
        </w:pPr>
        <w:r>
          <w:fldChar w:fldCharType="begin"/>
        </w:r>
        <w:r>
          <w:instrText>PAGE   \* MERGEFORMAT</w:instrText>
        </w:r>
        <w:r>
          <w:fldChar w:fldCharType="separate"/>
        </w:r>
        <w:r>
          <w:t>2</w:t>
        </w:r>
        <w:r>
          <w:fldChar w:fldCharType="end"/>
        </w:r>
      </w:p>
    </w:sdtContent>
  </w:sdt>
  <w:p w14:paraId="00F61315" w14:textId="77777777" w:rsidR="006C6882" w:rsidRDefault="006C688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7692D" w14:textId="77777777" w:rsidR="00794967" w:rsidRDefault="00794967" w:rsidP="006C6882">
      <w:pPr>
        <w:spacing w:after="0" w:line="240" w:lineRule="auto"/>
      </w:pPr>
      <w:r>
        <w:separator/>
      </w:r>
    </w:p>
  </w:footnote>
  <w:footnote w:type="continuationSeparator" w:id="0">
    <w:p w14:paraId="7F239441" w14:textId="77777777" w:rsidR="00794967" w:rsidRDefault="00794967" w:rsidP="006C68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545B"/>
    <w:multiLevelType w:val="hybridMultilevel"/>
    <w:tmpl w:val="D4DA557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E806AFA"/>
    <w:multiLevelType w:val="hybridMultilevel"/>
    <w:tmpl w:val="73005DA6"/>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450823"/>
    <w:multiLevelType w:val="hybridMultilevel"/>
    <w:tmpl w:val="B8AA04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07B6750"/>
    <w:multiLevelType w:val="hybridMultilevel"/>
    <w:tmpl w:val="569C3446"/>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2A33987"/>
    <w:multiLevelType w:val="hybridMultilevel"/>
    <w:tmpl w:val="4DD8BE0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AB42C16"/>
    <w:multiLevelType w:val="multilevel"/>
    <w:tmpl w:val="2084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7C6D"/>
    <w:multiLevelType w:val="hybridMultilevel"/>
    <w:tmpl w:val="61FC9222"/>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E40374B"/>
    <w:multiLevelType w:val="hybridMultilevel"/>
    <w:tmpl w:val="2B1AC89E"/>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F6B7FA1"/>
    <w:multiLevelType w:val="hybridMultilevel"/>
    <w:tmpl w:val="33F80D1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3AA5C72"/>
    <w:multiLevelType w:val="hybridMultilevel"/>
    <w:tmpl w:val="946EBC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6205D78"/>
    <w:multiLevelType w:val="hybridMultilevel"/>
    <w:tmpl w:val="3FAC383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8160975"/>
    <w:multiLevelType w:val="hybridMultilevel"/>
    <w:tmpl w:val="FEA4987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92F2DFD"/>
    <w:multiLevelType w:val="hybridMultilevel"/>
    <w:tmpl w:val="18AE15E0"/>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F42C20"/>
    <w:multiLevelType w:val="hybridMultilevel"/>
    <w:tmpl w:val="08F4CF7E"/>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A455B3C"/>
    <w:multiLevelType w:val="hybridMultilevel"/>
    <w:tmpl w:val="A230A294"/>
    <w:lvl w:ilvl="0" w:tplc="F5C4ECA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2F051672"/>
    <w:multiLevelType w:val="hybridMultilevel"/>
    <w:tmpl w:val="55481A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FA46B3D"/>
    <w:multiLevelType w:val="hybridMultilevel"/>
    <w:tmpl w:val="C7D83012"/>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FCA212F"/>
    <w:multiLevelType w:val="hybridMultilevel"/>
    <w:tmpl w:val="9D2E878C"/>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1E90798"/>
    <w:multiLevelType w:val="hybridMultilevel"/>
    <w:tmpl w:val="E3C6D3E2"/>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577593B"/>
    <w:multiLevelType w:val="hybridMultilevel"/>
    <w:tmpl w:val="CD2A4D90"/>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BD63566"/>
    <w:multiLevelType w:val="hybridMultilevel"/>
    <w:tmpl w:val="B5AAE77A"/>
    <w:lvl w:ilvl="0" w:tplc="F5C4EC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3D564384"/>
    <w:multiLevelType w:val="hybridMultilevel"/>
    <w:tmpl w:val="5FE41C50"/>
    <w:lvl w:ilvl="0" w:tplc="F5C4ECA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E697321"/>
    <w:multiLevelType w:val="hybridMultilevel"/>
    <w:tmpl w:val="2848DCFC"/>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EAF0D88"/>
    <w:multiLevelType w:val="hybridMultilevel"/>
    <w:tmpl w:val="7A50BC6E"/>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00A1294"/>
    <w:multiLevelType w:val="hybridMultilevel"/>
    <w:tmpl w:val="E5BE55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1B45A78"/>
    <w:multiLevelType w:val="hybridMultilevel"/>
    <w:tmpl w:val="FDD2E75E"/>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922639D"/>
    <w:multiLevelType w:val="hybridMultilevel"/>
    <w:tmpl w:val="9C222BDC"/>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030C5B"/>
    <w:multiLevelType w:val="hybridMultilevel"/>
    <w:tmpl w:val="6DB06EC6"/>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572CF0"/>
    <w:multiLevelType w:val="hybridMultilevel"/>
    <w:tmpl w:val="3CBA08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D9D4D89"/>
    <w:multiLevelType w:val="hybridMultilevel"/>
    <w:tmpl w:val="A55C537E"/>
    <w:lvl w:ilvl="0" w:tplc="F5C4ECA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1AD2186"/>
    <w:multiLevelType w:val="hybridMultilevel"/>
    <w:tmpl w:val="B920920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36E6F50"/>
    <w:multiLevelType w:val="hybridMultilevel"/>
    <w:tmpl w:val="26CA714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8A87F8B"/>
    <w:multiLevelType w:val="hybridMultilevel"/>
    <w:tmpl w:val="8E3868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F440299"/>
    <w:multiLevelType w:val="hybridMultilevel"/>
    <w:tmpl w:val="9D0AF1FC"/>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0833E8F"/>
    <w:multiLevelType w:val="hybridMultilevel"/>
    <w:tmpl w:val="69BA905E"/>
    <w:lvl w:ilvl="0" w:tplc="F5C4ECA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1A00AE3"/>
    <w:multiLevelType w:val="multilevel"/>
    <w:tmpl w:val="D55254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80C67B8"/>
    <w:multiLevelType w:val="hybridMultilevel"/>
    <w:tmpl w:val="B046F3B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688620D4"/>
    <w:multiLevelType w:val="hybridMultilevel"/>
    <w:tmpl w:val="4D8C5420"/>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C5B2189"/>
    <w:multiLevelType w:val="hybridMultilevel"/>
    <w:tmpl w:val="5F4EBA66"/>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CE42E38"/>
    <w:multiLevelType w:val="hybridMultilevel"/>
    <w:tmpl w:val="BBAC4D12"/>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CF5459E"/>
    <w:multiLevelType w:val="hybridMultilevel"/>
    <w:tmpl w:val="08CE3C78"/>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5762F7"/>
    <w:multiLevelType w:val="hybridMultilevel"/>
    <w:tmpl w:val="E8EE7A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28E7EA7"/>
    <w:multiLevelType w:val="hybridMultilevel"/>
    <w:tmpl w:val="5826FE1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A8B7F7C"/>
    <w:multiLevelType w:val="hybridMultilevel"/>
    <w:tmpl w:val="08B8FE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BEB4443"/>
    <w:multiLevelType w:val="hybridMultilevel"/>
    <w:tmpl w:val="2480B5E6"/>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1"/>
  </w:num>
  <w:num w:numId="2">
    <w:abstractNumId w:val="14"/>
  </w:num>
  <w:num w:numId="3">
    <w:abstractNumId w:val="12"/>
  </w:num>
  <w:num w:numId="4">
    <w:abstractNumId w:val="15"/>
  </w:num>
  <w:num w:numId="5">
    <w:abstractNumId w:val="3"/>
  </w:num>
  <w:num w:numId="6">
    <w:abstractNumId w:val="0"/>
  </w:num>
  <w:num w:numId="7">
    <w:abstractNumId w:val="24"/>
  </w:num>
  <w:num w:numId="8">
    <w:abstractNumId w:val="44"/>
  </w:num>
  <w:num w:numId="9">
    <w:abstractNumId w:val="33"/>
  </w:num>
  <w:num w:numId="10">
    <w:abstractNumId w:val="16"/>
  </w:num>
  <w:num w:numId="11">
    <w:abstractNumId w:val="41"/>
  </w:num>
  <w:num w:numId="12">
    <w:abstractNumId w:val="20"/>
  </w:num>
  <w:num w:numId="13">
    <w:abstractNumId w:val="18"/>
  </w:num>
  <w:num w:numId="14">
    <w:abstractNumId w:val="36"/>
  </w:num>
  <w:num w:numId="15">
    <w:abstractNumId w:val="32"/>
  </w:num>
  <w:num w:numId="16">
    <w:abstractNumId w:val="8"/>
  </w:num>
  <w:num w:numId="17">
    <w:abstractNumId w:val="22"/>
  </w:num>
  <w:num w:numId="18">
    <w:abstractNumId w:val="7"/>
  </w:num>
  <w:num w:numId="19">
    <w:abstractNumId w:val="40"/>
  </w:num>
  <w:num w:numId="20">
    <w:abstractNumId w:val="31"/>
  </w:num>
  <w:num w:numId="21">
    <w:abstractNumId w:val="1"/>
  </w:num>
  <w:num w:numId="22">
    <w:abstractNumId w:val="37"/>
  </w:num>
  <w:num w:numId="23">
    <w:abstractNumId w:val="4"/>
  </w:num>
  <w:num w:numId="24">
    <w:abstractNumId w:val="23"/>
  </w:num>
  <w:num w:numId="25">
    <w:abstractNumId w:val="19"/>
  </w:num>
  <w:num w:numId="26">
    <w:abstractNumId w:val="43"/>
  </w:num>
  <w:num w:numId="27">
    <w:abstractNumId w:val="34"/>
  </w:num>
  <w:num w:numId="28">
    <w:abstractNumId w:val="6"/>
  </w:num>
  <w:num w:numId="29">
    <w:abstractNumId w:val="39"/>
  </w:num>
  <w:num w:numId="30">
    <w:abstractNumId w:val="26"/>
  </w:num>
  <w:num w:numId="31">
    <w:abstractNumId w:val="2"/>
  </w:num>
  <w:num w:numId="32">
    <w:abstractNumId w:val="11"/>
  </w:num>
  <w:num w:numId="33">
    <w:abstractNumId w:val="9"/>
  </w:num>
  <w:num w:numId="34">
    <w:abstractNumId w:val="29"/>
  </w:num>
  <w:num w:numId="35">
    <w:abstractNumId w:val="30"/>
  </w:num>
  <w:num w:numId="36">
    <w:abstractNumId w:val="27"/>
  </w:num>
  <w:num w:numId="37">
    <w:abstractNumId w:val="13"/>
  </w:num>
  <w:num w:numId="38">
    <w:abstractNumId w:val="5"/>
  </w:num>
  <w:num w:numId="39">
    <w:abstractNumId w:val="35"/>
  </w:num>
  <w:num w:numId="40">
    <w:abstractNumId w:val="10"/>
  </w:num>
  <w:num w:numId="41">
    <w:abstractNumId w:val="25"/>
  </w:num>
  <w:num w:numId="42">
    <w:abstractNumId w:val="42"/>
  </w:num>
  <w:num w:numId="43">
    <w:abstractNumId w:val="38"/>
  </w:num>
  <w:num w:numId="44">
    <w:abstractNumId w:val="28"/>
  </w:num>
  <w:num w:numId="4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ED"/>
    <w:rsid w:val="00003715"/>
    <w:rsid w:val="00017294"/>
    <w:rsid w:val="00042156"/>
    <w:rsid w:val="00062F52"/>
    <w:rsid w:val="00072AED"/>
    <w:rsid w:val="00083069"/>
    <w:rsid w:val="000C2EC2"/>
    <w:rsid w:val="000C650E"/>
    <w:rsid w:val="000D0E4F"/>
    <w:rsid w:val="00120FD7"/>
    <w:rsid w:val="00141D82"/>
    <w:rsid w:val="001437D4"/>
    <w:rsid w:val="001440A8"/>
    <w:rsid w:val="00157A64"/>
    <w:rsid w:val="001857D0"/>
    <w:rsid w:val="00186944"/>
    <w:rsid w:val="0019040D"/>
    <w:rsid w:val="00190AC6"/>
    <w:rsid w:val="001A53F8"/>
    <w:rsid w:val="001B1D3A"/>
    <w:rsid w:val="001E2205"/>
    <w:rsid w:val="001E31A5"/>
    <w:rsid w:val="00210B38"/>
    <w:rsid w:val="002513D8"/>
    <w:rsid w:val="00283508"/>
    <w:rsid w:val="002A131F"/>
    <w:rsid w:val="002D4B3F"/>
    <w:rsid w:val="002E1906"/>
    <w:rsid w:val="002E6E4F"/>
    <w:rsid w:val="002F34F8"/>
    <w:rsid w:val="003013A8"/>
    <w:rsid w:val="00330AA5"/>
    <w:rsid w:val="003370FF"/>
    <w:rsid w:val="003544E3"/>
    <w:rsid w:val="00370428"/>
    <w:rsid w:val="003742F0"/>
    <w:rsid w:val="003836FC"/>
    <w:rsid w:val="003843AA"/>
    <w:rsid w:val="00393D15"/>
    <w:rsid w:val="00397942"/>
    <w:rsid w:val="003E75CA"/>
    <w:rsid w:val="004027BF"/>
    <w:rsid w:val="00402EAE"/>
    <w:rsid w:val="004246B5"/>
    <w:rsid w:val="0047564B"/>
    <w:rsid w:val="00475F29"/>
    <w:rsid w:val="004C5992"/>
    <w:rsid w:val="004E1537"/>
    <w:rsid w:val="004E4C0D"/>
    <w:rsid w:val="00576058"/>
    <w:rsid w:val="005E2161"/>
    <w:rsid w:val="006113C5"/>
    <w:rsid w:val="00611DCC"/>
    <w:rsid w:val="00621E53"/>
    <w:rsid w:val="006523BA"/>
    <w:rsid w:val="00653F49"/>
    <w:rsid w:val="00655F53"/>
    <w:rsid w:val="006810F8"/>
    <w:rsid w:val="006C5932"/>
    <w:rsid w:val="006C6882"/>
    <w:rsid w:val="006F0E6A"/>
    <w:rsid w:val="0071113D"/>
    <w:rsid w:val="00740F07"/>
    <w:rsid w:val="00766C03"/>
    <w:rsid w:val="00780662"/>
    <w:rsid w:val="00794967"/>
    <w:rsid w:val="00796A7C"/>
    <w:rsid w:val="007B4FBF"/>
    <w:rsid w:val="007D7E52"/>
    <w:rsid w:val="007F76CE"/>
    <w:rsid w:val="00822838"/>
    <w:rsid w:val="00824380"/>
    <w:rsid w:val="008247F3"/>
    <w:rsid w:val="00825046"/>
    <w:rsid w:val="00845BE8"/>
    <w:rsid w:val="00864E54"/>
    <w:rsid w:val="00866A4C"/>
    <w:rsid w:val="00891573"/>
    <w:rsid w:val="00893F10"/>
    <w:rsid w:val="008B4955"/>
    <w:rsid w:val="008B5BC1"/>
    <w:rsid w:val="008C164A"/>
    <w:rsid w:val="008E381E"/>
    <w:rsid w:val="008F7D21"/>
    <w:rsid w:val="00900B3A"/>
    <w:rsid w:val="0090253A"/>
    <w:rsid w:val="009066B8"/>
    <w:rsid w:val="009228EF"/>
    <w:rsid w:val="00935E00"/>
    <w:rsid w:val="00936620"/>
    <w:rsid w:val="009451AA"/>
    <w:rsid w:val="0097203D"/>
    <w:rsid w:val="009964ED"/>
    <w:rsid w:val="009B774C"/>
    <w:rsid w:val="009D05D7"/>
    <w:rsid w:val="009D435D"/>
    <w:rsid w:val="009D58EA"/>
    <w:rsid w:val="009D6F61"/>
    <w:rsid w:val="009D7B71"/>
    <w:rsid w:val="00A35893"/>
    <w:rsid w:val="00A35B4A"/>
    <w:rsid w:val="00A40F79"/>
    <w:rsid w:val="00A46AE0"/>
    <w:rsid w:val="00A46DA3"/>
    <w:rsid w:val="00A61A49"/>
    <w:rsid w:val="00A713D2"/>
    <w:rsid w:val="00A87905"/>
    <w:rsid w:val="00A92C4E"/>
    <w:rsid w:val="00AC7286"/>
    <w:rsid w:val="00B43E8D"/>
    <w:rsid w:val="00B47EF9"/>
    <w:rsid w:val="00B77AD1"/>
    <w:rsid w:val="00BC00F2"/>
    <w:rsid w:val="00BC40BC"/>
    <w:rsid w:val="00BD20ED"/>
    <w:rsid w:val="00BD4239"/>
    <w:rsid w:val="00BE2C1F"/>
    <w:rsid w:val="00C20A8A"/>
    <w:rsid w:val="00C213F5"/>
    <w:rsid w:val="00C254F9"/>
    <w:rsid w:val="00C3610F"/>
    <w:rsid w:val="00C40A2F"/>
    <w:rsid w:val="00CA37E2"/>
    <w:rsid w:val="00CD5A61"/>
    <w:rsid w:val="00CF1B91"/>
    <w:rsid w:val="00D2514C"/>
    <w:rsid w:val="00D77A53"/>
    <w:rsid w:val="00D96566"/>
    <w:rsid w:val="00DB55A4"/>
    <w:rsid w:val="00DC5252"/>
    <w:rsid w:val="00DE168F"/>
    <w:rsid w:val="00E11E1A"/>
    <w:rsid w:val="00E45C56"/>
    <w:rsid w:val="00E50431"/>
    <w:rsid w:val="00E511D3"/>
    <w:rsid w:val="00E738E3"/>
    <w:rsid w:val="00E74347"/>
    <w:rsid w:val="00E74F3D"/>
    <w:rsid w:val="00E908E3"/>
    <w:rsid w:val="00E9553A"/>
    <w:rsid w:val="00EA44D7"/>
    <w:rsid w:val="00EA5465"/>
    <w:rsid w:val="00ED7976"/>
    <w:rsid w:val="00F077D9"/>
    <w:rsid w:val="00F26FBB"/>
    <w:rsid w:val="00F27C57"/>
    <w:rsid w:val="00F30799"/>
    <w:rsid w:val="00F33E6E"/>
    <w:rsid w:val="00F43E2A"/>
    <w:rsid w:val="00F66F6B"/>
    <w:rsid w:val="00F74DDB"/>
    <w:rsid w:val="00FC6DA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D3DC8"/>
  <w15:chartTrackingRefBased/>
  <w15:docId w15:val="{BAA127AF-B589-4D2E-AE07-4CFCD9891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C68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E504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655F5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C6882"/>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6C6882"/>
  </w:style>
  <w:style w:type="paragraph" w:styleId="a5">
    <w:name w:val="footer"/>
    <w:basedOn w:val="a"/>
    <w:link w:val="a6"/>
    <w:uiPriority w:val="99"/>
    <w:unhideWhenUsed/>
    <w:rsid w:val="006C6882"/>
    <w:pPr>
      <w:tabs>
        <w:tab w:val="center" w:pos="4677"/>
        <w:tab w:val="right" w:pos="9355"/>
      </w:tabs>
      <w:spacing w:after="0" w:line="240" w:lineRule="auto"/>
    </w:pPr>
  </w:style>
  <w:style w:type="character" w:customStyle="1" w:styleId="a6">
    <w:name w:val="Нижний колонтитул Знак"/>
    <w:basedOn w:val="a0"/>
    <w:link w:val="a5"/>
    <w:uiPriority w:val="99"/>
    <w:rsid w:val="006C6882"/>
  </w:style>
  <w:style w:type="character" w:styleId="a7">
    <w:name w:val="Hyperlink"/>
    <w:basedOn w:val="a0"/>
    <w:uiPriority w:val="99"/>
    <w:unhideWhenUsed/>
    <w:rsid w:val="006C6882"/>
    <w:rPr>
      <w:color w:val="0563C1" w:themeColor="hyperlink"/>
      <w:u w:val="single"/>
    </w:rPr>
  </w:style>
  <w:style w:type="character" w:customStyle="1" w:styleId="10">
    <w:name w:val="Заголовок 1 Знак"/>
    <w:basedOn w:val="a0"/>
    <w:link w:val="1"/>
    <w:uiPriority w:val="9"/>
    <w:rsid w:val="006C6882"/>
    <w:rPr>
      <w:rFonts w:asciiTheme="majorHAnsi" w:eastAsiaTheme="majorEastAsia" w:hAnsiTheme="majorHAnsi" w:cstheme="majorBidi"/>
      <w:color w:val="2F5496" w:themeColor="accent1" w:themeShade="BF"/>
      <w:sz w:val="32"/>
      <w:szCs w:val="32"/>
    </w:rPr>
  </w:style>
  <w:style w:type="paragraph" w:styleId="a8">
    <w:name w:val="TOC Heading"/>
    <w:basedOn w:val="1"/>
    <w:next w:val="a"/>
    <w:uiPriority w:val="39"/>
    <w:unhideWhenUsed/>
    <w:qFormat/>
    <w:rsid w:val="006C6882"/>
    <w:pPr>
      <w:spacing w:before="480" w:line="276" w:lineRule="auto"/>
      <w:outlineLvl w:val="9"/>
    </w:pPr>
    <w:rPr>
      <w:b/>
      <w:bCs/>
      <w:sz w:val="28"/>
      <w:szCs w:val="28"/>
      <w:lang w:eastAsia="ru-RU"/>
    </w:rPr>
  </w:style>
  <w:style w:type="paragraph" w:styleId="11">
    <w:name w:val="toc 1"/>
    <w:basedOn w:val="a"/>
    <w:next w:val="a"/>
    <w:autoRedefine/>
    <w:uiPriority w:val="39"/>
    <w:unhideWhenUsed/>
    <w:qFormat/>
    <w:rsid w:val="006C6882"/>
    <w:pPr>
      <w:tabs>
        <w:tab w:val="right" w:leader="dot" w:pos="9628"/>
      </w:tabs>
      <w:spacing w:after="0" w:line="360" w:lineRule="auto"/>
      <w:ind w:firstLine="709"/>
      <w:jc w:val="both"/>
    </w:pPr>
    <w:rPr>
      <w:rFonts w:eastAsiaTheme="minorEastAsia"/>
      <w:lang w:eastAsia="ru-RU"/>
    </w:rPr>
  </w:style>
  <w:style w:type="table" w:styleId="a9">
    <w:name w:val="Table Grid"/>
    <w:basedOn w:val="a1"/>
    <w:uiPriority w:val="39"/>
    <w:rsid w:val="00D2514C"/>
    <w:pPr>
      <w:spacing w:after="0" w:line="240" w:lineRule="auto"/>
    </w:pPr>
    <w:rPr>
      <w:rFonts w:ascii="Calibri" w:eastAsia="Calibri" w:hAnsi="Calibri" w:cs="Calibri"/>
      <w:lang w:val="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uiPriority w:val="22"/>
    <w:qFormat/>
    <w:rsid w:val="00D2514C"/>
    <w:rPr>
      <w:b/>
      <w:bCs/>
    </w:rPr>
  </w:style>
  <w:style w:type="paragraph" w:styleId="ab">
    <w:name w:val="Normal (Web)"/>
    <w:uiPriority w:val="99"/>
    <w:unhideWhenUsed/>
    <w:rsid w:val="00F43E2A"/>
    <w:pPr>
      <w:spacing w:before="100" w:beforeAutospacing="1" w:after="100" w:afterAutospacing="1" w:line="240" w:lineRule="auto"/>
    </w:pPr>
    <w:rPr>
      <w:rFonts w:ascii="Times New Roman" w:eastAsia="Times New Roman" w:hAnsi="Times New Roman" w:cs="Times New Roman"/>
      <w:sz w:val="24"/>
      <w:szCs w:val="24"/>
      <w:lang w:val="ru" w:eastAsia="ru-RU"/>
    </w:rPr>
  </w:style>
  <w:style w:type="paragraph" w:styleId="ac">
    <w:name w:val="List Paragraph"/>
    <w:aliases w:val="СЕМИНАР,- список,Этапы,ТЗ список,мой"/>
    <w:link w:val="ad"/>
    <w:uiPriority w:val="34"/>
    <w:qFormat/>
    <w:rsid w:val="00845BE8"/>
    <w:pPr>
      <w:ind w:left="720"/>
      <w:contextualSpacing/>
    </w:pPr>
    <w:rPr>
      <w:rFonts w:ascii="Calibri" w:eastAsia="Calibri" w:hAnsi="Calibri" w:cs="Calibri"/>
      <w:lang w:val="ru" w:eastAsia="ru-RU"/>
    </w:rPr>
  </w:style>
  <w:style w:type="character" w:customStyle="1" w:styleId="ad">
    <w:name w:val="Абзац списка Знак"/>
    <w:aliases w:val="СЕМИНАР Знак,- список Знак,Этапы Знак,ТЗ список Знак,мой Знак"/>
    <w:link w:val="ac"/>
    <w:uiPriority w:val="34"/>
    <w:qFormat/>
    <w:locked/>
    <w:rsid w:val="00845BE8"/>
    <w:rPr>
      <w:rFonts w:ascii="Calibri" w:eastAsia="Calibri" w:hAnsi="Calibri" w:cs="Calibri"/>
      <w:lang w:val="ru" w:eastAsia="ru-RU"/>
    </w:rPr>
  </w:style>
  <w:style w:type="character" w:styleId="ae">
    <w:name w:val="Unresolved Mention"/>
    <w:basedOn w:val="a0"/>
    <w:uiPriority w:val="99"/>
    <w:semiHidden/>
    <w:unhideWhenUsed/>
    <w:rsid w:val="00845BE8"/>
    <w:rPr>
      <w:color w:val="605E5C"/>
      <w:shd w:val="clear" w:color="auto" w:fill="E1DFDD"/>
    </w:rPr>
  </w:style>
  <w:style w:type="character" w:customStyle="1" w:styleId="30">
    <w:name w:val="Заголовок 3 Знак"/>
    <w:basedOn w:val="a0"/>
    <w:link w:val="3"/>
    <w:uiPriority w:val="9"/>
    <w:semiHidden/>
    <w:rsid w:val="00655F5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E50431"/>
    <w:rPr>
      <w:rFonts w:asciiTheme="majorHAnsi" w:eastAsiaTheme="majorEastAsia" w:hAnsiTheme="majorHAnsi" w:cstheme="majorBidi"/>
      <w:color w:val="2F5496" w:themeColor="accent1" w:themeShade="BF"/>
      <w:sz w:val="26"/>
      <w:szCs w:val="26"/>
    </w:rPr>
  </w:style>
  <w:style w:type="paragraph" w:customStyle="1" w:styleId="ds-markdown-paragraph">
    <w:name w:val="ds-markdown-paragraph"/>
    <w:basedOn w:val="a"/>
    <w:rsid w:val="003013A8"/>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804163">
      <w:bodyDiv w:val="1"/>
      <w:marLeft w:val="0"/>
      <w:marRight w:val="0"/>
      <w:marTop w:val="0"/>
      <w:marBottom w:val="0"/>
      <w:divBdr>
        <w:top w:val="none" w:sz="0" w:space="0" w:color="auto"/>
        <w:left w:val="none" w:sz="0" w:space="0" w:color="auto"/>
        <w:bottom w:val="none" w:sz="0" w:space="0" w:color="auto"/>
        <w:right w:val="none" w:sz="0" w:space="0" w:color="auto"/>
      </w:divBdr>
    </w:div>
    <w:div w:id="88159844">
      <w:bodyDiv w:val="1"/>
      <w:marLeft w:val="0"/>
      <w:marRight w:val="0"/>
      <w:marTop w:val="0"/>
      <w:marBottom w:val="0"/>
      <w:divBdr>
        <w:top w:val="none" w:sz="0" w:space="0" w:color="auto"/>
        <w:left w:val="none" w:sz="0" w:space="0" w:color="auto"/>
        <w:bottom w:val="none" w:sz="0" w:space="0" w:color="auto"/>
        <w:right w:val="none" w:sz="0" w:space="0" w:color="auto"/>
      </w:divBdr>
    </w:div>
    <w:div w:id="95709715">
      <w:bodyDiv w:val="1"/>
      <w:marLeft w:val="0"/>
      <w:marRight w:val="0"/>
      <w:marTop w:val="0"/>
      <w:marBottom w:val="0"/>
      <w:divBdr>
        <w:top w:val="none" w:sz="0" w:space="0" w:color="auto"/>
        <w:left w:val="none" w:sz="0" w:space="0" w:color="auto"/>
        <w:bottom w:val="none" w:sz="0" w:space="0" w:color="auto"/>
        <w:right w:val="none" w:sz="0" w:space="0" w:color="auto"/>
      </w:divBdr>
    </w:div>
    <w:div w:id="96752803">
      <w:bodyDiv w:val="1"/>
      <w:marLeft w:val="0"/>
      <w:marRight w:val="0"/>
      <w:marTop w:val="0"/>
      <w:marBottom w:val="0"/>
      <w:divBdr>
        <w:top w:val="none" w:sz="0" w:space="0" w:color="auto"/>
        <w:left w:val="none" w:sz="0" w:space="0" w:color="auto"/>
        <w:bottom w:val="none" w:sz="0" w:space="0" w:color="auto"/>
        <w:right w:val="none" w:sz="0" w:space="0" w:color="auto"/>
      </w:divBdr>
    </w:div>
    <w:div w:id="153230133">
      <w:bodyDiv w:val="1"/>
      <w:marLeft w:val="0"/>
      <w:marRight w:val="0"/>
      <w:marTop w:val="0"/>
      <w:marBottom w:val="0"/>
      <w:divBdr>
        <w:top w:val="none" w:sz="0" w:space="0" w:color="auto"/>
        <w:left w:val="none" w:sz="0" w:space="0" w:color="auto"/>
        <w:bottom w:val="none" w:sz="0" w:space="0" w:color="auto"/>
        <w:right w:val="none" w:sz="0" w:space="0" w:color="auto"/>
      </w:divBdr>
    </w:div>
    <w:div w:id="234820132">
      <w:bodyDiv w:val="1"/>
      <w:marLeft w:val="0"/>
      <w:marRight w:val="0"/>
      <w:marTop w:val="0"/>
      <w:marBottom w:val="0"/>
      <w:divBdr>
        <w:top w:val="none" w:sz="0" w:space="0" w:color="auto"/>
        <w:left w:val="none" w:sz="0" w:space="0" w:color="auto"/>
        <w:bottom w:val="none" w:sz="0" w:space="0" w:color="auto"/>
        <w:right w:val="none" w:sz="0" w:space="0" w:color="auto"/>
      </w:divBdr>
    </w:div>
    <w:div w:id="376666907">
      <w:bodyDiv w:val="1"/>
      <w:marLeft w:val="0"/>
      <w:marRight w:val="0"/>
      <w:marTop w:val="0"/>
      <w:marBottom w:val="0"/>
      <w:divBdr>
        <w:top w:val="none" w:sz="0" w:space="0" w:color="auto"/>
        <w:left w:val="none" w:sz="0" w:space="0" w:color="auto"/>
        <w:bottom w:val="none" w:sz="0" w:space="0" w:color="auto"/>
        <w:right w:val="none" w:sz="0" w:space="0" w:color="auto"/>
      </w:divBdr>
    </w:div>
    <w:div w:id="389308695">
      <w:bodyDiv w:val="1"/>
      <w:marLeft w:val="0"/>
      <w:marRight w:val="0"/>
      <w:marTop w:val="0"/>
      <w:marBottom w:val="0"/>
      <w:divBdr>
        <w:top w:val="none" w:sz="0" w:space="0" w:color="auto"/>
        <w:left w:val="none" w:sz="0" w:space="0" w:color="auto"/>
        <w:bottom w:val="none" w:sz="0" w:space="0" w:color="auto"/>
        <w:right w:val="none" w:sz="0" w:space="0" w:color="auto"/>
      </w:divBdr>
    </w:div>
    <w:div w:id="398988430">
      <w:bodyDiv w:val="1"/>
      <w:marLeft w:val="0"/>
      <w:marRight w:val="0"/>
      <w:marTop w:val="0"/>
      <w:marBottom w:val="0"/>
      <w:divBdr>
        <w:top w:val="none" w:sz="0" w:space="0" w:color="auto"/>
        <w:left w:val="none" w:sz="0" w:space="0" w:color="auto"/>
        <w:bottom w:val="none" w:sz="0" w:space="0" w:color="auto"/>
        <w:right w:val="none" w:sz="0" w:space="0" w:color="auto"/>
      </w:divBdr>
    </w:div>
    <w:div w:id="413673070">
      <w:bodyDiv w:val="1"/>
      <w:marLeft w:val="0"/>
      <w:marRight w:val="0"/>
      <w:marTop w:val="0"/>
      <w:marBottom w:val="0"/>
      <w:divBdr>
        <w:top w:val="none" w:sz="0" w:space="0" w:color="auto"/>
        <w:left w:val="none" w:sz="0" w:space="0" w:color="auto"/>
        <w:bottom w:val="none" w:sz="0" w:space="0" w:color="auto"/>
        <w:right w:val="none" w:sz="0" w:space="0" w:color="auto"/>
      </w:divBdr>
    </w:div>
    <w:div w:id="467095227">
      <w:bodyDiv w:val="1"/>
      <w:marLeft w:val="0"/>
      <w:marRight w:val="0"/>
      <w:marTop w:val="0"/>
      <w:marBottom w:val="0"/>
      <w:divBdr>
        <w:top w:val="none" w:sz="0" w:space="0" w:color="auto"/>
        <w:left w:val="none" w:sz="0" w:space="0" w:color="auto"/>
        <w:bottom w:val="none" w:sz="0" w:space="0" w:color="auto"/>
        <w:right w:val="none" w:sz="0" w:space="0" w:color="auto"/>
      </w:divBdr>
    </w:div>
    <w:div w:id="572543010">
      <w:bodyDiv w:val="1"/>
      <w:marLeft w:val="0"/>
      <w:marRight w:val="0"/>
      <w:marTop w:val="0"/>
      <w:marBottom w:val="0"/>
      <w:divBdr>
        <w:top w:val="none" w:sz="0" w:space="0" w:color="auto"/>
        <w:left w:val="none" w:sz="0" w:space="0" w:color="auto"/>
        <w:bottom w:val="none" w:sz="0" w:space="0" w:color="auto"/>
        <w:right w:val="none" w:sz="0" w:space="0" w:color="auto"/>
      </w:divBdr>
    </w:div>
    <w:div w:id="626621960">
      <w:bodyDiv w:val="1"/>
      <w:marLeft w:val="0"/>
      <w:marRight w:val="0"/>
      <w:marTop w:val="0"/>
      <w:marBottom w:val="0"/>
      <w:divBdr>
        <w:top w:val="none" w:sz="0" w:space="0" w:color="auto"/>
        <w:left w:val="none" w:sz="0" w:space="0" w:color="auto"/>
        <w:bottom w:val="none" w:sz="0" w:space="0" w:color="auto"/>
        <w:right w:val="none" w:sz="0" w:space="0" w:color="auto"/>
      </w:divBdr>
    </w:div>
    <w:div w:id="632061053">
      <w:bodyDiv w:val="1"/>
      <w:marLeft w:val="0"/>
      <w:marRight w:val="0"/>
      <w:marTop w:val="0"/>
      <w:marBottom w:val="0"/>
      <w:divBdr>
        <w:top w:val="none" w:sz="0" w:space="0" w:color="auto"/>
        <w:left w:val="none" w:sz="0" w:space="0" w:color="auto"/>
        <w:bottom w:val="none" w:sz="0" w:space="0" w:color="auto"/>
        <w:right w:val="none" w:sz="0" w:space="0" w:color="auto"/>
      </w:divBdr>
    </w:div>
    <w:div w:id="643436759">
      <w:bodyDiv w:val="1"/>
      <w:marLeft w:val="0"/>
      <w:marRight w:val="0"/>
      <w:marTop w:val="0"/>
      <w:marBottom w:val="0"/>
      <w:divBdr>
        <w:top w:val="none" w:sz="0" w:space="0" w:color="auto"/>
        <w:left w:val="none" w:sz="0" w:space="0" w:color="auto"/>
        <w:bottom w:val="none" w:sz="0" w:space="0" w:color="auto"/>
        <w:right w:val="none" w:sz="0" w:space="0" w:color="auto"/>
      </w:divBdr>
    </w:div>
    <w:div w:id="686949436">
      <w:bodyDiv w:val="1"/>
      <w:marLeft w:val="0"/>
      <w:marRight w:val="0"/>
      <w:marTop w:val="0"/>
      <w:marBottom w:val="0"/>
      <w:divBdr>
        <w:top w:val="none" w:sz="0" w:space="0" w:color="auto"/>
        <w:left w:val="none" w:sz="0" w:space="0" w:color="auto"/>
        <w:bottom w:val="none" w:sz="0" w:space="0" w:color="auto"/>
        <w:right w:val="none" w:sz="0" w:space="0" w:color="auto"/>
      </w:divBdr>
    </w:div>
    <w:div w:id="785730196">
      <w:bodyDiv w:val="1"/>
      <w:marLeft w:val="0"/>
      <w:marRight w:val="0"/>
      <w:marTop w:val="0"/>
      <w:marBottom w:val="0"/>
      <w:divBdr>
        <w:top w:val="none" w:sz="0" w:space="0" w:color="auto"/>
        <w:left w:val="none" w:sz="0" w:space="0" w:color="auto"/>
        <w:bottom w:val="none" w:sz="0" w:space="0" w:color="auto"/>
        <w:right w:val="none" w:sz="0" w:space="0" w:color="auto"/>
      </w:divBdr>
    </w:div>
    <w:div w:id="841510089">
      <w:bodyDiv w:val="1"/>
      <w:marLeft w:val="0"/>
      <w:marRight w:val="0"/>
      <w:marTop w:val="0"/>
      <w:marBottom w:val="0"/>
      <w:divBdr>
        <w:top w:val="none" w:sz="0" w:space="0" w:color="auto"/>
        <w:left w:val="none" w:sz="0" w:space="0" w:color="auto"/>
        <w:bottom w:val="none" w:sz="0" w:space="0" w:color="auto"/>
        <w:right w:val="none" w:sz="0" w:space="0" w:color="auto"/>
      </w:divBdr>
    </w:div>
    <w:div w:id="870413194">
      <w:bodyDiv w:val="1"/>
      <w:marLeft w:val="0"/>
      <w:marRight w:val="0"/>
      <w:marTop w:val="0"/>
      <w:marBottom w:val="0"/>
      <w:divBdr>
        <w:top w:val="none" w:sz="0" w:space="0" w:color="auto"/>
        <w:left w:val="none" w:sz="0" w:space="0" w:color="auto"/>
        <w:bottom w:val="none" w:sz="0" w:space="0" w:color="auto"/>
        <w:right w:val="none" w:sz="0" w:space="0" w:color="auto"/>
      </w:divBdr>
    </w:div>
    <w:div w:id="879707911">
      <w:bodyDiv w:val="1"/>
      <w:marLeft w:val="0"/>
      <w:marRight w:val="0"/>
      <w:marTop w:val="0"/>
      <w:marBottom w:val="0"/>
      <w:divBdr>
        <w:top w:val="none" w:sz="0" w:space="0" w:color="auto"/>
        <w:left w:val="none" w:sz="0" w:space="0" w:color="auto"/>
        <w:bottom w:val="none" w:sz="0" w:space="0" w:color="auto"/>
        <w:right w:val="none" w:sz="0" w:space="0" w:color="auto"/>
      </w:divBdr>
    </w:div>
    <w:div w:id="939221921">
      <w:bodyDiv w:val="1"/>
      <w:marLeft w:val="0"/>
      <w:marRight w:val="0"/>
      <w:marTop w:val="0"/>
      <w:marBottom w:val="0"/>
      <w:divBdr>
        <w:top w:val="none" w:sz="0" w:space="0" w:color="auto"/>
        <w:left w:val="none" w:sz="0" w:space="0" w:color="auto"/>
        <w:bottom w:val="none" w:sz="0" w:space="0" w:color="auto"/>
        <w:right w:val="none" w:sz="0" w:space="0" w:color="auto"/>
      </w:divBdr>
    </w:div>
    <w:div w:id="1000816452">
      <w:bodyDiv w:val="1"/>
      <w:marLeft w:val="0"/>
      <w:marRight w:val="0"/>
      <w:marTop w:val="0"/>
      <w:marBottom w:val="0"/>
      <w:divBdr>
        <w:top w:val="none" w:sz="0" w:space="0" w:color="auto"/>
        <w:left w:val="none" w:sz="0" w:space="0" w:color="auto"/>
        <w:bottom w:val="none" w:sz="0" w:space="0" w:color="auto"/>
        <w:right w:val="none" w:sz="0" w:space="0" w:color="auto"/>
      </w:divBdr>
    </w:div>
    <w:div w:id="1011033290">
      <w:bodyDiv w:val="1"/>
      <w:marLeft w:val="0"/>
      <w:marRight w:val="0"/>
      <w:marTop w:val="0"/>
      <w:marBottom w:val="0"/>
      <w:divBdr>
        <w:top w:val="none" w:sz="0" w:space="0" w:color="auto"/>
        <w:left w:val="none" w:sz="0" w:space="0" w:color="auto"/>
        <w:bottom w:val="none" w:sz="0" w:space="0" w:color="auto"/>
        <w:right w:val="none" w:sz="0" w:space="0" w:color="auto"/>
      </w:divBdr>
    </w:div>
    <w:div w:id="1101145597">
      <w:bodyDiv w:val="1"/>
      <w:marLeft w:val="0"/>
      <w:marRight w:val="0"/>
      <w:marTop w:val="0"/>
      <w:marBottom w:val="0"/>
      <w:divBdr>
        <w:top w:val="none" w:sz="0" w:space="0" w:color="auto"/>
        <w:left w:val="none" w:sz="0" w:space="0" w:color="auto"/>
        <w:bottom w:val="none" w:sz="0" w:space="0" w:color="auto"/>
        <w:right w:val="none" w:sz="0" w:space="0" w:color="auto"/>
      </w:divBdr>
    </w:div>
    <w:div w:id="1108087768">
      <w:bodyDiv w:val="1"/>
      <w:marLeft w:val="0"/>
      <w:marRight w:val="0"/>
      <w:marTop w:val="0"/>
      <w:marBottom w:val="0"/>
      <w:divBdr>
        <w:top w:val="none" w:sz="0" w:space="0" w:color="auto"/>
        <w:left w:val="none" w:sz="0" w:space="0" w:color="auto"/>
        <w:bottom w:val="none" w:sz="0" w:space="0" w:color="auto"/>
        <w:right w:val="none" w:sz="0" w:space="0" w:color="auto"/>
      </w:divBdr>
    </w:div>
    <w:div w:id="1112700452">
      <w:bodyDiv w:val="1"/>
      <w:marLeft w:val="0"/>
      <w:marRight w:val="0"/>
      <w:marTop w:val="0"/>
      <w:marBottom w:val="0"/>
      <w:divBdr>
        <w:top w:val="none" w:sz="0" w:space="0" w:color="auto"/>
        <w:left w:val="none" w:sz="0" w:space="0" w:color="auto"/>
        <w:bottom w:val="none" w:sz="0" w:space="0" w:color="auto"/>
        <w:right w:val="none" w:sz="0" w:space="0" w:color="auto"/>
      </w:divBdr>
    </w:div>
    <w:div w:id="1153788520">
      <w:bodyDiv w:val="1"/>
      <w:marLeft w:val="0"/>
      <w:marRight w:val="0"/>
      <w:marTop w:val="0"/>
      <w:marBottom w:val="0"/>
      <w:divBdr>
        <w:top w:val="none" w:sz="0" w:space="0" w:color="auto"/>
        <w:left w:val="none" w:sz="0" w:space="0" w:color="auto"/>
        <w:bottom w:val="none" w:sz="0" w:space="0" w:color="auto"/>
        <w:right w:val="none" w:sz="0" w:space="0" w:color="auto"/>
      </w:divBdr>
    </w:div>
    <w:div w:id="1170945650">
      <w:bodyDiv w:val="1"/>
      <w:marLeft w:val="0"/>
      <w:marRight w:val="0"/>
      <w:marTop w:val="0"/>
      <w:marBottom w:val="0"/>
      <w:divBdr>
        <w:top w:val="none" w:sz="0" w:space="0" w:color="auto"/>
        <w:left w:val="none" w:sz="0" w:space="0" w:color="auto"/>
        <w:bottom w:val="none" w:sz="0" w:space="0" w:color="auto"/>
        <w:right w:val="none" w:sz="0" w:space="0" w:color="auto"/>
      </w:divBdr>
    </w:div>
    <w:div w:id="1173760962">
      <w:bodyDiv w:val="1"/>
      <w:marLeft w:val="0"/>
      <w:marRight w:val="0"/>
      <w:marTop w:val="0"/>
      <w:marBottom w:val="0"/>
      <w:divBdr>
        <w:top w:val="none" w:sz="0" w:space="0" w:color="auto"/>
        <w:left w:val="none" w:sz="0" w:space="0" w:color="auto"/>
        <w:bottom w:val="none" w:sz="0" w:space="0" w:color="auto"/>
        <w:right w:val="none" w:sz="0" w:space="0" w:color="auto"/>
      </w:divBdr>
    </w:div>
    <w:div w:id="1177304438">
      <w:bodyDiv w:val="1"/>
      <w:marLeft w:val="0"/>
      <w:marRight w:val="0"/>
      <w:marTop w:val="0"/>
      <w:marBottom w:val="0"/>
      <w:divBdr>
        <w:top w:val="none" w:sz="0" w:space="0" w:color="auto"/>
        <w:left w:val="none" w:sz="0" w:space="0" w:color="auto"/>
        <w:bottom w:val="none" w:sz="0" w:space="0" w:color="auto"/>
        <w:right w:val="none" w:sz="0" w:space="0" w:color="auto"/>
      </w:divBdr>
    </w:div>
    <w:div w:id="1257250662">
      <w:bodyDiv w:val="1"/>
      <w:marLeft w:val="0"/>
      <w:marRight w:val="0"/>
      <w:marTop w:val="0"/>
      <w:marBottom w:val="0"/>
      <w:divBdr>
        <w:top w:val="none" w:sz="0" w:space="0" w:color="auto"/>
        <w:left w:val="none" w:sz="0" w:space="0" w:color="auto"/>
        <w:bottom w:val="none" w:sz="0" w:space="0" w:color="auto"/>
        <w:right w:val="none" w:sz="0" w:space="0" w:color="auto"/>
      </w:divBdr>
    </w:div>
    <w:div w:id="1311059462">
      <w:bodyDiv w:val="1"/>
      <w:marLeft w:val="0"/>
      <w:marRight w:val="0"/>
      <w:marTop w:val="0"/>
      <w:marBottom w:val="0"/>
      <w:divBdr>
        <w:top w:val="none" w:sz="0" w:space="0" w:color="auto"/>
        <w:left w:val="none" w:sz="0" w:space="0" w:color="auto"/>
        <w:bottom w:val="none" w:sz="0" w:space="0" w:color="auto"/>
        <w:right w:val="none" w:sz="0" w:space="0" w:color="auto"/>
      </w:divBdr>
    </w:div>
    <w:div w:id="1344934221">
      <w:bodyDiv w:val="1"/>
      <w:marLeft w:val="0"/>
      <w:marRight w:val="0"/>
      <w:marTop w:val="0"/>
      <w:marBottom w:val="0"/>
      <w:divBdr>
        <w:top w:val="none" w:sz="0" w:space="0" w:color="auto"/>
        <w:left w:val="none" w:sz="0" w:space="0" w:color="auto"/>
        <w:bottom w:val="none" w:sz="0" w:space="0" w:color="auto"/>
        <w:right w:val="none" w:sz="0" w:space="0" w:color="auto"/>
      </w:divBdr>
    </w:div>
    <w:div w:id="1445417526">
      <w:bodyDiv w:val="1"/>
      <w:marLeft w:val="0"/>
      <w:marRight w:val="0"/>
      <w:marTop w:val="0"/>
      <w:marBottom w:val="0"/>
      <w:divBdr>
        <w:top w:val="none" w:sz="0" w:space="0" w:color="auto"/>
        <w:left w:val="none" w:sz="0" w:space="0" w:color="auto"/>
        <w:bottom w:val="none" w:sz="0" w:space="0" w:color="auto"/>
        <w:right w:val="none" w:sz="0" w:space="0" w:color="auto"/>
      </w:divBdr>
    </w:div>
    <w:div w:id="1472291485">
      <w:bodyDiv w:val="1"/>
      <w:marLeft w:val="0"/>
      <w:marRight w:val="0"/>
      <w:marTop w:val="0"/>
      <w:marBottom w:val="0"/>
      <w:divBdr>
        <w:top w:val="none" w:sz="0" w:space="0" w:color="auto"/>
        <w:left w:val="none" w:sz="0" w:space="0" w:color="auto"/>
        <w:bottom w:val="none" w:sz="0" w:space="0" w:color="auto"/>
        <w:right w:val="none" w:sz="0" w:space="0" w:color="auto"/>
      </w:divBdr>
    </w:div>
    <w:div w:id="1501114890">
      <w:bodyDiv w:val="1"/>
      <w:marLeft w:val="0"/>
      <w:marRight w:val="0"/>
      <w:marTop w:val="0"/>
      <w:marBottom w:val="0"/>
      <w:divBdr>
        <w:top w:val="none" w:sz="0" w:space="0" w:color="auto"/>
        <w:left w:val="none" w:sz="0" w:space="0" w:color="auto"/>
        <w:bottom w:val="none" w:sz="0" w:space="0" w:color="auto"/>
        <w:right w:val="none" w:sz="0" w:space="0" w:color="auto"/>
      </w:divBdr>
    </w:div>
    <w:div w:id="1645500459">
      <w:bodyDiv w:val="1"/>
      <w:marLeft w:val="0"/>
      <w:marRight w:val="0"/>
      <w:marTop w:val="0"/>
      <w:marBottom w:val="0"/>
      <w:divBdr>
        <w:top w:val="none" w:sz="0" w:space="0" w:color="auto"/>
        <w:left w:val="none" w:sz="0" w:space="0" w:color="auto"/>
        <w:bottom w:val="none" w:sz="0" w:space="0" w:color="auto"/>
        <w:right w:val="none" w:sz="0" w:space="0" w:color="auto"/>
      </w:divBdr>
    </w:div>
    <w:div w:id="1645543705">
      <w:bodyDiv w:val="1"/>
      <w:marLeft w:val="0"/>
      <w:marRight w:val="0"/>
      <w:marTop w:val="0"/>
      <w:marBottom w:val="0"/>
      <w:divBdr>
        <w:top w:val="none" w:sz="0" w:space="0" w:color="auto"/>
        <w:left w:val="none" w:sz="0" w:space="0" w:color="auto"/>
        <w:bottom w:val="none" w:sz="0" w:space="0" w:color="auto"/>
        <w:right w:val="none" w:sz="0" w:space="0" w:color="auto"/>
      </w:divBdr>
    </w:div>
    <w:div w:id="1700085114">
      <w:bodyDiv w:val="1"/>
      <w:marLeft w:val="0"/>
      <w:marRight w:val="0"/>
      <w:marTop w:val="0"/>
      <w:marBottom w:val="0"/>
      <w:divBdr>
        <w:top w:val="none" w:sz="0" w:space="0" w:color="auto"/>
        <w:left w:val="none" w:sz="0" w:space="0" w:color="auto"/>
        <w:bottom w:val="none" w:sz="0" w:space="0" w:color="auto"/>
        <w:right w:val="none" w:sz="0" w:space="0" w:color="auto"/>
      </w:divBdr>
    </w:div>
    <w:div w:id="1716734925">
      <w:bodyDiv w:val="1"/>
      <w:marLeft w:val="0"/>
      <w:marRight w:val="0"/>
      <w:marTop w:val="0"/>
      <w:marBottom w:val="0"/>
      <w:divBdr>
        <w:top w:val="none" w:sz="0" w:space="0" w:color="auto"/>
        <w:left w:val="none" w:sz="0" w:space="0" w:color="auto"/>
        <w:bottom w:val="none" w:sz="0" w:space="0" w:color="auto"/>
        <w:right w:val="none" w:sz="0" w:space="0" w:color="auto"/>
      </w:divBdr>
    </w:div>
    <w:div w:id="1719737899">
      <w:bodyDiv w:val="1"/>
      <w:marLeft w:val="0"/>
      <w:marRight w:val="0"/>
      <w:marTop w:val="0"/>
      <w:marBottom w:val="0"/>
      <w:divBdr>
        <w:top w:val="none" w:sz="0" w:space="0" w:color="auto"/>
        <w:left w:val="none" w:sz="0" w:space="0" w:color="auto"/>
        <w:bottom w:val="none" w:sz="0" w:space="0" w:color="auto"/>
        <w:right w:val="none" w:sz="0" w:space="0" w:color="auto"/>
      </w:divBdr>
    </w:div>
    <w:div w:id="1738091907">
      <w:bodyDiv w:val="1"/>
      <w:marLeft w:val="0"/>
      <w:marRight w:val="0"/>
      <w:marTop w:val="0"/>
      <w:marBottom w:val="0"/>
      <w:divBdr>
        <w:top w:val="none" w:sz="0" w:space="0" w:color="auto"/>
        <w:left w:val="none" w:sz="0" w:space="0" w:color="auto"/>
        <w:bottom w:val="none" w:sz="0" w:space="0" w:color="auto"/>
        <w:right w:val="none" w:sz="0" w:space="0" w:color="auto"/>
      </w:divBdr>
    </w:div>
    <w:div w:id="1789813067">
      <w:bodyDiv w:val="1"/>
      <w:marLeft w:val="0"/>
      <w:marRight w:val="0"/>
      <w:marTop w:val="0"/>
      <w:marBottom w:val="0"/>
      <w:divBdr>
        <w:top w:val="none" w:sz="0" w:space="0" w:color="auto"/>
        <w:left w:val="none" w:sz="0" w:space="0" w:color="auto"/>
        <w:bottom w:val="none" w:sz="0" w:space="0" w:color="auto"/>
        <w:right w:val="none" w:sz="0" w:space="0" w:color="auto"/>
      </w:divBdr>
    </w:div>
    <w:div w:id="1794395856">
      <w:bodyDiv w:val="1"/>
      <w:marLeft w:val="0"/>
      <w:marRight w:val="0"/>
      <w:marTop w:val="0"/>
      <w:marBottom w:val="0"/>
      <w:divBdr>
        <w:top w:val="none" w:sz="0" w:space="0" w:color="auto"/>
        <w:left w:val="none" w:sz="0" w:space="0" w:color="auto"/>
        <w:bottom w:val="none" w:sz="0" w:space="0" w:color="auto"/>
        <w:right w:val="none" w:sz="0" w:space="0" w:color="auto"/>
      </w:divBdr>
    </w:div>
    <w:div w:id="1796025132">
      <w:bodyDiv w:val="1"/>
      <w:marLeft w:val="0"/>
      <w:marRight w:val="0"/>
      <w:marTop w:val="0"/>
      <w:marBottom w:val="0"/>
      <w:divBdr>
        <w:top w:val="none" w:sz="0" w:space="0" w:color="auto"/>
        <w:left w:val="none" w:sz="0" w:space="0" w:color="auto"/>
        <w:bottom w:val="none" w:sz="0" w:space="0" w:color="auto"/>
        <w:right w:val="none" w:sz="0" w:space="0" w:color="auto"/>
      </w:divBdr>
    </w:div>
    <w:div w:id="1829858912">
      <w:bodyDiv w:val="1"/>
      <w:marLeft w:val="0"/>
      <w:marRight w:val="0"/>
      <w:marTop w:val="0"/>
      <w:marBottom w:val="0"/>
      <w:divBdr>
        <w:top w:val="none" w:sz="0" w:space="0" w:color="auto"/>
        <w:left w:val="none" w:sz="0" w:space="0" w:color="auto"/>
        <w:bottom w:val="none" w:sz="0" w:space="0" w:color="auto"/>
        <w:right w:val="none" w:sz="0" w:space="0" w:color="auto"/>
      </w:divBdr>
    </w:div>
    <w:div w:id="1864316958">
      <w:bodyDiv w:val="1"/>
      <w:marLeft w:val="0"/>
      <w:marRight w:val="0"/>
      <w:marTop w:val="0"/>
      <w:marBottom w:val="0"/>
      <w:divBdr>
        <w:top w:val="none" w:sz="0" w:space="0" w:color="auto"/>
        <w:left w:val="none" w:sz="0" w:space="0" w:color="auto"/>
        <w:bottom w:val="none" w:sz="0" w:space="0" w:color="auto"/>
        <w:right w:val="none" w:sz="0" w:space="0" w:color="auto"/>
      </w:divBdr>
    </w:div>
    <w:div w:id="1896965483">
      <w:bodyDiv w:val="1"/>
      <w:marLeft w:val="0"/>
      <w:marRight w:val="0"/>
      <w:marTop w:val="0"/>
      <w:marBottom w:val="0"/>
      <w:divBdr>
        <w:top w:val="none" w:sz="0" w:space="0" w:color="auto"/>
        <w:left w:val="none" w:sz="0" w:space="0" w:color="auto"/>
        <w:bottom w:val="none" w:sz="0" w:space="0" w:color="auto"/>
        <w:right w:val="none" w:sz="0" w:space="0" w:color="auto"/>
      </w:divBdr>
    </w:div>
    <w:div w:id="1927571548">
      <w:bodyDiv w:val="1"/>
      <w:marLeft w:val="0"/>
      <w:marRight w:val="0"/>
      <w:marTop w:val="0"/>
      <w:marBottom w:val="0"/>
      <w:divBdr>
        <w:top w:val="none" w:sz="0" w:space="0" w:color="auto"/>
        <w:left w:val="none" w:sz="0" w:space="0" w:color="auto"/>
        <w:bottom w:val="none" w:sz="0" w:space="0" w:color="auto"/>
        <w:right w:val="none" w:sz="0" w:space="0" w:color="auto"/>
      </w:divBdr>
    </w:div>
    <w:div w:id="1962104614">
      <w:bodyDiv w:val="1"/>
      <w:marLeft w:val="0"/>
      <w:marRight w:val="0"/>
      <w:marTop w:val="0"/>
      <w:marBottom w:val="0"/>
      <w:divBdr>
        <w:top w:val="none" w:sz="0" w:space="0" w:color="auto"/>
        <w:left w:val="none" w:sz="0" w:space="0" w:color="auto"/>
        <w:bottom w:val="none" w:sz="0" w:space="0" w:color="auto"/>
        <w:right w:val="none" w:sz="0" w:space="0" w:color="auto"/>
      </w:divBdr>
    </w:div>
    <w:div w:id="1989505764">
      <w:bodyDiv w:val="1"/>
      <w:marLeft w:val="0"/>
      <w:marRight w:val="0"/>
      <w:marTop w:val="0"/>
      <w:marBottom w:val="0"/>
      <w:divBdr>
        <w:top w:val="none" w:sz="0" w:space="0" w:color="auto"/>
        <w:left w:val="none" w:sz="0" w:space="0" w:color="auto"/>
        <w:bottom w:val="none" w:sz="0" w:space="0" w:color="auto"/>
        <w:right w:val="none" w:sz="0" w:space="0" w:color="auto"/>
      </w:divBdr>
    </w:div>
    <w:div w:id="1995722543">
      <w:bodyDiv w:val="1"/>
      <w:marLeft w:val="0"/>
      <w:marRight w:val="0"/>
      <w:marTop w:val="0"/>
      <w:marBottom w:val="0"/>
      <w:divBdr>
        <w:top w:val="none" w:sz="0" w:space="0" w:color="auto"/>
        <w:left w:val="none" w:sz="0" w:space="0" w:color="auto"/>
        <w:bottom w:val="none" w:sz="0" w:space="0" w:color="auto"/>
        <w:right w:val="none" w:sz="0" w:space="0" w:color="auto"/>
      </w:divBdr>
    </w:div>
    <w:div w:id="2022661852">
      <w:bodyDiv w:val="1"/>
      <w:marLeft w:val="0"/>
      <w:marRight w:val="0"/>
      <w:marTop w:val="0"/>
      <w:marBottom w:val="0"/>
      <w:divBdr>
        <w:top w:val="none" w:sz="0" w:space="0" w:color="auto"/>
        <w:left w:val="none" w:sz="0" w:space="0" w:color="auto"/>
        <w:bottom w:val="none" w:sz="0" w:space="0" w:color="auto"/>
        <w:right w:val="none" w:sz="0" w:space="0" w:color="auto"/>
      </w:divBdr>
    </w:div>
    <w:div w:id="2037076086">
      <w:bodyDiv w:val="1"/>
      <w:marLeft w:val="0"/>
      <w:marRight w:val="0"/>
      <w:marTop w:val="0"/>
      <w:marBottom w:val="0"/>
      <w:divBdr>
        <w:top w:val="none" w:sz="0" w:space="0" w:color="auto"/>
        <w:left w:val="none" w:sz="0" w:space="0" w:color="auto"/>
        <w:bottom w:val="none" w:sz="0" w:space="0" w:color="auto"/>
        <w:right w:val="none" w:sz="0" w:space="0" w:color="auto"/>
      </w:divBdr>
    </w:div>
    <w:div w:id="2060401876">
      <w:bodyDiv w:val="1"/>
      <w:marLeft w:val="0"/>
      <w:marRight w:val="0"/>
      <w:marTop w:val="0"/>
      <w:marBottom w:val="0"/>
      <w:divBdr>
        <w:top w:val="none" w:sz="0" w:space="0" w:color="auto"/>
        <w:left w:val="none" w:sz="0" w:space="0" w:color="auto"/>
        <w:bottom w:val="none" w:sz="0" w:space="0" w:color="auto"/>
        <w:right w:val="none" w:sz="0" w:space="0" w:color="auto"/>
      </w:divBdr>
    </w:div>
    <w:div w:id="2092047110">
      <w:bodyDiv w:val="1"/>
      <w:marLeft w:val="0"/>
      <w:marRight w:val="0"/>
      <w:marTop w:val="0"/>
      <w:marBottom w:val="0"/>
      <w:divBdr>
        <w:top w:val="none" w:sz="0" w:space="0" w:color="auto"/>
        <w:left w:val="none" w:sz="0" w:space="0" w:color="auto"/>
        <w:bottom w:val="none" w:sz="0" w:space="0" w:color="auto"/>
        <w:right w:val="none" w:sz="0" w:space="0" w:color="auto"/>
      </w:divBdr>
    </w:div>
    <w:div w:id="2114133592">
      <w:bodyDiv w:val="1"/>
      <w:marLeft w:val="0"/>
      <w:marRight w:val="0"/>
      <w:marTop w:val="0"/>
      <w:marBottom w:val="0"/>
      <w:divBdr>
        <w:top w:val="none" w:sz="0" w:space="0" w:color="auto"/>
        <w:left w:val="none" w:sz="0" w:space="0" w:color="auto"/>
        <w:bottom w:val="none" w:sz="0" w:space="0" w:color="auto"/>
        <w:right w:val="none" w:sz="0" w:space="0" w:color="auto"/>
      </w:divBdr>
    </w:div>
    <w:div w:id="2135828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C3892E-AC40-4512-BB59-CFFAA7EB53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5854</TotalTime>
  <Pages>89</Pages>
  <Words>22918</Words>
  <Characters>130635</Characters>
  <Application>Microsoft Office Word</Application>
  <DocSecurity>0</DocSecurity>
  <Lines>1088</Lines>
  <Paragraphs>306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Шулепов Кирилл Александрович</dc:creator>
  <cp:keywords/>
  <dc:description/>
  <cp:lastModifiedBy>Шулепов Кирилл Александрович</cp:lastModifiedBy>
  <cp:revision>76</cp:revision>
  <dcterms:created xsi:type="dcterms:W3CDTF">2026-05-04T12:55:00Z</dcterms:created>
  <dcterms:modified xsi:type="dcterms:W3CDTF">2026-05-08T19:30:00Z</dcterms:modified>
</cp:coreProperties>
</file>