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C2" w:rsidRDefault="008655C2" w:rsidP="008655C2">
      <w:pPr>
        <w:jc w:val="center"/>
      </w:pPr>
      <w:r>
        <w:t xml:space="preserve">МИНИСТЕРСТВО НАУКИ И ВЫСШЕГО ОБРАЗОВАНИЯ РОССИЙСКОЙ ФЕДЕРАЦИИ 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655C2" w:rsidRDefault="008655C2" w:rsidP="008655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655C2" w:rsidRDefault="008655C2" w:rsidP="008655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</w:p>
    <w:p w:rsidR="008655C2" w:rsidRDefault="008655C2" w:rsidP="008655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№2:</w:t>
      </w:r>
    </w:p>
    <w:p w:rsidR="008655C2" w:rsidRDefault="008655C2" w:rsidP="008655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center"/>
        <w:rPr>
          <w:sz w:val="28"/>
          <w:szCs w:val="28"/>
        </w:rPr>
      </w:pP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Выполнил: </w:t>
      </w:r>
    </w:p>
    <w:p w:rsidR="008655C2" w:rsidRDefault="008655C2" w:rsidP="008655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 группы 3</w:t>
      </w:r>
      <w:r w:rsidR="00356A4F">
        <w:t>81906-1</w:t>
      </w:r>
    </w:p>
    <w:p w:rsidR="008655C2" w:rsidRDefault="00356A4F" w:rsidP="008655C2">
      <w:pPr>
        <w:ind w:firstLine="180"/>
        <w:jc w:val="right"/>
        <w:rPr>
          <w:b/>
          <w:bCs/>
        </w:rPr>
      </w:pPr>
      <w:r>
        <w:t>Яшин Кирилл Евгеньевич</w:t>
      </w: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  <w:rPr>
          <w:bCs/>
        </w:rPr>
      </w:pPr>
    </w:p>
    <w:p w:rsidR="008655C2" w:rsidRDefault="008655C2" w:rsidP="008655C2">
      <w:pPr>
        <w:ind w:firstLine="180"/>
        <w:jc w:val="center"/>
      </w:pPr>
      <w:r>
        <w:t>Нижний Новгород</w:t>
      </w:r>
    </w:p>
    <w:p w:rsidR="008655C2" w:rsidRDefault="00356A4F" w:rsidP="008655C2">
      <w:pPr>
        <w:ind w:firstLine="180"/>
        <w:jc w:val="center"/>
      </w:pPr>
      <w:r>
        <w:t>2022</w:t>
      </w:r>
      <w:r w:rsidR="008655C2">
        <w:t>г.</w:t>
      </w: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EndPr/>
      <w:sdtContent>
        <w:p w:rsidR="008655C2" w:rsidRDefault="008655C2" w:rsidP="008655C2">
          <w:pPr>
            <w:pStyle w:val="a5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7F6B39" w:rsidRDefault="008655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16663234" w:history="1">
            <w:r w:rsidR="007F6B39" w:rsidRPr="000166B2">
              <w:rPr>
                <w:rStyle w:val="a3"/>
                <w:noProof/>
              </w:rPr>
              <w:t>Постановка задач</w:t>
            </w:r>
            <w:r w:rsidR="007F6B39">
              <w:rPr>
                <w:noProof/>
                <w:webHidden/>
              </w:rPr>
              <w:tab/>
            </w:r>
            <w:r w:rsidR="007F6B39">
              <w:rPr>
                <w:noProof/>
                <w:webHidden/>
              </w:rPr>
              <w:fldChar w:fldCharType="begin"/>
            </w:r>
            <w:r w:rsidR="007F6B39">
              <w:rPr>
                <w:noProof/>
                <w:webHidden/>
              </w:rPr>
              <w:instrText xml:space="preserve"> PAGEREF _Toc116663234 \h </w:instrText>
            </w:r>
            <w:r w:rsidR="007F6B39">
              <w:rPr>
                <w:noProof/>
                <w:webHidden/>
              </w:rPr>
            </w:r>
            <w:r w:rsidR="007F6B39">
              <w:rPr>
                <w:noProof/>
                <w:webHidden/>
              </w:rPr>
              <w:fldChar w:fldCharType="separate"/>
            </w:r>
            <w:r w:rsidR="007F6B39">
              <w:rPr>
                <w:noProof/>
                <w:webHidden/>
              </w:rPr>
              <w:t>3</w:t>
            </w:r>
            <w:r w:rsidR="007F6B39">
              <w:rPr>
                <w:noProof/>
                <w:webHidden/>
              </w:rPr>
              <w:fldChar w:fldCharType="end"/>
            </w:r>
          </w:hyperlink>
        </w:p>
        <w:p w:rsidR="007F6B39" w:rsidRDefault="007F6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663235" w:history="1">
            <w:r w:rsidRPr="000166B2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9" w:rsidRDefault="007F6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663236" w:history="1">
            <w:r w:rsidRPr="000166B2">
              <w:rPr>
                <w:rStyle w:val="a3"/>
                <w:noProof/>
              </w:rPr>
              <w:t>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9" w:rsidRDefault="007F6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663237" w:history="1">
            <w:r w:rsidRPr="000166B2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B39" w:rsidRDefault="007F6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663238" w:history="1">
            <w:r w:rsidRPr="000166B2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5C2" w:rsidRDefault="008655C2" w:rsidP="008655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55C2" w:rsidRDefault="008655C2" w:rsidP="008655C2">
      <w:pPr>
        <w:ind w:firstLine="180"/>
        <w:jc w:val="center"/>
        <w:rPr>
          <w:bCs/>
          <w:sz w:val="28"/>
          <w:szCs w:val="28"/>
        </w:rPr>
      </w:pPr>
    </w:p>
    <w:p w:rsidR="008655C2" w:rsidRDefault="008655C2" w:rsidP="008655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</w:pPr>
      <w:bookmarkStart w:id="0" w:name="_Toc116663234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:rsidR="008655C2" w:rsidRDefault="008655C2" w:rsidP="008655C2">
      <w:pPr>
        <w:spacing w:after="160"/>
        <w:ind w:firstLine="0"/>
        <w:jc w:val="both"/>
        <w:rPr>
          <w:color w:val="000000"/>
        </w:rPr>
      </w:pPr>
      <w:r>
        <w:rPr>
          <w:color w:val="000000"/>
        </w:rPr>
        <w:t>В данном практическом задании необходимо:</w:t>
      </w:r>
    </w:p>
    <w:p w:rsidR="008655C2" w:rsidRDefault="008655C2" w:rsidP="008655C2">
      <w:pPr>
        <w:pStyle w:val="a4"/>
        <w:numPr>
          <w:ilvl w:val="0"/>
          <w:numId w:val="1"/>
        </w:numPr>
        <w:spacing w:after="160"/>
        <w:rPr>
          <w:color w:val="000000"/>
        </w:rPr>
      </w:pPr>
      <w:r>
        <w:rPr>
          <w:color w:val="000000"/>
        </w:rPr>
        <w:t xml:space="preserve">Освоить базовые навыки построения пользовательских интерфейсов, позиционирования, </w:t>
      </w:r>
      <w:proofErr w:type="spellStart"/>
      <w:r>
        <w:rPr>
          <w:color w:val="000000"/>
        </w:rPr>
        <w:t>отрисовки</w:t>
      </w:r>
      <w:proofErr w:type="spellEnd"/>
      <w:r>
        <w:rPr>
          <w:color w:val="000000"/>
        </w:rPr>
        <w:t xml:space="preserve"> и перемещения элементов. Научиться анимировать элементы</w:t>
      </w:r>
      <w:r>
        <w:t xml:space="preserve">. </w:t>
      </w:r>
      <w:r>
        <w:rPr>
          <w:color w:val="000000"/>
        </w:rPr>
        <w:t>Научиться создавать диалоги и взаимодействовать с ними.</w:t>
      </w:r>
    </w:p>
    <w:p w:rsidR="008655C2" w:rsidRDefault="008655C2" w:rsidP="008655C2">
      <w:pPr>
        <w:pStyle w:val="a4"/>
        <w:numPr>
          <w:ilvl w:val="0"/>
          <w:numId w:val="1"/>
        </w:numPr>
        <w:spacing w:after="160"/>
        <w:rPr>
          <w:color w:val="000000"/>
        </w:rPr>
      </w:pPr>
      <w:r>
        <w:rPr>
          <w:color w:val="000000"/>
        </w:rPr>
        <w:t xml:space="preserve">Выполнить ряд практических задач: </w:t>
      </w:r>
      <w:proofErr w:type="spellStart"/>
      <w:r>
        <w:rPr>
          <w:color w:val="000000"/>
        </w:rPr>
        <w:t>отрисовку</w:t>
      </w:r>
      <w:proofErr w:type="spellEnd"/>
      <w:r>
        <w:rPr>
          <w:color w:val="000000"/>
        </w:rPr>
        <w:t xml:space="preserve"> квадратов 3 цветов (красного, зеленого и синего); поместить текст «Квадрат» белого цвета по центру синего квадрата; </w:t>
      </w:r>
      <w:proofErr w:type="spellStart"/>
      <w:r>
        <w:rPr>
          <w:color w:val="000000"/>
        </w:rPr>
        <w:t>отрисовку</w:t>
      </w:r>
      <w:proofErr w:type="spellEnd"/>
      <w:r>
        <w:rPr>
          <w:color w:val="000000"/>
        </w:rPr>
        <w:t xml:space="preserve"> 5 квадратов с использованием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Grid</w:t>
      </w:r>
      <w:r>
        <w:rPr>
          <w:color w:val="000000"/>
        </w:rPr>
        <w:t xml:space="preserve">; сделать из квадрата прямоугольник с использованием объектов </w:t>
      </w:r>
      <w:r>
        <w:rPr>
          <w:color w:val="000000"/>
          <w:lang w:val="en-US"/>
        </w:rPr>
        <w:t>Translate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Scale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Rotation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анимирование</w:t>
      </w:r>
      <w:proofErr w:type="spellEnd"/>
      <w:r>
        <w:rPr>
          <w:color w:val="000000"/>
        </w:rPr>
        <w:t xml:space="preserve"> и трансформирование квадрата; реализовать диалог с двумя текстовыми полями, в которые вводятся числа и при нажатии кнопки они суммируются (использовать функцию </w:t>
      </w:r>
      <w:proofErr w:type="spellStart"/>
      <w:r>
        <w:rPr>
          <w:color w:val="000000"/>
          <w:lang w:val="en-US"/>
        </w:rPr>
        <w:t>parseInt</w:t>
      </w:r>
      <w:proofErr w:type="spellEnd"/>
      <w:r>
        <w:rPr>
          <w:color w:val="000000"/>
        </w:rPr>
        <w:t>).</w:t>
      </w:r>
    </w:p>
    <w:p w:rsidR="008655C2" w:rsidRDefault="008655C2" w:rsidP="008655C2">
      <w:pPr>
        <w:pStyle w:val="a4"/>
        <w:spacing w:after="160"/>
        <w:ind w:firstLine="0"/>
        <w:jc w:val="both"/>
        <w:rPr>
          <w:color w:val="000000"/>
        </w:rPr>
      </w:pPr>
    </w:p>
    <w:p w:rsidR="008655C2" w:rsidRDefault="008655C2" w:rsidP="008655C2">
      <w:pPr>
        <w:spacing w:after="160" w:line="256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1" w:name="_Toc116663235"/>
      <w:r>
        <w:rPr>
          <w:sz w:val="36"/>
          <w:szCs w:val="36"/>
        </w:rPr>
        <w:lastRenderedPageBreak/>
        <w:t>Руководство программиста</w:t>
      </w:r>
      <w:bookmarkEnd w:id="1"/>
    </w:p>
    <w:p w:rsidR="0082201C" w:rsidRPr="0082201C" w:rsidRDefault="0082201C" w:rsidP="0082201C">
      <w:pPr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Для решения поставленной задачи был использован контейнер </w:t>
      </w:r>
      <w:r>
        <w:rPr>
          <w:rFonts w:eastAsiaTheme="majorEastAsia"/>
          <w:lang w:val="en-US" w:eastAsia="en-US"/>
        </w:rPr>
        <w:t>Column</w:t>
      </w:r>
      <w:r w:rsidRPr="0082201C">
        <w:rPr>
          <w:rFonts w:eastAsiaTheme="majorEastAsia"/>
          <w:lang w:eastAsia="en-US"/>
        </w:rPr>
        <w:t xml:space="preserve">. </w:t>
      </w:r>
      <w:r>
        <w:rPr>
          <w:rFonts w:eastAsiaTheme="majorEastAsia"/>
          <w:lang w:eastAsia="en-US"/>
        </w:rPr>
        <w:t xml:space="preserve">Внутрь него поместились контейнеры </w:t>
      </w:r>
      <w:r>
        <w:rPr>
          <w:rFonts w:eastAsiaTheme="majorEastAsia"/>
          <w:lang w:val="en-US" w:eastAsia="en-US"/>
        </w:rPr>
        <w:t>Item</w:t>
      </w:r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с соответствующими </w:t>
      </w:r>
      <w:proofErr w:type="spellStart"/>
      <w:r>
        <w:rPr>
          <w:rFonts w:eastAsiaTheme="majorEastAsia"/>
          <w:lang w:eastAsia="en-US"/>
        </w:rPr>
        <w:t>отрисовками</w:t>
      </w:r>
      <w:proofErr w:type="spellEnd"/>
      <w:r>
        <w:rPr>
          <w:rFonts w:eastAsiaTheme="majorEastAsia"/>
          <w:lang w:eastAsia="en-US"/>
        </w:rPr>
        <w:t xml:space="preserve"> фигур, необходимых по заданию</w:t>
      </w:r>
      <w:r w:rsidRPr="0082201C">
        <w:rPr>
          <w:rFonts w:eastAsiaTheme="majorEastAsia"/>
          <w:lang w:eastAsia="en-US"/>
        </w:rPr>
        <w:t>.</w:t>
      </w:r>
    </w:p>
    <w:p w:rsidR="0082201C" w:rsidRDefault="0082201C" w:rsidP="0082201C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firstItem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находится </w:t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первых трех квадратов данным образом:</w:t>
      </w:r>
    </w:p>
    <w:p w:rsidR="0082201C" w:rsidRDefault="007F6B39" w:rsidP="0082201C">
      <w:pPr>
        <w:pStyle w:val="a4"/>
        <w:spacing w:after="160" w:line="256" w:lineRule="auto"/>
        <w:ind w:firstLine="0"/>
        <w:jc w:val="center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5pt;height:90.8pt">
            <v:imagedata r:id="rId6" o:title="1"/>
          </v:shape>
        </w:pict>
      </w:r>
    </w:p>
    <w:p w:rsidR="0082201C" w:rsidRDefault="0082201C" w:rsidP="0082201C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Для расположения квадратов были использованы якоря (</w:t>
      </w:r>
      <w:r>
        <w:rPr>
          <w:rFonts w:eastAsiaTheme="majorEastAsia"/>
          <w:lang w:val="en-US" w:eastAsia="en-US"/>
        </w:rPr>
        <w:t>anchors</w:t>
      </w:r>
      <w:r w:rsidRPr="0082201C">
        <w:rPr>
          <w:rFonts w:eastAsiaTheme="majorEastAsia"/>
          <w:lang w:eastAsia="en-US"/>
        </w:rPr>
        <w:t>).</w:t>
      </w:r>
    </w:p>
    <w:p w:rsidR="0082201C" w:rsidRDefault="0082201C" w:rsidP="0082201C">
      <w:pPr>
        <w:pStyle w:val="a4"/>
        <w:numPr>
          <w:ilvl w:val="0"/>
          <w:numId w:val="13"/>
        </w:numPr>
        <w:spacing w:after="160" w:line="256" w:lineRule="auto"/>
        <w:jc w:val="center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secondItem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находится </w:t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первых трех квадратов данным образом:</w:t>
      </w:r>
      <w:r>
        <w:rPr>
          <w:rFonts w:eastAsiaTheme="majorEastAsia"/>
          <w:lang w:eastAsia="en-US"/>
        </w:rPr>
        <w:br/>
      </w:r>
      <w:r w:rsidR="007F6B39">
        <w:rPr>
          <w:rFonts w:eastAsiaTheme="majorEastAsia"/>
          <w:lang w:eastAsia="en-US"/>
        </w:rPr>
        <w:pict>
          <v:shape id="_x0000_i1026" type="#_x0000_t75" style="width:181.55pt;height:119.6pt">
            <v:imagedata r:id="rId7" o:title="2"/>
          </v:shape>
        </w:pict>
      </w:r>
    </w:p>
    <w:p w:rsidR="0082201C" w:rsidRDefault="0082201C" w:rsidP="0082201C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/>
      </w:r>
      <w:proofErr w:type="spellStart"/>
      <w:r>
        <w:rPr>
          <w:rFonts w:eastAsiaTheme="majorEastAsia"/>
          <w:lang w:eastAsia="en-US"/>
        </w:rPr>
        <w:t>Отрисовка</w:t>
      </w:r>
      <w:proofErr w:type="spellEnd"/>
      <w:r>
        <w:rPr>
          <w:rFonts w:eastAsiaTheme="majorEastAsia"/>
          <w:lang w:eastAsia="en-US"/>
        </w:rPr>
        <w:t xml:space="preserve"> данных квадратов выполняется с помощью </w:t>
      </w:r>
      <w:r>
        <w:rPr>
          <w:rFonts w:eastAsiaTheme="majorEastAsia"/>
          <w:lang w:val="en-US" w:eastAsia="en-US"/>
        </w:rPr>
        <w:t>Column</w:t>
      </w:r>
      <w:r w:rsidRPr="0082201C">
        <w:rPr>
          <w:rFonts w:eastAsiaTheme="majorEastAsia"/>
          <w:lang w:eastAsia="en-US"/>
        </w:rPr>
        <w:t xml:space="preserve"> </w:t>
      </w:r>
      <w:r>
        <w:rPr>
          <w:rFonts w:eastAsiaTheme="majorEastAsia"/>
          <w:lang w:eastAsia="en-US"/>
        </w:rPr>
        <w:t xml:space="preserve">и </w:t>
      </w:r>
      <w:r>
        <w:rPr>
          <w:rFonts w:eastAsiaTheme="majorEastAsia"/>
          <w:lang w:val="en-US" w:eastAsia="en-US"/>
        </w:rPr>
        <w:t>Row</w:t>
      </w:r>
      <w:r>
        <w:rPr>
          <w:rFonts w:eastAsiaTheme="majorEastAsia"/>
          <w:lang w:eastAsia="en-US"/>
        </w:rPr>
        <w:t xml:space="preserve">. Для отступов используется </w:t>
      </w:r>
      <w:r>
        <w:rPr>
          <w:rFonts w:eastAsiaTheme="majorEastAsia"/>
          <w:lang w:val="en-US" w:eastAsia="en-US"/>
        </w:rPr>
        <w:t>spacing</w:t>
      </w:r>
      <w:r w:rsidRPr="0082201C">
        <w:rPr>
          <w:rFonts w:eastAsiaTheme="majorEastAsia"/>
          <w:lang w:eastAsia="en-US"/>
        </w:rPr>
        <w:t>.</w:t>
      </w:r>
    </w:p>
    <w:p w:rsidR="00D324C3" w:rsidRDefault="0082201C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thirdItem</w:t>
      </w:r>
      <w:proofErr w:type="spellEnd"/>
      <w:r w:rsidRPr="0082201C">
        <w:rPr>
          <w:rFonts w:eastAsiaTheme="majorEastAsia"/>
          <w:lang w:eastAsia="en-US"/>
        </w:rPr>
        <w:t xml:space="preserve"> </w:t>
      </w:r>
      <w:proofErr w:type="spellStart"/>
      <w:r>
        <w:rPr>
          <w:rFonts w:eastAsiaTheme="majorEastAsia"/>
          <w:lang w:eastAsia="en-US"/>
        </w:rPr>
        <w:t>отрисовываются</w:t>
      </w:r>
      <w:proofErr w:type="spellEnd"/>
      <w:r>
        <w:rPr>
          <w:rFonts w:eastAsiaTheme="majorEastAsia"/>
          <w:lang w:eastAsia="en-US"/>
        </w:rPr>
        <w:t xml:space="preserve"> такие же квадраты, как выше, но уже с использованием </w:t>
      </w:r>
      <w:r>
        <w:rPr>
          <w:rFonts w:eastAsiaTheme="majorEastAsia"/>
          <w:lang w:val="en-US" w:eastAsia="en-US"/>
        </w:rPr>
        <w:t>Grid</w:t>
      </w:r>
      <w:r w:rsidR="00D324C3">
        <w:rPr>
          <w:rFonts w:eastAsiaTheme="majorEastAsia"/>
          <w:lang w:eastAsia="en-US"/>
        </w:rPr>
        <w:t>.</w:t>
      </w:r>
    </w:p>
    <w:p w:rsidR="00D324C3" w:rsidRPr="00D324C3" w:rsidRDefault="00D324C3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Внутри </w:t>
      </w:r>
      <w:proofErr w:type="spellStart"/>
      <w:r>
        <w:rPr>
          <w:rFonts w:eastAsiaTheme="majorEastAsia"/>
          <w:lang w:val="en-US" w:eastAsia="en-US"/>
        </w:rPr>
        <w:t>fourthItem</w:t>
      </w:r>
      <w:proofErr w:type="spellEnd"/>
      <w:r w:rsidRPr="00D324C3">
        <w:rPr>
          <w:rFonts w:eastAsiaTheme="majorEastAsia"/>
          <w:lang w:eastAsia="en-US"/>
        </w:rPr>
        <w:t xml:space="preserve"> </w:t>
      </w:r>
      <w:proofErr w:type="spellStart"/>
      <w:r w:rsidRPr="00D324C3">
        <w:rPr>
          <w:rFonts w:eastAsiaTheme="majorEastAsia"/>
          <w:lang w:eastAsia="en-US"/>
        </w:rPr>
        <w:t>отрисовывается</w:t>
      </w:r>
      <w:proofErr w:type="spellEnd"/>
      <w:r w:rsidRPr="00D324C3">
        <w:rPr>
          <w:rFonts w:eastAsiaTheme="majorEastAsia"/>
          <w:lang w:eastAsia="en-US"/>
        </w:rPr>
        <w:t xml:space="preserve"> квадрат</w:t>
      </w:r>
      <w:r>
        <w:rPr>
          <w:rFonts w:eastAsiaTheme="majorEastAsia"/>
          <w:lang w:eastAsia="en-US"/>
        </w:rPr>
        <w:t xml:space="preserve">, из которого получается прямоугольник </w:t>
      </w:r>
      <w:r>
        <w:rPr>
          <w:color w:val="000000"/>
        </w:rPr>
        <w:t xml:space="preserve">с использованием объектов </w:t>
      </w:r>
      <w:r>
        <w:rPr>
          <w:color w:val="000000"/>
          <w:lang w:val="en-US"/>
        </w:rPr>
        <w:t>Translate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Scale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Rotation</w:t>
      </w:r>
      <w:r>
        <w:rPr>
          <w:color w:val="000000"/>
        </w:rPr>
        <w:t>:</w:t>
      </w:r>
    </w:p>
    <w:p w:rsidR="00D324C3" w:rsidRDefault="007F6B39" w:rsidP="00D324C3">
      <w:pPr>
        <w:pStyle w:val="a4"/>
        <w:spacing w:after="160" w:line="256" w:lineRule="auto"/>
        <w:ind w:firstLine="0"/>
        <w:jc w:val="center"/>
        <w:rPr>
          <w:color w:val="000000"/>
        </w:rPr>
      </w:pPr>
      <w:r>
        <w:rPr>
          <w:color w:val="000000"/>
        </w:rPr>
        <w:pict>
          <v:shape id="_x0000_i1027" type="#_x0000_t75" style="width:284.25pt;height:136.5pt">
            <v:imagedata r:id="rId8" o:title="4"/>
          </v:shape>
        </w:pict>
      </w:r>
    </w:p>
    <w:p w:rsidR="001C3954" w:rsidRPr="001C3954" w:rsidRDefault="00D324C3" w:rsidP="00D324C3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Далее, реализуется анимация увеличения квадрата</w:t>
      </w:r>
      <w:r w:rsidR="001C3954">
        <w:rPr>
          <w:rFonts w:eastAsiaTheme="majorEastAsia"/>
          <w:lang w:eastAsia="en-US"/>
        </w:rPr>
        <w:t xml:space="preserve"> с помощью </w:t>
      </w:r>
      <w:proofErr w:type="spellStart"/>
      <w:r w:rsidR="001C3954">
        <w:rPr>
          <w:color w:val="800080"/>
        </w:rPr>
        <w:t>ParallelAnimation</w:t>
      </w:r>
      <w:proofErr w:type="spellEnd"/>
      <w:r w:rsidR="001C3954">
        <w:rPr>
          <w:color w:val="800080"/>
        </w:rPr>
        <w:t>.</w:t>
      </w:r>
    </w:p>
    <w:p w:rsidR="001C3954" w:rsidRDefault="007F6B39" w:rsidP="001C3954">
      <w:pPr>
        <w:spacing w:after="160" w:line="256" w:lineRule="auto"/>
        <w:ind w:left="360"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pict>
          <v:shape id="_x0000_i1028" type="#_x0000_t75" style="width:170.9pt;height:97.65pt">
            <v:imagedata r:id="rId9" o:title="5"/>
          </v:shape>
        </w:pict>
      </w:r>
      <w:r>
        <w:rPr>
          <w:rFonts w:eastAsiaTheme="majorEastAsia"/>
          <w:lang w:eastAsia="en-US"/>
        </w:rPr>
        <w:pict>
          <v:shape id="_x0000_i1029" type="#_x0000_t75" style="width:195.35pt;height:99.55pt">
            <v:imagedata r:id="rId10" o:title="6"/>
          </v:shape>
        </w:pict>
      </w:r>
    </w:p>
    <w:p w:rsidR="001C3954" w:rsidRDefault="001C3954" w:rsidP="001C3954">
      <w:pPr>
        <w:pStyle w:val="a4"/>
        <w:numPr>
          <w:ilvl w:val="0"/>
          <w:numId w:val="13"/>
        </w:numPr>
        <w:spacing w:after="160" w:line="256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Наконец, реализуется калькулятор. При нажатии на кнопку «Калькулятор» появляется следующее окно:</w:t>
      </w:r>
    </w:p>
    <w:p w:rsidR="001C3954" w:rsidRDefault="007F6B39" w:rsidP="001C3954">
      <w:pPr>
        <w:pStyle w:val="a4"/>
        <w:spacing w:after="160" w:line="256" w:lineRule="auto"/>
        <w:ind w:firstLine="0"/>
        <w:rPr>
          <w:color w:val="800080"/>
        </w:rPr>
      </w:pPr>
      <w:r>
        <w:rPr>
          <w:rFonts w:eastAsiaTheme="majorEastAsia"/>
          <w:lang w:eastAsia="en-US"/>
        </w:rPr>
        <w:pict>
          <v:shape id="_x0000_i1030" type="#_x0000_t75" style="width:272.35pt;height:183.45pt">
            <v:imagedata r:id="rId11" o:title="7"/>
          </v:shape>
        </w:pict>
      </w:r>
      <w:r w:rsidR="001C3954">
        <w:rPr>
          <w:rFonts w:eastAsiaTheme="majorEastAsia"/>
          <w:lang w:eastAsia="en-US"/>
        </w:rPr>
        <w:br/>
        <w:t xml:space="preserve">При вводе чисел в поля и последующем нажатии кнопок </w:t>
      </w:r>
      <w:r w:rsidR="001C3954">
        <w:rPr>
          <w:rFonts w:eastAsiaTheme="majorEastAsia"/>
          <w:lang w:val="en-US" w:eastAsia="en-US"/>
        </w:rPr>
        <w:t>Accept</w:t>
      </w:r>
      <w:r w:rsidR="001C3954" w:rsidRPr="001C3954">
        <w:rPr>
          <w:rFonts w:eastAsiaTheme="majorEastAsia"/>
          <w:lang w:eastAsia="en-US"/>
        </w:rPr>
        <w:t xml:space="preserve"> </w:t>
      </w:r>
      <w:r w:rsidR="001C3954">
        <w:rPr>
          <w:rFonts w:eastAsiaTheme="majorEastAsia"/>
          <w:lang w:eastAsia="en-US"/>
        </w:rPr>
        <w:t xml:space="preserve">или Сумма, в консоль выводится сумма двух введенных чисел. Данный функционал реализуется с помощью </w:t>
      </w:r>
      <w:proofErr w:type="spellStart"/>
      <w:r w:rsidR="001C3954">
        <w:rPr>
          <w:color w:val="800080"/>
        </w:rPr>
        <w:t>Dialog</w:t>
      </w:r>
      <w:proofErr w:type="spellEnd"/>
      <w:r w:rsidR="001C3954">
        <w:rPr>
          <w:color w:val="800080"/>
        </w:rPr>
        <w:t>.</w:t>
      </w:r>
    </w:p>
    <w:p w:rsidR="001C3954" w:rsidRPr="001C3954" w:rsidRDefault="001C3954" w:rsidP="001C3954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 w:rsidRPr="001C3954">
        <w:rPr>
          <w:rFonts w:eastAsiaTheme="majorEastAsia"/>
          <w:lang w:eastAsia="en-US"/>
        </w:rPr>
        <w:t xml:space="preserve">В качестве дополнительного задания нужно было увеличить размер квадратов до размера экрана и сделать </w:t>
      </w:r>
      <w:proofErr w:type="spellStart"/>
      <w:r w:rsidRPr="001C3954">
        <w:rPr>
          <w:rFonts w:eastAsiaTheme="majorEastAsia"/>
          <w:lang w:eastAsia="en-US"/>
        </w:rPr>
        <w:t>скроллер</w:t>
      </w:r>
      <w:proofErr w:type="spellEnd"/>
      <w:r w:rsidRPr="001C3954">
        <w:rPr>
          <w:rFonts w:eastAsiaTheme="majorEastAsia"/>
          <w:lang w:eastAsia="en-US"/>
        </w:rPr>
        <w:t xml:space="preserve">. Размеры квадратов были зафиксированы с помощью масштабирования параметра </w:t>
      </w:r>
      <w:proofErr w:type="spellStart"/>
      <w:r w:rsidRPr="001C3954">
        <w:rPr>
          <w:rFonts w:eastAsiaTheme="majorEastAsia"/>
          <w:lang w:eastAsia="en-US"/>
        </w:rPr>
        <w:t>width</w:t>
      </w:r>
      <w:proofErr w:type="spellEnd"/>
      <w:r w:rsidRPr="001C3954">
        <w:rPr>
          <w:rFonts w:eastAsiaTheme="majorEastAsia"/>
          <w:lang w:eastAsia="en-US"/>
        </w:rPr>
        <w:t xml:space="preserve"> окна, а </w:t>
      </w:r>
      <w:proofErr w:type="spellStart"/>
      <w:r w:rsidRPr="001C3954">
        <w:rPr>
          <w:rFonts w:eastAsiaTheme="majorEastAsia"/>
          <w:lang w:eastAsia="en-US"/>
        </w:rPr>
        <w:t>скроллер</w:t>
      </w:r>
      <w:proofErr w:type="spellEnd"/>
      <w:r w:rsidRPr="001C3954">
        <w:rPr>
          <w:rFonts w:eastAsiaTheme="majorEastAsia"/>
          <w:lang w:eastAsia="en-US"/>
        </w:rPr>
        <w:t xml:space="preserve"> был реализован с помощью:</w:t>
      </w:r>
    </w:p>
    <w:p w:rsidR="001C3954" w:rsidRPr="001C3954" w:rsidRDefault="001C3954" w:rsidP="001C3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F6B39">
        <w:rPr>
          <w:rFonts w:ascii="Courier New" w:hAnsi="Courier New" w:cs="Courier New"/>
          <w:color w:val="800080"/>
          <w:sz w:val="20"/>
          <w:szCs w:val="20"/>
        </w:rPr>
        <w:tab/>
      </w:r>
      <w:proofErr w:type="spellStart"/>
      <w:r w:rsidRPr="001C3954">
        <w:rPr>
          <w:rFonts w:ascii="Courier New" w:hAnsi="Courier New" w:cs="Courier New"/>
          <w:color w:val="800080"/>
          <w:sz w:val="20"/>
          <w:szCs w:val="20"/>
          <w:lang w:val="en-US"/>
        </w:rPr>
        <w:t>SilicaFlickable</w:t>
      </w:r>
      <w:proofErr w:type="spell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C3954" w:rsidRPr="001C3954" w:rsidRDefault="001C3954" w:rsidP="001C3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1C3954">
        <w:rPr>
          <w:rFonts w:ascii="Courier New" w:hAnsi="Courier New" w:cs="Courier New"/>
          <w:color w:val="800000"/>
          <w:sz w:val="20"/>
          <w:szCs w:val="20"/>
          <w:lang w:val="en-US"/>
        </w:rPr>
        <w:t>quickScroll</w:t>
      </w:r>
      <w:proofErr w:type="spell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1C395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C3954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1C3954" w:rsidRPr="007F6B39" w:rsidRDefault="001C3954" w:rsidP="001C3954">
      <w:pPr>
        <w:pStyle w:val="a4"/>
        <w:spacing w:after="160" w:line="256" w:lineRule="auto"/>
        <w:ind w:firstLine="0"/>
        <w:rPr>
          <w:lang w:val="en-US"/>
        </w:rPr>
      </w:pPr>
      <w:r w:rsidRPr="001C3954">
        <w:rPr>
          <w:color w:val="C0C0C0"/>
          <w:lang w:val="en-US"/>
        </w:rPr>
        <w:t xml:space="preserve">        </w:t>
      </w:r>
      <w:r>
        <w:rPr>
          <w:color w:val="C0C0C0"/>
          <w:lang w:val="en-US"/>
        </w:rPr>
        <w:tab/>
        <w:t xml:space="preserve">       </w:t>
      </w:r>
      <w:proofErr w:type="spellStart"/>
      <w:proofErr w:type="gramStart"/>
      <w:r w:rsidRPr="007F6B39">
        <w:rPr>
          <w:color w:val="800000"/>
          <w:lang w:val="en-US"/>
        </w:rPr>
        <w:t>contentHeight</w:t>
      </w:r>
      <w:proofErr w:type="spellEnd"/>
      <w:proofErr w:type="gramEnd"/>
      <w:r w:rsidRPr="007F6B39">
        <w:rPr>
          <w:lang w:val="en-US"/>
        </w:rPr>
        <w:t>:</w:t>
      </w:r>
      <w:r w:rsidRPr="007F6B39">
        <w:rPr>
          <w:color w:val="C0C0C0"/>
          <w:lang w:val="en-US"/>
        </w:rPr>
        <w:t xml:space="preserve"> </w:t>
      </w:r>
      <w:proofErr w:type="spellStart"/>
      <w:r w:rsidRPr="007F6B39">
        <w:rPr>
          <w:lang w:val="en-US"/>
        </w:rPr>
        <w:t>page.width</w:t>
      </w:r>
      <w:proofErr w:type="spellEnd"/>
      <w:r w:rsidRPr="007F6B39">
        <w:rPr>
          <w:color w:val="C0C0C0"/>
          <w:lang w:val="en-US"/>
        </w:rPr>
        <w:t xml:space="preserve"> </w:t>
      </w:r>
      <w:r w:rsidRPr="007F6B39">
        <w:rPr>
          <w:lang w:val="en-US"/>
        </w:rPr>
        <w:t>*</w:t>
      </w:r>
      <w:r w:rsidRPr="007F6B39">
        <w:rPr>
          <w:color w:val="C0C0C0"/>
          <w:lang w:val="en-US"/>
        </w:rPr>
        <w:t xml:space="preserve"> </w:t>
      </w:r>
      <w:r w:rsidRPr="007F6B39">
        <w:rPr>
          <w:lang w:val="en-US"/>
        </w:rPr>
        <w:t>10</w:t>
      </w:r>
    </w:p>
    <w:p w:rsidR="008655C2" w:rsidRPr="001C3954" w:rsidRDefault="001C3954" w:rsidP="001C3954">
      <w:pPr>
        <w:pStyle w:val="a4"/>
        <w:spacing w:after="160" w:line="256" w:lineRule="auto"/>
        <w:ind w:firstLine="0"/>
        <w:rPr>
          <w:rFonts w:eastAsiaTheme="majorEastAsia"/>
          <w:lang w:eastAsia="en-US"/>
        </w:rPr>
      </w:pPr>
      <w:r w:rsidRPr="007F6B39">
        <w:rPr>
          <w:rFonts w:ascii="Courier New" w:hAnsi="Courier New" w:cs="Courier New"/>
          <w:sz w:val="20"/>
          <w:szCs w:val="20"/>
        </w:rPr>
        <w:t>}</w:t>
      </w:r>
      <w:r w:rsidR="0082201C" w:rsidRPr="001C3954">
        <w:rPr>
          <w:rFonts w:eastAsiaTheme="majorEastAsia"/>
          <w:lang w:eastAsia="en-US"/>
        </w:rPr>
        <w:br/>
      </w:r>
      <w:r w:rsidR="008655C2" w:rsidRPr="001C3954">
        <w:rPr>
          <w:rFonts w:eastAsiaTheme="majorEastAsia"/>
          <w:lang w:eastAsia="en-US"/>
        </w:rPr>
        <w:br w:type="page"/>
      </w:r>
    </w:p>
    <w:p w:rsidR="008655C2" w:rsidRDefault="008655C2" w:rsidP="008655C2">
      <w:pPr>
        <w:pStyle w:val="1"/>
        <w:spacing w:line="480" w:lineRule="auto"/>
        <w:jc w:val="center"/>
        <w:rPr>
          <w:sz w:val="36"/>
          <w:szCs w:val="36"/>
        </w:rPr>
      </w:pPr>
      <w:bookmarkStart w:id="2" w:name="_Toc116663236"/>
      <w:r>
        <w:rPr>
          <w:sz w:val="36"/>
          <w:szCs w:val="36"/>
        </w:rPr>
        <w:lastRenderedPageBreak/>
        <w:t>Руководства пользователя</w:t>
      </w:r>
      <w:bookmarkEnd w:id="2"/>
    </w:p>
    <w:p w:rsidR="008655C2" w:rsidRDefault="008655C2" w:rsidP="008655C2">
      <w:pPr>
        <w:rPr>
          <w:rFonts w:eastAsiaTheme="majorEastAsia"/>
          <w:szCs w:val="22"/>
          <w:lang w:eastAsia="en-US"/>
        </w:rPr>
      </w:pPr>
      <w:r>
        <w:rPr>
          <w:rFonts w:eastAsiaTheme="majorEastAsia"/>
          <w:szCs w:val="22"/>
          <w:lang w:eastAsia="en-US"/>
        </w:rPr>
        <w:t>После запуска программы, открывается окно эмулятора, в котором отображается страница с данным практическим заданием.</w:t>
      </w:r>
    </w:p>
    <w:p w:rsidR="008655C2" w:rsidRPr="009D13DF" w:rsidRDefault="007F6B39" w:rsidP="008655C2">
      <w:pPr>
        <w:jc w:val="center"/>
        <w:rPr>
          <w:rFonts w:eastAsiaTheme="majorEastAsia"/>
          <w:sz w:val="28"/>
          <w:lang w:val="en-US" w:eastAsia="en-US"/>
        </w:rPr>
      </w:pPr>
      <w:r>
        <w:rPr>
          <w:noProof/>
        </w:rPr>
        <w:pict>
          <v:shape id="_x0000_i1031" type="#_x0000_t75" style="width:153.4pt;height:309.3pt">
            <v:imagedata r:id="rId12" o:title="8"/>
          </v:shape>
        </w:pict>
      </w:r>
      <w:r>
        <w:rPr>
          <w:noProof/>
        </w:rPr>
        <w:pict>
          <v:shape id="_x0000_i1032" type="#_x0000_t75" style="width:166.55pt;height:309.3pt">
            <v:imagedata r:id="rId13" o:title="9"/>
          </v:shape>
        </w:pict>
      </w:r>
    </w:p>
    <w:p w:rsidR="008655C2" w:rsidRDefault="009D13DF" w:rsidP="008655C2">
      <w:pPr>
        <w:jc w:val="both"/>
        <w:rPr>
          <w:rFonts w:eastAsiaTheme="majorEastAsia"/>
          <w:sz w:val="28"/>
          <w:lang w:eastAsia="en-US"/>
        </w:rPr>
      </w:pPr>
      <w:r>
        <w:rPr>
          <w:rFonts w:eastAsiaTheme="majorEastAsia"/>
          <w:szCs w:val="22"/>
          <w:lang w:eastAsia="en-US"/>
        </w:rPr>
        <w:t>При</w:t>
      </w:r>
      <w:r w:rsidR="008655C2">
        <w:rPr>
          <w:rFonts w:eastAsiaTheme="majorEastAsia"/>
          <w:szCs w:val="22"/>
          <w:lang w:eastAsia="en-US"/>
        </w:rPr>
        <w:t xml:space="preserve"> нажатии на кнопку </w:t>
      </w:r>
      <w:r>
        <w:rPr>
          <w:rFonts w:eastAsiaTheme="majorEastAsia"/>
          <w:szCs w:val="22"/>
          <w:lang w:eastAsia="en-US"/>
        </w:rPr>
        <w:t>«Калькулятор»</w:t>
      </w:r>
      <w:r w:rsidR="008655C2">
        <w:rPr>
          <w:rFonts w:eastAsiaTheme="majorEastAsia"/>
          <w:szCs w:val="22"/>
          <w:lang w:eastAsia="en-US"/>
        </w:rPr>
        <w:t xml:space="preserve"> происходит переход в диалог.</w:t>
      </w:r>
    </w:p>
    <w:p w:rsidR="008655C2" w:rsidRDefault="007F6B39" w:rsidP="008655C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noProof/>
        </w:rPr>
        <w:pict>
          <v:shape id="_x0000_i1033" type="#_x0000_t75" style="width:141.5pt;height:283.6pt">
            <v:imagedata r:id="rId14" o:title="10"/>
          </v:shape>
        </w:pict>
      </w:r>
    </w:p>
    <w:p w:rsidR="008655C2" w:rsidRDefault="008655C2" w:rsidP="008655C2">
      <w:pPr>
        <w:spacing w:after="160" w:line="256" w:lineRule="auto"/>
        <w:ind w:firstLine="0"/>
        <w:rPr>
          <w:rFonts w:eastAsiaTheme="majorEastAsia"/>
          <w:lang w:eastAsia="en-US"/>
        </w:rPr>
      </w:pPr>
    </w:p>
    <w:p w:rsidR="00A223F2" w:rsidRDefault="008655C2" w:rsidP="00A223F2">
      <w:pPr>
        <w:spacing w:after="160" w:line="256" w:lineRule="auto"/>
        <w:ind w:firstLine="0"/>
        <w:rPr>
          <w:rFonts w:eastAsiaTheme="majorEastAsia"/>
          <w:sz w:val="28"/>
          <w:lang w:eastAsia="en-US"/>
        </w:rPr>
      </w:pPr>
      <w:r>
        <w:rPr>
          <w:rFonts w:eastAsiaTheme="majorEastAsia"/>
          <w:lang w:eastAsia="en-US"/>
        </w:rPr>
        <w:lastRenderedPageBreak/>
        <w:t xml:space="preserve">После ввода цифр в текстовые поля и нажатии на кнопку </w:t>
      </w:r>
      <w:r w:rsidR="00A223F2">
        <w:rPr>
          <w:rFonts w:eastAsiaTheme="majorEastAsia"/>
          <w:lang w:eastAsia="en-US"/>
        </w:rPr>
        <w:t>«Сумма»</w:t>
      </w:r>
      <w:r>
        <w:rPr>
          <w:rFonts w:eastAsiaTheme="majorEastAsia"/>
          <w:lang w:eastAsia="en-US"/>
        </w:rPr>
        <w:t xml:space="preserve"> в консоль выводится их сумма.</w:t>
      </w:r>
    </w:p>
    <w:p w:rsidR="00A223F2" w:rsidRDefault="007F6B39" w:rsidP="00A223F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pict>
          <v:shape id="_x0000_i1034" type="#_x0000_t75" style="width:272.35pt;height:182.2pt">
            <v:imagedata r:id="rId15" o:title="12"/>
          </v:shape>
        </w:pict>
      </w:r>
    </w:p>
    <w:p w:rsidR="008655C2" w:rsidRDefault="007F6B39" w:rsidP="00A223F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pict>
          <v:shape id="_x0000_i1035" type="#_x0000_t75" style="width:155.25pt;height:14.4pt">
            <v:imagedata r:id="rId16" o:title="11"/>
          </v:shape>
        </w:pict>
      </w:r>
      <w:r w:rsidR="008655C2">
        <w:rPr>
          <w:rFonts w:eastAsiaTheme="majorEastAsia"/>
          <w:sz w:val="28"/>
          <w:lang w:eastAsia="en-US"/>
        </w:rPr>
        <w:br w:type="page"/>
      </w: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3" w:name="_Toc116663237"/>
      <w:r>
        <w:lastRenderedPageBreak/>
        <w:t>Вывод</w:t>
      </w:r>
      <w:bookmarkEnd w:id="3"/>
    </w:p>
    <w:p w:rsidR="008655C2" w:rsidRDefault="008655C2" w:rsidP="008655C2">
      <w:pPr>
        <w:rPr>
          <w:lang w:eastAsia="en-US"/>
        </w:rPr>
      </w:pPr>
      <w:r>
        <w:rPr>
          <w:lang w:eastAsia="en-US"/>
        </w:rPr>
        <w:t xml:space="preserve">Мы освоили базовые навыки построения пользовательских интерфейсов, позиционирования, </w:t>
      </w:r>
      <w:proofErr w:type="spellStart"/>
      <w:r>
        <w:rPr>
          <w:lang w:eastAsia="en-US"/>
        </w:rPr>
        <w:t>отрисовки</w:t>
      </w:r>
      <w:proofErr w:type="spellEnd"/>
      <w:r>
        <w:rPr>
          <w:lang w:eastAsia="en-US"/>
        </w:rPr>
        <w:t xml:space="preserve"> и перемещения элементов. Научились анимировать элементы. Научились создавать диалоги и </w:t>
      </w:r>
      <w:r w:rsidR="00515B2A">
        <w:rPr>
          <w:lang w:eastAsia="en-US"/>
        </w:rPr>
        <w:t>взаимодействовать с ними. А так</w:t>
      </w:r>
      <w:r>
        <w:rPr>
          <w:lang w:eastAsia="en-US"/>
        </w:rPr>
        <w:t>же выполнили практические задания.</w:t>
      </w:r>
    </w:p>
    <w:p w:rsidR="007F6B39" w:rsidRPr="007F6B39" w:rsidRDefault="007F6B39" w:rsidP="008655C2">
      <w:pPr>
        <w:rPr>
          <w:lang w:eastAsia="en-US"/>
        </w:rPr>
      </w:pPr>
      <w:r>
        <w:rPr>
          <w:lang w:eastAsia="en-US"/>
        </w:rPr>
        <w:t xml:space="preserve">Все отчеты и исходный код можно найти на моем </w:t>
      </w:r>
      <w:r>
        <w:rPr>
          <w:lang w:val="en-US" w:eastAsia="en-US"/>
        </w:rPr>
        <w:t>GitHub</w:t>
      </w:r>
      <w:r w:rsidRPr="007F6B39">
        <w:rPr>
          <w:lang w:eastAsia="en-US"/>
        </w:rPr>
        <w:t xml:space="preserve"> - </w:t>
      </w:r>
      <w:hyperlink r:id="rId17" w:history="1">
        <w:r w:rsidRPr="007F6B39">
          <w:rPr>
            <w:rStyle w:val="a3"/>
            <w:lang w:eastAsia="en-US"/>
          </w:rPr>
          <w:t>ссы</w:t>
        </w:r>
        <w:r w:rsidRPr="007F6B39">
          <w:rPr>
            <w:rStyle w:val="a3"/>
            <w:lang w:eastAsia="en-US"/>
          </w:rPr>
          <w:t>л</w:t>
        </w:r>
        <w:r w:rsidRPr="007F6B39">
          <w:rPr>
            <w:rStyle w:val="a3"/>
            <w:lang w:eastAsia="en-US"/>
          </w:rPr>
          <w:t>ка</w:t>
        </w:r>
      </w:hyperlink>
      <w:r>
        <w:rPr>
          <w:lang w:eastAsia="en-US"/>
        </w:rPr>
        <w:t>.</w:t>
      </w:r>
      <w:bookmarkStart w:id="4" w:name="_GoBack"/>
      <w:bookmarkEnd w:id="4"/>
    </w:p>
    <w:p w:rsidR="008655C2" w:rsidRDefault="008655C2" w:rsidP="008655C2">
      <w:pPr>
        <w:pStyle w:val="1"/>
        <w:spacing w:line="480" w:lineRule="auto"/>
        <w:jc w:val="center"/>
      </w:pPr>
    </w:p>
    <w:p w:rsidR="008655C2" w:rsidRDefault="008655C2" w:rsidP="008655C2">
      <w:pPr>
        <w:pStyle w:val="1"/>
        <w:spacing w:line="480" w:lineRule="auto"/>
        <w:jc w:val="center"/>
      </w:pPr>
    </w:p>
    <w:p w:rsidR="008655C2" w:rsidRDefault="008655C2" w:rsidP="008655C2">
      <w:pPr>
        <w:pStyle w:val="1"/>
        <w:pageBreakBefore/>
        <w:spacing w:line="480" w:lineRule="auto"/>
        <w:jc w:val="center"/>
      </w:pPr>
      <w:bookmarkStart w:id="5" w:name="_Toc116663238"/>
      <w:r>
        <w:lastRenderedPageBreak/>
        <w:t>Приложение</w:t>
      </w:r>
      <w:bookmarkEnd w:id="5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QtQuick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2.0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Sailfish.Silica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1.0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objectName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mainPage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allowedOrientations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Orientation.All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size: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/ 3 - 20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SilicaFlickable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anchors.fill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parent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quickScroll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contentHeight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*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Column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column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Theme.paddingLarge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first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second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anchors.verticalCenter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first.bottom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anchors.left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first.right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third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anchors.left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second.horizontalCenter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anchors.bottom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second.verticalCenter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Квадрат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"white"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anchors.centerIn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parent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+ 30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Row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"violet"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+ 90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Grid{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columns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3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rows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spacing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"red"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"green"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"blue"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"violet"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Item{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+ 120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Rectangle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black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Rectangle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"black"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transform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[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Scale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xScale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0.5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},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Rotation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angle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45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},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Translate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x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 * 2.7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]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Item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fifthItem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+ 150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Rectangle{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color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:"black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height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size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ParallelAnimation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running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loops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Animation.Infinite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"width"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200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"height"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200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NumberAnimation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target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animation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"y"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to: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100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duration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1000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Item{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y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fifthItem.height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+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fourthItem.height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thirdItem.height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secondItem.height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firstItem.height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+ size * 1.5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 xml:space="preserve">                Button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Калькулятор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onClicked: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pageStack.push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(dialog)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Component{</w:t>
      </w:r>
      <w:proofErr w:type="gram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dialog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Dialog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Column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parent.width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DialogHeader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TextField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num1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placeholderText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"0"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strictValidation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validator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IntValidator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TextField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num2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placeholderText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"0"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strictValidation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true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validator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IntValidator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{}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Button {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text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"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Сумма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width</w:t>
      </w:r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: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parent.width</w:t>
      </w:r>
      <w:proofErr w:type="spellEnd"/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onClicked</w:t>
      </w:r>
      <w:proofErr w:type="spellEnd"/>
      <w:proofErr w:type="gram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: console.log(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parseInt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(num1.text) + </w:t>
      </w:r>
      <w:proofErr w:type="spellStart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parseInt</w:t>
      </w:r>
      <w:proofErr w:type="spellEnd"/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(num2.text))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    }</w:t>
      </w:r>
    </w:p>
    <w:p w:rsidR="004F1547" w:rsidRPr="004F1547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   }</w:t>
      </w:r>
    </w:p>
    <w:p w:rsidR="008655C2" w:rsidRDefault="004F1547" w:rsidP="004F1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F1547">
        <w:rPr>
          <w:rFonts w:ascii="Courier New" w:hAnsi="Courier New" w:cs="Courier New"/>
          <w:color w:val="808000"/>
          <w:sz w:val="20"/>
          <w:szCs w:val="20"/>
          <w:lang w:val="en-US"/>
        </w:rPr>
        <w:t>}</w:t>
      </w:r>
    </w:p>
    <w:p w:rsidR="008655C2" w:rsidRDefault="008655C2" w:rsidP="00865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8655C2" w:rsidRDefault="008655C2" w:rsidP="008655C2">
      <w:pPr>
        <w:ind w:firstLine="0"/>
        <w:rPr>
          <w:rFonts w:eastAsiaTheme="majorEastAsia"/>
          <w:sz w:val="28"/>
          <w:lang w:eastAsia="en-US"/>
        </w:rPr>
      </w:pPr>
    </w:p>
    <w:p w:rsidR="00F12C76" w:rsidRDefault="00F12C76" w:rsidP="006C0B77">
      <w:pPr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0CB"/>
    <w:multiLevelType w:val="hybridMultilevel"/>
    <w:tmpl w:val="E1B21514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4F3E4D"/>
    <w:multiLevelType w:val="hybridMultilevel"/>
    <w:tmpl w:val="ADFC45B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E2F"/>
    <w:multiLevelType w:val="hybridMultilevel"/>
    <w:tmpl w:val="024E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D6C12"/>
    <w:multiLevelType w:val="hybridMultilevel"/>
    <w:tmpl w:val="574E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C2"/>
    <w:rsid w:val="001C3954"/>
    <w:rsid w:val="002B7CC0"/>
    <w:rsid w:val="00356A4F"/>
    <w:rsid w:val="004F1547"/>
    <w:rsid w:val="00515B2A"/>
    <w:rsid w:val="006C0B77"/>
    <w:rsid w:val="007F6B39"/>
    <w:rsid w:val="0082201C"/>
    <w:rsid w:val="008242FF"/>
    <w:rsid w:val="008655C2"/>
    <w:rsid w:val="00870751"/>
    <w:rsid w:val="00910A4B"/>
    <w:rsid w:val="00922C48"/>
    <w:rsid w:val="009D13DF"/>
    <w:rsid w:val="00A223F2"/>
    <w:rsid w:val="00B915B7"/>
    <w:rsid w:val="00D324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19CD"/>
  <w15:chartTrackingRefBased/>
  <w15:docId w15:val="{7B3B3CF6-8EAC-4F37-9FB4-1F90E83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5C2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5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5C2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655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655C2"/>
    <w:pPr>
      <w:spacing w:after="100"/>
    </w:pPr>
  </w:style>
  <w:style w:type="paragraph" w:styleId="a4">
    <w:name w:val="List Paragraph"/>
    <w:basedOn w:val="a"/>
    <w:uiPriority w:val="34"/>
    <w:qFormat/>
    <w:rsid w:val="008655C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8655C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7F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github.com/KirillYashin/Aurora_lab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03DB7-972B-4854-BF39-F81A098D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Яшин</cp:lastModifiedBy>
  <cp:revision>7</cp:revision>
  <dcterms:created xsi:type="dcterms:W3CDTF">2022-10-14T14:48:00Z</dcterms:created>
  <dcterms:modified xsi:type="dcterms:W3CDTF">2022-10-14T15:07:00Z</dcterms:modified>
</cp:coreProperties>
</file>