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9"/>
        <w:jc w:val="center"/>
        <w:rPr>
          <w:rFonts w:hint="default" w:ascii="Times New Roman" w:hAnsi="Times New Roman" w:eastAsia="SimSun" w:cs="Times New Roman"/>
          <w:b/>
          <w:bCs/>
          <w:kern w:val="44"/>
          <w:sz w:val="44"/>
          <w:szCs w:val="44"/>
          <w:lang w:val="en-US"/>
        </w:rPr>
      </w:pPr>
      <w:bookmarkStart w:id="0" w:name="_Hlk68372472"/>
      <w:r>
        <w:rPr>
          <w:rFonts w:hint="default" w:ascii="Times New Roman" w:hAnsi="Times New Roman" w:eastAsia="SimSun" w:cs="Times New Roman"/>
          <w:b/>
          <w:bCs/>
          <w:kern w:val="44"/>
          <w:sz w:val="44"/>
          <w:szCs w:val="44"/>
        </w:rPr>
        <w:t>Смарт-контракт голосования Ростелеком</w:t>
      </w:r>
      <w:r>
        <w:rPr>
          <w:rFonts w:hint="default" w:eastAsia="SimSun" w:cs="Times New Roman"/>
          <w:b/>
          <w:bCs/>
          <w:kern w:val="44"/>
          <w:sz w:val="44"/>
          <w:szCs w:val="44"/>
          <w:lang w:val="en-US"/>
        </w:rPr>
        <w:t xml:space="preserve"> 2022</w:t>
      </w:r>
    </w:p>
    <w:p>
      <w:pPr>
        <w:pStyle w:val="129"/>
        <w:rPr>
          <w:rStyle w:val="130"/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/>
        </w:rPr>
        <w:t xml:space="preserve">Список транзакций, которые должен обрабатывать блокчейн </w:t>
      </w:r>
      <w:r>
        <w:rPr>
          <w:rFonts w:hint="default" w:cs="Times New Roman"/>
          <w:lang w:val="ru-RU"/>
        </w:rPr>
        <w:t>(</w:t>
      </w:r>
      <w:r>
        <w:rPr>
          <w:rFonts w:hint="default" w:ascii="Times New Roman" w:hAnsi="Times New Roman" w:cs="Times New Roman"/>
        </w:rPr>
        <w:t>контракт RTK версии voting-contract:v1.5.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cs="Times New Roman"/>
          <w:lang w:val="ru-RU"/>
        </w:rPr>
        <w:t xml:space="preserve">) </w:t>
      </w:r>
      <w:r>
        <w:rPr>
          <w:rFonts w:hint="default" w:ascii="Times New Roman" w:hAnsi="Times New Roman" w:cs="Times New Roman"/>
        </w:rPr>
        <w:t xml:space="preserve">приведен </w:t>
      </w:r>
      <w:r>
        <w:rPr>
          <w:rStyle w:val="130"/>
          <w:rFonts w:hint="default" w:ascii="Times New Roman" w:hAnsi="Times New Roman" w:cs="Times New Roman" w:eastAsiaTheme="majorEastAsia"/>
        </w:rPr>
        <w:t xml:space="preserve">в табл.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REF _Ref68556188 \h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Style w:val="130"/>
          <w:rFonts w:hint="default" w:ascii="Times New Roman" w:hAnsi="Times New Roman" w:cs="Times New Roman" w:eastAsiaTheme="majorEastAsia"/>
        </w:rPr>
        <w:t xml:space="preserve"> –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REF _Ref68557193 \h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  <w:r>
        <w:rPr>
          <w:rStyle w:val="130"/>
          <w:rFonts w:hint="default" w:ascii="Times New Roman" w:hAnsi="Times New Roman" w:cs="Times New Roman" w:eastAsiaTheme="majorEastAsia"/>
        </w:rPr>
        <w:t>.</w:t>
      </w:r>
    </w:p>
    <w:p>
      <w:pPr>
        <w:pStyle w:val="129"/>
        <w:ind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Таблица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SEQ </w:instrText>
      </w:r>
      <w:r>
        <w:rPr>
          <w:rFonts w:hint="default" w:ascii="Times New Roman" w:hAnsi="Times New Roman" w:cs="Times New Roman"/>
        </w:rPr>
        <w:instrText xml:space="preserve">Таблица</w:instrText>
      </w:r>
      <w:r>
        <w:rPr>
          <w:rFonts w:hint="default" w:ascii="Times New Roman" w:hAnsi="Times New Roman" w:cs="Times New Roman"/>
          <w:lang w:val="en-US"/>
        </w:rPr>
        <w:instrText xml:space="preserve"> \* ARABIC </w:instrText>
      </w:r>
      <w:r>
        <w:rPr>
          <w:rFonts w:hint="default" w:ascii="Times New Roman" w:hAnsi="Times New Roman" w:cs="Times New Roman"/>
        </w:rPr>
        <w:fldChar w:fldCharType="separate"/>
      </w:r>
      <w:bookmarkStart w:id="1" w:name="_Ref68556188"/>
      <w:r>
        <w:rPr>
          <w:rFonts w:hint="default" w:ascii="Times New Roman" w:hAnsi="Times New Roman" w:cs="Times New Roman"/>
          <w:lang w:val="en-US"/>
        </w:rPr>
        <w:t>1</w:t>
      </w:r>
      <w:bookmarkEnd w:id="1"/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– </w:t>
      </w:r>
      <w:r>
        <w:rPr>
          <w:rFonts w:hint="default" w:ascii="Times New Roman" w:hAnsi="Times New Roman" w:cs="Times New Roman"/>
        </w:rPr>
        <w:t>Транзакция</w:t>
      </w:r>
      <w:r>
        <w:rPr>
          <w:rFonts w:hint="default" w:ascii="Times New Roman" w:hAnsi="Times New Roman" w:cs="Times New Roman"/>
          <w:lang w:val="en-US"/>
        </w:rPr>
        <w:t xml:space="preserve"> 103 "operation = initiateVoting"</w:t>
      </w:r>
    </w:p>
    <w:tbl>
      <w:tblPr>
        <w:tblStyle w:val="12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4"/>
        <w:gridCol w:w="2580"/>
        <w:gridCol w:w="825"/>
        <w:gridCol w:w="366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bulletinHash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Хэш бюллетеня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A0606"/>
              </w:rPr>
              <w:t>5ec3f6a79frgwqgrgeetqgd339d4d135f3dba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dimension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Размерность бюллетеня 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A0606"/>
              </w:rPr>
              <w:t>[[1,1,3],[1,5,8]]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blindSigModulo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Модуль протокола выдачи слепой подписи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A0606"/>
              </w:rPr>
              <w:t>base64:lRTl6mS6ql16vNPY3Z...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blindSigExponent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Публичная экспонента протокола выдачи слепой подписи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A0606"/>
              </w:rPr>
              <w:t>base64:AQAB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dateStart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Дата и время начала приема бюллетеней (UTC по часам контракта)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Integer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Поле опциональное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servers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Список серверов, от которых могут быть обработаны транзакции c operation = "addMainKey" | updateServerList | finishVoting | decryption | commissionDecryption | results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["pubkey1", "pubkey2"]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votersListRegistrators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Список участников уполномоченных загрузить список избирателей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["pubkey1", "pubkey2"]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blindSigIssueRegistrator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Участник, уполномоченный отправить транзакцию blindSigIssue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"pubkey1"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pollId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Id голосования в системах РТК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isRevoteBlocked</w:t>
            </w:r>
          </w:p>
        </w:tc>
        <w:tc>
          <w:tcPr>
            <w:tcW w:w="173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Опциональный признак, отвечающий за возможность переголосований. 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Fonts w:hint="default" w:ascii="Times New Roman" w:hAnsi="Times New Roman" w:cs="Times New Roman"/>
              </w:rPr>
              <w:t xml:space="preserve">isRevoteBlocked = false – переголосования разрешены, 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Fonts w:hint="default" w:ascii="Times New Roman" w:hAnsi="Times New Roman" w:cs="Times New Roman"/>
              </w:rPr>
              <w:t>isRevoteBlocked = true или признак отсутствует – переголосование запрещено</w:t>
            </w:r>
          </w:p>
        </w:tc>
        <w:tc>
          <w:tcPr>
            <w:tcW w:w="68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Boolean</w:t>
            </w:r>
          </w:p>
        </w:tc>
        <w:tc>
          <w:tcPr>
            <w:tcW w:w="140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True</w:t>
            </w:r>
          </w:p>
        </w:tc>
      </w:tr>
    </w:tbl>
    <w:p>
      <w:pPr>
        <w:rPr>
          <w:rFonts w:hint="default" w:ascii="Times New Roman" w:hAnsi="Times New Roman" w:cs="Times New Roman"/>
          <w:lang w:val="ru-RU"/>
        </w:rPr>
      </w:pPr>
      <w:bookmarkStart w:id="2" w:name="_Hlk68556533"/>
      <w:r>
        <w:rPr>
          <w:rFonts w:hint="default" w:ascii="Times New Roman" w:hAnsi="Times New Roman" w:eastAsia="Times New Roman" w:cs="Times New Roman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lang w:val="ru-RU"/>
        </w:rPr>
        <w:t>т</w:t>
      </w:r>
      <w:r>
        <w:rPr>
          <w:rFonts w:hint="default" w:ascii="Times New Roman" w:hAnsi="Times New Roman" w:cs="Times New Roman"/>
        </w:rPr>
        <w:t>ранзакци</w:t>
      </w:r>
      <w:r>
        <w:rPr>
          <w:rFonts w:hint="default"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  <w:lang w:val="en-US"/>
        </w:rPr>
        <w:t xml:space="preserve"> 103 "operation = initiateVoting"</w:t>
      </w:r>
      <w:r>
        <w:rPr>
          <w:rFonts w:hint="default" w:ascii="Times New Roman" w:hAnsi="Times New Roman" w:cs="Times New Roman"/>
          <w:lang w:val="ru-RU"/>
        </w:rPr>
        <w:t>:</w:t>
      </w:r>
    </w:p>
    <w:p>
      <w:pPr>
        <w:numPr>
          <w:ilvl w:val="0"/>
          <w:numId w:val="7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обязательные поля не пустые</w:t>
      </w:r>
    </w:p>
    <w:p>
      <w:pPr>
        <w:bidi w:val="0"/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ru-RU" w:eastAsia="ru-RU"/>
        </w:rPr>
        <w:t>Запись</w:t>
      </w:r>
      <w:r>
        <w:rPr>
          <w:rFonts w:hint="default" w:ascii="Times New Roman" w:hAnsi="Times New Roman" w:cs="Times New Roman"/>
          <w:lang w:val="en-US" w:eastAsia="ru-RU"/>
        </w:rPr>
        <w:t xml:space="preserve"> информации на ключи контракта:</w:t>
      </w:r>
    </w:p>
    <w:p>
      <w:pPr>
        <w:numPr>
          <w:ilvl w:val="0"/>
          <w:numId w:val="8"/>
        </w:numPr>
        <w:bidi w:val="0"/>
        <w:ind w:left="720" w:leftChars="0" w:firstLine="1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Значения ключей bulletinHash, dimension, blindSigModulo, blindSigExponent, dateStart, isRevoteBlocked из транзакции, pollId</w:t>
      </w:r>
      <w:r>
        <w:rPr>
          <w:rFonts w:hint="default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 xml:space="preserve">и basePoint сохранить на ключ VOTING_BASE (в соответствующий параметр). Если параметр isRevoteBlocked в 103 транзакции отсутствует, то установить isRevoteBlocked в значении = true </w:t>
      </w:r>
    </w:p>
    <w:p>
      <w:pPr>
        <w:numPr>
          <w:ilvl w:val="0"/>
          <w:numId w:val="8"/>
        </w:numPr>
        <w:bidi w:val="0"/>
        <w:ind w:left="720" w:leftChars="0" w:firstLine="1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Список публичных ключей серверов (SERVERS) сохранить в массиве на ключе SERVERS</w:t>
      </w:r>
    </w:p>
    <w:p>
      <w:pPr>
        <w:numPr>
          <w:ilvl w:val="0"/>
          <w:numId w:val="8"/>
        </w:numPr>
        <w:bidi w:val="0"/>
        <w:ind w:left="720" w:leftChars="0" w:firstLine="1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Ключ участника уполномоченного на загрузку списка избирателей (votersListRegistrator) записать на ключ VOTERS_LIST_REGISTRATOR</w:t>
      </w:r>
    </w:p>
    <w:p>
      <w:pPr>
        <w:numPr>
          <w:ilvl w:val="0"/>
          <w:numId w:val="8"/>
        </w:numPr>
        <w:bidi w:val="0"/>
        <w:ind w:left="720" w:leftChars="0" w:firstLine="1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Ключ участника уполномоченного на отправку транзакции blindSigIssue записать на ключ BLINDSIG_ISSUE_REGISTRATOR</w:t>
      </w:r>
    </w:p>
    <w:p>
      <w:pPr>
        <w:numPr>
          <w:ilvl w:val="0"/>
          <w:numId w:val="8"/>
        </w:numPr>
        <w:bidi w:val="0"/>
        <w:ind w:left="720" w:leftChars="0" w:firstLine="1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Ключ участника уполномоченного на отправку транзакции startIssueBallots, stopIssueBallots записать на ключ ISSUE_BALLOTS_REGISTRATOR</w:t>
      </w:r>
    </w:p>
    <w:p>
      <w:pPr>
        <w:numPr>
          <w:ilvl w:val="0"/>
          <w:numId w:val="8"/>
        </w:numPr>
        <w:bidi w:val="0"/>
        <w:ind w:left="720" w:leftChars="0" w:firstLine="120" w:firstLineChars="0"/>
        <w:rPr>
          <w:rFonts w:hint="default" w:ascii="Times New Roman" w:hAnsi="Times New Roman" w:eastAsia="SimSun" w:cs="Times New Roman"/>
          <w:kern w:val="0"/>
          <w:sz w:val="22"/>
          <w:szCs w:val="22"/>
          <w:lang w:val="ru-RU" w:eastAsia="ru-RU"/>
        </w:rPr>
      </w:pPr>
      <w:r>
        <w:rPr>
          <w:rFonts w:hint="default" w:ascii="Times New Roman" w:hAnsi="Times New Roman" w:cs="Times New Roman"/>
        </w:rPr>
        <w:t>Ключ участника jwtTokenRegistrator записать на ключ JWTTOKEN_REGISTRATOR</w:t>
      </w:r>
    </w:p>
    <w:p>
      <w:pPr>
        <w:rPr>
          <w:rFonts w:hint="default" w:ascii="Times New Roman" w:hAnsi="Times New Roman" w:eastAsia="Times New Roman" w:cs="Times New Roman"/>
          <w:lang w:eastAsia="ru-RU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bookmarkEnd w:id="2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updateServerList"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8"/>
        <w:gridCol w:w="3308"/>
        <w:gridCol w:w="1255"/>
        <w:gridCol w:w="25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servers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Список серверов, от которых могут быть обработаны транзакции c operation = "addMainKey" | updateServerList | finishVoting | decryption | commissionDecryption | results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["pubkey1", "pubkey2"]</w:t>
            </w:r>
          </w:p>
        </w:tc>
      </w:tr>
    </w:tbl>
    <w:p>
      <w:pPr>
        <w:rPr>
          <w:rFonts w:hint="default" w:ascii="Times New Roman" w:hAnsi="Times New Roman" w:cs="Times New Roman"/>
          <w:lang w:eastAsia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Times New Roman" w:cs="Times New Roman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lang w:val="ru-RU"/>
        </w:rPr>
        <w:t>т</w:t>
      </w:r>
      <w:r>
        <w:rPr>
          <w:rFonts w:hint="default" w:ascii="Times New Roman" w:hAnsi="Times New Roman" w:cs="Times New Roman"/>
        </w:rPr>
        <w:t>ранзакци</w:t>
      </w:r>
      <w:r>
        <w:rPr>
          <w:rFonts w:hint="default"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  <w:lang w:val="en-US"/>
        </w:rPr>
        <w:t xml:space="preserve"> 10</w:t>
      </w:r>
      <w:r>
        <w:rPr>
          <w:rFonts w:hint="default" w:ascii="Times New Roman" w:hAnsi="Times New Roman" w:cs="Times New Roman"/>
          <w:lang w:val="ru-RU"/>
        </w:rPr>
        <w:t>4</w:t>
      </w:r>
      <w:r>
        <w:rPr>
          <w:rFonts w:hint="default" w:ascii="Times New Roman" w:hAnsi="Times New Roman" w:cs="Times New Roman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updateServerList</w:t>
      </w:r>
      <w:r>
        <w:rPr>
          <w:rFonts w:hint="default" w:ascii="Times New Roman" w:hAnsi="Times New Roman" w:cs="Times New Roman"/>
          <w:lang w:val="en-US"/>
        </w:rPr>
        <w:t>"</w:t>
      </w:r>
      <w:r>
        <w:rPr>
          <w:rFonts w:hint="default" w:ascii="Times New Roman" w:hAnsi="Times New Roman" w:cs="Times New Roman"/>
          <w:lang w:val="ru-RU"/>
        </w:rPr>
        <w:t>:</w:t>
      </w:r>
    </w:p>
    <w:p>
      <w:pPr>
        <w:numPr>
          <w:ilvl w:val="0"/>
          <w:numId w:val="9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SERVERS</w:t>
      </w:r>
    </w:p>
    <w:p>
      <w:pPr>
        <w:numPr>
          <w:ilvl w:val="0"/>
          <w:numId w:val="9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кол-во указанных в транзакции серверов не менее 1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 w:eastAsia="ru-RU"/>
        </w:rPr>
        <w:t>Запись</w:t>
      </w:r>
      <w:r>
        <w:rPr>
          <w:rFonts w:hint="default" w:ascii="Times New Roman" w:hAnsi="Times New Roman" w:cs="Times New Roman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numPr>
          <w:ilvl w:val="0"/>
          <w:numId w:val="1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Перезаписать ключ SERVERS списком ключей активных серверов.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addMainKey"</w:t>
      </w:r>
    </w:p>
    <w:tbl>
      <w:tblPr>
        <w:tblStyle w:val="12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2"/>
        <w:gridCol w:w="4500"/>
        <w:gridCol w:w="708"/>
        <w:gridCol w:w="227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43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38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123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9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mainKey</w:t>
            </w:r>
          </w:p>
        </w:tc>
        <w:tc>
          <w:tcPr>
            <w:tcW w:w="243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Ключ шифрования бюллетеней</w:t>
            </w:r>
          </w:p>
        </w:tc>
        <w:tc>
          <w:tcPr>
            <w:tcW w:w="38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23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9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commissionKey</w:t>
            </w:r>
          </w:p>
        </w:tc>
        <w:tc>
          <w:tcPr>
            <w:tcW w:w="243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>Ключ комиссии</w:t>
            </w:r>
          </w:p>
        </w:tc>
        <w:tc>
          <w:tcPr>
            <w:tcW w:w="38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23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9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</w:t>
            </w:r>
            <w:r>
              <w:rPr>
                <w:rFonts w:hint="default" w:cs="Times New Roman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</w:rPr>
              <w:t>gKey</w:t>
            </w:r>
          </w:p>
        </w:tc>
        <w:tc>
          <w:tcPr>
            <w:tcW w:w="243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 xml:space="preserve">Ключ </w:t>
            </w:r>
            <w:r>
              <w:rPr>
                <w:rFonts w:hint="default" w:cs="Times New Roman"/>
                <w:lang w:val="ru-RU"/>
              </w:rPr>
              <w:t>системы ПТК ДЭГ</w:t>
            </w:r>
          </w:p>
        </w:tc>
        <w:tc>
          <w:tcPr>
            <w:tcW w:w="38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123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17"/>
        <w:rPr>
          <w:rFonts w:hint="default" w:ascii="Times New Roman" w:hAnsi="Times New Roman" w:cs="Times New Roman"/>
          <w:b/>
          <w:bCs w:val="0"/>
          <w:sz w:val="28"/>
          <w:szCs w:val="28"/>
          <w:lang w:eastAsia="ru-RU"/>
        </w:rPr>
      </w:pPr>
    </w:p>
    <w:p>
      <w:pPr>
        <w:pStyle w:val="15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  <w:sz w:val="28"/>
          <w:szCs w:val="28"/>
        </w:rPr>
        <w:t>addMainKey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Проверить что отправитель указан в ключе SERVERS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Проверить что обязательные поля не пустые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Проверить что VOTING_BASE.dateStart позже текущего времени (UTC по часам смарт-контракта) или dateStart не заполнено и VOTING_BASE.status равно active</w:t>
      </w:r>
    </w:p>
    <w:p>
      <w:pPr>
        <w:pStyle w:val="15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Сохранить значение mainKey в ключ MAIN_KEY стейта контракта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Сохранить значение commissionKey в ключ COMMISSION_KEY стейта контракта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</w:rPr>
        <w:t>Сохранить значение dkgKey в ключ DKG_KEY стейта контракта</w:t>
      </w:r>
    </w:p>
    <w:p>
      <w:pPr>
        <w:pStyle w:val="129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9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– Транзакция 104 "operation = addVotersList"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1937"/>
        <w:gridCol w:w="912"/>
        <w:gridCol w:w="38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votersCount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Количество избирателей в списке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Integer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</w:rPr>
              <w:t>serIdHashes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Массив хэшей userId избирателей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[\"123123123\", \"123123123\"]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PrimaryUikRegionCode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Идентификатор региона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PrimaryUikNumber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Номер избирательного участка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17"/>
        <w:rPr>
          <w:rFonts w:hint="default" w:ascii="Times New Roman" w:hAnsi="Times New Roman" w:cs="Times New Roman"/>
          <w:b/>
          <w:bCs w:val="0"/>
          <w:szCs w:val="28"/>
          <w:lang w:eastAsia="ru-RU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  <w:sz w:val="28"/>
          <w:szCs w:val="28"/>
        </w:rPr>
        <w:t>addVotersList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3"/>
        </w:numPr>
        <w:tabs>
          <w:tab w:val="clear" w:pos="720"/>
        </w:tabs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VOTERS_LIST_REGISTRATOR</w:t>
      </w:r>
    </w:p>
    <w:p>
      <w:pPr>
        <w:pStyle w:val="129"/>
        <w:numPr>
          <w:ilvl w:val="0"/>
          <w:numId w:val="1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обязательные поля не пустые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значение userIdHashes</w:t>
      </w:r>
      <w:r>
        <w:rPr>
          <w:rFonts w:hint="default" w:ascii="Times New Roman" w:hAnsi="Times New Roman" w:cs="Times New Roman"/>
          <w:lang w:val="en-US"/>
        </w:rPr>
        <w:t>, PrimaryUikRegionCode, PrimaryUikNumber</w:t>
      </w:r>
      <w:r>
        <w:rPr>
          <w:rFonts w:hint="default" w:ascii="Times New Roman" w:hAnsi="Times New Roman" w:cs="Times New Roman"/>
        </w:rPr>
        <w:t xml:space="preserve"> на ключ VOTERS_LIST_&lt;txId&gt;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removeFromVotersList"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1937"/>
        <w:gridCol w:w="912"/>
        <w:gridCol w:w="38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</w:rPr>
              <w:t>serIdHashes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Массив хэшей userId избирателей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[\"123123123\", \"123123123\"]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PrimaryUikRegionCode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Идентификатор региона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PrimaryUikNumber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Номер избирательного участка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removeFromVotersList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5"/>
        </w:numPr>
        <w:tabs>
          <w:tab w:val="clear" w:pos="720"/>
        </w:tabs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1.Проверить, что отправитель указан в ключе VOTERS_LIST_REGISTRATOR</w:t>
      </w:r>
    </w:p>
    <w:p>
      <w:pPr>
        <w:pStyle w:val="129"/>
        <w:numPr>
          <w:ilvl w:val="0"/>
          <w:numId w:val="15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2.Проверить, что обязательные поля не пустые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6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1.Сохранить значение userIdHashes на ключ VOTERS_LIST_REMOVE_&lt;txId&gt;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addToVotersList"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2072"/>
        <w:gridCol w:w="914"/>
        <w:gridCol w:w="44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</w:rPr>
              <w:t>serIdHashes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Массив хэшей userId избирателей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[\"123123123\", \"123123123\"]</w:t>
            </w:r>
          </w:p>
        </w:tc>
      </w:tr>
    </w:tbl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addToVotersList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7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VOTERS_LIST_REGISTRATOR</w:t>
      </w:r>
    </w:p>
    <w:p>
      <w:pPr>
        <w:pStyle w:val="129"/>
        <w:numPr>
          <w:ilvl w:val="0"/>
          <w:numId w:val="17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обязательные поля не пустые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8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значение userIdHashes на ключ VOTERS_LIST_ADD_&lt;txId&gt;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startVoting"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9"/>
        <w:gridCol w:w="2079"/>
        <w:gridCol w:w="934"/>
        <w:gridCol w:w="445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0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4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dateStart</w:t>
            </w:r>
          </w:p>
        </w:tc>
        <w:tc>
          <w:tcPr>
            <w:tcW w:w="20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UTC </w:t>
            </w:r>
            <w:r>
              <w:rPr>
                <w:rFonts w:hint="default" w:ascii="Times New Roman" w:hAnsi="Times New Roman" w:cs="Times New Roman"/>
                <w:b w:val="0"/>
                <w:bCs/>
                <w:lang w:val="ru-RU"/>
              </w:rPr>
              <w:t>Время запуска голосования</w:t>
            </w:r>
          </w:p>
        </w:tc>
        <w:tc>
          <w:tcPr>
            <w:tcW w:w="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Integer</w:t>
            </w:r>
          </w:p>
        </w:tc>
        <w:tc>
          <w:tcPr>
            <w:tcW w:w="4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</w:rPr>
              <w:t>Поле опциональное</w:t>
            </w:r>
          </w:p>
        </w:tc>
      </w:tr>
    </w:tbl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startVoting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1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Если в транзакции указан dateStart, проверить что dateStart &gt; now, в случае успеха: </w:t>
      </w:r>
    </w:p>
    <w:p>
      <w:pPr>
        <w:pStyle w:val="129"/>
        <w:numPr>
          <w:ilvl w:val="1"/>
          <w:numId w:val="19"/>
        </w:numPr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Cохранить dateStart на ключ VOTING_BASE.dateStart</w:t>
      </w:r>
    </w:p>
    <w:p>
      <w:pPr>
        <w:pStyle w:val="129"/>
        <w:numPr>
          <w:ilvl w:val="1"/>
          <w:numId w:val="19"/>
        </w:numPr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значение 1 на ключ VOTING_BASE.ready</w:t>
      </w:r>
    </w:p>
    <w:p>
      <w:pPr>
        <w:pStyle w:val="129"/>
        <w:numPr>
          <w:ilvl w:val="0"/>
          <w:numId w:val="1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Если в транзакции НЕ указан dateStart и VOTING_BASE.dateStart пустое: </w:t>
      </w:r>
    </w:p>
    <w:p>
      <w:pPr>
        <w:pStyle w:val="129"/>
        <w:numPr>
          <w:ilvl w:val="1"/>
          <w:numId w:val="19"/>
        </w:numPr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Cохранить текущее время на ключ VOTING_BASE.dateStart</w:t>
      </w:r>
    </w:p>
    <w:p>
      <w:pPr>
        <w:pStyle w:val="129"/>
        <w:numPr>
          <w:ilvl w:val="1"/>
          <w:numId w:val="19"/>
        </w:numPr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значение 1 на ключ VOTING_BASE.ready</w:t>
      </w:r>
    </w:p>
    <w:p>
      <w:pPr>
        <w:pStyle w:val="129"/>
        <w:numPr>
          <w:ilvl w:val="0"/>
          <w:numId w:val="1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Если в транзакции НЕ указан dateStart и VOTING_BASE.dateStart НЕ пустое: </w:t>
      </w:r>
    </w:p>
    <w:p>
      <w:pPr>
        <w:pStyle w:val="129"/>
        <w:numPr>
          <w:ilvl w:val="1"/>
          <w:numId w:val="19"/>
        </w:numPr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значение 1 на ключ VOTING_BASE.ready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blindSigIssue"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1889"/>
        <w:gridCol w:w="933"/>
        <w:gridCol w:w="391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Факт выдачи слепой подписи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[{ /"userId/": /"userId1/", /"maskedSig/": /"maskedSig1/"},</w:t>
            </w:r>
          </w:p>
          <w:p>
            <w:pPr>
              <w:pStyle w:val="12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{ /"userId/": /"userId2/", /"maskedSig/": /"maskedSig2/"}]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PrimaryUikRegionCode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Идентификатор региона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PrimaryUikNumber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Номер избирательного участка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ind w:firstLine="0" w:firstLineChars="0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</w:tbl>
    <w:p>
      <w:pPr>
        <w:pStyle w:val="17"/>
        <w:rPr>
          <w:rFonts w:hint="default" w:ascii="Times New Roman" w:hAnsi="Times New Roman" w:cs="Times New Roman"/>
          <w:b/>
          <w:bCs w:val="0"/>
          <w:sz w:val="27"/>
          <w:szCs w:val="27"/>
          <w:lang w:val="en-US" w:eastAsia="ru-RU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blindSigIssue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0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VOTING_BASE.dateStart раньше текущего времени (UTC по часам смарт-контракта) и VOTING_BASE.status равно active</w:t>
      </w:r>
    </w:p>
    <w:p>
      <w:pPr>
        <w:pStyle w:val="129"/>
        <w:numPr>
          <w:ilvl w:val="0"/>
          <w:numId w:val="20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BLINDSIG_ISSUE_REGISTRATOR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1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Для каждого значения из массива userId сохранить ключ BLINDSIG_&lt;txId&gt; = [{ /"userId/": /"userId1/", /"maskedSig/": /"maskedSig1/", /"idToken/": /"idToken"/ } </w:t>
      </w:r>
    </w:p>
    <w:p>
      <w:pPr>
        <w:pStyle w:val="129"/>
        <w:numPr>
          <w:ilvl w:val="0"/>
          <w:numId w:val="21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смарт-контракт отклоняет транзакцию, сохранить на ключ FAIL_&lt;txId&gt;_blindSig причину отклонения транзакции. Например, для валидации подписи "signature validate by blindSigIssueRegistrator invalid"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vote"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4"/>
        <w:gridCol w:w="2108"/>
        <w:gridCol w:w="930"/>
        <w:gridCol w:w="445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vote</w:t>
            </w:r>
          </w:p>
        </w:tc>
        <w:tc>
          <w:tcPr>
            <w:tcW w:w="2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Зашифрованный голос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binary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Байтовое представление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blindSig</w:t>
            </w:r>
          </w:p>
        </w:tc>
        <w:tc>
          <w:tcPr>
            <w:tcW w:w="2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Слепая подпись избирателя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binary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Байтовое представление</w:t>
            </w:r>
          </w:p>
        </w:tc>
      </w:tr>
    </w:tbl>
    <w:p>
      <w:pPr>
        <w:pStyle w:val="17"/>
        <w:rPr>
          <w:rFonts w:hint="default" w:ascii="Times New Roman" w:hAnsi="Times New Roman" w:cs="Times New Roman"/>
          <w:b/>
          <w:bCs w:val="0"/>
          <w:sz w:val="27"/>
          <w:szCs w:val="27"/>
          <w:lang w:eastAsia="ru-RU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vote"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2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П</w:t>
      </w:r>
      <w:r>
        <w:rPr>
          <w:rFonts w:hint="default" w:ascii="Times New Roman" w:hAnsi="Times New Roman" w:cs="Times New Roman"/>
        </w:rPr>
        <w:t>роверить что VOTING_BASE.ready == 1</w:t>
      </w:r>
    </w:p>
    <w:p>
      <w:pPr>
        <w:pStyle w:val="129"/>
        <w:numPr>
          <w:ilvl w:val="0"/>
          <w:numId w:val="22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это не повторный голос избирателя. Т.е. ключа VOTE_&lt;publicKey&gt; НЕ существует. Если ключ существует и VOTING_BASE.isRevoteBlocked = true, то отклонить транзакцию</w:t>
      </w:r>
    </w:p>
    <w:p>
      <w:pPr>
        <w:pStyle w:val="129"/>
        <w:numPr>
          <w:ilvl w:val="0"/>
          <w:numId w:val="22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корректность слепой подписи. FDH - СТРИБОГ-256</w:t>
      </w:r>
    </w:p>
    <w:p>
      <w:pPr>
        <w:pStyle w:val="129"/>
        <w:numPr>
          <w:ilvl w:val="0"/>
          <w:numId w:val="22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на стейте контракта уже есть ключ VOTE_&lt;publicKey&gt;, проверить что VOTE_&lt;publicKey&gt;.blindSig на стейте совпадает с blindSig транзакции</w:t>
      </w:r>
    </w:p>
    <w:p>
      <w:pPr>
        <w:pStyle w:val="129"/>
        <w:numPr>
          <w:ilvl w:val="0"/>
          <w:numId w:val="22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обязательные поля не пустые</w:t>
      </w:r>
    </w:p>
    <w:p>
      <w:pPr>
        <w:pStyle w:val="129"/>
        <w:numPr>
          <w:ilvl w:val="0"/>
          <w:numId w:val="22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VOTING_BASE.dateStart раньше текущего времени (UTC по часам смарт-контракта) и VOTING_BASE.status равно active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Если все проверки успешно пройдены, сохранить на ключе VOTE_&lt;publicKey&gt; объект {"vote": "txId", "blindSig": "blindSig1"} </w:t>
      </w:r>
    </w:p>
    <w:p>
      <w:pPr>
        <w:pStyle w:val="129"/>
        <w:numPr>
          <w:ilvl w:val="0"/>
          <w:numId w:val="2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смарт-контракт отклоняет транзакцию, сохранить на ключ FAIL_&lt;senderAddress&gt;_&lt;txId&gt;_vote публичный ключ отправителя и причину отклонения транзакции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10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finishVoting"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2061"/>
        <w:gridCol w:w="895"/>
        <w:gridCol w:w="45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1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01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Параметры транзакции отсутствуют</w:t>
            </w:r>
          </w:p>
        </w:tc>
      </w:tr>
    </w:tbl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finishVoting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4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SERVERS</w:t>
      </w:r>
    </w:p>
    <w:p>
      <w:pPr>
        <w:pStyle w:val="129"/>
        <w:numPr>
          <w:ilvl w:val="0"/>
          <w:numId w:val="24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VOTING_BASE.status равно active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5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VOTING_BASE.dateStart позже текущего времени (UTC по часам смарт-контракта) или пустой, установить VOTING_BASE.status в значение halted</w:t>
      </w:r>
    </w:p>
    <w:p>
      <w:pPr>
        <w:pStyle w:val="129"/>
        <w:numPr>
          <w:ilvl w:val="0"/>
          <w:numId w:val="25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VOTING_BASE.dateStart ранее текущего времени (UTC по часам смарт-контракта), установить VOTING_BASE.status в значение completed</w:t>
      </w:r>
    </w:p>
    <w:p>
      <w:pPr>
        <w:pStyle w:val="129"/>
        <w:numPr>
          <w:ilvl w:val="0"/>
          <w:numId w:val="25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текущее время в параметр VOTING_BASE.dateEnd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decryption"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2110"/>
        <w:gridCol w:w="948"/>
        <w:gridCol w:w="44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decryptions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Результат частичной расшифровки ключом ЦИК России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binary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Байтовое представление</w:t>
            </w:r>
          </w:p>
        </w:tc>
      </w:tr>
    </w:tbl>
    <w:p>
      <w:pPr>
        <w:rPr>
          <w:rFonts w:hint="default" w:ascii="Times New Roman" w:hAnsi="Times New Roman" w:cs="Times New Roman"/>
          <w:lang w:eastAsia="ru-RU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decryption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6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SERVERS</w:t>
      </w:r>
    </w:p>
    <w:p>
      <w:pPr>
        <w:pStyle w:val="129"/>
        <w:numPr>
          <w:ilvl w:val="0"/>
          <w:numId w:val="26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обязательные поля не пустые</w:t>
      </w:r>
    </w:p>
    <w:p>
      <w:pPr>
        <w:pStyle w:val="129"/>
        <w:numPr>
          <w:ilvl w:val="0"/>
          <w:numId w:val="26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VOTING_BASE.status равно completed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7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все проверки успешно пройдены, сохранить id транзакции на ключ DECRYPTION_&lt;publicKey&gt;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commissionDecryption"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2077"/>
        <w:gridCol w:w="950"/>
        <w:gridCol w:w="446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decryptions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Результат расшифровки ключом комиссии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binary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Байтовое представление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lang w:eastAsia="ru-RU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commissionDecryption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8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SERVERS</w:t>
      </w:r>
    </w:p>
    <w:p>
      <w:pPr>
        <w:pStyle w:val="129"/>
        <w:numPr>
          <w:ilvl w:val="0"/>
          <w:numId w:val="28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обязательные поля не пустые</w:t>
      </w:r>
    </w:p>
    <w:p>
      <w:pPr>
        <w:pStyle w:val="129"/>
        <w:numPr>
          <w:ilvl w:val="0"/>
          <w:numId w:val="28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VOTING_BASE.status равно completed</w:t>
      </w:r>
    </w:p>
    <w:p>
      <w:pPr>
        <w:pStyle w:val="129"/>
        <w:numPr>
          <w:ilvl w:val="0"/>
          <w:numId w:val="28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приватный ключ commisionSecretKey присутствует, то проверить его на публичном ключе записанном на ключе COMMISION_KEY контракта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pStyle w:val="129"/>
        <w:numPr>
          <w:ilvl w:val="0"/>
          <w:numId w:val="2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все проверки успешно пройдены, сохранить id транзакции на ключ COMMISION_DECRYPTION</w:t>
      </w:r>
    </w:p>
    <w:p>
      <w:pPr>
        <w:pStyle w:val="129"/>
        <w:numPr>
          <w:ilvl w:val="0"/>
          <w:numId w:val="2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смарт-контракт отклоняет транзакцию, сохранить на ключ FAIL_&lt;txId&gt;_commisionDecryption причину отклонения транзакции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Таблица \* ARABIC </w:instrText>
      </w:r>
      <w:r>
        <w:rPr>
          <w:rFonts w:hint="default" w:ascii="Times New Roman" w:hAnsi="Times New Roman" w:cs="Times New Roman"/>
        </w:rPr>
        <w:fldChar w:fldCharType="separate"/>
      </w:r>
      <w:bookmarkStart w:id="3" w:name="_Ref68557193"/>
      <w:r>
        <w:rPr>
          <w:rFonts w:hint="default" w:ascii="Times New Roman" w:hAnsi="Times New Roman" w:cs="Times New Roman"/>
        </w:rPr>
        <w:t>13</w:t>
      </w:r>
      <w:bookmarkEnd w:id="3"/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Транзакция 104 "operation = results"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1"/>
        <w:gridCol w:w="2053"/>
        <w:gridCol w:w="931"/>
        <w:gridCol w:w="45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Параметр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Описание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Тип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Пример, 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results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  <w:lang w:val="ru-RU"/>
              </w:rPr>
              <w:t>Итоги голосования</w:t>
            </w:r>
            <w:r>
              <w:rPr>
                <w:rFonts w:hint="default" w:ascii="Times New Roman" w:hAnsi="Times New Roman" w:cs="Times New Roman"/>
              </w:rPr>
              <w:t xml:space="preserve"> в расшифрованном виде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string</w:t>
            </w:r>
          </w:p>
        </w:tc>
        <w:tc>
          <w:tcPr>
            <w:tcW w:w="5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[[25,23,11,11,6,3,1,0]]</w:t>
            </w:r>
          </w:p>
        </w:tc>
      </w:tr>
    </w:tbl>
    <w:p>
      <w:pPr>
        <w:ind w:left="720" w:firstLine="0"/>
        <w:rPr>
          <w:rFonts w:hint="default" w:ascii="Times New Roman" w:hAnsi="Times New Roman" w:cs="Times New Roman"/>
        </w:rPr>
      </w:pP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Список проверок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ранзакци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"operation = </w:t>
      </w:r>
      <w:r>
        <w:rPr>
          <w:rFonts w:hint="default" w:ascii="Times New Roman" w:hAnsi="Times New Roman" w:cs="Times New Roman"/>
        </w:rPr>
        <w:t>results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  <w:r>
        <w:rPr>
          <w:rFonts w:hint="default" w:ascii="Times New Roman" w:hAnsi="Times New Roman" w:cs="Times New Roman"/>
        </w:rPr>
        <w:t>:</w:t>
      </w:r>
    </w:p>
    <w:p>
      <w:pPr>
        <w:numPr>
          <w:ilvl w:val="0"/>
          <w:numId w:val="2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что отправитель указан в ключе SERVERS</w:t>
      </w:r>
    </w:p>
    <w:p>
      <w:pPr>
        <w:numPr>
          <w:ilvl w:val="0"/>
          <w:numId w:val="2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обязательные поля не пустые</w:t>
      </w:r>
    </w:p>
    <w:p>
      <w:pPr>
        <w:numPr>
          <w:ilvl w:val="0"/>
          <w:numId w:val="2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 что VOTI</w:t>
      </w:r>
      <w:bookmarkStart w:id="4" w:name="_GoBack"/>
      <w:bookmarkEnd w:id="4"/>
      <w:r>
        <w:rPr>
          <w:rFonts w:hint="default" w:ascii="Times New Roman" w:hAnsi="Times New Roman" w:cs="Times New Roman"/>
        </w:rPr>
        <w:t>NG_BASE.status равно completed</w:t>
      </w:r>
    </w:p>
    <w:p>
      <w:pPr>
        <w:pStyle w:val="129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информации на ключи контракта</w:t>
      </w:r>
      <w:r>
        <w:rPr>
          <w:rFonts w:hint="default" w:ascii="Times New Roman" w:hAnsi="Times New Roman" w:cs="Times New Roman"/>
        </w:rPr>
        <w:t>:</w:t>
      </w:r>
    </w:p>
    <w:p>
      <w:pPr>
        <w:numPr>
          <w:ilvl w:val="0"/>
          <w:numId w:val="29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Сохранить значение results в ключ RESULTS стейта контракта</w:t>
      </w:r>
      <w:bookmarkEnd w:id="0"/>
    </w:p>
    <w:sectPr>
      <w:headerReference r:id="rId5" w:type="default"/>
      <w:footerReference r:id="rId6" w:type="default"/>
      <w:pgSz w:w="11906" w:h="16838"/>
      <w:pgMar w:top="1134" w:right="1134" w:bottom="1134" w:left="1701" w:header="567" w:footer="567" w:gutter="0"/>
      <w:cols w:space="720" w:num="1"/>
      <w:formProt w:val="0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Standard Symbols PS"/>
    <w:panose1 w:val="05050102010706020507"/>
    <w:charset w:val="02"/>
    <w:family w:val="decorative"/>
    <w:pitch w:val="default"/>
    <w:sig w:usb0="00000000" w:usb1="00000000" w:usb2="00000000" w:usb3="00000000" w:csb0="8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Sans">
    <w:altName w:val="Noto Looped Lao Medium"/>
    <w:panose1 w:val="020B0602030504020204"/>
    <w:charset w:val="4D"/>
    <w:family w:val="swiss"/>
    <w:pitch w:val="default"/>
    <w:sig w:usb0="00000000" w:usb1="00000000" w:usb2="00000000" w:usb3="00000000" w:csb0="00000001" w:csb1="00000000"/>
  </w:font>
  <w:font w:name="Noto Looped Lao Medium">
    <w:panose1 w:val="020B0602040504020204"/>
    <w:charset w:val="00"/>
    <w:family w:val="auto"/>
    <w:pitch w:val="default"/>
    <w:sig w:usb0="02000000" w:usb1="00000000" w:usb2="00000000" w:usb3="00000000" w:csb0="00000001" w:csb1="00000000"/>
  </w:font>
  <w:font w:name="Mangal">
    <w:altName w:val="Caladea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5174256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FECD0"/>
    <w:multiLevelType w:val="multilevel"/>
    <w:tmpl w:val="9EBFE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">
    <w:nsid w:val="9FA4E2DE"/>
    <w:multiLevelType w:val="multilevel"/>
    <w:tmpl w:val="9FA4E2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2">
    <w:nsid w:val="B724060A"/>
    <w:multiLevelType w:val="multilevel"/>
    <w:tmpl w:val="B72406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3">
    <w:nsid w:val="BE7D963E"/>
    <w:multiLevelType w:val="multilevel"/>
    <w:tmpl w:val="BE7D9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4">
    <w:nsid w:val="CFFF9BA1"/>
    <w:multiLevelType w:val="multilevel"/>
    <w:tmpl w:val="CFFF9B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5">
    <w:nsid w:val="DEF64BF4"/>
    <w:multiLevelType w:val="multilevel"/>
    <w:tmpl w:val="DEF64B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6">
    <w:nsid w:val="DF3F51E8"/>
    <w:multiLevelType w:val="multilevel"/>
    <w:tmpl w:val="DF3F51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7">
    <w:nsid w:val="DF8F2564"/>
    <w:multiLevelType w:val="multilevel"/>
    <w:tmpl w:val="DF8F2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8">
    <w:nsid w:val="E59F8D75"/>
    <w:multiLevelType w:val="multilevel"/>
    <w:tmpl w:val="E59F8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9">
    <w:nsid w:val="E7EE8429"/>
    <w:multiLevelType w:val="multilevel"/>
    <w:tmpl w:val="E7EE84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0">
    <w:nsid w:val="E7FDBD7A"/>
    <w:multiLevelType w:val="singleLevel"/>
    <w:tmpl w:val="E7FDBD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EDFE3427"/>
    <w:multiLevelType w:val="multilevel"/>
    <w:tmpl w:val="EDFE34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2">
    <w:nsid w:val="F5FFC051"/>
    <w:multiLevelType w:val="multilevel"/>
    <w:tmpl w:val="F5FFC0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3">
    <w:nsid w:val="FBDE73D5"/>
    <w:multiLevelType w:val="multilevel"/>
    <w:tmpl w:val="FBDE7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4">
    <w:nsid w:val="FBF55C86"/>
    <w:multiLevelType w:val="multilevel"/>
    <w:tmpl w:val="FBF55C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5">
    <w:nsid w:val="FD4AD9E9"/>
    <w:multiLevelType w:val="multilevel"/>
    <w:tmpl w:val="FD4AD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6">
    <w:nsid w:val="FDD85006"/>
    <w:multiLevelType w:val="multilevel"/>
    <w:tmpl w:val="FDD85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7">
    <w:nsid w:val="FFCF78AF"/>
    <w:multiLevelType w:val="multilevel"/>
    <w:tmpl w:val="FFCF7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8">
    <w:nsid w:val="03F3886F"/>
    <w:multiLevelType w:val="multilevel"/>
    <w:tmpl w:val="03F38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9">
    <w:nsid w:val="198252F8"/>
    <w:multiLevelType w:val="multilevel"/>
    <w:tmpl w:val="198252F8"/>
    <w:lvl w:ilvl="0" w:tentative="0">
      <w:start w:val="1"/>
      <w:numFmt w:val="decimal"/>
      <w:pStyle w:val="2"/>
      <w:lvlText w:val="%1."/>
      <w:lvlJc w:val="left"/>
      <w:pPr>
        <w:ind w:left="0" w:firstLine="72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415" w:firstLine="72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720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720"/>
      </w:pPr>
      <w:rPr>
        <w:rFonts w:hint="default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0" w:firstLine="720"/>
      </w:pPr>
      <w:rPr>
        <w:rFonts w:hint="default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0" w:firstLine="720"/>
      </w:pPr>
      <w:rPr>
        <w:rFonts w:hint="default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0" w:firstLine="720"/>
      </w:pPr>
      <w:rPr>
        <w:rFonts w:hint="default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0" w:firstLine="720"/>
      </w:pPr>
      <w:rPr>
        <w:rFonts w:hint="default"/>
      </w:rPr>
    </w:lvl>
  </w:abstractNum>
  <w:abstractNum w:abstractNumId="20">
    <w:nsid w:val="1D1E3764"/>
    <w:multiLevelType w:val="multilevel"/>
    <w:tmpl w:val="1D1E3764"/>
    <w:lvl w:ilvl="0" w:tentative="0">
      <w:start w:val="1"/>
      <w:numFmt w:val="decimal"/>
      <w:pStyle w:val="146"/>
      <w:suff w:val="space"/>
      <w:lvlText w:val="%1)"/>
      <w:lvlJc w:val="left"/>
      <w:pPr>
        <w:ind w:left="0" w:firstLine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147"/>
      <w:suff w:val="space"/>
      <w:lvlText w:val="%2)"/>
      <w:lvlJc w:val="left"/>
      <w:pPr>
        <w:ind w:left="0" w:firstLine="1701"/>
      </w:pPr>
      <w:rPr>
        <w:rFonts w:hint="default"/>
      </w:rPr>
    </w:lvl>
    <w:lvl w:ilvl="2" w:tentative="0">
      <w:start w:val="1"/>
      <w:numFmt w:val="decimal"/>
      <w:suff w:val="space"/>
      <w:lvlText w:val="%3)"/>
      <w:lvlJc w:val="left"/>
      <w:pPr>
        <w:ind w:left="0" w:firstLine="2552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hint="default" w:ascii="Wingdings" w:hAnsi="Wingdings"/>
      </w:rPr>
    </w:lvl>
  </w:abstractNum>
  <w:abstractNum w:abstractNumId="21">
    <w:nsid w:val="1F9EE1F7"/>
    <w:multiLevelType w:val="multilevel"/>
    <w:tmpl w:val="1F9EE1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22">
    <w:nsid w:val="3C7C534B"/>
    <w:multiLevelType w:val="multilevel"/>
    <w:tmpl w:val="3C7C53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23">
    <w:nsid w:val="49435093"/>
    <w:multiLevelType w:val="multilevel"/>
    <w:tmpl w:val="49435093"/>
    <w:lvl w:ilvl="0" w:tentative="0">
      <w:start w:val="1"/>
      <w:numFmt w:val="bullet"/>
      <w:pStyle w:val="79"/>
      <w:lvlText w:val=""/>
      <w:lvlJc w:val="left"/>
      <w:pPr>
        <w:ind w:left="1400" w:hanging="360"/>
      </w:pPr>
      <w:rPr>
        <w:rFonts w:hint="default" w:ascii="Symbol" w:hAnsi="Symbol" w:cs="Symbol"/>
        <w:color w:val="auto"/>
      </w:rPr>
    </w:lvl>
    <w:lvl w:ilvl="1" w:tentative="0">
      <w:start w:val="1"/>
      <w:numFmt w:val="bullet"/>
      <w:lvlText w:val="o"/>
      <w:lvlJc w:val="left"/>
      <w:pPr>
        <w:ind w:left="21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5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2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0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2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60" w:hanging="360"/>
      </w:pPr>
      <w:rPr>
        <w:rFonts w:hint="default" w:ascii="Wingdings" w:hAnsi="Wingdings" w:cs="Wingdings"/>
      </w:rPr>
    </w:lvl>
  </w:abstractNum>
  <w:abstractNum w:abstractNumId="24">
    <w:nsid w:val="4BF670D0"/>
    <w:multiLevelType w:val="multilevel"/>
    <w:tmpl w:val="4BF670D0"/>
    <w:lvl w:ilvl="0" w:tentative="0">
      <w:start w:val="1"/>
      <w:numFmt w:val="bullet"/>
      <w:pStyle w:val="141"/>
      <w:suff w:val="space"/>
      <w:lvlText w:val="-"/>
      <w:lvlJc w:val="left"/>
      <w:pPr>
        <w:ind w:left="0"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Restart w:val="0"/>
      <w:pStyle w:val="143"/>
      <w:suff w:val="space"/>
      <w:lvlText w:val="-"/>
      <w:lvlJc w:val="left"/>
      <w:pPr>
        <w:ind w:left="0" w:firstLine="1701"/>
      </w:pPr>
      <w:rPr>
        <w:rFonts w:hint="default" w:ascii="Arial" w:hAnsi="Arial"/>
        <w:b w:val="0"/>
        <w:i w:val="0"/>
      </w:rPr>
    </w:lvl>
    <w:lvl w:ilvl="2" w:tentative="0">
      <w:start w:val="1"/>
      <w:numFmt w:val="bullet"/>
      <w:lvlRestart w:val="0"/>
      <w:pStyle w:val="144"/>
      <w:suff w:val="space"/>
      <w:lvlText w:val="-"/>
      <w:lvlJc w:val="left"/>
      <w:pPr>
        <w:ind w:left="0" w:firstLine="2552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suff w:val="space"/>
      <w:lvlText w:val="-"/>
      <w:lvlJc w:val="left"/>
      <w:pPr>
        <w:ind w:left="0" w:firstLine="3402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>
    <w:nsid w:val="606A183E"/>
    <w:multiLevelType w:val="multilevel"/>
    <w:tmpl w:val="606A18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82"/>
      <w:suff w:val="space"/>
      <w:lvlText w:val="%1.%2."/>
      <w:lvlJc w:val="left"/>
      <w:pPr>
        <w:ind w:left="792" w:hanging="432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557A38"/>
    <w:multiLevelType w:val="multilevel"/>
    <w:tmpl w:val="72557A38"/>
    <w:lvl w:ilvl="0" w:tentative="0">
      <w:start w:val="1"/>
      <w:numFmt w:val="decimal"/>
      <w:pStyle w:val="132"/>
      <w:suff w:val="space"/>
      <w:lvlText w:val="%1"/>
      <w:lvlJc w:val="left"/>
      <w:pPr>
        <w:ind w:left="0" w:firstLine="851"/>
      </w:pPr>
      <w:rPr>
        <w:rFonts w:hint="default" w:ascii="Times New Roman" w:hAnsi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31"/>
      <w:suff w:val="space"/>
      <w:lvlText w:val="%1.%2"/>
      <w:lvlJc w:val="left"/>
      <w:pPr>
        <w:ind w:left="0" w:firstLine="851"/>
      </w:pPr>
      <w:rPr>
        <w:rFonts w:hint="default" w:ascii="Times New Roman" w:hAnsi="Times New Roman" w:cs="Times New Roman"/>
        <w:b/>
        <w:i w:val="0"/>
        <w:sz w:val="28"/>
        <w:szCs w:val="28"/>
      </w:rPr>
    </w:lvl>
    <w:lvl w:ilvl="2" w:tentative="0">
      <w:start w:val="1"/>
      <w:numFmt w:val="decimal"/>
      <w:pStyle w:val="137"/>
      <w:suff w:val="space"/>
      <w:lvlText w:val="%1.%2.%3"/>
      <w:lvlJc w:val="left"/>
      <w:pPr>
        <w:ind w:left="0" w:firstLine="851"/>
      </w:pPr>
      <w:rPr>
        <w:rFonts w:hint="default"/>
      </w:rPr>
    </w:lvl>
    <w:lvl w:ilvl="3" w:tentative="0">
      <w:start w:val="1"/>
      <w:numFmt w:val="decimal"/>
      <w:pStyle w:val="138"/>
      <w:suff w:val="space"/>
      <w:lvlText w:val="%1.%2.%3.%4"/>
      <w:lvlJc w:val="left"/>
      <w:pPr>
        <w:ind w:left="0" w:firstLine="851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 w:tentative="0">
      <w:start w:val="1"/>
      <w:numFmt w:val="decimal"/>
      <w:lvlRestart w:val="0"/>
      <w:suff w:val="space"/>
      <w:lvlText w:val="Рисунок %8 –"/>
      <w:lvlJc w:val="left"/>
      <w:pPr>
        <w:ind w:left="567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Таблица %9 –"/>
      <w:lvlJc w:val="left"/>
      <w:pPr>
        <w:ind w:left="4112" w:firstLine="0"/>
      </w:pPr>
      <w:rPr>
        <w:rFonts w:hint="default"/>
      </w:rPr>
    </w:lvl>
  </w:abstractNum>
  <w:abstractNum w:abstractNumId="27">
    <w:nsid w:val="76EEABC0"/>
    <w:multiLevelType w:val="multilevel"/>
    <w:tmpl w:val="76EEAB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28">
    <w:nsid w:val="7FADF69C"/>
    <w:multiLevelType w:val="multilevel"/>
    <w:tmpl w:val="7FADF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rFonts w:hint="default" w:ascii="Times New Roman" w:hAnsi="Times New Roman" w:cs="Times New Roman"/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rFonts w:hint="default" w:ascii="Times New Roman" w:hAnsi="Times New Roman" w:cs="Times New Roman"/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rFonts w:hint="default" w:ascii="Times New Roman" w:hAnsi="Times New Roman" w:cs="Times New Roman"/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19"/>
  </w:num>
  <w:num w:numId="2">
    <w:abstractNumId w:val="23"/>
  </w:num>
  <w:num w:numId="3">
    <w:abstractNumId w:val="25"/>
  </w:num>
  <w:num w:numId="4">
    <w:abstractNumId w:val="26"/>
  </w:num>
  <w:num w:numId="5">
    <w:abstractNumId w:val="24"/>
  </w:num>
  <w:num w:numId="6">
    <w:abstractNumId w:val="20"/>
  </w:num>
  <w:num w:numId="7">
    <w:abstractNumId w:val="10"/>
  </w:num>
  <w:num w:numId="8">
    <w:abstractNumId w:val="0"/>
  </w:num>
  <w:num w:numId="9">
    <w:abstractNumId w:val="27"/>
  </w:num>
  <w:num w:numId="10">
    <w:abstractNumId w:val="12"/>
  </w:num>
  <w:num w:numId="11">
    <w:abstractNumId w:val="21"/>
  </w:num>
  <w:num w:numId="12">
    <w:abstractNumId w:val="15"/>
  </w:num>
  <w:num w:numId="13">
    <w:abstractNumId w:val="16"/>
  </w:num>
  <w:num w:numId="14">
    <w:abstractNumId w:val="28"/>
  </w:num>
  <w:num w:numId="15">
    <w:abstractNumId w:val="6"/>
  </w:num>
  <w:num w:numId="16">
    <w:abstractNumId w:val="2"/>
  </w:num>
  <w:num w:numId="17">
    <w:abstractNumId w:val="18"/>
  </w:num>
  <w:num w:numId="18">
    <w:abstractNumId w:val="14"/>
  </w:num>
  <w:num w:numId="19">
    <w:abstractNumId w:val="7"/>
  </w:num>
  <w:num w:numId="20">
    <w:abstractNumId w:val="1"/>
  </w:num>
  <w:num w:numId="21">
    <w:abstractNumId w:val="13"/>
  </w:num>
  <w:num w:numId="22">
    <w:abstractNumId w:val="11"/>
  </w:num>
  <w:num w:numId="23">
    <w:abstractNumId w:val="9"/>
  </w:num>
  <w:num w:numId="24">
    <w:abstractNumId w:val="8"/>
  </w:num>
  <w:num w:numId="25">
    <w:abstractNumId w:val="5"/>
  </w:num>
  <w:num w:numId="26">
    <w:abstractNumId w:val="3"/>
  </w:num>
  <w:num w:numId="27">
    <w:abstractNumId w:val="4"/>
  </w:num>
  <w:num w:numId="28">
    <w:abstractNumId w:val="2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E"/>
    <w:rsid w:val="00001711"/>
    <w:rsid w:val="000045F7"/>
    <w:rsid w:val="00022C92"/>
    <w:rsid w:val="00026CF2"/>
    <w:rsid w:val="000372E0"/>
    <w:rsid w:val="00042AE1"/>
    <w:rsid w:val="00042B88"/>
    <w:rsid w:val="00051222"/>
    <w:rsid w:val="00060571"/>
    <w:rsid w:val="000700B4"/>
    <w:rsid w:val="0007525B"/>
    <w:rsid w:val="000815C8"/>
    <w:rsid w:val="000A495E"/>
    <w:rsid w:val="000A4C56"/>
    <w:rsid w:val="000D1F1B"/>
    <w:rsid w:val="00142D57"/>
    <w:rsid w:val="00143FE9"/>
    <w:rsid w:val="0015072C"/>
    <w:rsid w:val="00182146"/>
    <w:rsid w:val="00186AA2"/>
    <w:rsid w:val="001B6088"/>
    <w:rsid w:val="001C6216"/>
    <w:rsid w:val="001C6A43"/>
    <w:rsid w:val="001D0227"/>
    <w:rsid w:val="001D4A71"/>
    <w:rsid w:val="001E0BF8"/>
    <w:rsid w:val="001E55AA"/>
    <w:rsid w:val="002062ED"/>
    <w:rsid w:val="00215E45"/>
    <w:rsid w:val="00234E79"/>
    <w:rsid w:val="002661BB"/>
    <w:rsid w:val="00276B76"/>
    <w:rsid w:val="00277581"/>
    <w:rsid w:val="00282B38"/>
    <w:rsid w:val="002959BD"/>
    <w:rsid w:val="00296B83"/>
    <w:rsid w:val="002B063A"/>
    <w:rsid w:val="002C4C56"/>
    <w:rsid w:val="002E1B70"/>
    <w:rsid w:val="002F23D8"/>
    <w:rsid w:val="002F2F02"/>
    <w:rsid w:val="0030609A"/>
    <w:rsid w:val="00327379"/>
    <w:rsid w:val="00334741"/>
    <w:rsid w:val="00334F17"/>
    <w:rsid w:val="00335412"/>
    <w:rsid w:val="00336809"/>
    <w:rsid w:val="00340F30"/>
    <w:rsid w:val="0035074A"/>
    <w:rsid w:val="00353B1D"/>
    <w:rsid w:val="00372EF1"/>
    <w:rsid w:val="003A15C1"/>
    <w:rsid w:val="003B03A8"/>
    <w:rsid w:val="003C7B8C"/>
    <w:rsid w:val="003D014B"/>
    <w:rsid w:val="003D3000"/>
    <w:rsid w:val="003D3D9A"/>
    <w:rsid w:val="003D43B1"/>
    <w:rsid w:val="003D7FEC"/>
    <w:rsid w:val="003E6FE3"/>
    <w:rsid w:val="00400B1A"/>
    <w:rsid w:val="00413136"/>
    <w:rsid w:val="004165D7"/>
    <w:rsid w:val="004166D1"/>
    <w:rsid w:val="00423860"/>
    <w:rsid w:val="00434F58"/>
    <w:rsid w:val="004352FC"/>
    <w:rsid w:val="00443AF7"/>
    <w:rsid w:val="004458FB"/>
    <w:rsid w:val="004462F3"/>
    <w:rsid w:val="00463909"/>
    <w:rsid w:val="004671AE"/>
    <w:rsid w:val="00470F28"/>
    <w:rsid w:val="004977FA"/>
    <w:rsid w:val="004B0D67"/>
    <w:rsid w:val="004B7362"/>
    <w:rsid w:val="004B78E7"/>
    <w:rsid w:val="004C1D75"/>
    <w:rsid w:val="004C5BA1"/>
    <w:rsid w:val="004F0354"/>
    <w:rsid w:val="004F2E02"/>
    <w:rsid w:val="00504BF5"/>
    <w:rsid w:val="00527EFE"/>
    <w:rsid w:val="005361DA"/>
    <w:rsid w:val="005363DF"/>
    <w:rsid w:val="00561845"/>
    <w:rsid w:val="005709F5"/>
    <w:rsid w:val="00571ECC"/>
    <w:rsid w:val="00572761"/>
    <w:rsid w:val="00582080"/>
    <w:rsid w:val="005842C8"/>
    <w:rsid w:val="00587089"/>
    <w:rsid w:val="00593844"/>
    <w:rsid w:val="005A5ED0"/>
    <w:rsid w:val="005C291A"/>
    <w:rsid w:val="005D1EC6"/>
    <w:rsid w:val="005E1FF9"/>
    <w:rsid w:val="005E210D"/>
    <w:rsid w:val="005E2FC4"/>
    <w:rsid w:val="005F48DD"/>
    <w:rsid w:val="00602D10"/>
    <w:rsid w:val="0062075F"/>
    <w:rsid w:val="0063367B"/>
    <w:rsid w:val="00635507"/>
    <w:rsid w:val="006517FF"/>
    <w:rsid w:val="00666170"/>
    <w:rsid w:val="00674D10"/>
    <w:rsid w:val="006772F2"/>
    <w:rsid w:val="006832FE"/>
    <w:rsid w:val="00685769"/>
    <w:rsid w:val="0069052D"/>
    <w:rsid w:val="006A133C"/>
    <w:rsid w:val="006B1AB9"/>
    <w:rsid w:val="006B3463"/>
    <w:rsid w:val="006C33F4"/>
    <w:rsid w:val="006D45FA"/>
    <w:rsid w:val="006D5B36"/>
    <w:rsid w:val="006E0C77"/>
    <w:rsid w:val="006E0D60"/>
    <w:rsid w:val="0070769B"/>
    <w:rsid w:val="00713A3A"/>
    <w:rsid w:val="007273D9"/>
    <w:rsid w:val="00730098"/>
    <w:rsid w:val="0073507D"/>
    <w:rsid w:val="007413E3"/>
    <w:rsid w:val="00753202"/>
    <w:rsid w:val="00754B7C"/>
    <w:rsid w:val="00761E1C"/>
    <w:rsid w:val="00767994"/>
    <w:rsid w:val="007710DE"/>
    <w:rsid w:val="007879C4"/>
    <w:rsid w:val="007969E0"/>
    <w:rsid w:val="007A409C"/>
    <w:rsid w:val="007C0854"/>
    <w:rsid w:val="007D7787"/>
    <w:rsid w:val="007E5588"/>
    <w:rsid w:val="007F5A8C"/>
    <w:rsid w:val="00823B75"/>
    <w:rsid w:val="00834479"/>
    <w:rsid w:val="00842039"/>
    <w:rsid w:val="008530A8"/>
    <w:rsid w:val="0086596C"/>
    <w:rsid w:val="008666DD"/>
    <w:rsid w:val="00894E8F"/>
    <w:rsid w:val="008B02C2"/>
    <w:rsid w:val="008B1156"/>
    <w:rsid w:val="008B4CFD"/>
    <w:rsid w:val="008C3273"/>
    <w:rsid w:val="00902B51"/>
    <w:rsid w:val="0090554A"/>
    <w:rsid w:val="0091576E"/>
    <w:rsid w:val="00937A0C"/>
    <w:rsid w:val="009665AC"/>
    <w:rsid w:val="009676A4"/>
    <w:rsid w:val="00970559"/>
    <w:rsid w:val="00981BD4"/>
    <w:rsid w:val="00990524"/>
    <w:rsid w:val="009C2207"/>
    <w:rsid w:val="009F39AD"/>
    <w:rsid w:val="009F7623"/>
    <w:rsid w:val="00A00C31"/>
    <w:rsid w:val="00A078A2"/>
    <w:rsid w:val="00A2650F"/>
    <w:rsid w:val="00A42687"/>
    <w:rsid w:val="00A61932"/>
    <w:rsid w:val="00A632A4"/>
    <w:rsid w:val="00A731C6"/>
    <w:rsid w:val="00A74FA1"/>
    <w:rsid w:val="00A927DE"/>
    <w:rsid w:val="00AB40C2"/>
    <w:rsid w:val="00AB5ADC"/>
    <w:rsid w:val="00AC581F"/>
    <w:rsid w:val="00AD4B82"/>
    <w:rsid w:val="00AD4E6D"/>
    <w:rsid w:val="00AE0563"/>
    <w:rsid w:val="00B00369"/>
    <w:rsid w:val="00B06D97"/>
    <w:rsid w:val="00B27356"/>
    <w:rsid w:val="00B40B96"/>
    <w:rsid w:val="00B47422"/>
    <w:rsid w:val="00B52DE6"/>
    <w:rsid w:val="00B64751"/>
    <w:rsid w:val="00B65EEF"/>
    <w:rsid w:val="00B6749A"/>
    <w:rsid w:val="00B7151A"/>
    <w:rsid w:val="00B835F9"/>
    <w:rsid w:val="00B87152"/>
    <w:rsid w:val="00B93DAE"/>
    <w:rsid w:val="00BA01FD"/>
    <w:rsid w:val="00BA0A0B"/>
    <w:rsid w:val="00BC71D1"/>
    <w:rsid w:val="00BE7C82"/>
    <w:rsid w:val="00BF2E20"/>
    <w:rsid w:val="00BF7DA6"/>
    <w:rsid w:val="00C063F1"/>
    <w:rsid w:val="00C250E9"/>
    <w:rsid w:val="00C44A8D"/>
    <w:rsid w:val="00C513A8"/>
    <w:rsid w:val="00C623D7"/>
    <w:rsid w:val="00C661CB"/>
    <w:rsid w:val="00C71FF4"/>
    <w:rsid w:val="00C72566"/>
    <w:rsid w:val="00C77F3D"/>
    <w:rsid w:val="00C80D6E"/>
    <w:rsid w:val="00CA0AF7"/>
    <w:rsid w:val="00CA718B"/>
    <w:rsid w:val="00CB1BC2"/>
    <w:rsid w:val="00CB6381"/>
    <w:rsid w:val="00CE0BB7"/>
    <w:rsid w:val="00CF7012"/>
    <w:rsid w:val="00D062B3"/>
    <w:rsid w:val="00D06C38"/>
    <w:rsid w:val="00D07110"/>
    <w:rsid w:val="00D10E58"/>
    <w:rsid w:val="00D227E5"/>
    <w:rsid w:val="00D25A56"/>
    <w:rsid w:val="00D31CE8"/>
    <w:rsid w:val="00D345CF"/>
    <w:rsid w:val="00D40620"/>
    <w:rsid w:val="00D447BD"/>
    <w:rsid w:val="00D647CD"/>
    <w:rsid w:val="00D67C34"/>
    <w:rsid w:val="00D67D76"/>
    <w:rsid w:val="00D71A6D"/>
    <w:rsid w:val="00D724AA"/>
    <w:rsid w:val="00D7727C"/>
    <w:rsid w:val="00DA1F2E"/>
    <w:rsid w:val="00DC2BD7"/>
    <w:rsid w:val="00DD64FA"/>
    <w:rsid w:val="00DD7FA4"/>
    <w:rsid w:val="00E335CB"/>
    <w:rsid w:val="00E42950"/>
    <w:rsid w:val="00E47F1D"/>
    <w:rsid w:val="00E522C9"/>
    <w:rsid w:val="00E761EA"/>
    <w:rsid w:val="00E86BDC"/>
    <w:rsid w:val="00E94855"/>
    <w:rsid w:val="00E95AC3"/>
    <w:rsid w:val="00E9647C"/>
    <w:rsid w:val="00EB13C2"/>
    <w:rsid w:val="00EB5EAE"/>
    <w:rsid w:val="00EC5B18"/>
    <w:rsid w:val="00ED0B06"/>
    <w:rsid w:val="00ED0CB4"/>
    <w:rsid w:val="00EF60A1"/>
    <w:rsid w:val="00F05091"/>
    <w:rsid w:val="00F221C7"/>
    <w:rsid w:val="00F22CBB"/>
    <w:rsid w:val="00F3574C"/>
    <w:rsid w:val="00F44909"/>
    <w:rsid w:val="00F5197B"/>
    <w:rsid w:val="00F53BA1"/>
    <w:rsid w:val="00F56FC1"/>
    <w:rsid w:val="00F733F1"/>
    <w:rsid w:val="00F74335"/>
    <w:rsid w:val="00F819BC"/>
    <w:rsid w:val="00FA7890"/>
    <w:rsid w:val="00FB163D"/>
    <w:rsid w:val="00FB3794"/>
    <w:rsid w:val="00FD5953"/>
    <w:rsid w:val="00FE05A5"/>
    <w:rsid w:val="00FF164E"/>
    <w:rsid w:val="00FF4EF4"/>
    <w:rsid w:val="33FC7B5E"/>
    <w:rsid w:val="63DE7FDE"/>
    <w:rsid w:val="76FF3C15"/>
    <w:rsid w:val="ACFF846A"/>
    <w:rsid w:val="E5FB02B3"/>
    <w:rsid w:val="E68FB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1" w:semiHidden="0" w:name="heading 6"/>
    <w:lsdException w:qFormat="1" w:uiPriority="1" w:name="heading 7"/>
    <w:lsdException w:qFormat="1" w:uiPriority="1" w:semiHidden="0" w:name="heading 8"/>
    <w:lsdException w:qFormat="1" w:uiPriority="1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qFormat="1" w:unhideWhenUsed="0" w:uiPriority="49" w:semiHidden="0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49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Theme="minorHAnsi" w:cstheme="minorBid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45"/>
    <w:qFormat/>
    <w:uiPriority w:val="0"/>
    <w:pPr>
      <w:keepLines/>
      <w:numPr>
        <w:ilvl w:val="0"/>
        <w:numId w:val="1"/>
      </w:numPr>
      <w:suppressAutoHyphens/>
      <w:spacing w:after="120"/>
      <w:jc w:val="left"/>
      <w:outlineLvl w:val="0"/>
    </w:pPr>
    <w:rPr>
      <w:rFonts w:eastAsiaTheme="majorEastAsia" w:cstheme="majorBidi"/>
      <w:b/>
      <w:bCs/>
      <w:caps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numPr>
        <w:ilvl w:val="1"/>
        <w:numId w:val="1"/>
      </w:numPr>
      <w:suppressAutoHyphens/>
      <w:spacing w:before="360" w:after="12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numPr>
        <w:ilvl w:val="2"/>
        <w:numId w:val="1"/>
      </w:numPr>
      <w:suppressAutoHyphens/>
      <w:spacing w:before="360" w:after="120"/>
      <w:jc w:val="left"/>
      <w:outlineLvl w:val="2"/>
    </w:pPr>
    <w:rPr>
      <w:rFonts w:eastAsiaTheme="majorEastAsia" w:cstheme="majorBidi"/>
      <w:b/>
      <w:bCs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numPr>
        <w:ilvl w:val="3"/>
        <w:numId w:val="1"/>
      </w:numPr>
      <w:suppressAutoHyphens/>
      <w:spacing w:before="360" w:after="120"/>
      <w:jc w:val="left"/>
      <w:outlineLvl w:val="3"/>
    </w:pPr>
    <w:rPr>
      <w:rFonts w:eastAsiaTheme="majorEastAsia" w:cstheme="majorBidi"/>
      <w:bCs/>
      <w:iCs/>
    </w:rPr>
  </w:style>
  <w:style w:type="paragraph" w:styleId="6">
    <w:name w:val="heading 5"/>
    <w:basedOn w:val="1"/>
    <w:next w:val="1"/>
    <w:link w:val="49"/>
    <w:unhideWhenUsed/>
    <w:qFormat/>
    <w:uiPriority w:val="9"/>
    <w:pPr>
      <w:keepNext/>
      <w:keepLines/>
      <w:numPr>
        <w:ilvl w:val="4"/>
        <w:numId w:val="1"/>
      </w:numPr>
      <w:suppressAutoHyphens/>
      <w:spacing w:before="360" w:after="120"/>
      <w:jc w:val="left"/>
      <w:outlineLvl w:val="4"/>
    </w:pPr>
    <w:rPr>
      <w:rFonts w:eastAsiaTheme="majorEastAsia" w:cstheme="majorBidi"/>
    </w:rPr>
  </w:style>
  <w:style w:type="paragraph" w:styleId="7">
    <w:name w:val="heading 6"/>
    <w:basedOn w:val="1"/>
    <w:next w:val="1"/>
    <w:link w:val="50"/>
    <w:unhideWhenUsed/>
    <w:qFormat/>
    <w:uiPriority w:val="1"/>
    <w:pPr>
      <w:keepNext/>
      <w:keepLines/>
      <w:numPr>
        <w:ilvl w:val="5"/>
        <w:numId w:val="1"/>
      </w:numPr>
      <w:suppressAutoHyphens/>
      <w:spacing w:before="360" w:after="120"/>
      <w:jc w:val="left"/>
      <w:outlineLvl w:val="5"/>
    </w:pPr>
    <w:rPr>
      <w:rFonts w:eastAsiaTheme="majorEastAsia" w:cstheme="majorBidi"/>
      <w:iCs/>
    </w:rPr>
  </w:style>
  <w:style w:type="paragraph" w:styleId="8">
    <w:name w:val="heading 7"/>
    <w:basedOn w:val="1"/>
    <w:next w:val="1"/>
    <w:link w:val="51"/>
    <w:semiHidden/>
    <w:unhideWhenUsed/>
    <w:qFormat/>
    <w:uiPriority w:val="1"/>
    <w:pPr>
      <w:keepNext/>
      <w:keepLines/>
      <w:numPr>
        <w:ilvl w:val="6"/>
        <w:numId w:val="1"/>
      </w:numPr>
      <w:suppressAutoHyphens/>
      <w:spacing w:before="360" w:after="120"/>
      <w:jc w:val="left"/>
      <w:outlineLvl w:val="6"/>
    </w:pPr>
    <w:rPr>
      <w:rFonts w:eastAsiaTheme="majorEastAsia" w:cstheme="majorBidi"/>
      <w:iCs/>
    </w:rPr>
  </w:style>
  <w:style w:type="paragraph" w:styleId="9">
    <w:name w:val="heading 8"/>
    <w:basedOn w:val="1"/>
    <w:next w:val="1"/>
    <w:link w:val="52"/>
    <w:unhideWhenUsed/>
    <w:qFormat/>
    <w:uiPriority w:val="1"/>
    <w:pPr>
      <w:keepNext/>
      <w:keepLines/>
      <w:numPr>
        <w:ilvl w:val="7"/>
        <w:numId w:val="1"/>
      </w:numPr>
      <w:suppressAutoHyphens/>
      <w:spacing w:before="360" w:after="120"/>
      <w:jc w:val="left"/>
      <w:outlineLvl w:val="7"/>
    </w:pPr>
    <w:rPr>
      <w:rFonts w:eastAsiaTheme="majorEastAsia" w:cstheme="majorBidi"/>
      <w:szCs w:val="20"/>
    </w:rPr>
  </w:style>
  <w:style w:type="paragraph" w:styleId="10">
    <w:name w:val="heading 9"/>
    <w:basedOn w:val="1"/>
    <w:next w:val="1"/>
    <w:link w:val="53"/>
    <w:unhideWhenUsed/>
    <w:qFormat/>
    <w:uiPriority w:val="1"/>
    <w:pPr>
      <w:keepNext/>
      <w:keepLines/>
      <w:numPr>
        <w:ilvl w:val="8"/>
        <w:numId w:val="1"/>
      </w:numPr>
      <w:suppressAutoHyphens/>
      <w:spacing w:before="360" w:after="120"/>
      <w:jc w:val="left"/>
      <w:outlineLvl w:val="8"/>
    </w:pPr>
    <w:rPr>
      <w:rFonts w:eastAsiaTheme="majorEastAsia" w:cstheme="majorBidi"/>
      <w:iCs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2"/>
    <w:unhideWhenUsed/>
    <w:qFormat/>
    <w:uiPriority w:val="99"/>
    <w:pPr>
      <w:spacing w:after="120"/>
    </w:pPr>
  </w:style>
  <w:style w:type="paragraph" w:styleId="15">
    <w:name w:val="Body Text Indent"/>
    <w:basedOn w:val="14"/>
    <w:link w:val="73"/>
    <w:semiHidden/>
    <w:unhideWhenUsed/>
    <w:qFormat/>
    <w:uiPriority w:val="99"/>
    <w:pPr>
      <w:spacing w:after="0"/>
      <w:ind w:firstLine="360"/>
    </w:pPr>
  </w:style>
  <w:style w:type="paragraph" w:styleId="16">
    <w:name w:val="Body Text Indent 2"/>
    <w:basedOn w:val="1"/>
    <w:link w:val="64"/>
    <w:qFormat/>
    <w:uiPriority w:val="49"/>
    <w:pPr>
      <w:spacing w:after="120" w:line="480" w:lineRule="auto"/>
      <w:ind w:left="283" w:firstLine="0"/>
    </w:pPr>
    <w:rPr>
      <w:rFonts w:eastAsia="Times New Roman" w:cs="Times New Roman"/>
      <w:lang w:eastAsia="ru-RU"/>
    </w:rPr>
  </w:style>
  <w:style w:type="paragraph" w:styleId="17">
    <w:name w:val="caption"/>
    <w:basedOn w:val="1"/>
    <w:next w:val="1"/>
    <w:link w:val="149"/>
    <w:unhideWhenUsed/>
    <w:qFormat/>
    <w:uiPriority w:val="0"/>
    <w:pPr>
      <w:ind w:firstLine="0"/>
    </w:pPr>
    <w:rPr>
      <w:bCs/>
      <w:szCs w:val="18"/>
    </w:rPr>
  </w:style>
  <w:style w:type="character" w:styleId="18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9">
    <w:name w:val="annotation text"/>
    <w:basedOn w:val="1"/>
    <w:link w:val="67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8"/>
    <w:semiHidden/>
    <w:unhideWhenUsed/>
    <w:qFormat/>
    <w:uiPriority w:val="99"/>
    <w:rPr>
      <w:b/>
      <w:bCs/>
    </w:rPr>
  </w:style>
  <w:style w:type="character" w:styleId="21">
    <w:name w:val="FollowedHyperlink"/>
    <w:basedOn w:val="11"/>
    <w:semiHidden/>
    <w:unhideWhenUsed/>
    <w:qFormat/>
    <w:uiPriority w:val="99"/>
    <w:rPr>
      <w:color w:val="auto"/>
      <w:u w:val="none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677"/>
        <w:tab w:val="right" w:pos="9355"/>
      </w:tabs>
      <w:spacing w:line="240" w:lineRule="auto"/>
      <w:ind w:firstLine="0"/>
    </w:pPr>
  </w:style>
  <w:style w:type="paragraph" w:styleId="23">
    <w:name w:val="header"/>
    <w:basedOn w:val="1"/>
    <w:link w:val="59"/>
    <w:unhideWhenUsed/>
    <w:qFormat/>
    <w:uiPriority w:val="99"/>
    <w:pPr>
      <w:tabs>
        <w:tab w:val="center" w:pos="4677"/>
        <w:tab w:val="right" w:pos="9355"/>
      </w:tabs>
      <w:spacing w:line="240" w:lineRule="auto"/>
      <w:ind w:firstLine="0"/>
    </w:pPr>
  </w:style>
  <w:style w:type="character" w:styleId="2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HTML Preformatted"/>
    <w:basedOn w:val="1"/>
    <w:link w:val="7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 w:eastAsiaTheme="minorEastAsia"/>
      <w:sz w:val="20"/>
      <w:szCs w:val="20"/>
      <w:lang w:eastAsia="ru-RU"/>
    </w:rPr>
  </w:style>
  <w:style w:type="character" w:styleId="26">
    <w:name w:val="Hyperlink"/>
    <w:basedOn w:val="11"/>
    <w:unhideWhenUsed/>
    <w:qFormat/>
    <w:uiPriority w:val="99"/>
    <w:rPr>
      <w:color w:val="0000FF"/>
      <w:u w:val="single"/>
    </w:rPr>
  </w:style>
  <w:style w:type="paragraph" w:styleId="27">
    <w:name w:val="List Continue 5"/>
    <w:basedOn w:val="28"/>
    <w:qFormat/>
    <w:uiPriority w:val="49"/>
    <w:pPr>
      <w:spacing w:after="120"/>
      <w:ind w:left="1415"/>
      <w:contextualSpacing/>
    </w:pPr>
    <w:rPr>
      <w:rFonts w:eastAsia="Times New Roman" w:cs="Times New Roman"/>
      <w:lang w:eastAsia="ru-RU"/>
    </w:rPr>
  </w:style>
  <w:style w:type="paragraph" w:customStyle="1" w:styleId="28">
    <w:name w:val="TOC 1 Char"/>
    <w:basedOn w:val="1"/>
    <w:qFormat/>
    <w:uiPriority w:val="99"/>
    <w:pPr>
      <w:ind w:firstLine="0"/>
    </w:pPr>
  </w:style>
  <w:style w:type="paragraph" w:styleId="29">
    <w:name w:val="Normal (Web)"/>
    <w:basedOn w:val="1"/>
    <w:semiHidden/>
    <w:unhideWhenUsed/>
    <w:qFormat/>
    <w:uiPriority w:val="99"/>
    <w:pPr>
      <w:spacing w:beforeAutospacing="1" w:afterAutospacing="1" w:line="240" w:lineRule="auto"/>
      <w:ind w:firstLine="0"/>
      <w:jc w:val="left"/>
    </w:pPr>
    <w:rPr>
      <w:rFonts w:eastAsia="Times New Roman" w:cs="Times New Roman"/>
      <w:lang w:eastAsia="ru-RU"/>
    </w:rPr>
  </w:style>
  <w:style w:type="character" w:styleId="30">
    <w:name w:val="page number"/>
    <w:basedOn w:val="11"/>
    <w:qFormat/>
    <w:uiPriority w:val="0"/>
  </w:style>
  <w:style w:type="character" w:styleId="31">
    <w:name w:val="Strong"/>
    <w:basedOn w:val="11"/>
    <w:qFormat/>
    <w:uiPriority w:val="22"/>
    <w:rPr>
      <w:b/>
      <w:bCs/>
    </w:rPr>
  </w:style>
  <w:style w:type="paragraph" w:styleId="32">
    <w:name w:val="Subtitle"/>
    <w:basedOn w:val="1"/>
    <w:next w:val="1"/>
    <w:link w:val="5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3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next w:val="1"/>
    <w:link w:val="54"/>
    <w:qFormat/>
    <w:uiPriority w:val="10"/>
    <w:pPr>
      <w:spacing w:line="276" w:lineRule="auto"/>
      <w:ind w:firstLine="0"/>
      <w:contextualSpacing/>
      <w:jc w:val="center"/>
    </w:pPr>
    <w:rPr>
      <w:rFonts w:eastAsiaTheme="majorEastAsia" w:cstheme="majorBidi"/>
      <w:spacing w:val="5"/>
      <w:kern w:val="2"/>
      <w:szCs w:val="52"/>
    </w:rPr>
  </w:style>
  <w:style w:type="paragraph" w:styleId="35">
    <w:name w:val="toa heading"/>
    <w:basedOn w:val="1"/>
    <w:next w:val="1"/>
    <w:semiHidden/>
    <w:unhideWhenUsed/>
    <w:qFormat/>
    <w:uiPriority w:val="99"/>
    <w:pPr>
      <w:spacing w:before="120" w:line="240" w:lineRule="auto"/>
      <w:ind w:firstLine="0"/>
      <w:jc w:val="left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6">
    <w:name w:val="toc 1"/>
    <w:basedOn w:val="1"/>
    <w:next w:val="1"/>
    <w:qFormat/>
    <w:uiPriority w:val="39"/>
    <w:pPr>
      <w:tabs>
        <w:tab w:val="right" w:leader="dot" w:pos="9061"/>
      </w:tabs>
      <w:spacing w:before="240" w:after="120" w:line="288" w:lineRule="auto"/>
      <w:ind w:firstLine="0"/>
      <w:jc w:val="left"/>
    </w:pPr>
    <w:rPr>
      <w:rFonts w:cstheme="minorHAnsi"/>
      <w:bCs/>
      <w:szCs w:val="20"/>
    </w:rPr>
  </w:style>
  <w:style w:type="paragraph" w:styleId="37">
    <w:name w:val="toc 2"/>
    <w:basedOn w:val="1"/>
    <w:next w:val="1"/>
    <w:qFormat/>
    <w:uiPriority w:val="39"/>
    <w:pPr>
      <w:spacing w:before="120" w:line="288" w:lineRule="auto"/>
      <w:ind w:firstLine="0"/>
    </w:pPr>
    <w:rPr>
      <w:rFonts w:cstheme="minorHAnsi"/>
      <w:iCs/>
      <w:szCs w:val="20"/>
    </w:rPr>
  </w:style>
  <w:style w:type="paragraph" w:styleId="38">
    <w:name w:val="toc 3"/>
    <w:basedOn w:val="1"/>
    <w:next w:val="1"/>
    <w:qFormat/>
    <w:uiPriority w:val="39"/>
    <w:pPr>
      <w:ind w:left="851" w:firstLine="0"/>
    </w:pPr>
    <w:rPr>
      <w:rFonts w:cstheme="minorHAnsi"/>
      <w:sz w:val="24"/>
      <w:szCs w:val="20"/>
    </w:rPr>
  </w:style>
  <w:style w:type="paragraph" w:styleId="39">
    <w:name w:val="toc 4"/>
    <w:basedOn w:val="1"/>
    <w:next w:val="1"/>
    <w:qFormat/>
    <w:uiPriority w:val="3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5"/>
    <w:basedOn w:val="1"/>
    <w:next w:val="1"/>
    <w:qFormat/>
    <w:uiPriority w:val="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6"/>
    <w:basedOn w:val="1"/>
    <w:next w:val="1"/>
    <w:qFormat/>
    <w:uiPriority w:val="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7"/>
    <w:basedOn w:val="1"/>
    <w:next w:val="1"/>
    <w:qFormat/>
    <w:uiPriority w:val="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43">
    <w:name w:val="toc 8"/>
    <w:basedOn w:val="1"/>
    <w:next w:val="1"/>
    <w:qFormat/>
    <w:uiPriority w:val="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44">
    <w:name w:val="toc 9"/>
    <w:basedOn w:val="1"/>
    <w:next w:val="1"/>
    <w:qFormat/>
    <w:uiPriority w:val="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45">
    <w:name w:val="Heading 1 Char"/>
    <w:basedOn w:val="11"/>
    <w:link w:val="2"/>
    <w:qFormat/>
    <w:uiPriority w:val="0"/>
    <w:rPr>
      <w:rFonts w:eastAsiaTheme="majorEastAsia" w:cstheme="majorBidi"/>
      <w:b/>
      <w:bCs/>
      <w:caps/>
    </w:rPr>
  </w:style>
  <w:style w:type="character" w:customStyle="1" w:styleId="46">
    <w:name w:val="Heading 2 Char"/>
    <w:basedOn w:val="11"/>
    <w:link w:val="3"/>
    <w:qFormat/>
    <w:uiPriority w:val="9"/>
    <w:rPr>
      <w:rFonts w:eastAsiaTheme="majorEastAsia" w:cstheme="majorBidi"/>
      <w:b/>
      <w:bCs/>
      <w:szCs w:val="26"/>
    </w:rPr>
  </w:style>
  <w:style w:type="character" w:customStyle="1" w:styleId="47">
    <w:name w:val="Heading 3 Char"/>
    <w:basedOn w:val="11"/>
    <w:link w:val="4"/>
    <w:qFormat/>
    <w:uiPriority w:val="9"/>
    <w:rPr>
      <w:rFonts w:eastAsiaTheme="majorEastAsia" w:cstheme="majorBidi"/>
      <w:b/>
      <w:bCs/>
    </w:rPr>
  </w:style>
  <w:style w:type="character" w:customStyle="1" w:styleId="48">
    <w:name w:val="Heading 4 Char"/>
    <w:basedOn w:val="11"/>
    <w:link w:val="5"/>
    <w:qFormat/>
    <w:uiPriority w:val="9"/>
    <w:rPr>
      <w:rFonts w:eastAsiaTheme="majorEastAsia" w:cstheme="majorBidi"/>
      <w:bCs/>
      <w:iCs/>
    </w:rPr>
  </w:style>
  <w:style w:type="character" w:customStyle="1" w:styleId="49">
    <w:name w:val="Heading 5 Char"/>
    <w:basedOn w:val="11"/>
    <w:link w:val="6"/>
    <w:qFormat/>
    <w:uiPriority w:val="9"/>
    <w:rPr>
      <w:rFonts w:eastAsiaTheme="majorEastAsia" w:cstheme="majorBidi"/>
    </w:rPr>
  </w:style>
  <w:style w:type="character" w:customStyle="1" w:styleId="50">
    <w:name w:val="Heading 6 Char"/>
    <w:basedOn w:val="11"/>
    <w:link w:val="7"/>
    <w:qFormat/>
    <w:uiPriority w:val="1"/>
    <w:rPr>
      <w:rFonts w:eastAsiaTheme="majorEastAsia" w:cstheme="majorBidi"/>
      <w:iCs/>
    </w:rPr>
  </w:style>
  <w:style w:type="character" w:customStyle="1" w:styleId="51">
    <w:name w:val="Heading 7 Char"/>
    <w:basedOn w:val="11"/>
    <w:link w:val="8"/>
    <w:semiHidden/>
    <w:qFormat/>
    <w:uiPriority w:val="1"/>
    <w:rPr>
      <w:rFonts w:eastAsiaTheme="majorEastAsia" w:cstheme="majorBidi"/>
      <w:iCs/>
    </w:rPr>
  </w:style>
  <w:style w:type="character" w:customStyle="1" w:styleId="52">
    <w:name w:val="Heading 8 Char"/>
    <w:basedOn w:val="11"/>
    <w:link w:val="9"/>
    <w:qFormat/>
    <w:uiPriority w:val="1"/>
    <w:rPr>
      <w:rFonts w:eastAsiaTheme="majorEastAsia" w:cstheme="majorBidi"/>
      <w:szCs w:val="20"/>
    </w:rPr>
  </w:style>
  <w:style w:type="character" w:customStyle="1" w:styleId="53">
    <w:name w:val="Heading 9 Char"/>
    <w:basedOn w:val="11"/>
    <w:link w:val="10"/>
    <w:qFormat/>
    <w:uiPriority w:val="1"/>
    <w:rPr>
      <w:rFonts w:eastAsiaTheme="majorEastAsia" w:cstheme="majorBidi"/>
      <w:iCs/>
      <w:szCs w:val="20"/>
    </w:rPr>
  </w:style>
  <w:style w:type="character" w:customStyle="1" w:styleId="54">
    <w:name w:val="Title Char"/>
    <w:basedOn w:val="11"/>
    <w:link w:val="34"/>
    <w:qFormat/>
    <w:uiPriority w:val="10"/>
    <w:rPr>
      <w:rFonts w:eastAsiaTheme="majorEastAsia" w:cstheme="majorBidi"/>
      <w:spacing w:val="5"/>
      <w:kern w:val="2"/>
      <w:szCs w:val="52"/>
    </w:rPr>
  </w:style>
  <w:style w:type="character" w:customStyle="1" w:styleId="55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6">
    <w:name w:val="Выделение1"/>
    <w:basedOn w:val="11"/>
    <w:qFormat/>
    <w:uiPriority w:val="20"/>
    <w:rPr>
      <w:i/>
      <w:iCs/>
    </w:rPr>
  </w:style>
  <w:style w:type="character" w:customStyle="1" w:styleId="57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58">
    <w:name w:val="Book Title"/>
    <w:basedOn w:val="11"/>
    <w:qFormat/>
    <w:uiPriority w:val="33"/>
    <w:rPr>
      <w:rFonts w:ascii="Times New Roman" w:hAnsi="Times New Roman"/>
      <w:b/>
      <w:bCs/>
      <w:caps/>
      <w:spacing w:val="5"/>
      <w:sz w:val="28"/>
    </w:rPr>
  </w:style>
  <w:style w:type="character" w:customStyle="1" w:styleId="59">
    <w:name w:val="Header Char"/>
    <w:basedOn w:val="11"/>
    <w:link w:val="23"/>
    <w:qFormat/>
    <w:uiPriority w:val="99"/>
  </w:style>
  <w:style w:type="character" w:customStyle="1" w:styleId="60">
    <w:name w:val="Footer Char"/>
    <w:basedOn w:val="11"/>
    <w:link w:val="22"/>
    <w:qFormat/>
    <w:uiPriority w:val="99"/>
  </w:style>
  <w:style w:type="character" w:customStyle="1" w:styleId="61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62">
    <w:name w:val="Интернет-ссылка"/>
    <w:basedOn w:val="11"/>
    <w:unhideWhenUsed/>
    <w:qFormat/>
    <w:uiPriority w:val="99"/>
    <w:rPr>
      <w:color w:val="auto"/>
      <w:u w:val="none"/>
    </w:rPr>
  </w:style>
  <w:style w:type="character" w:customStyle="1" w:styleId="63">
    <w:name w:val="Body Text Indent Char"/>
    <w:basedOn w:val="11"/>
    <w:qFormat/>
    <w:uiPriority w:val="49"/>
    <w:rPr>
      <w:rFonts w:eastAsia="Times New Roman" w:cs="Times New Roman"/>
      <w:lang w:eastAsia="ru-RU"/>
    </w:rPr>
  </w:style>
  <w:style w:type="character" w:customStyle="1" w:styleId="64">
    <w:name w:val="Body Text Indent 2 Char"/>
    <w:basedOn w:val="11"/>
    <w:link w:val="16"/>
    <w:qFormat/>
    <w:uiPriority w:val="49"/>
    <w:rPr>
      <w:rFonts w:eastAsia="Times New Roman" w:cs="Times New Roman"/>
      <w:lang w:eastAsia="ru-RU"/>
    </w:rPr>
  </w:style>
  <w:style w:type="character" w:customStyle="1" w:styleId="65">
    <w:name w:val="Обычный1 Знак"/>
    <w:qFormat/>
    <w:uiPriority w:val="99"/>
  </w:style>
  <w:style w:type="character" w:customStyle="1" w:styleId="66">
    <w:name w:val="Наименование"/>
    <w:basedOn w:val="11"/>
    <w:qFormat/>
    <w:uiPriority w:val="11"/>
    <w:rPr>
      <w:caps/>
      <w:lang w:val="en-US"/>
    </w:rPr>
  </w:style>
  <w:style w:type="character" w:customStyle="1" w:styleId="67">
    <w:name w:val="Comment Text Char"/>
    <w:basedOn w:val="11"/>
    <w:link w:val="19"/>
    <w:qFormat/>
    <w:uiPriority w:val="99"/>
    <w:rPr>
      <w:sz w:val="20"/>
      <w:szCs w:val="20"/>
    </w:rPr>
  </w:style>
  <w:style w:type="character" w:customStyle="1" w:styleId="68">
    <w:name w:val="Comment Subject Char"/>
    <w:basedOn w:val="67"/>
    <w:link w:val="20"/>
    <w:semiHidden/>
    <w:qFormat/>
    <w:uiPriority w:val="99"/>
    <w:rPr>
      <w:b/>
      <w:bCs/>
      <w:sz w:val="20"/>
      <w:szCs w:val="20"/>
    </w:rPr>
  </w:style>
  <w:style w:type="character" w:customStyle="1" w:styleId="69">
    <w:name w:val="Обычный3 Знак"/>
    <w:basedOn w:val="11"/>
    <w:link w:val="70"/>
    <w:qFormat/>
    <w:uiPriority w:val="0"/>
    <w:rPr>
      <w:rFonts w:eastAsia="Times New Roman" w:cs="Times New Roman"/>
      <w:bCs/>
      <w:sz w:val="28"/>
      <w:szCs w:val="28"/>
      <w:lang w:eastAsia="ru-RU"/>
    </w:rPr>
  </w:style>
  <w:style w:type="paragraph" w:customStyle="1" w:styleId="70">
    <w:name w:val="Обычный3"/>
    <w:basedOn w:val="1"/>
    <w:link w:val="69"/>
    <w:qFormat/>
    <w:uiPriority w:val="0"/>
    <w:pPr>
      <w:tabs>
        <w:tab w:val="left" w:pos="0"/>
      </w:tabs>
      <w:spacing w:before="240" w:after="240"/>
      <w:ind w:firstLine="567"/>
    </w:pPr>
    <w:rPr>
      <w:rFonts w:eastAsia="Times New Roman" w:cs="Times New Roman"/>
      <w:bCs/>
      <w:lang w:eastAsia="ru-RU"/>
    </w:rPr>
  </w:style>
  <w:style w:type="character" w:customStyle="1" w:styleId="71">
    <w:name w:val="!!!!!!_текст Знак"/>
    <w:qFormat/>
    <w:uiPriority w:val="0"/>
    <w:rPr>
      <w:rFonts w:eastAsia="Times New Roman" w:cs="Times New Roman"/>
      <w:sz w:val="28"/>
      <w:lang w:eastAsia="ru-RU"/>
    </w:rPr>
  </w:style>
  <w:style w:type="character" w:customStyle="1" w:styleId="72">
    <w:name w:val="Body Text Char"/>
    <w:basedOn w:val="11"/>
    <w:link w:val="14"/>
    <w:qFormat/>
    <w:uiPriority w:val="99"/>
    <w:rPr>
      <w:sz w:val="28"/>
    </w:rPr>
  </w:style>
  <w:style w:type="character" w:customStyle="1" w:styleId="73">
    <w:name w:val="Body Text Indent Char1"/>
    <w:basedOn w:val="72"/>
    <w:link w:val="15"/>
    <w:semiHidden/>
    <w:qFormat/>
    <w:uiPriority w:val="99"/>
    <w:rPr>
      <w:sz w:val="28"/>
    </w:rPr>
  </w:style>
  <w:style w:type="character" w:customStyle="1" w:styleId="74">
    <w:name w:val="HTML Preformatted Char"/>
    <w:basedOn w:val="11"/>
    <w:link w:val="25"/>
    <w:semiHidden/>
    <w:qFormat/>
    <w:uiPriority w:val="99"/>
    <w:rPr>
      <w:rFonts w:ascii="Courier New" w:hAnsi="Courier New" w:cs="Courier New" w:eastAsiaTheme="minorEastAsia"/>
      <w:sz w:val="20"/>
      <w:szCs w:val="20"/>
      <w:lang w:eastAsia="ru-RU"/>
    </w:rPr>
  </w:style>
  <w:style w:type="character" w:customStyle="1" w:styleId="75">
    <w:name w:val="inline-comment-marker"/>
    <w:basedOn w:val="11"/>
    <w:qFormat/>
    <w:uiPriority w:val="0"/>
  </w:style>
  <w:style w:type="character" w:customStyle="1" w:styleId="76">
    <w:name w:val="pre"/>
    <w:basedOn w:val="11"/>
    <w:qFormat/>
    <w:uiPriority w:val="0"/>
  </w:style>
  <w:style w:type="character" w:customStyle="1" w:styleId="77">
    <w:name w:val="Font Style13"/>
    <w:basedOn w:val="11"/>
    <w:qFormat/>
    <w:uiPriority w:val="99"/>
    <w:rPr>
      <w:rFonts w:ascii="Times New Roman" w:hAnsi="Times New Roman" w:cs="Times New Roman"/>
      <w:color w:val="000000"/>
      <w:sz w:val="26"/>
      <w:szCs w:val="26"/>
    </w:rPr>
  </w:style>
  <w:style w:type="character" w:customStyle="1" w:styleId="78">
    <w:name w:val="Точка-список Знак"/>
    <w:basedOn w:val="11"/>
    <w:qFormat/>
    <w:locked/>
    <w:uiPriority w:val="0"/>
    <w:rPr>
      <w:color w:val="000000" w:themeColor="text1"/>
      <w:kern w:val="2"/>
      <w:sz w:val="28"/>
      <w:lang w:eastAsia="zh-CN" w:bidi="hi-IN"/>
      <w14:textFill>
        <w14:solidFill>
          <w14:schemeClr w14:val="tx1"/>
        </w14:solidFill>
      </w14:textFill>
    </w:rPr>
  </w:style>
  <w:style w:type="paragraph" w:customStyle="1" w:styleId="79">
    <w:name w:val="Bullet List"/>
    <w:basedOn w:val="80"/>
    <w:link w:val="85"/>
    <w:qFormat/>
    <w:uiPriority w:val="0"/>
    <w:pPr>
      <w:numPr>
        <w:ilvl w:val="0"/>
        <w:numId w:val="2"/>
      </w:numPr>
      <w:tabs>
        <w:tab w:val="left" w:pos="720"/>
        <w:tab w:val="left" w:pos="1134"/>
      </w:tabs>
      <w:spacing w:line="360" w:lineRule="auto"/>
      <w:ind w:left="0" w:firstLine="774"/>
      <w:jc w:val="both"/>
    </w:pPr>
  </w:style>
  <w:style w:type="paragraph" w:customStyle="1" w:styleId="80">
    <w:name w:val="Точка-список"/>
    <w:basedOn w:val="81"/>
    <w:link w:val="84"/>
    <w:qFormat/>
    <w:uiPriority w:val="0"/>
    <w:pPr>
      <w:widowControl w:val="0"/>
      <w:tabs>
        <w:tab w:val="left" w:pos="1134"/>
      </w:tabs>
      <w:suppressAutoHyphens/>
      <w:spacing w:line="276" w:lineRule="auto"/>
    </w:pPr>
    <w:rPr>
      <w:color w:val="000000" w:themeColor="text1"/>
      <w:kern w:val="2"/>
      <w:lang w:eastAsia="zh-CN" w:bidi="hi-IN"/>
      <w14:textFill>
        <w14:solidFill>
          <w14:schemeClr w14:val="tx1"/>
        </w14:solidFill>
      </w14:textFill>
    </w:rPr>
  </w:style>
  <w:style w:type="paragraph" w:styleId="81">
    <w:name w:val="List Paragraph"/>
    <w:link w:val="83"/>
    <w:qFormat/>
    <w:uiPriority w:val="34"/>
    <w:pPr>
      <w:contextualSpacing/>
    </w:pPr>
    <w:rPr>
      <w:rFonts w:ascii="Times New Roman" w:hAnsi="Times New Roman" w:eastAsiaTheme="minorHAnsi" w:cstheme="minorBidi"/>
      <w:sz w:val="28"/>
      <w:szCs w:val="28"/>
      <w:lang w:val="ru-RU" w:eastAsia="en-US" w:bidi="ar-SA"/>
    </w:rPr>
  </w:style>
  <w:style w:type="paragraph" w:customStyle="1" w:styleId="82">
    <w:name w:val="NText2"/>
    <w:basedOn w:val="81"/>
    <w:link w:val="125"/>
    <w:qFormat/>
    <w:uiPriority w:val="0"/>
    <w:pPr>
      <w:numPr>
        <w:ilvl w:val="1"/>
        <w:numId w:val="3"/>
      </w:numPr>
      <w:spacing w:line="360" w:lineRule="auto"/>
      <w:ind w:left="0" w:firstLine="450"/>
      <w:jc w:val="both"/>
    </w:pPr>
  </w:style>
  <w:style w:type="character" w:customStyle="1" w:styleId="83">
    <w:name w:val="List Paragraph Char"/>
    <w:basedOn w:val="11"/>
    <w:link w:val="81"/>
    <w:qFormat/>
    <w:uiPriority w:val="34"/>
  </w:style>
  <w:style w:type="character" w:customStyle="1" w:styleId="84">
    <w:name w:val="Точка-список Char"/>
    <w:basedOn w:val="83"/>
    <w:link w:val="80"/>
    <w:qFormat/>
    <w:uiPriority w:val="0"/>
    <w:rPr>
      <w:color w:val="000000" w:themeColor="text1"/>
      <w:kern w:val="2"/>
      <w:lang w:eastAsia="zh-CN" w:bidi="hi-IN"/>
      <w14:textFill>
        <w14:solidFill>
          <w14:schemeClr w14:val="tx1"/>
        </w14:solidFill>
      </w14:textFill>
    </w:rPr>
  </w:style>
  <w:style w:type="character" w:customStyle="1" w:styleId="85">
    <w:name w:val="Bullet List Char"/>
    <w:basedOn w:val="84"/>
    <w:link w:val="79"/>
    <w:qFormat/>
    <w:uiPriority w:val="0"/>
    <w:rPr>
      <w:color w:val="000000" w:themeColor="text1"/>
      <w:kern w:val="2"/>
      <w:lang w:eastAsia="zh-CN" w:bidi="hi-IN"/>
      <w14:textFill>
        <w14:solidFill>
          <w14:schemeClr w14:val="tx1"/>
        </w14:solidFill>
      </w14:textFill>
    </w:rPr>
  </w:style>
  <w:style w:type="character" w:customStyle="1" w:styleId="86">
    <w:name w:val="Ссылка указателя"/>
    <w:qFormat/>
    <w:uiPriority w:val="0"/>
  </w:style>
  <w:style w:type="paragraph" w:customStyle="1" w:styleId="87">
    <w:name w:val="Заголовок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Lucida Sans"/>
    </w:rPr>
  </w:style>
  <w:style w:type="paragraph" w:customStyle="1" w:styleId="88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89">
    <w:name w:val="TOC Heading"/>
    <w:basedOn w:val="2"/>
    <w:next w:val="1"/>
    <w:unhideWhenUsed/>
    <w:qFormat/>
    <w:uiPriority w:val="39"/>
    <w:pPr>
      <w:keepNext/>
      <w:pageBreakBefore/>
      <w:numPr>
        <w:numId w:val="0"/>
      </w:numPr>
      <w:tabs>
        <w:tab w:val="left" w:pos="1276"/>
      </w:tabs>
      <w:spacing w:before="480" w:after="0" w:line="276" w:lineRule="auto"/>
      <w:ind w:left="432" w:hanging="432"/>
      <w:jc w:val="both"/>
      <w:outlineLvl w:val="9"/>
    </w:pPr>
    <w:rPr>
      <w:rFonts w:ascii="Cambria" w:hAnsi="Cambria" w:eastAsia="Times New Roman" w:cs="Times New Roman"/>
      <w:caps w:val="0"/>
      <w:color w:val="365F91"/>
      <w:lang w:eastAsia="ru-RU"/>
    </w:rPr>
  </w:style>
  <w:style w:type="paragraph" w:customStyle="1" w:styleId="90">
    <w:name w:val="Scroll Plain Text"/>
    <w:basedOn w:val="1"/>
    <w:unhideWhenUsed/>
    <w:qFormat/>
    <w:uiPriority w:val="1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91">
    <w:name w:val="Scroll List Number"/>
    <w:basedOn w:val="81"/>
    <w:unhideWhenUsed/>
    <w:qFormat/>
    <w:uiPriority w:val="9"/>
    <w:rPr>
      <w:lang w:val="en-US"/>
    </w:rPr>
  </w:style>
  <w:style w:type="paragraph" w:customStyle="1" w:styleId="92">
    <w:name w:val="Scroll List Number 1"/>
    <w:basedOn w:val="91"/>
    <w:unhideWhenUsed/>
    <w:qFormat/>
    <w:uiPriority w:val="9"/>
  </w:style>
  <w:style w:type="paragraph" w:customStyle="1" w:styleId="93">
    <w:name w:val="Scroll List Number 2"/>
    <w:basedOn w:val="91"/>
    <w:unhideWhenUsed/>
    <w:qFormat/>
    <w:uiPriority w:val="9"/>
  </w:style>
  <w:style w:type="paragraph" w:customStyle="1" w:styleId="94">
    <w:name w:val="Рамка колонтитула"/>
    <w:basedOn w:val="1"/>
    <w:qFormat/>
    <w:uiPriority w:val="1"/>
    <w:pPr>
      <w:spacing w:line="240" w:lineRule="auto"/>
      <w:ind w:firstLine="0"/>
      <w:jc w:val="center"/>
    </w:pPr>
    <w:rPr>
      <w:bCs/>
      <w:iCs/>
      <w:sz w:val="18"/>
      <w:szCs w:val="18"/>
    </w:rPr>
  </w:style>
  <w:style w:type="paragraph" w:customStyle="1" w:styleId="95">
    <w:name w:val="Рамка колонтитула 2"/>
    <w:basedOn w:val="94"/>
    <w:qFormat/>
    <w:uiPriority w:val="1"/>
    <w:pPr>
      <w:jc w:val="left"/>
    </w:pPr>
  </w:style>
  <w:style w:type="paragraph" w:customStyle="1" w:styleId="96">
    <w:name w:val="Колонтитул (штамп)"/>
    <w:basedOn w:val="22"/>
    <w:qFormat/>
    <w:uiPriority w:val="1"/>
    <w:pPr>
      <w:spacing w:after="120"/>
      <w:jc w:val="center"/>
    </w:pPr>
  </w:style>
  <w:style w:type="paragraph" w:customStyle="1" w:styleId="97">
    <w:name w:val="Колонтитул (штамп) 2"/>
    <w:basedOn w:val="96"/>
    <w:qFormat/>
    <w:uiPriority w:val="1"/>
    <w:pPr>
      <w:spacing w:after="0"/>
      <w:jc w:val="left"/>
    </w:pPr>
  </w:style>
  <w:style w:type="paragraph" w:customStyle="1" w:styleId="98">
    <w:name w:val="Table of Figures1"/>
    <w:basedOn w:val="1"/>
    <w:qFormat/>
    <w:uiPriority w:val="0"/>
    <w:pPr>
      <w:spacing w:line="240" w:lineRule="auto"/>
      <w:ind w:firstLine="0"/>
      <w:jc w:val="center"/>
    </w:pPr>
    <w:rPr>
      <w:lang w:eastAsia="ru-RU"/>
    </w:rPr>
  </w:style>
  <w:style w:type="paragraph" w:customStyle="1" w:styleId="99">
    <w:name w:val="Scroll List Number 3"/>
    <w:basedOn w:val="91"/>
    <w:unhideWhenUsed/>
    <w:qFormat/>
    <w:uiPriority w:val="9"/>
  </w:style>
  <w:style w:type="paragraph" w:customStyle="1" w:styleId="100">
    <w:name w:val="Scroll List Number 4"/>
    <w:basedOn w:val="91"/>
    <w:unhideWhenUsed/>
    <w:qFormat/>
    <w:uiPriority w:val="9"/>
  </w:style>
  <w:style w:type="paragraph" w:customStyle="1" w:styleId="101">
    <w:name w:val="Scroll List Number 5"/>
    <w:basedOn w:val="91"/>
    <w:unhideWhenUsed/>
    <w:qFormat/>
    <w:uiPriority w:val="9"/>
  </w:style>
  <w:style w:type="paragraph" w:customStyle="1" w:styleId="102">
    <w:name w:val="Scroll List Number 6"/>
    <w:basedOn w:val="91"/>
    <w:unhideWhenUsed/>
    <w:qFormat/>
    <w:uiPriority w:val="9"/>
  </w:style>
  <w:style w:type="paragraph" w:customStyle="1" w:styleId="103">
    <w:name w:val="Scroll List Number 7"/>
    <w:basedOn w:val="91"/>
    <w:unhideWhenUsed/>
    <w:qFormat/>
    <w:uiPriority w:val="9"/>
  </w:style>
  <w:style w:type="paragraph" w:customStyle="1" w:styleId="104">
    <w:name w:val="Scroll List Number 8"/>
    <w:basedOn w:val="91"/>
    <w:unhideWhenUsed/>
    <w:qFormat/>
    <w:uiPriority w:val="9"/>
  </w:style>
  <w:style w:type="paragraph" w:customStyle="1" w:styleId="105">
    <w:name w:val="!Обычный"/>
    <w:qFormat/>
    <w:uiPriority w:val="0"/>
    <w:pPr>
      <w:tabs>
        <w:tab w:val="left" w:pos="4680"/>
        <w:tab w:val="left" w:pos="7740"/>
      </w:tabs>
      <w:spacing w:after="120"/>
      <w:ind w:firstLine="794"/>
      <w:jc w:val="both"/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customStyle="1" w:styleId="106">
    <w:name w:val="Bibliography"/>
    <w:basedOn w:val="1"/>
    <w:next w:val="1"/>
    <w:unhideWhenUsed/>
    <w:qFormat/>
    <w:uiPriority w:val="37"/>
  </w:style>
  <w:style w:type="paragraph" w:customStyle="1" w:styleId="107">
    <w:name w:val="auto-cursor-target"/>
    <w:basedOn w:val="1"/>
    <w:qFormat/>
    <w:uiPriority w:val="0"/>
    <w:pPr>
      <w:spacing w:beforeAutospacing="1" w:afterAutospacing="1" w:line="240" w:lineRule="auto"/>
      <w:ind w:firstLine="0"/>
      <w:jc w:val="left"/>
    </w:pPr>
    <w:rPr>
      <w:rFonts w:cs="Times New Roman" w:eastAsiaTheme="minorEastAsia"/>
      <w:sz w:val="24"/>
      <w:lang w:eastAsia="ru-RU"/>
    </w:rPr>
  </w:style>
  <w:style w:type="paragraph" w:customStyle="1" w:styleId="108">
    <w:name w:val="Revision"/>
    <w:semiHidden/>
    <w:qFormat/>
    <w:uiPriority w:val="99"/>
    <w:rPr>
      <w:rFonts w:ascii="Times New Roman" w:hAnsi="Times New Roman" w:eastAsiaTheme="minorHAnsi" w:cstheme="minorBidi"/>
      <w:sz w:val="28"/>
      <w:szCs w:val="24"/>
      <w:lang w:val="ru-RU" w:eastAsia="en-US" w:bidi="ar-SA"/>
    </w:rPr>
  </w:style>
  <w:style w:type="paragraph" w:customStyle="1" w:styleId="109">
    <w:name w:val="Буква_список"/>
    <w:basedOn w:val="81"/>
    <w:qFormat/>
    <w:uiPriority w:val="0"/>
    <w:pPr>
      <w:widowControl w:val="0"/>
      <w:tabs>
        <w:tab w:val="left" w:pos="1134"/>
      </w:tabs>
      <w:suppressAutoHyphens/>
      <w:spacing w:line="276" w:lineRule="auto"/>
    </w:pPr>
    <w:rPr>
      <w:rFonts w:eastAsia="Times New Roman" w:cs="Mangal"/>
      <w:color w:val="000000" w:themeColor="text1"/>
      <w:kern w:val="2"/>
      <w:szCs w:val="20"/>
      <w:lang w:eastAsia="zh-CN" w:bidi="hi-IN"/>
      <w14:textFill>
        <w14:solidFill>
          <w14:schemeClr w14:val="tx1"/>
        </w14:solidFill>
      </w14:textFill>
    </w:rPr>
  </w:style>
  <w:style w:type="paragraph" w:customStyle="1" w:styleId="110">
    <w:name w:val="Заголовок 2+"/>
    <w:basedOn w:val="3"/>
    <w:qFormat/>
    <w:uiPriority w:val="0"/>
    <w:pPr>
      <w:numPr>
        <w:ilvl w:val="0"/>
        <w:numId w:val="0"/>
      </w:numPr>
      <w:suppressAutoHyphens w:val="0"/>
      <w:spacing w:before="0" w:after="0"/>
      <w:jc w:val="both"/>
    </w:pPr>
    <w:rPr>
      <w:rFonts w:eastAsia="Times New Roman" w:cs="Times New Roman"/>
      <w:b w:val="0"/>
      <w:bCs w:val="0"/>
      <w:szCs w:val="28"/>
      <w:lang w:eastAsia="ru-RU"/>
    </w:rPr>
  </w:style>
  <w:style w:type="paragraph" w:customStyle="1" w:styleId="111">
    <w:name w:val="Маркированный 1"/>
    <w:basedOn w:val="1"/>
    <w:qFormat/>
    <w:uiPriority w:val="0"/>
    <w:pPr>
      <w:keepNext/>
      <w:keepLines/>
      <w:tabs>
        <w:tab w:val="left" w:pos="993"/>
      </w:tabs>
      <w:spacing w:before="60"/>
      <w:contextualSpacing/>
    </w:pPr>
    <w:rPr>
      <w:rFonts w:eastAsia="Times New Roman" w:cs="Times New Roman"/>
      <w:lang w:eastAsia="ru-RU"/>
    </w:rPr>
  </w:style>
  <w:style w:type="table" w:customStyle="1" w:styleId="112">
    <w:name w:val="Scroll Table Normal"/>
    <w:basedOn w:val="12"/>
    <w:qFormat/>
    <w:uiPriority w:val="99"/>
    <w:pPr>
      <w:ind w:right="57"/>
    </w:p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</w:tblPr>
    <w:tblStylePr w:type="firstRow">
      <w:pPr>
        <w:wordWrap/>
        <w:spacing w:beforeLines="0" w:afterLines="0" w:line="240" w:lineRule="auto"/>
        <w:ind w:right="0" w:rightChars="0"/>
        <w:jc w:val="left"/>
      </w:pPr>
      <w:rPr>
        <w:b/>
        <w:sz w:val="24"/>
      </w:rPr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band1Horz">
      <w:pPr>
        <w:wordWrap/>
        <w:spacing w:beforeLines="0" w:afterLines="0" w:line="240" w:lineRule="auto"/>
        <w:ind w:right="57" w:rightChars="0"/>
        <w:jc w:val="left"/>
      </w:pPr>
      <w:rPr>
        <w:sz w:val="24"/>
      </w:rPr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band2Horz">
      <w:pPr>
        <w:wordWrap/>
        <w:spacing w:beforeLines="0" w:afterLines="0" w:line="240" w:lineRule="auto"/>
        <w:ind w:right="57" w:rightChars="0"/>
        <w:jc w:val="left"/>
      </w:pPr>
      <w:rPr>
        <w:sz w:val="24"/>
      </w:rPr>
      <w:tcPr>
        <w:tcMar>
          <w:top w:w="57" w:type="dxa"/>
          <w:left w:w="57" w:type="dxa"/>
          <w:bottom w:w="57" w:type="dxa"/>
          <w:right w:w="57" w:type="dxa"/>
        </w:tcMar>
      </w:tcPr>
    </w:tblStylePr>
  </w:style>
  <w:style w:type="table" w:customStyle="1" w:styleId="113">
    <w:name w:val="Scroll Info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auto"/>
    </w:tcPr>
    <w:tblStylePr w:type="band1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114">
    <w:name w:val="Scroll Note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auto"/>
    </w:tcPr>
    <w:tblStylePr w:type="band1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115">
    <w:name w:val="Scroll Tip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auto"/>
    </w:tcPr>
    <w:tblStylePr w:type="band1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116">
    <w:name w:val="Scroll Warning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auto"/>
    </w:tcPr>
    <w:tblStylePr w:type="band1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afterLines="0" w:line="360" w:lineRule="auto"/>
        <w:ind w:right="0" w:rightChars="0"/>
        <w:jc w:val="both"/>
      </w:pPr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117">
    <w:name w:val="Scroll Code"/>
    <w:basedOn w:val="12"/>
    <w:qFormat/>
    <w:uiPriority w:val="99"/>
    <w:tblPr>
      <w:tblBorders>
        <w:top w:val="dashed" w:color="FFFFFF" w:themeColor="background1" w:sz="4" w:space="0"/>
        <w:left w:val="dashed" w:color="FFFFFF" w:themeColor="background1" w:sz="4" w:space="0"/>
        <w:bottom w:val="dashed" w:color="FFFFFF" w:themeColor="background1" w:sz="4" w:space="0"/>
        <w:right w:val="dashed" w:color="FFFFFF" w:themeColor="background1" w:sz="4" w:space="0"/>
      </w:tblBorders>
    </w:tblPr>
    <w:tcPr>
      <w:shd w:val="clear" w:color="auto" w:fill="auto"/>
    </w:tcPr>
    <w:tblStylePr w:type="band1Horz">
      <w:pPr>
        <w:wordWrap/>
        <w:spacing w:beforeLines="0" w:afterLines="0" w:line="240" w:lineRule="auto"/>
        <w:ind w:right="0" w:rightChars="0"/>
        <w:jc w:val="left"/>
      </w:pPr>
      <w:rPr>
        <w:sz w:val="20"/>
      </w:rPr>
    </w:tblStylePr>
    <w:tblStylePr w:type="band2Horz">
      <w:pPr>
        <w:wordWrap/>
        <w:spacing w:beforeLines="0" w:afterLines="0" w:line="240" w:lineRule="auto"/>
        <w:ind w:right="0" w:rightChars="0"/>
        <w:jc w:val="left"/>
      </w:pPr>
      <w:rPr>
        <w:sz w:val="20"/>
      </w:rPr>
    </w:tblStylePr>
  </w:style>
  <w:style w:type="table" w:customStyle="1" w:styleId="118">
    <w:name w:val="Scroll Panel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auto"/>
    </w:tcPr>
  </w:style>
  <w:style w:type="table" w:customStyle="1" w:styleId="119">
    <w:name w:val="1"/>
    <w:basedOn w:val="12"/>
    <w:qFormat/>
    <w:uiPriority w:val="99"/>
    <w:tblStylePr w:type="band1Horz">
      <w:pPr>
        <w:wordWrap/>
        <w:jc w:val="center"/>
      </w:pPr>
    </w:tblStylePr>
    <w:tblStylePr w:type="band2Horz">
      <w:pPr>
        <w:wordWrap/>
        <w:jc w:val="center"/>
      </w:pPr>
    </w:tblStylePr>
  </w:style>
  <w:style w:type="table" w:customStyle="1" w:styleId="120">
    <w:name w:val="Table Normal_0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Table Grid_0"/>
    <w:basedOn w:val="120"/>
    <w:qFormat/>
    <w:uiPriority w:val="59"/>
  </w:style>
  <w:style w:type="table" w:customStyle="1" w:styleId="122">
    <w:name w:val="Scroll Section Column"/>
    <w:basedOn w:val="120"/>
    <w:qFormat/>
    <w:uiPriority w:val="99"/>
  </w:style>
  <w:style w:type="table" w:customStyle="1" w:styleId="123">
    <w:name w:val="Scroll Quote"/>
    <w:basedOn w:val="120"/>
    <w:qFormat/>
    <w:uiPriority w:val="99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cPr>
        <w:tcBorders>
          <w:left w:val="single" w:color="6199C9" w:sz="4" w:space="0"/>
        </w:tcBorders>
      </w:tcPr>
    </w:tblStylePr>
  </w:style>
  <w:style w:type="paragraph" w:customStyle="1" w:styleId="124">
    <w:name w:val="NText3"/>
    <w:basedOn w:val="82"/>
    <w:qFormat/>
    <w:uiPriority w:val="0"/>
    <w:pPr>
      <w:numPr>
        <w:ilvl w:val="0"/>
        <w:numId w:val="0"/>
      </w:numPr>
      <w:ind w:firstLine="720"/>
    </w:pPr>
  </w:style>
  <w:style w:type="character" w:customStyle="1" w:styleId="125">
    <w:name w:val="NText2 Char"/>
    <w:basedOn w:val="83"/>
    <w:link w:val="82"/>
    <w:qFormat/>
    <w:uiPriority w:val="0"/>
  </w:style>
  <w:style w:type="character" w:customStyle="1" w:styleId="126">
    <w:name w:val="line"/>
    <w:basedOn w:val="11"/>
    <w:qFormat/>
    <w:uiPriority w:val="0"/>
  </w:style>
  <w:style w:type="paragraph" w:customStyle="1" w:styleId="127">
    <w:name w:val="TableText"/>
    <w:basedOn w:val="1"/>
    <w:link w:val="128"/>
    <w:qFormat/>
    <w:uiPriority w:val="0"/>
    <w:pPr>
      <w:tabs>
        <w:tab w:val="left" w:pos="0"/>
      </w:tabs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28">
    <w:name w:val="TableText Знак"/>
    <w:link w:val="127"/>
    <w:qFormat/>
    <w:uiPriority w:val="0"/>
    <w:rPr>
      <w:rFonts w:eastAsia="Times New Roman" w:cs="Times New Roman"/>
      <w:sz w:val="24"/>
      <w:szCs w:val="24"/>
      <w:lang w:eastAsia="ru-RU"/>
    </w:rPr>
  </w:style>
  <w:style w:type="paragraph" w:customStyle="1" w:styleId="129">
    <w:name w:val="PlainText"/>
    <w:link w:val="130"/>
    <w:qFormat/>
    <w:uiPriority w:val="0"/>
    <w:pPr>
      <w:spacing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130">
    <w:name w:val="PlainText Знак2"/>
    <w:link w:val="129"/>
    <w:qFormat/>
    <w:uiPriority w:val="0"/>
    <w:rPr>
      <w:rFonts w:eastAsia="Times New Roman" w:cs="Times New Roman"/>
      <w:szCs w:val="24"/>
      <w:lang w:eastAsia="ru-RU"/>
    </w:rPr>
  </w:style>
  <w:style w:type="paragraph" w:customStyle="1" w:styleId="131">
    <w:name w:val="Head2"/>
    <w:next w:val="1"/>
    <w:link w:val="153"/>
    <w:qFormat/>
    <w:uiPriority w:val="0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Times New Roman" w:hAnsi="Times New Roman" w:eastAsia="Times New Roman" w:cs="Arial"/>
      <w:b/>
      <w:bCs/>
      <w:kern w:val="32"/>
      <w:sz w:val="28"/>
      <w:szCs w:val="32"/>
      <w:lang w:val="ru-RU" w:eastAsia="ru-RU" w:bidi="ar-SA"/>
    </w:rPr>
  </w:style>
  <w:style w:type="paragraph" w:customStyle="1" w:styleId="132">
    <w:name w:val="Head1"/>
    <w:next w:val="1"/>
    <w:link w:val="152"/>
    <w:qFormat/>
    <w:uiPriority w:val="0"/>
    <w:pPr>
      <w:keepNext/>
      <w:pageBreakBefore/>
      <w:numPr>
        <w:ilvl w:val="0"/>
        <w:numId w:val="4"/>
      </w:numPr>
      <w:spacing w:before="120" w:after="120" w:line="360" w:lineRule="auto"/>
      <w:jc w:val="both"/>
      <w:outlineLvl w:val="0"/>
    </w:pPr>
    <w:rPr>
      <w:rFonts w:ascii="Times New Roman" w:hAnsi="Times New Roman" w:eastAsia="Times New Roman" w:cs="Arial"/>
      <w:b/>
      <w:bCs/>
      <w:kern w:val="32"/>
      <w:sz w:val="28"/>
      <w:szCs w:val="32"/>
      <w:lang w:val="ru-RU" w:eastAsia="ru-RU" w:bidi="ar-SA"/>
    </w:rPr>
  </w:style>
  <w:style w:type="paragraph" w:customStyle="1" w:styleId="133">
    <w:name w:val="PictureInscription"/>
    <w:next w:val="1"/>
    <w:qFormat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134">
    <w:name w:val="TableInscription"/>
    <w:qFormat/>
    <w:uiPriority w:val="0"/>
    <w:pPr>
      <w:keepNext/>
      <w:spacing w:before="240" w:after="120" w:line="360" w:lineRule="auto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customStyle="1" w:styleId="135">
    <w:name w:val="Head5"/>
    <w:qFormat/>
    <w:uiPriority w:val="0"/>
    <w:pPr>
      <w:keepNext/>
      <w:spacing w:before="120" w:after="120" w:line="360" w:lineRule="auto"/>
      <w:outlineLvl w:val="4"/>
    </w:pPr>
    <w:rPr>
      <w:rFonts w:ascii="Times New Roman" w:hAnsi="Times New Roman" w:eastAsia="Times New Roman" w:cs="Times New Roman"/>
      <w:b/>
      <w:sz w:val="28"/>
      <w:szCs w:val="20"/>
      <w:lang w:val="ru-RU" w:eastAsia="ru-RU" w:bidi="ar-SA"/>
    </w:rPr>
  </w:style>
  <w:style w:type="paragraph" w:customStyle="1" w:styleId="136">
    <w:name w:val="Head6"/>
    <w:basedOn w:val="135"/>
    <w:qFormat/>
    <w:uiPriority w:val="0"/>
  </w:style>
  <w:style w:type="paragraph" w:customStyle="1" w:styleId="137">
    <w:name w:val="Head3"/>
    <w:next w:val="1"/>
    <w:link w:val="140"/>
    <w:qFormat/>
    <w:uiPriority w:val="0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Times New Roman" w:hAnsi="Times New Roman" w:eastAsia="Times New Roman" w:cs="Arial"/>
      <w:b/>
      <w:bCs/>
      <w:kern w:val="32"/>
      <w:sz w:val="28"/>
      <w:szCs w:val="26"/>
      <w:lang w:val="ru-RU" w:eastAsia="ru-RU" w:bidi="ar-SA"/>
    </w:rPr>
  </w:style>
  <w:style w:type="paragraph" w:customStyle="1" w:styleId="138">
    <w:name w:val="Head4"/>
    <w:basedOn w:val="1"/>
    <w:next w:val="1"/>
    <w:qFormat/>
    <w:uiPriority w:val="0"/>
    <w:pPr>
      <w:keepNext/>
      <w:numPr>
        <w:ilvl w:val="3"/>
        <w:numId w:val="4"/>
      </w:numPr>
      <w:jc w:val="left"/>
      <w:outlineLvl w:val="3"/>
    </w:pPr>
    <w:rPr>
      <w:rFonts w:eastAsia="Times New Roman" w:cs="Times New Roman"/>
      <w:b/>
      <w:szCs w:val="20"/>
      <w:lang w:eastAsia="ru-RU"/>
    </w:rPr>
  </w:style>
  <w:style w:type="character" w:customStyle="1" w:styleId="139">
    <w:name w:val="Head2 Знак Знак"/>
    <w:qFormat/>
    <w:locked/>
    <w:uiPriority w:val="0"/>
    <w:rPr>
      <w:rFonts w:eastAsia="Times New Roman" w:cs="Arial"/>
      <w:b/>
      <w:bCs/>
      <w:kern w:val="32"/>
      <w:szCs w:val="32"/>
      <w:lang w:eastAsia="ru-RU"/>
    </w:rPr>
  </w:style>
  <w:style w:type="character" w:customStyle="1" w:styleId="140">
    <w:name w:val="Head3 Знак Знак"/>
    <w:link w:val="137"/>
    <w:qFormat/>
    <w:uiPriority w:val="0"/>
    <w:rPr>
      <w:rFonts w:eastAsia="Times New Roman" w:cs="Arial"/>
      <w:b/>
      <w:bCs/>
      <w:kern w:val="32"/>
      <w:szCs w:val="26"/>
      <w:lang w:eastAsia="ru-RU"/>
    </w:rPr>
  </w:style>
  <w:style w:type="paragraph" w:customStyle="1" w:styleId="141">
    <w:name w:val="ItemizedList1"/>
    <w:basedOn w:val="1"/>
    <w:link w:val="142"/>
    <w:qFormat/>
    <w:uiPriority w:val="0"/>
    <w:pPr>
      <w:numPr>
        <w:ilvl w:val="0"/>
        <w:numId w:val="5"/>
      </w:numPr>
    </w:pPr>
    <w:rPr>
      <w:rFonts w:eastAsia="Times New Roman" w:cs="Times New Roman"/>
      <w:szCs w:val="24"/>
      <w:lang w:eastAsia="ru-RU"/>
    </w:rPr>
  </w:style>
  <w:style w:type="character" w:customStyle="1" w:styleId="142">
    <w:name w:val="ItemizedList1 Знак"/>
    <w:link w:val="141"/>
    <w:qFormat/>
    <w:uiPriority w:val="0"/>
    <w:rPr>
      <w:rFonts w:eastAsia="Times New Roman" w:cs="Times New Roman"/>
      <w:szCs w:val="24"/>
      <w:lang w:eastAsia="ru-RU"/>
    </w:rPr>
  </w:style>
  <w:style w:type="paragraph" w:customStyle="1" w:styleId="143">
    <w:name w:val="ItemizedList2"/>
    <w:qFormat/>
    <w:uiPriority w:val="0"/>
    <w:pPr>
      <w:numPr>
        <w:ilvl w:val="1"/>
        <w:numId w:val="5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144">
    <w:name w:val="ItemizedList3"/>
    <w:qFormat/>
    <w:uiPriority w:val="0"/>
    <w:pPr>
      <w:numPr>
        <w:ilvl w:val="2"/>
        <w:numId w:val="5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145">
    <w:name w:val="Picture"/>
    <w:next w:val="133"/>
    <w:qFormat/>
    <w:uiPriority w:val="0"/>
    <w:pPr>
      <w:keepNext/>
      <w:spacing w:line="360" w:lineRule="auto"/>
      <w:jc w:val="center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customStyle="1" w:styleId="146">
    <w:name w:val="OderedList1"/>
    <w:basedOn w:val="1"/>
    <w:link w:val="148"/>
    <w:qFormat/>
    <w:uiPriority w:val="0"/>
    <w:pPr>
      <w:numPr>
        <w:ilvl w:val="0"/>
        <w:numId w:val="6"/>
      </w:numPr>
    </w:pPr>
    <w:rPr>
      <w:rFonts w:eastAsia="Times New Roman" w:cs="Times New Roman"/>
      <w:szCs w:val="20"/>
      <w:lang w:eastAsia="ru-RU"/>
    </w:rPr>
  </w:style>
  <w:style w:type="paragraph" w:customStyle="1" w:styleId="147">
    <w:name w:val="OderedList2"/>
    <w:basedOn w:val="1"/>
    <w:qFormat/>
    <w:uiPriority w:val="0"/>
    <w:pPr>
      <w:numPr>
        <w:ilvl w:val="1"/>
        <w:numId w:val="6"/>
      </w:numPr>
    </w:pPr>
    <w:rPr>
      <w:rFonts w:eastAsia="Times New Roman" w:cs="Times New Roman"/>
      <w:szCs w:val="20"/>
      <w:lang w:eastAsia="ru-RU"/>
    </w:rPr>
  </w:style>
  <w:style w:type="character" w:customStyle="1" w:styleId="148">
    <w:name w:val="OderedList1 Знак"/>
    <w:link w:val="146"/>
    <w:qFormat/>
    <w:locked/>
    <w:uiPriority w:val="0"/>
    <w:rPr>
      <w:rFonts w:eastAsia="Times New Roman" w:cs="Times New Roman"/>
      <w:szCs w:val="20"/>
      <w:lang w:eastAsia="ru-RU"/>
    </w:rPr>
  </w:style>
  <w:style w:type="character" w:customStyle="1" w:styleId="149">
    <w:name w:val="Caption Char"/>
    <w:link w:val="17"/>
    <w:qFormat/>
    <w:locked/>
    <w:uiPriority w:val="0"/>
    <w:rPr>
      <w:bCs/>
      <w:szCs w:val="18"/>
    </w:rPr>
  </w:style>
  <w:style w:type="paragraph" w:customStyle="1" w:styleId="150">
    <w:name w:val="TableTitle"/>
    <w:basedOn w:val="129"/>
    <w:link w:val="151"/>
    <w:qFormat/>
    <w:uiPriority w:val="0"/>
    <w:pPr>
      <w:keepNext/>
      <w:spacing w:before="120" w:line="384" w:lineRule="auto"/>
      <w:ind w:firstLine="0"/>
      <w:jc w:val="center"/>
    </w:pPr>
    <w:rPr>
      <w:b/>
      <w:sz w:val="24"/>
    </w:rPr>
  </w:style>
  <w:style w:type="character" w:customStyle="1" w:styleId="151">
    <w:name w:val="TableTitle Знак"/>
    <w:link w:val="150"/>
    <w:qFormat/>
    <w:locked/>
    <w:uiPriority w:val="0"/>
    <w:rPr>
      <w:rFonts w:eastAsia="Times New Roman" w:cs="Times New Roman"/>
      <w:b/>
      <w:sz w:val="24"/>
      <w:szCs w:val="24"/>
      <w:lang w:eastAsia="ru-RU"/>
    </w:rPr>
  </w:style>
  <w:style w:type="character" w:customStyle="1" w:styleId="152">
    <w:name w:val="Head1 Знак Знак"/>
    <w:link w:val="132"/>
    <w:qFormat/>
    <w:uiPriority w:val="0"/>
    <w:rPr>
      <w:rFonts w:eastAsia="Times New Roman" w:cs="Arial"/>
      <w:b/>
      <w:bCs/>
      <w:kern w:val="32"/>
      <w:szCs w:val="32"/>
      <w:lang w:eastAsia="ru-RU"/>
    </w:rPr>
  </w:style>
  <w:style w:type="character" w:customStyle="1" w:styleId="153">
    <w:name w:val="Head2 Знак"/>
    <w:link w:val="131"/>
    <w:qFormat/>
    <w:uiPriority w:val="0"/>
    <w:rPr>
      <w:rFonts w:eastAsia="Times New Roman" w:cs="Arial"/>
      <w:b/>
      <w:bCs/>
      <w:kern w:val="32"/>
      <w:szCs w:val="32"/>
      <w:lang w:eastAsia="ru-RU"/>
    </w:rPr>
  </w:style>
  <w:style w:type="paragraph" w:customStyle="1" w:styleId="154">
    <w:name w:val="Normal (Web) Char"/>
    <w:qFormat/>
    <w:uiPriority w:val="0"/>
    <w:pPr>
      <w:spacing w:before="0" w:beforeAutospacing="1" w:after="0" w:afterAutospacing="1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2438</Words>
  <Characters>13900</Characters>
  <Lines>115</Lines>
  <Paragraphs>32</Paragraphs>
  <TotalTime>310</TotalTime>
  <ScaleCrop>false</ScaleCrop>
  <LinksUpToDate>false</LinksUpToDate>
  <CharactersWithSpaces>16306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2021-10-20T19:20:00Z</dcterms:created>
  <dc:creator>Полищук Георгий Валентинович</dc:creator>
  <cp:lastModifiedBy>Ivan Kosarev</cp:lastModifiedBy>
  <cp:lastPrinted>2019-05-17T16:58:00Z</cp:lastPrinted>
  <dcterms:modified xsi:type="dcterms:W3CDTF">2022-11-15T11:09:04Z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1033-11.1.0.11664</vt:lpwstr>
  </property>
</Properties>
</file>