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330B" w:rsidRDefault="00CC287C">
      <w:pPr>
        <w:rPr>
          <w:rFonts w:ascii="Times New Roman" w:hAnsi="Times New Roman" w:cs="Times New Roman"/>
        </w:rPr>
      </w:pPr>
      <w:r w:rsidRPr="00CC287C">
        <w:rPr>
          <w:rFonts w:ascii="Times New Roman" w:hAnsi="Times New Roman" w:cs="Times New Roman"/>
        </w:rPr>
        <w:t xml:space="preserve">Приложение состоит из двух окон и </w:t>
      </w:r>
      <w:proofErr w:type="spellStart"/>
      <w:r w:rsidRPr="00CC287C">
        <w:rPr>
          <w:rFonts w:ascii="Times New Roman" w:hAnsi="Times New Roman" w:cs="Times New Roman"/>
        </w:rPr>
        <w:t>activity</w:t>
      </w:r>
      <w:proofErr w:type="spellEnd"/>
      <w:r w:rsidRPr="00CC287C">
        <w:rPr>
          <w:rFonts w:ascii="Times New Roman" w:hAnsi="Times New Roman" w:cs="Times New Roman"/>
        </w:rPr>
        <w:t xml:space="preserve">. Начальная страница представляет из себя форму для ввода данных пользователя. Выпадающие списки для ввода даты рождения и пола пользователя заданы с помощью кода </w:t>
      </w:r>
      <w:proofErr w:type="spellStart"/>
      <w:r w:rsidRPr="00CC287C">
        <w:rPr>
          <w:rFonts w:ascii="Times New Roman" w:hAnsi="Times New Roman" w:cs="Times New Roman"/>
        </w:rPr>
        <w:t>MainActivity</w:t>
      </w:r>
      <w:proofErr w:type="spellEnd"/>
      <w:r w:rsidRPr="00CC287C">
        <w:rPr>
          <w:rFonts w:ascii="Times New Roman" w:hAnsi="Times New Roman" w:cs="Times New Roman"/>
        </w:rPr>
        <w:t>.</w:t>
      </w:r>
    </w:p>
    <w:p w:rsidR="00CC287C" w:rsidRDefault="00CC287C">
      <w:pPr>
        <w:rPr>
          <w:rFonts w:ascii="Times New Roman" w:hAnsi="Times New Roman" w:cs="Times New Roman"/>
        </w:rPr>
      </w:pPr>
    </w:p>
    <w:p w:rsidR="00CC287C" w:rsidRDefault="00CC287C">
      <w:pPr>
        <w:rPr>
          <w:rFonts w:ascii="Times New Roman" w:hAnsi="Times New Roman" w:cs="Times New Roman"/>
        </w:rPr>
      </w:pPr>
    </w:p>
    <w:p w:rsidR="00CC287C" w:rsidRDefault="00CC28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Код из </w:t>
      </w:r>
      <w:r w:rsidR="00B3064E">
        <w:rPr>
          <w:rFonts w:ascii="Times New Roman" w:hAnsi="Times New Roman" w:cs="Times New Roman"/>
          <w:lang w:val="en-US"/>
        </w:rPr>
        <w:t>activity_main.java</w:t>
      </w:r>
      <w:bookmarkStart w:id="0" w:name="_GoBack"/>
      <w:bookmarkEnd w:id="0"/>
    </w:p>
    <w:p w:rsidR="00CC287C" w:rsidRDefault="00CC287C">
      <w:pPr>
        <w:rPr>
          <w:rFonts w:ascii="Times New Roman" w:hAnsi="Times New Roman" w:cs="Times New Roman"/>
          <w:lang w:val="en-US"/>
        </w:rPr>
      </w:pPr>
    </w:p>
    <w:p w:rsidR="00B3064E" w:rsidRPr="00B3064E" w:rsidRDefault="00B3064E" w:rsidP="00B306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com.example.myapplication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android.widget.Spinner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java.io.BufferedReader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java.io.DataOutputStream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java.io.InputStreamReader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java.net.HttpURLConnection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java.net.URL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Spinner days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years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gender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number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number1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отправки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запроса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sendPost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"http://abashin.ru/</w:t>
      </w:r>
      <w:proofErr w:type="spellStart"/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cgi</w:t>
      </w:r>
      <w:proofErr w:type="spellEnd"/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-bin/</w:t>
      </w:r>
      <w:proofErr w:type="spellStart"/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proofErr w:type="spellEnd"/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/tests/burnout"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proofErr w:type="spellStart"/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Преводим</w:t>
      </w:r>
      <w:proofErr w:type="spellEnd"/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URL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открыли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соединение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HttpURLConnection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 = 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HttpURLConnection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obj.openConnection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con.setRequestMethod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"POST"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con.setRequestProperty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"Accept-Language"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en-US,en;q</w:t>
      </w:r>
      <w:proofErr w:type="spellEnd"/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=0.5"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строку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присвоили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параметры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urlParameters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"day="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]+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"&amp;month="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]+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"&amp;year="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+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"&amp;sex="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]+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"&amp;m1="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]+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"&amp;m2="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con.setDoOutput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создаем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записи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DataOutputStream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dataoutput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DataOutputStream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con.getOutputStream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переносим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параметры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dataoutput.writeBytes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urlParameters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очищаем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закрываем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поток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dataoutput.flush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dataoutput.close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входного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посимвольного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потока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 =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InputStreamReader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con.getInputStream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inputLine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StringBuffer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response =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StringBuffer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proofErr w:type="spellStart"/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читам</w:t>
      </w:r>
      <w:proofErr w:type="spellEnd"/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ответ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inputline</w:t>
      </w:r>
      <w:proofErr w:type="spellEnd"/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inputLine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in.readLine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!=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response.append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inputLine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in.close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response.toString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Распечатываем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результат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resi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ans.contains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отсутствию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переутомления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resi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ans.contains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небольшому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переутомлению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resi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ans.contains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высокому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уровню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переутомления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resi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resi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@Override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onCreate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R.layout.activity_main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объявляем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переменные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btnn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days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(R.id.spinner1)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month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(R.id.spinner2)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years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(R.id.spinner3)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gender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(R.id.spinner4)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number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R.id.editTextNumber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number1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(R.id.editTextNumber1)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btnn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(Button)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R.id.btnn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btnn.setOnClickListener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@Override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onClick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 v)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Thread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Thread(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Runnable()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@Override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run()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Перевод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пользователя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создания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запроса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day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days.getSelectedItem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mon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month.getSelectedItem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year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years.getSelectedItem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sex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gender.getSelectedItem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if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(sex == 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муж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sex = 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sex = 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String m1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number.getText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m2 = number1.getText().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String[]{day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sex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m1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m2}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number = 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ошибки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number =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sendPost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(Exception e)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Страница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без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утомления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(number == 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Intent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Intent(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"com.example.myapplication.sec1"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startActivity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(intent)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proofErr w:type="spellStart"/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Старинца</w:t>
      </w:r>
      <w:proofErr w:type="spellEnd"/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средним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утомлением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(number == 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Intent intent2 =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Intent(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"com.example.myapplication.sec2"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startActivity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(intent2)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Страница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утомлением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(number == 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Intent intent3 =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Intent(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"com.example.myapplication.sec3"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startActivity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(intent3)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Страница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ошибками</w:t>
      </w:r>
      <w:r w:rsidRPr="00B306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(number == </w:t>
      </w:r>
      <w:r w:rsidRPr="00B306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Intent intent4 = 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Intent(</w:t>
      </w:r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com.example.myapplication.error</w:t>
      </w:r>
      <w:proofErr w:type="spellEnd"/>
      <w:r w:rsidRPr="00B306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startActivity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(intent4)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thread.start</w:t>
      </w:r>
      <w:proofErr w:type="spellEnd"/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)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306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306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proofErr w:type="gramEnd"/>
    </w:p>
    <w:p w:rsidR="00CC287C" w:rsidRPr="00CC287C" w:rsidRDefault="00CC287C">
      <w:pPr>
        <w:rPr>
          <w:rFonts w:ascii="Times New Roman" w:hAnsi="Times New Roman" w:cs="Times New Roman"/>
          <w:lang w:val="en-US"/>
        </w:rPr>
      </w:pPr>
    </w:p>
    <w:p w:rsidR="00CC287C" w:rsidRPr="00CC287C" w:rsidRDefault="00B9167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Скриншоты</w:t>
      </w:r>
      <w:r w:rsidRPr="00B3064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работы</w:t>
      </w:r>
      <w:r w:rsidR="00CC287C" w:rsidRPr="00B3064E">
        <w:rPr>
          <w:rFonts w:ascii="Times New Roman" w:hAnsi="Times New Roman" w:cs="Times New Roman"/>
          <w:lang w:val="en-US"/>
        </w:rPr>
        <w:t>:</w:t>
      </w:r>
    </w:p>
    <w:p w:rsidR="00B9167F" w:rsidRPr="00B3064E" w:rsidRDefault="00CC287C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C0577E" wp14:editId="29E97C3A">
            <wp:extent cx="3939037" cy="8539983"/>
            <wp:effectExtent l="0" t="0" r="4445" b="0"/>
            <wp:docPr id="1" name="Рисунок 1" descr="https://sun9-27.userapi.com/impg/eVHbHkcV7T-hq8UN19CK5C7_kF-VLhsK6v0Q_A/c7z4eQnbtvQ.jpg?size=738x1600&amp;quality=95&amp;sign=48547f9a910f02e9449a6a2663b64d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7.userapi.com/impg/eVHbHkcV7T-hq8UN19CK5C7_kF-VLhsK6v0Q_A/c7z4eQnbtvQ.jpg?size=738x1600&amp;quality=95&amp;sign=48547f9a910f02e9449a6a2663b64d0d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60" cy="858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064E">
        <w:rPr>
          <w:rFonts w:ascii="Times New Roman" w:hAnsi="Times New Roman" w:cs="Times New Roman"/>
          <w:lang w:val="en-US"/>
        </w:rPr>
        <w:t xml:space="preserve"> </w:t>
      </w:r>
    </w:p>
    <w:p w:rsidR="00B9167F" w:rsidRPr="00B3064E" w:rsidRDefault="00B9167F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45328" cy="9204217"/>
            <wp:effectExtent l="0" t="0" r="3175" b="0"/>
            <wp:docPr id="2" name="Рисунок 2" descr="https://sun9-9.userapi.com/impg/sLpc_2QlX6mbxBBRS4bcEeey9Ss-uBq3lDVpaw/2xhWIKo89Bw.jpg?size=738x1600&amp;quality=95&amp;sign=7aff498ee1cd1e187d7b6fd00d1e21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impg/sLpc_2QlX6mbxBBRS4bcEeey9Ss-uBq3lDVpaw/2xhWIKo89Bw.jpg?size=738x1600&amp;quality=95&amp;sign=7aff498ee1cd1e187d7b6fd00d1e21ba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022" cy="921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7C" w:rsidRPr="00B3064E" w:rsidRDefault="00B9167F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2879326"/>
            <wp:effectExtent l="0" t="0" r="3175" b="0"/>
            <wp:docPr id="3" name="Рисунок 3" descr="https://sun9-43.userapi.com/impg/U7iGK-twWMLSnF-UY7lls2Mq-rkhWjXkrXSr_A/dPuqUatwRYY.jpg?size=738x1600&amp;quality=95&amp;sign=49c917d68426e9c29edf3859d0b4e56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impg/U7iGK-twWMLSnF-UY7lls2Mq-rkhWjXkrXSr_A/dPuqUatwRYY.jpg?size=738x1600&amp;quality=95&amp;sign=49c917d68426e9c29edf3859d0b4e56c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287C" w:rsidRPr="00B3064E">
        <w:rPr>
          <w:rFonts w:ascii="Times New Roman" w:hAnsi="Times New Roman" w:cs="Times New Roman"/>
          <w:lang w:val="en-US"/>
        </w:rPr>
        <w:br/>
      </w:r>
      <w:r>
        <w:rPr>
          <w:noProof/>
          <w:lang w:eastAsia="ru-RU"/>
        </w:rPr>
        <w:lastRenderedPageBreak/>
        <w:drawing>
          <wp:inline distT="0" distB="0" distL="0" distR="0">
            <wp:extent cx="5940425" cy="12879326"/>
            <wp:effectExtent l="0" t="0" r="3175" b="0"/>
            <wp:docPr id="4" name="Рисунок 4" descr="https://sun9-52.userapi.com/impg/_d9A-oYjg2EOKxT8lCmCG2XOHysSQsomtIRB8Q/7RrmQpKHTTk.jpg?size=738x1600&amp;quality=95&amp;sign=fbce0809fc7929035a08b035fe1ab8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2.userapi.com/impg/_d9A-oYjg2EOKxT8lCmCG2XOHysSQsomtIRB8Q/7RrmQpKHTTk.jpg?size=738x1600&amp;quality=95&amp;sign=fbce0809fc7929035a08b035fe1ab8ed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67F" w:rsidRPr="00B3064E" w:rsidRDefault="00B9167F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2879326"/>
            <wp:effectExtent l="0" t="0" r="3175" b="0"/>
            <wp:docPr id="5" name="Рисунок 5" descr="https://sun9-15.userapi.com/impg/lfKEfCRxTDL4UMW5mt--exXcq8DpeRtDPKhyWw/Pi_ygkhUqyw.jpg?size=738x1600&amp;quality=95&amp;sign=b811e8860c3a28979372a81af6e28da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5.userapi.com/impg/lfKEfCRxTDL4UMW5mt--exXcq8DpeRtDPKhyWw/Pi_ygkhUqyw.jpg?size=738x1600&amp;quality=95&amp;sign=b811e8860c3a28979372a81af6e28da0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67F" w:rsidRPr="00B3064E" w:rsidRDefault="00B9167F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2879326"/>
            <wp:effectExtent l="0" t="0" r="3175" b="0"/>
            <wp:docPr id="6" name="Рисунок 6" descr="https://sun9-7.userapi.com/impg/ehrkdvLf35mcXPmKyU6atywimgk-n__JY45n_w/elEUn7YWou4.jpg?size=738x1600&amp;quality=95&amp;sign=b7480f21739c6291adc5ab0c6aebe95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.userapi.com/impg/ehrkdvLf35mcXPmKyU6atywimgk-n__JY45n_w/elEUn7YWou4.jpg?size=738x1600&amp;quality=95&amp;sign=b7480f21739c6291adc5ab0c6aebe953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167F" w:rsidRPr="00B306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258"/>
    <w:rsid w:val="001B330B"/>
    <w:rsid w:val="00711258"/>
    <w:rsid w:val="00B3064E"/>
    <w:rsid w:val="00B9167F"/>
    <w:rsid w:val="00CC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DEDF39-5BCE-4437-96C7-C3DF1074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C2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287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6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899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2021-12-30T08:00:00Z</dcterms:created>
  <dcterms:modified xsi:type="dcterms:W3CDTF">2021-12-30T08:28:00Z</dcterms:modified>
</cp:coreProperties>
</file>