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0D9FD4" w14:textId="77777777" w:rsidR="001A645E" w:rsidRPr="00010455" w:rsidRDefault="001A645E" w:rsidP="001A645E">
      <w:pPr>
        <w:ind w:left="567"/>
        <w:jc w:val="center"/>
        <w:outlineLvl w:val="0"/>
        <w:rPr>
          <w:rFonts w:ascii="Times New Roman" w:hAnsi="Times New Roman" w:cs="Times New Roman"/>
          <w:sz w:val="24"/>
          <w:szCs w:val="24"/>
        </w:rPr>
      </w:pPr>
      <w:bookmarkStart w:id="0" w:name="_Toc109593980"/>
      <w:bookmarkStart w:id="1" w:name="_Toc109595473"/>
      <w:bookmarkStart w:id="2" w:name="_Toc109596775"/>
      <w:bookmarkStart w:id="3" w:name="_Toc109658620"/>
      <w:r w:rsidRPr="00010455">
        <w:rPr>
          <w:rFonts w:ascii="Times New Roman" w:hAnsi="Times New Roman" w:cs="Times New Roman"/>
        </w:rPr>
        <w:t>МИНОБРНАУКИ РОССИИ</w:t>
      </w:r>
      <w:bookmarkEnd w:id="0"/>
      <w:bookmarkEnd w:id="1"/>
      <w:bookmarkEnd w:id="2"/>
      <w:bookmarkEnd w:id="3"/>
    </w:p>
    <w:p w14:paraId="2FB94875" w14:textId="77777777" w:rsidR="001A645E" w:rsidRPr="00010455" w:rsidRDefault="001A645E" w:rsidP="001A645E">
      <w:pPr>
        <w:ind w:left="567"/>
        <w:jc w:val="center"/>
        <w:rPr>
          <w:rFonts w:ascii="Times New Roman" w:hAnsi="Times New Roman" w:cs="Times New Roman"/>
          <w:sz w:val="24"/>
          <w:szCs w:val="24"/>
        </w:rPr>
      </w:pPr>
      <w:r w:rsidRPr="00010455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59264" behindDoc="1" locked="0" layoutInCell="1" allowOverlap="1" wp14:anchorId="1C4665F9" wp14:editId="53C2CDBC">
            <wp:simplePos x="0" y="0"/>
            <wp:positionH relativeFrom="column">
              <wp:posOffset>-987425</wp:posOffset>
            </wp:positionH>
            <wp:positionV relativeFrom="paragraph">
              <wp:posOffset>52070</wp:posOffset>
            </wp:positionV>
            <wp:extent cx="1783715" cy="1427480"/>
            <wp:effectExtent l="0" t="0" r="0" b="0"/>
            <wp:wrapNone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715" cy="142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010455">
        <w:rPr>
          <w:rFonts w:ascii="Times New Roman" w:hAnsi="Times New Roman" w:cs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721D7792" w14:textId="77777777" w:rsidR="001A645E" w:rsidRPr="00010455" w:rsidRDefault="001A645E" w:rsidP="001A645E">
      <w:pPr>
        <w:ind w:left="567"/>
        <w:jc w:val="center"/>
        <w:outlineLvl w:val="0"/>
        <w:rPr>
          <w:rFonts w:ascii="Times New Roman" w:hAnsi="Times New Roman" w:cs="Times New Roman"/>
          <w:sz w:val="24"/>
          <w:szCs w:val="24"/>
        </w:rPr>
      </w:pPr>
      <w:bookmarkStart w:id="4" w:name="_Toc109593981"/>
      <w:bookmarkStart w:id="5" w:name="_Toc109595474"/>
      <w:bookmarkStart w:id="6" w:name="_Toc109596776"/>
      <w:bookmarkStart w:id="7" w:name="_Toc109658621"/>
      <w:r w:rsidRPr="00010455">
        <w:rPr>
          <w:rFonts w:ascii="Times New Roman" w:hAnsi="Times New Roman" w:cs="Times New Roman"/>
          <w:sz w:val="24"/>
          <w:szCs w:val="24"/>
        </w:rPr>
        <w:t>НИЖЕГОРОДСКИЙ ГОСУДАРСТВЕННЫЙ ТЕХНИЧЕСКИЙ</w:t>
      </w:r>
      <w:bookmarkEnd w:id="4"/>
      <w:bookmarkEnd w:id="5"/>
      <w:bookmarkEnd w:id="6"/>
      <w:bookmarkEnd w:id="7"/>
    </w:p>
    <w:p w14:paraId="6F811409" w14:textId="77777777" w:rsidR="001A645E" w:rsidRPr="00010455" w:rsidRDefault="001A645E" w:rsidP="001A645E">
      <w:pPr>
        <w:ind w:left="567"/>
        <w:jc w:val="center"/>
        <w:rPr>
          <w:rFonts w:ascii="Times New Roman" w:hAnsi="Times New Roman" w:cs="Times New Roman"/>
          <w:sz w:val="24"/>
          <w:szCs w:val="24"/>
        </w:rPr>
      </w:pPr>
      <w:r w:rsidRPr="00010455">
        <w:rPr>
          <w:rFonts w:ascii="Times New Roman" w:hAnsi="Times New Roman" w:cs="Times New Roman"/>
          <w:sz w:val="24"/>
          <w:szCs w:val="24"/>
        </w:rPr>
        <w:t>УНИВЕРСИТЕТ им. Р.Е.АЛЕКСЕЕВА</w:t>
      </w:r>
    </w:p>
    <w:p w14:paraId="45EA8665" w14:textId="77777777" w:rsidR="001A645E" w:rsidRPr="00010455" w:rsidRDefault="001A645E" w:rsidP="001A645E">
      <w:pPr>
        <w:ind w:left="567"/>
        <w:rPr>
          <w:rFonts w:ascii="Times New Roman" w:hAnsi="Times New Roman" w:cs="Times New Roman"/>
          <w:sz w:val="28"/>
          <w:szCs w:val="28"/>
        </w:rPr>
      </w:pPr>
    </w:p>
    <w:p w14:paraId="5132A489" w14:textId="77777777" w:rsidR="001A645E" w:rsidRPr="00010455" w:rsidRDefault="001A645E" w:rsidP="001A645E">
      <w:pPr>
        <w:ind w:left="567"/>
        <w:jc w:val="center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sz w:val="28"/>
          <w:szCs w:val="28"/>
        </w:rPr>
        <w:t>Институт радиоэлектроники и информационных технологий</w:t>
      </w:r>
    </w:p>
    <w:p w14:paraId="1EDEFF6D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sz w:val="28"/>
          <w:szCs w:val="28"/>
        </w:rPr>
        <w:t>Кафедра информатики и систем управления</w:t>
      </w:r>
    </w:p>
    <w:p w14:paraId="6BF9C266" w14:textId="77777777" w:rsidR="001A645E" w:rsidRPr="00010455" w:rsidRDefault="001A645E" w:rsidP="001A645E">
      <w:pPr>
        <w:rPr>
          <w:rFonts w:ascii="Times New Roman" w:hAnsi="Times New Roman" w:cs="Times New Roman"/>
          <w:color w:val="7F7F7F"/>
          <w:sz w:val="28"/>
          <w:szCs w:val="28"/>
        </w:rPr>
      </w:pPr>
    </w:p>
    <w:p w14:paraId="67A3C008" w14:textId="77777777" w:rsidR="001A645E" w:rsidRPr="00010455" w:rsidRDefault="001A645E" w:rsidP="001A645E">
      <w:pPr>
        <w:jc w:val="center"/>
        <w:outlineLvl w:val="0"/>
        <w:rPr>
          <w:rFonts w:ascii="Times New Roman" w:hAnsi="Times New Roman" w:cs="Times New Roman"/>
          <w:sz w:val="36"/>
          <w:szCs w:val="36"/>
        </w:rPr>
      </w:pPr>
      <w:bookmarkStart w:id="8" w:name="_Toc109593982"/>
      <w:bookmarkStart w:id="9" w:name="_Toc109595475"/>
      <w:bookmarkStart w:id="10" w:name="_Toc109596777"/>
      <w:bookmarkStart w:id="11" w:name="_Toc109658622"/>
      <w:r w:rsidRPr="00010455">
        <w:rPr>
          <w:rFonts w:ascii="Times New Roman" w:hAnsi="Times New Roman" w:cs="Times New Roman"/>
          <w:sz w:val="36"/>
          <w:szCs w:val="36"/>
        </w:rPr>
        <w:t>ОТЧЕТ</w:t>
      </w:r>
      <w:bookmarkEnd w:id="8"/>
      <w:bookmarkEnd w:id="9"/>
      <w:bookmarkEnd w:id="10"/>
      <w:bookmarkEnd w:id="11"/>
    </w:p>
    <w:p w14:paraId="100AF236" w14:textId="77777777" w:rsidR="001A645E" w:rsidRPr="00010455" w:rsidRDefault="001A645E" w:rsidP="001A645E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sz w:val="28"/>
          <w:szCs w:val="28"/>
        </w:rPr>
        <w:t>по летней практике</w:t>
      </w:r>
    </w:p>
    <w:p w14:paraId="0EFACC66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4680232C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3CD218B7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630AF421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3644730D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7AFE8420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111FA7A1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066E8377" w14:textId="77777777" w:rsidR="001A645E" w:rsidRPr="00010455" w:rsidRDefault="001A645E" w:rsidP="001A645E">
      <w:pPr>
        <w:ind w:left="4678"/>
        <w:outlineLvl w:val="0"/>
        <w:rPr>
          <w:rFonts w:ascii="Times New Roman" w:hAnsi="Times New Roman" w:cs="Times New Roman"/>
        </w:rPr>
      </w:pPr>
      <w:bookmarkStart w:id="12" w:name="_Toc109593983"/>
      <w:bookmarkStart w:id="13" w:name="_Toc109595476"/>
      <w:bookmarkStart w:id="14" w:name="_Toc109596778"/>
      <w:bookmarkStart w:id="15" w:name="_Toc109658623"/>
      <w:r w:rsidRPr="00010455">
        <w:rPr>
          <w:rFonts w:ascii="Times New Roman" w:hAnsi="Times New Roman" w:cs="Times New Roman"/>
        </w:rPr>
        <w:t>РУКОВОДИТЕЛЬ:</w:t>
      </w:r>
      <w:bookmarkEnd w:id="12"/>
      <w:bookmarkEnd w:id="13"/>
      <w:bookmarkEnd w:id="14"/>
      <w:bookmarkEnd w:id="15"/>
    </w:p>
    <w:p w14:paraId="58B613A4" w14:textId="5CDFE3A2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</w:rPr>
      </w:pPr>
      <w:r w:rsidRPr="00010455">
        <w:rPr>
          <w:rFonts w:ascii="Times New Roman" w:hAnsi="Times New Roman" w:cs="Times New Roman"/>
        </w:rPr>
        <w:t xml:space="preserve">________________            </w:t>
      </w:r>
      <w:r w:rsidRPr="00010455">
        <w:rPr>
          <w:rFonts w:ascii="Times New Roman" w:hAnsi="Times New Roman" w:cs="Times New Roman"/>
          <w:u w:val="single"/>
        </w:rPr>
        <w:t xml:space="preserve">      </w:t>
      </w:r>
      <w:proofErr w:type="spellStart"/>
      <w:r w:rsidRPr="00010455">
        <w:rPr>
          <w:rFonts w:ascii="Times New Roman" w:hAnsi="Times New Roman" w:cs="Times New Roman"/>
          <w:u w:val="single"/>
        </w:rPr>
        <w:t>Жевнерчук</w:t>
      </w:r>
      <w:proofErr w:type="spellEnd"/>
      <w:r w:rsidRPr="00010455">
        <w:rPr>
          <w:rFonts w:ascii="Times New Roman" w:hAnsi="Times New Roman" w:cs="Times New Roman"/>
          <w:u w:val="single"/>
        </w:rPr>
        <w:t xml:space="preserve"> Д.В,</w:t>
      </w:r>
      <w:r w:rsidRPr="00010455">
        <w:rPr>
          <w:rFonts w:ascii="Times New Roman" w:hAnsi="Times New Roman" w:cs="Times New Roman"/>
        </w:rPr>
        <w:t>__</w:t>
      </w:r>
    </w:p>
    <w:p w14:paraId="5C1C693F" w14:textId="5689CECE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  <w:t>(подпись)</w:t>
      </w:r>
      <w:r w:rsidRPr="00010455">
        <w:rPr>
          <w:rFonts w:ascii="Times New Roman" w:hAnsi="Times New Roman" w:cs="Times New Roman"/>
          <w:sz w:val="28"/>
          <w:szCs w:val="28"/>
        </w:rPr>
        <w:tab/>
      </w:r>
      <w:r w:rsidRPr="00010455">
        <w:rPr>
          <w:rFonts w:ascii="Times New Roman" w:hAnsi="Times New Roman" w:cs="Times New Roman"/>
          <w:sz w:val="28"/>
          <w:szCs w:val="28"/>
        </w:rPr>
        <w:tab/>
      </w:r>
      <w:r w:rsidRPr="00010455">
        <w:rPr>
          <w:rFonts w:ascii="Times New Roman" w:hAnsi="Times New Roman" w:cs="Times New Roman"/>
          <w:sz w:val="28"/>
          <w:szCs w:val="28"/>
        </w:rPr>
        <w:tab/>
      </w:r>
    </w:p>
    <w:p w14:paraId="48FE7A97" w14:textId="77777777" w:rsidR="001A645E" w:rsidRPr="00010455" w:rsidRDefault="001A645E" w:rsidP="001A645E">
      <w:pPr>
        <w:ind w:left="4678"/>
        <w:rPr>
          <w:rFonts w:ascii="Times New Roman" w:hAnsi="Times New Roman" w:cs="Times New Roman"/>
          <w:sz w:val="8"/>
          <w:szCs w:val="8"/>
        </w:rPr>
      </w:pPr>
    </w:p>
    <w:p w14:paraId="65B1D17D" w14:textId="51818B33" w:rsidR="001A645E" w:rsidRPr="00010455" w:rsidRDefault="001A645E" w:rsidP="001A645E">
      <w:pPr>
        <w:ind w:left="4678"/>
        <w:outlineLvl w:val="0"/>
        <w:rPr>
          <w:rFonts w:ascii="Times New Roman" w:hAnsi="Times New Roman" w:cs="Times New Roman"/>
        </w:rPr>
      </w:pPr>
      <w:bookmarkStart w:id="16" w:name="_Toc109593984"/>
      <w:bookmarkStart w:id="17" w:name="_Toc109595477"/>
      <w:bookmarkStart w:id="18" w:name="_Toc109596779"/>
      <w:bookmarkStart w:id="19" w:name="_Toc109658624"/>
      <w:r w:rsidRPr="00010455">
        <w:rPr>
          <w:rFonts w:ascii="Times New Roman" w:hAnsi="Times New Roman" w:cs="Times New Roman"/>
        </w:rPr>
        <w:t>СТУДЕНТ</w:t>
      </w:r>
      <w:r w:rsidR="008B76A9" w:rsidRPr="00010455">
        <w:rPr>
          <w:rFonts w:ascii="Times New Roman" w:hAnsi="Times New Roman" w:cs="Times New Roman"/>
        </w:rPr>
        <w:t>Ы</w:t>
      </w:r>
      <w:r w:rsidRPr="00010455">
        <w:rPr>
          <w:rFonts w:ascii="Times New Roman" w:hAnsi="Times New Roman" w:cs="Times New Roman"/>
        </w:rPr>
        <w:t>:</w:t>
      </w:r>
      <w:bookmarkEnd w:id="16"/>
      <w:bookmarkEnd w:id="17"/>
      <w:bookmarkEnd w:id="18"/>
      <w:bookmarkEnd w:id="19"/>
    </w:p>
    <w:p w14:paraId="71BE920E" w14:textId="77777777" w:rsidR="001A645E" w:rsidRPr="00010455" w:rsidRDefault="001A645E" w:rsidP="001A645E">
      <w:pPr>
        <w:spacing w:after="0" w:line="240" w:lineRule="auto"/>
        <w:ind w:left="4956"/>
        <w:rPr>
          <w:rFonts w:ascii="Times New Roman" w:hAnsi="Times New Roman" w:cs="Times New Roman"/>
        </w:rPr>
      </w:pPr>
      <w:r w:rsidRPr="00010455">
        <w:rPr>
          <w:rFonts w:ascii="Times New Roman" w:hAnsi="Times New Roman" w:cs="Times New Roman"/>
        </w:rPr>
        <w:t>________________         Корязин Е.А.</w:t>
      </w:r>
      <w:r w:rsidRPr="00010455">
        <w:rPr>
          <w:rFonts w:ascii="Times New Roman" w:hAnsi="Times New Roman" w:cs="Times New Roman"/>
        </w:rPr>
        <w:br/>
        <w:t>________________         Терешин А.В.</w:t>
      </w:r>
    </w:p>
    <w:p w14:paraId="36F627A3" w14:textId="71C61112" w:rsidR="001A645E" w:rsidRPr="00010455" w:rsidRDefault="001A645E" w:rsidP="001A645E">
      <w:pPr>
        <w:spacing w:after="0" w:line="240" w:lineRule="auto"/>
        <w:ind w:left="4678" w:firstLine="278"/>
        <w:rPr>
          <w:rFonts w:ascii="Times New Roman" w:hAnsi="Times New Roman" w:cs="Times New Roman"/>
          <w:color w:val="7F7F7F"/>
          <w:sz w:val="36"/>
          <w:szCs w:val="36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 xml:space="preserve">          (подпись)</w:t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</w:p>
    <w:p w14:paraId="1C5B5822" w14:textId="77777777" w:rsidR="001A645E" w:rsidRPr="00010455" w:rsidRDefault="001A645E" w:rsidP="001A645E">
      <w:pPr>
        <w:spacing w:after="0" w:line="240" w:lineRule="auto"/>
        <w:ind w:left="4678" w:firstLine="278"/>
        <w:rPr>
          <w:rFonts w:ascii="Times New Roman" w:hAnsi="Times New Roman" w:cs="Times New Roman"/>
          <w:color w:val="7F7F7F"/>
          <w:sz w:val="16"/>
          <w:szCs w:val="16"/>
        </w:rPr>
      </w:pPr>
    </w:p>
    <w:p w14:paraId="7750C180" w14:textId="77777777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  <w:sz w:val="20"/>
          <w:szCs w:val="20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sz w:val="20"/>
          <w:szCs w:val="20"/>
        </w:rPr>
        <w:t xml:space="preserve"> ___</w:t>
      </w:r>
      <w:r w:rsidRPr="00010455">
        <w:rPr>
          <w:rFonts w:ascii="Times New Roman" w:hAnsi="Times New Roman" w:cs="Times New Roman"/>
          <w:szCs w:val="20"/>
          <w:u w:val="single"/>
        </w:rPr>
        <w:t>20-ИВТ-3</w:t>
      </w:r>
      <w:r w:rsidRPr="00010455">
        <w:rPr>
          <w:rFonts w:ascii="Times New Roman" w:hAnsi="Times New Roman" w:cs="Times New Roman"/>
          <w:sz w:val="20"/>
          <w:szCs w:val="20"/>
        </w:rPr>
        <w:t>________</w:t>
      </w:r>
    </w:p>
    <w:p w14:paraId="701C51B2" w14:textId="77777777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  <w:color w:val="7F7F7F"/>
          <w:sz w:val="20"/>
          <w:szCs w:val="20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  <w:t xml:space="preserve">                                (шифр группы)</w:t>
      </w:r>
    </w:p>
    <w:p w14:paraId="0976FFCC" w14:textId="77777777" w:rsidR="001A645E" w:rsidRPr="00010455" w:rsidRDefault="001A645E" w:rsidP="001A645E">
      <w:pPr>
        <w:ind w:left="4678"/>
        <w:rPr>
          <w:rFonts w:ascii="Times New Roman" w:hAnsi="Times New Roman" w:cs="Times New Roman"/>
          <w:sz w:val="24"/>
          <w:szCs w:val="24"/>
        </w:rPr>
      </w:pPr>
    </w:p>
    <w:p w14:paraId="353FD867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D5DB019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E399044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1604ACF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F8286CE" w14:textId="6E990BCC" w:rsidR="0082418D" w:rsidRPr="00010455" w:rsidRDefault="001A645E" w:rsidP="0082418D">
      <w:pPr>
        <w:jc w:val="center"/>
        <w:rPr>
          <w:rFonts w:ascii="Times New Roman" w:hAnsi="Times New Roman" w:cs="Times New Roman"/>
          <w:sz w:val="24"/>
          <w:szCs w:val="24"/>
        </w:rPr>
      </w:pPr>
      <w:r w:rsidRPr="00010455">
        <w:rPr>
          <w:rFonts w:ascii="Times New Roman" w:hAnsi="Times New Roman" w:cs="Times New Roman"/>
          <w:sz w:val="24"/>
          <w:szCs w:val="24"/>
        </w:rPr>
        <w:t>Нижний Новгород 2022</w:t>
      </w:r>
    </w:p>
    <w:p w14:paraId="201CCE5E" w14:textId="4551540B" w:rsidR="0082418D" w:rsidRPr="00010455" w:rsidRDefault="0082418D">
      <w:pPr>
        <w:rPr>
          <w:rFonts w:ascii="Times New Roman" w:hAnsi="Times New Roman" w:cs="Times New Roman"/>
        </w:rPr>
      </w:pPr>
    </w:p>
    <w:p w14:paraId="7B395FC9" w14:textId="3E327A7B" w:rsidR="003E687E" w:rsidRDefault="008B76A9" w:rsidP="006B1D29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65213">
        <w:rPr>
          <w:rFonts w:ascii="Times New Roman" w:hAnsi="Times New Roman" w:cs="Times New Roman"/>
          <w:sz w:val="28"/>
          <w:szCs w:val="28"/>
        </w:rPr>
        <w:t>Цель работы</w:t>
      </w:r>
    </w:p>
    <w:p w14:paraId="31919BF3" w14:textId="19BE74F9" w:rsidR="00063CEC" w:rsidRPr="00063CEC" w:rsidRDefault="00063CEC" w:rsidP="006B1D29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63CEC">
        <w:rPr>
          <w:rFonts w:ascii="Times New Roman" w:hAnsi="Times New Roman" w:cs="Times New Roman"/>
          <w:sz w:val="24"/>
          <w:szCs w:val="24"/>
        </w:rPr>
        <w:t>Создание цифровой игры</w:t>
      </w:r>
      <w:r>
        <w:rPr>
          <w:rFonts w:ascii="Times New Roman" w:hAnsi="Times New Roman" w:cs="Times New Roman"/>
          <w:sz w:val="24"/>
          <w:szCs w:val="24"/>
        </w:rPr>
        <w:t>, получение навыков проектирования и написания программного обеспечения</w:t>
      </w:r>
      <w:r w:rsidR="00FA6B9C">
        <w:rPr>
          <w:rFonts w:ascii="Times New Roman" w:hAnsi="Times New Roman" w:cs="Times New Roman"/>
          <w:sz w:val="24"/>
          <w:szCs w:val="24"/>
        </w:rPr>
        <w:t>, знакомство с инструментами и технологиями разработки компьютерных игр.</w:t>
      </w:r>
    </w:p>
    <w:p w14:paraId="3D874EC3" w14:textId="77777777" w:rsidR="006152E2" w:rsidRPr="00010455" w:rsidRDefault="006152E2" w:rsidP="006B1D29">
      <w:pPr>
        <w:spacing w:line="360" w:lineRule="auto"/>
        <w:rPr>
          <w:rFonts w:ascii="Times New Roman" w:hAnsi="Times New Roman" w:cs="Times New Roman"/>
        </w:rPr>
      </w:pPr>
    </w:p>
    <w:p w14:paraId="4B86F91E" w14:textId="3C135282" w:rsidR="00FA6B9C" w:rsidRDefault="00BB404A" w:rsidP="006B1D29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65213">
        <w:rPr>
          <w:rFonts w:ascii="Times New Roman" w:hAnsi="Times New Roman" w:cs="Times New Roman"/>
          <w:sz w:val="28"/>
          <w:szCs w:val="28"/>
        </w:rPr>
        <w:t>Аннотация</w:t>
      </w:r>
    </w:p>
    <w:p w14:paraId="4C510FDB" w14:textId="0AFBC41E" w:rsidR="008E6A37" w:rsidRPr="00B5491F" w:rsidRDefault="008E6A37" w:rsidP="006B1D29">
      <w:pPr>
        <w:spacing w:line="360" w:lineRule="auto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Представленная работа состоит из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пяти глав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, заключения, списка литературных источников и приложений. В первой части работы</w:t>
      </w:r>
      <w:r w:rsidR="006B1D29" w:rsidRP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изложено содержание игры</w:t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– её правила, цели игроков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Во второй главе описывается 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технология,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на которой она сделана.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br/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В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третьей главе приведена структура </w:t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игры с точки зрения программной реализации.</w:t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br/>
        <w:t>Четвертая глава</w:t>
      </w:r>
      <w:r w:rsidR="00B5491F" w:rsidRP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– 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описание важных для игровой механики алгоритмов.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br/>
        <w:t xml:space="preserve">В пятой главе - описание сетевого кода. 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Работа состоит из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n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страницы, содержит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n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литературных источника,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n</w:t>
      </w:r>
      <w:r w:rsidR="006B1D29" w:rsidRP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приложений.</w:t>
      </w:r>
      <w:r w:rsidRPr="008E6A37">
        <w:rPr>
          <w:rFonts w:ascii="Times New Roman" w:hAnsi="Times New Roman" w:cs="Times New Roman"/>
          <w:color w:val="000000"/>
          <w:sz w:val="24"/>
          <w:szCs w:val="24"/>
        </w:rPr>
        <w:br/>
      </w:r>
      <w:r w:rsidRPr="008E6A37">
        <w:rPr>
          <w:rFonts w:ascii="Times New Roman" w:hAnsi="Times New Roman" w:cs="Times New Roman"/>
          <w:color w:val="000000"/>
          <w:sz w:val="24"/>
          <w:szCs w:val="24"/>
        </w:rPr>
        <w:br/>
      </w:r>
    </w:p>
    <w:p w14:paraId="4C8167F1" w14:textId="0CE73BE0" w:rsidR="00B22544" w:rsidRPr="00FA6B9C" w:rsidRDefault="001A645E" w:rsidP="00010455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A6B9C">
        <w:rPr>
          <w:rFonts w:ascii="Times New Roman" w:hAnsi="Times New Roman" w:cs="Times New Roman"/>
          <w:sz w:val="24"/>
          <w:szCs w:val="24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674001711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b/>
          <w:bCs/>
        </w:rPr>
      </w:sdtEndPr>
      <w:sdtContent>
        <w:p w14:paraId="6273D73C" w14:textId="77777777" w:rsidR="0031492A" w:rsidRDefault="007F01AB" w:rsidP="00744D10">
          <w:pPr>
            <w:pStyle w:val="a8"/>
            <w:jc w:val="center"/>
            <w:rPr>
              <w:noProof/>
            </w:rPr>
          </w:pPr>
          <w:r w:rsidRPr="00757173">
            <w:rPr>
              <w:rFonts w:ascii="Times New Roman" w:hAnsi="Times New Roman" w:cs="Times New Roman"/>
              <w:color w:val="auto"/>
              <w:sz w:val="24"/>
              <w:szCs w:val="24"/>
            </w:rPr>
            <w:t>Содержание</w:t>
          </w:r>
          <w:r w:rsidR="0083061D" w:rsidRPr="00757173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83061D" w:rsidRPr="00757173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="0083061D" w:rsidRPr="00757173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</w:p>
        <w:p w14:paraId="2D839075" w14:textId="23F47B7B" w:rsidR="0031492A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25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1.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Описание игры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_Toc109658625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4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2B4993B3" w14:textId="13AB1438" w:rsidR="0031492A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26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1.1.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Игровая доска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_Toc109658626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4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40B40089" w14:textId="37254DFB" w:rsidR="0031492A" w:rsidRDefault="00000000">
          <w:pPr>
            <w:pStyle w:val="3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27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1.2.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Фигуры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_Toc109658627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4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54855EAF" w14:textId="23C60877" w:rsidR="0031492A" w:rsidRDefault="00000000">
          <w:pPr>
            <w:pStyle w:val="3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28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1.3.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Правила игры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_Toc109658628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4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1B8E5464" w14:textId="1A1E3E4D" w:rsidR="0031492A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29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2.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Выбор технологии и ее обоснование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_Toc109658629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3E483A9F" w14:textId="1ECBCB2D" w:rsidR="0031492A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0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Структура разработанного приложения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_Toc109658630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73FDCBBC" w14:textId="6D8FAF9D" w:rsidR="0031492A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1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3.1.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Архитектура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_Toc109658631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6A7DF3AA" w14:textId="0AB174CE" w:rsidR="0031492A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2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3.1.1.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 xml:space="preserve">Паттерн </w:t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  <w:lang w:val="en-US"/>
              </w:rPr>
              <w:t>MVC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_Toc109658632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7CF9B112" w14:textId="464B44E6" w:rsidR="0031492A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3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3.1.2.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Обоснование выбора архитектурного паттерна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_Toc109658633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120B0A76" w14:textId="0E1D1BDF" w:rsidR="0031492A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4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3.2.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Модель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_Toc109658634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4C9CFB5A" w14:textId="4521FF5C" w:rsidR="0031492A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5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3.2.1.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Структура модуля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_Toc109658635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3D638529" w14:textId="057FB913" w:rsidR="0031492A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6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3.2.2.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Основные классы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_Toc109658636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2DF84B17" w14:textId="25945333" w:rsidR="0031492A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7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3.3.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Контроллеры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_Toc109658637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296578FD" w14:textId="6F083D60" w:rsidR="0031492A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8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3.3.1.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Структура модуля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_Toc109658638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34DF4E43" w14:textId="470EB0BE" w:rsidR="0031492A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9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3.3.2.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Основные классы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_Toc109658639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75CA3DB3" w14:textId="3065AC78" w:rsidR="0031492A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0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3.4.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Представление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_Toc109658640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6AADE24D" w14:textId="41C2D993" w:rsidR="0031492A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1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3.4.1.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Структура модуля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_Toc109658641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2BCFA1EE" w14:textId="6A4D213F" w:rsidR="0031492A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2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3.4.2.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Основные классы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_Toc109658642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5783E7E6" w14:textId="5B1212C0" w:rsidR="0031492A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3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4.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Алгоритмы игровой логики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_Toc109658643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7A64447C" w14:textId="0CE81A01" w:rsidR="0031492A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4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4.1.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Фигуры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_Toc109658644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73A43265" w14:textId="224ABE1F" w:rsidR="0031492A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5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4.2.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Игровая доска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_Toc109658645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7D2E3583" w14:textId="417F0B7C" w:rsidR="0031492A" w:rsidRDefault="00000000">
          <w:pPr>
            <w:pStyle w:val="12"/>
            <w:tabs>
              <w:tab w:val="left" w:pos="66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6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4.3.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Алгоритм искусственного интелекта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_Toc109658646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70C7E749" w14:textId="30E72E0C" w:rsidR="0031492A" w:rsidRDefault="00000000">
          <w:pPr>
            <w:pStyle w:val="2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7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4.3.1.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Минимакс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_Toc109658647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4000CFBC" w14:textId="1002E7BE" w:rsidR="0031492A" w:rsidRDefault="00000000">
          <w:pPr>
            <w:pStyle w:val="2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8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4.3.2.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Оптимизации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_Toc109658648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7A2E2EA5" w14:textId="35FF8051" w:rsidR="0031492A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9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5.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Сетевая часть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_Toc109658649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58C0577E" w14:textId="3C7E60A3" w:rsidR="0031492A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50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6.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Заключение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_Toc109658650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65E957CF" w14:textId="25C82F9E" w:rsidR="0031492A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51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7.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Приложение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_Toc109658651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43DA94A3" w14:textId="0FA3A09D" w:rsidR="0031492A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52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8.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Список литературы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_Toc109658652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6C5D06A8" w14:textId="0285E774" w:rsidR="0083061D" w:rsidRPr="00757173" w:rsidRDefault="0083061D">
          <w:pPr>
            <w:rPr>
              <w:sz w:val="24"/>
              <w:szCs w:val="24"/>
            </w:rPr>
          </w:pPr>
          <w:r w:rsidRPr="00757173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39B59643" w14:textId="77777777" w:rsidR="00010455" w:rsidRPr="00010455" w:rsidRDefault="00010455" w:rsidP="00010455">
      <w:pPr>
        <w:rPr>
          <w:rFonts w:ascii="Times New Roman" w:hAnsi="Times New Roman" w:cs="Times New Roman"/>
          <w:b/>
          <w:bCs/>
          <w:sz w:val="18"/>
          <w:szCs w:val="18"/>
        </w:rPr>
      </w:pPr>
    </w:p>
    <w:p w14:paraId="1B3FB08C" w14:textId="77777777" w:rsidR="00010455" w:rsidRPr="00010455" w:rsidRDefault="00010455" w:rsidP="00010455">
      <w:pPr>
        <w:tabs>
          <w:tab w:val="left" w:pos="2055"/>
        </w:tabs>
        <w:rPr>
          <w:rFonts w:ascii="Times New Roman" w:hAnsi="Times New Roman" w:cs="Times New Roman"/>
          <w:b/>
          <w:bCs/>
          <w:sz w:val="18"/>
          <w:szCs w:val="18"/>
        </w:rPr>
        <w:sectPr w:rsidR="00010455" w:rsidRPr="00010455" w:rsidSect="00AC7957">
          <w:pgSz w:w="11906" w:h="16838"/>
          <w:pgMar w:top="1134" w:right="850" w:bottom="1134" w:left="1701" w:header="708" w:footer="708" w:gutter="0"/>
          <w:pgNumType w:start="1"/>
          <w:cols w:space="708"/>
          <w:titlePg/>
          <w:docGrid w:linePitch="360"/>
        </w:sectPr>
      </w:pPr>
      <w:r w:rsidRPr="00010455">
        <w:rPr>
          <w:rFonts w:ascii="Times New Roman" w:hAnsi="Times New Roman" w:cs="Times New Roman"/>
          <w:b/>
          <w:bCs/>
          <w:sz w:val="18"/>
          <w:szCs w:val="18"/>
        </w:rPr>
        <w:tab/>
      </w:r>
    </w:p>
    <w:p w14:paraId="33A7A8EB" w14:textId="5B0DB882" w:rsidR="00757173" w:rsidRPr="00757173" w:rsidRDefault="00757173" w:rsidP="00757173">
      <w:pPr>
        <w:pStyle w:val="10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bookmarkStart w:id="20" w:name="_Toc109658625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Описание игры</w:t>
      </w:r>
      <w:bookmarkEnd w:id="20"/>
    </w:p>
    <w:p w14:paraId="1A18266D" w14:textId="04D04A18" w:rsidR="00620CB6" w:rsidRDefault="00620CB6" w:rsidP="0075717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Разрабатываемое приложение – цифровая, настольная игра </w:t>
      </w:r>
      <w:r w:rsidR="006523DD">
        <w:rPr>
          <w:rFonts w:ascii="Times New Roman" w:hAnsi="Times New Roman" w:cs="Times New Roman"/>
          <w:sz w:val="24"/>
          <w:szCs w:val="24"/>
        </w:rPr>
        <w:t xml:space="preserve">на захват территории, </w:t>
      </w:r>
      <w:r>
        <w:rPr>
          <w:rFonts w:ascii="Times New Roman" w:hAnsi="Times New Roman" w:cs="Times New Roman"/>
          <w:sz w:val="24"/>
          <w:szCs w:val="24"/>
        </w:rPr>
        <w:t>рассчитанная на 2 – 4 человек.</w:t>
      </w:r>
      <w:r w:rsidR="006523D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Есть возможность игры нескольких людей с одного устройства</w:t>
      </w:r>
      <w:r w:rsidR="00A2124B">
        <w:rPr>
          <w:rFonts w:ascii="Times New Roman" w:hAnsi="Times New Roman" w:cs="Times New Roman"/>
          <w:sz w:val="24"/>
          <w:szCs w:val="24"/>
        </w:rPr>
        <w:t xml:space="preserve">, игры человека против </w:t>
      </w:r>
      <w:r w:rsidR="00A2124B">
        <w:rPr>
          <w:rFonts w:ascii="Times New Roman" w:hAnsi="Times New Roman" w:cs="Times New Roman"/>
          <w:sz w:val="24"/>
          <w:szCs w:val="24"/>
          <w:lang w:val="en-US"/>
        </w:rPr>
        <w:t>AI</w:t>
      </w:r>
      <w:r w:rsidR="00A2124B">
        <w:rPr>
          <w:rFonts w:ascii="Times New Roman" w:hAnsi="Times New Roman" w:cs="Times New Roman"/>
          <w:sz w:val="24"/>
          <w:szCs w:val="24"/>
        </w:rPr>
        <w:t>, а также игры нескольких людей по сети.</w:t>
      </w:r>
    </w:p>
    <w:p w14:paraId="64C96FF6" w14:textId="77777777" w:rsidR="00A2124B" w:rsidRPr="00A2124B" w:rsidRDefault="00A2124B" w:rsidP="0075717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A01750C" w14:textId="4A7A2C10" w:rsidR="00010455" w:rsidRDefault="00094F67" w:rsidP="00757173">
      <w:pPr>
        <w:pStyle w:val="2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4031D0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21" w:name="_Toc109658626"/>
      <w:r w:rsidR="008B76A9" w:rsidRPr="00010455">
        <w:rPr>
          <w:rFonts w:ascii="Times New Roman" w:hAnsi="Times New Roman" w:cs="Times New Roman"/>
          <w:color w:val="auto"/>
          <w:sz w:val="28"/>
          <w:szCs w:val="28"/>
        </w:rPr>
        <w:t>Игровая доска</w:t>
      </w:r>
      <w:bookmarkEnd w:id="21"/>
    </w:p>
    <w:p w14:paraId="2B01F5FA" w14:textId="77777777" w:rsidR="002E4D7A" w:rsidRDefault="00A2124B" w:rsidP="0075717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523DD">
        <w:rPr>
          <w:rFonts w:ascii="Times New Roman" w:hAnsi="Times New Roman" w:cs="Times New Roman"/>
          <w:sz w:val="24"/>
          <w:szCs w:val="24"/>
        </w:rPr>
        <w:t xml:space="preserve">Игровая доска представляет из себя поле </w:t>
      </w:r>
      <w:r w:rsidRPr="006523DD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6523DD">
        <w:rPr>
          <w:rFonts w:ascii="Times New Roman" w:hAnsi="Times New Roman" w:cs="Times New Roman"/>
          <w:sz w:val="24"/>
          <w:szCs w:val="24"/>
        </w:rPr>
        <w:t xml:space="preserve"> на </w:t>
      </w:r>
      <w:r w:rsidRPr="006523DD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6523DD">
        <w:rPr>
          <w:rFonts w:ascii="Times New Roman" w:hAnsi="Times New Roman" w:cs="Times New Roman"/>
          <w:sz w:val="24"/>
          <w:szCs w:val="24"/>
        </w:rPr>
        <w:t xml:space="preserve"> квадратных клеток, где каждая клетка изначально окрашена в белый цвет. Если на клетке оказывается фигура игрока, то клетка принимает цвет </w:t>
      </w:r>
      <w:r w:rsidR="006523DD" w:rsidRPr="006523DD">
        <w:rPr>
          <w:rFonts w:ascii="Times New Roman" w:hAnsi="Times New Roman" w:cs="Times New Roman"/>
          <w:sz w:val="24"/>
          <w:szCs w:val="24"/>
        </w:rPr>
        <w:t>этого игрока и считается,</w:t>
      </w:r>
      <w:r w:rsidR="006523DD">
        <w:rPr>
          <w:rFonts w:ascii="Times New Roman" w:hAnsi="Times New Roman" w:cs="Times New Roman"/>
          <w:sz w:val="24"/>
          <w:szCs w:val="24"/>
        </w:rPr>
        <w:t xml:space="preserve"> что эта клетка под его контролем</w:t>
      </w:r>
      <w:r w:rsidR="002E4D7A">
        <w:rPr>
          <w:rFonts w:ascii="Times New Roman" w:hAnsi="Times New Roman" w:cs="Times New Roman"/>
          <w:sz w:val="24"/>
          <w:szCs w:val="24"/>
        </w:rPr>
        <w:t xml:space="preserve">. </w:t>
      </w:r>
      <w:r w:rsidR="002E4D7A" w:rsidRPr="002E4D7A">
        <w:rPr>
          <w:rFonts w:ascii="Times New Roman" w:hAnsi="Times New Roman" w:cs="Times New Roman"/>
          <w:sz w:val="24"/>
          <w:szCs w:val="24"/>
          <w:highlight w:val="yellow"/>
        </w:rPr>
        <w:t>Пример игровой доски представлен на рисунке 1.1</w:t>
      </w:r>
    </w:p>
    <w:p w14:paraId="031F6779" w14:textId="77777777" w:rsidR="002E4D7A" w:rsidRDefault="002E4D7A" w:rsidP="002E4D7A">
      <w:pPr>
        <w:keepNext/>
        <w:spacing w:line="360" w:lineRule="auto"/>
        <w:jc w:val="center"/>
      </w:pPr>
      <w:r w:rsidRPr="002E4D7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3266F1B" wp14:editId="57B09B74">
            <wp:extent cx="2880000" cy="29952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99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471B34" w14:textId="30B5D1CB" w:rsidR="004031D0" w:rsidRPr="002E4D7A" w:rsidRDefault="002E4D7A" w:rsidP="00B80C2F">
      <w:pPr>
        <w:pStyle w:val="af7"/>
        <w:rPr>
          <w:sz w:val="28"/>
          <w:szCs w:val="28"/>
        </w:rPr>
      </w:pPr>
      <w:r w:rsidRPr="002E4D7A">
        <w:t>Рисунок 1.1</w:t>
      </w:r>
      <w:r w:rsidR="00B80C2F">
        <w:t>.</w:t>
      </w:r>
      <w:r w:rsidRPr="002E4D7A">
        <w:t xml:space="preserve"> – Пример доски</w:t>
      </w:r>
    </w:p>
    <w:p w14:paraId="566D2C1D" w14:textId="77777777" w:rsidR="00757173" w:rsidRPr="006523DD" w:rsidRDefault="00757173" w:rsidP="0075717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4C1AAC5" w14:textId="48D91151" w:rsidR="006523DD" w:rsidRPr="00010455" w:rsidRDefault="00094F67" w:rsidP="0031492A">
      <w:pPr>
        <w:pStyle w:val="3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2E4D7A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22" w:name="_Toc109658627"/>
      <w:r w:rsidR="006523DD" w:rsidRPr="00010455">
        <w:rPr>
          <w:rFonts w:ascii="Times New Roman" w:hAnsi="Times New Roman" w:cs="Times New Roman"/>
          <w:color w:val="auto"/>
          <w:sz w:val="28"/>
          <w:szCs w:val="28"/>
        </w:rPr>
        <w:t>Фигуры</w:t>
      </w:r>
      <w:bookmarkEnd w:id="22"/>
    </w:p>
    <w:p w14:paraId="4A6C62D8" w14:textId="403C7423" w:rsidR="00757173" w:rsidRPr="00B031C3" w:rsidRDefault="006523DD" w:rsidP="0075717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031C3">
        <w:rPr>
          <w:rFonts w:ascii="Times New Roman" w:hAnsi="Times New Roman" w:cs="Times New Roman"/>
          <w:sz w:val="24"/>
          <w:szCs w:val="24"/>
        </w:rPr>
        <w:t>Игрок изначально име</w:t>
      </w:r>
      <w:r w:rsidR="00B031C3" w:rsidRPr="00B031C3">
        <w:rPr>
          <w:rFonts w:ascii="Times New Roman" w:hAnsi="Times New Roman" w:cs="Times New Roman"/>
          <w:sz w:val="24"/>
          <w:szCs w:val="24"/>
        </w:rPr>
        <w:t>ет</w:t>
      </w:r>
      <w:r w:rsidRPr="00B031C3">
        <w:rPr>
          <w:rFonts w:ascii="Times New Roman" w:hAnsi="Times New Roman" w:cs="Times New Roman"/>
          <w:sz w:val="24"/>
          <w:szCs w:val="24"/>
        </w:rPr>
        <w:t xml:space="preserve"> некоторы</w:t>
      </w:r>
      <w:r w:rsidR="00B031C3" w:rsidRPr="00B031C3">
        <w:rPr>
          <w:rFonts w:ascii="Times New Roman" w:hAnsi="Times New Roman" w:cs="Times New Roman"/>
          <w:sz w:val="24"/>
          <w:szCs w:val="24"/>
        </w:rPr>
        <w:t>й</w:t>
      </w:r>
      <w:r w:rsidRPr="00B031C3">
        <w:rPr>
          <w:rFonts w:ascii="Times New Roman" w:hAnsi="Times New Roman" w:cs="Times New Roman"/>
          <w:sz w:val="24"/>
          <w:szCs w:val="24"/>
        </w:rPr>
        <w:t xml:space="preserve"> набор фигур</w:t>
      </w:r>
      <w:r w:rsidR="00B031C3" w:rsidRPr="00B031C3">
        <w:rPr>
          <w:rFonts w:ascii="Times New Roman" w:hAnsi="Times New Roman" w:cs="Times New Roman"/>
          <w:sz w:val="24"/>
          <w:szCs w:val="24"/>
        </w:rPr>
        <w:t>, который расставлен в углу игровой доски.</w:t>
      </w:r>
      <w:r w:rsidR="00B031C3">
        <w:rPr>
          <w:rFonts w:ascii="Times New Roman" w:hAnsi="Times New Roman" w:cs="Times New Roman"/>
          <w:sz w:val="24"/>
          <w:szCs w:val="24"/>
        </w:rPr>
        <w:t xml:space="preserve"> </w:t>
      </w:r>
      <w:r w:rsidR="00B031C3" w:rsidRPr="00B031C3">
        <w:rPr>
          <w:rFonts w:ascii="Times New Roman" w:hAnsi="Times New Roman" w:cs="Times New Roman"/>
          <w:sz w:val="24"/>
          <w:szCs w:val="24"/>
        </w:rPr>
        <w:t>Разные фигуры имеют разные паттерны передвижения по игровой доске. Некоторые фигуры могут перекрашивать вражеские клетки</w:t>
      </w:r>
      <w:r w:rsidR="00B031C3">
        <w:rPr>
          <w:rFonts w:ascii="Times New Roman" w:hAnsi="Times New Roman" w:cs="Times New Roman"/>
          <w:sz w:val="24"/>
          <w:szCs w:val="24"/>
        </w:rPr>
        <w:t xml:space="preserve">, </w:t>
      </w:r>
      <w:r w:rsidR="00FD466D">
        <w:rPr>
          <w:rFonts w:ascii="Times New Roman" w:hAnsi="Times New Roman" w:cs="Times New Roman"/>
          <w:sz w:val="24"/>
          <w:szCs w:val="24"/>
        </w:rPr>
        <w:t>некоторые фигуры могут есть вражеские фигуры.</w:t>
      </w:r>
      <w:r w:rsidR="00B031C3">
        <w:rPr>
          <w:rFonts w:ascii="Times New Roman" w:hAnsi="Times New Roman" w:cs="Times New Roman"/>
          <w:sz w:val="24"/>
          <w:szCs w:val="24"/>
        </w:rPr>
        <w:t xml:space="preserve"> </w:t>
      </w:r>
      <w:r w:rsidR="00FD466D" w:rsidRPr="00514247">
        <w:rPr>
          <w:rFonts w:ascii="Times New Roman" w:hAnsi="Times New Roman" w:cs="Times New Roman"/>
          <w:sz w:val="24"/>
          <w:szCs w:val="24"/>
          <w:highlight w:val="yellow"/>
        </w:rPr>
        <w:t>Ниже представлена таблица реализованных фигур, паттерны их ходов, возможности перекрашивания вражеских клеток и поедания фигур</w:t>
      </w:r>
      <w:r w:rsidR="00514247">
        <w:rPr>
          <w:rFonts w:ascii="Times New Roman" w:hAnsi="Times New Roman" w:cs="Times New Roman"/>
          <w:sz w:val="24"/>
          <w:szCs w:val="24"/>
        </w:rPr>
        <w:t>.</w:t>
      </w:r>
    </w:p>
    <w:p w14:paraId="2D8B79A4" w14:textId="2994E255" w:rsidR="00817AC2" w:rsidRDefault="00817AC2" w:rsidP="00A115A6">
      <w:pPr>
        <w:pStyle w:val="3"/>
        <w:numPr>
          <w:ilvl w:val="2"/>
          <w:numId w:val="3"/>
        </w:numPr>
        <w:spacing w:line="360" w:lineRule="auto"/>
        <w:ind w:left="0" w:firstLine="720"/>
        <w:rPr>
          <w:rFonts w:ascii="Times New Roman" w:hAnsi="Times New Roman" w:cs="Times New Roman"/>
          <w:color w:val="auto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t xml:space="preserve"> Король</w:t>
      </w:r>
      <w:r w:rsidR="00A115A6">
        <w:rPr>
          <w:rFonts w:ascii="Times New Roman" w:hAnsi="Times New Roman" w:cs="Times New Roman"/>
          <w:color w:val="auto"/>
          <w:sz w:val="28"/>
          <w:szCs w:val="28"/>
        </w:rPr>
        <w:br/>
      </w:r>
      <w:r w:rsidR="00A115A6" w:rsidRPr="00A115A6">
        <w:rPr>
          <w:rFonts w:ascii="Times New Roman" w:hAnsi="Times New Roman" w:cs="Times New Roman"/>
          <w:color w:val="auto"/>
          <w:highlight w:val="yellow"/>
        </w:rPr>
        <w:t>Король может наступить на любую клетку на карте, которая ему доступна</w:t>
      </w:r>
      <w:r w:rsidR="00094F67" w:rsidRPr="00A115A6">
        <w:rPr>
          <w:rFonts w:ascii="Times New Roman" w:hAnsi="Times New Roman" w:cs="Times New Roman"/>
          <w:color w:val="auto"/>
        </w:rPr>
        <w:t xml:space="preserve"> </w:t>
      </w:r>
      <w:bookmarkStart w:id="23" w:name="_Toc109658628"/>
      <w:r w:rsidR="002E4D7A" w:rsidRPr="002E4D7A">
        <w:rPr>
          <w:rFonts w:ascii="Times New Roman" w:hAnsi="Times New Roman" w:cs="Times New Roman"/>
          <w:color w:val="auto"/>
          <w:highlight w:val="yellow"/>
        </w:rPr>
        <w:t>Пример на рисунке 1.2</w:t>
      </w:r>
    </w:p>
    <w:p w14:paraId="6251E932" w14:textId="77777777" w:rsidR="001A44AF" w:rsidRDefault="001A44AF" w:rsidP="001A44AF">
      <w:pPr>
        <w:keepNext/>
        <w:jc w:val="center"/>
      </w:pPr>
      <w:r>
        <w:rPr>
          <w:noProof/>
        </w:rPr>
        <w:drawing>
          <wp:inline distT="0" distB="0" distL="0" distR="0" wp14:anchorId="0E03750B" wp14:editId="620CC2E6">
            <wp:extent cx="2880000" cy="301429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B9E96" w14:textId="76B7C065" w:rsidR="001A44AF" w:rsidRDefault="001A44AF" w:rsidP="001A44AF">
      <w:pPr>
        <w:pStyle w:val="af7"/>
      </w:pPr>
      <w:r>
        <w:t xml:space="preserve">Рисунок </w:t>
      </w:r>
      <w:fldSimple w:instr=" SEQ Рисунок \* ARABIC ">
        <w:r w:rsidR="001E3C15">
          <w:rPr>
            <w:noProof/>
          </w:rPr>
          <w:t>1</w:t>
        </w:r>
      </w:fldSimple>
      <w:r>
        <w:rPr>
          <w:lang w:val="en-US"/>
        </w:rPr>
        <w:t>.2</w:t>
      </w:r>
      <w:r w:rsidR="00ED1F4F">
        <w:t>.</w:t>
      </w:r>
      <w:r>
        <w:rPr>
          <w:lang w:val="en-US"/>
        </w:rPr>
        <w:t xml:space="preserve"> </w:t>
      </w:r>
      <w:r>
        <w:t>- паттерн ходьбы Короля</w:t>
      </w:r>
    </w:p>
    <w:p w14:paraId="34620BCE" w14:textId="77777777" w:rsidR="001A44AF" w:rsidRPr="001A44AF" w:rsidRDefault="001A44AF" w:rsidP="001A44AF"/>
    <w:p w14:paraId="06B4E051" w14:textId="6378BA6D" w:rsidR="00817AC2" w:rsidRDefault="00817AC2" w:rsidP="00514247">
      <w:pPr>
        <w:pStyle w:val="3"/>
        <w:numPr>
          <w:ilvl w:val="2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Королева</w:t>
      </w:r>
    </w:p>
    <w:p w14:paraId="07A97953" w14:textId="1BA32AFC" w:rsidR="00A115A6" w:rsidRDefault="00A115A6" w:rsidP="00A115A6">
      <w:pPr>
        <w:pStyle w:val="af2"/>
        <w:rPr>
          <w:rFonts w:cs="Times New Roman"/>
        </w:rPr>
      </w:pPr>
      <w:r w:rsidRPr="00BA7A77">
        <w:rPr>
          <w:highlight w:val="yellow"/>
        </w:rPr>
        <w:t>Королева может</w:t>
      </w:r>
      <w:r w:rsidR="00BA7A77" w:rsidRPr="00BA7A77">
        <w:rPr>
          <w:highlight w:val="yellow"/>
        </w:rPr>
        <w:t xml:space="preserve"> ходить по диагонали</w:t>
      </w:r>
      <w:r w:rsidR="00BA7A77">
        <w:rPr>
          <w:highlight w:val="yellow"/>
        </w:rPr>
        <w:t>, горизонтали</w:t>
      </w:r>
      <w:r w:rsidR="00BA7A77" w:rsidRPr="00BA7A77">
        <w:rPr>
          <w:highlight w:val="yellow"/>
        </w:rPr>
        <w:t xml:space="preserve"> и вертикали в любые стороны куда может</w:t>
      </w:r>
      <w:r w:rsidR="002E4D7A">
        <w:rPr>
          <w:highlight w:val="yellow"/>
        </w:rPr>
        <w:t>.</w:t>
      </w:r>
      <w:r w:rsidR="002E4D7A" w:rsidRPr="002E4D7A">
        <w:rPr>
          <w:rFonts w:cs="Times New Roman"/>
          <w:highlight w:val="yellow"/>
        </w:rPr>
        <w:t xml:space="preserve"> Пример на рисунке 1.</w:t>
      </w:r>
      <w:r w:rsidR="00B80C2F">
        <w:rPr>
          <w:rFonts w:cs="Times New Roman"/>
        </w:rPr>
        <w:t>3</w:t>
      </w:r>
    </w:p>
    <w:p w14:paraId="549FF44D" w14:textId="77777777" w:rsidR="001A44AF" w:rsidRDefault="001A44AF" w:rsidP="001A44AF">
      <w:pPr>
        <w:pStyle w:val="af5"/>
        <w:keepNext/>
        <w:jc w:val="center"/>
      </w:pPr>
      <w:r>
        <w:rPr>
          <w:rFonts w:cs="Times New Roman"/>
          <w:noProof/>
        </w:rPr>
        <w:drawing>
          <wp:inline distT="0" distB="0" distL="0" distR="0" wp14:anchorId="4AF2EC39" wp14:editId="4DF63DC5">
            <wp:extent cx="2880000" cy="301429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4EBD4F" w14:textId="271420F3" w:rsidR="001A44AF" w:rsidRDefault="001A44AF" w:rsidP="001A44AF">
      <w:pPr>
        <w:pStyle w:val="af7"/>
      </w:pPr>
      <w:r>
        <w:t xml:space="preserve">Рисунок </w:t>
      </w:r>
      <w:r w:rsidR="00ED1F4F">
        <w:t>1.3.</w:t>
      </w:r>
      <w:r>
        <w:rPr>
          <w:lang w:val="en-US"/>
        </w:rPr>
        <w:t xml:space="preserve"> </w:t>
      </w:r>
      <w:r>
        <w:t>- паттерн ходьбы Королевы</w:t>
      </w:r>
    </w:p>
    <w:p w14:paraId="196F80D8" w14:textId="77777777" w:rsidR="00B80C2F" w:rsidRPr="00A115A6" w:rsidRDefault="00B80C2F" w:rsidP="00A115A6">
      <w:pPr>
        <w:pStyle w:val="af2"/>
      </w:pPr>
    </w:p>
    <w:p w14:paraId="0F013D3E" w14:textId="2F35F426" w:rsidR="00817AC2" w:rsidRDefault="00817AC2" w:rsidP="00514247">
      <w:pPr>
        <w:pStyle w:val="3"/>
        <w:numPr>
          <w:ilvl w:val="2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t xml:space="preserve"> Конь</w:t>
      </w:r>
    </w:p>
    <w:p w14:paraId="43E4224E" w14:textId="65AEACD7" w:rsidR="00BA7A77" w:rsidRDefault="00BA7A77" w:rsidP="00BA7A77">
      <w:pPr>
        <w:pStyle w:val="af2"/>
        <w:rPr>
          <w:rFonts w:cs="Times New Roman"/>
        </w:rPr>
      </w:pPr>
      <w:r w:rsidRPr="00BA7A77">
        <w:rPr>
          <w:highlight w:val="yellow"/>
        </w:rPr>
        <w:t>Конь ходит буквой Г</w:t>
      </w:r>
      <w:r w:rsidR="002E4D7A">
        <w:t xml:space="preserve">. </w:t>
      </w:r>
      <w:r w:rsidR="002E4D7A" w:rsidRPr="002E4D7A">
        <w:rPr>
          <w:rFonts w:cs="Times New Roman"/>
          <w:highlight w:val="yellow"/>
        </w:rPr>
        <w:t>Пример на рисунке 1.</w:t>
      </w:r>
      <w:r w:rsidR="00B80C2F">
        <w:rPr>
          <w:rFonts w:cs="Times New Roman"/>
        </w:rPr>
        <w:t>4</w:t>
      </w:r>
    </w:p>
    <w:p w14:paraId="57EE606D" w14:textId="77777777" w:rsidR="001A44AF" w:rsidRDefault="001A44AF" w:rsidP="001A44AF">
      <w:pPr>
        <w:pStyle w:val="af2"/>
        <w:keepNext/>
        <w:jc w:val="center"/>
      </w:pPr>
      <w:r>
        <w:rPr>
          <w:noProof/>
        </w:rPr>
        <w:drawing>
          <wp:inline distT="0" distB="0" distL="0" distR="0" wp14:anchorId="36F3811A" wp14:editId="200868E0">
            <wp:extent cx="2880000" cy="3014297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81DFBE" w14:textId="50427ABA" w:rsidR="001A44AF" w:rsidRDefault="001A44AF" w:rsidP="00ED1F4F">
      <w:pPr>
        <w:pStyle w:val="af7"/>
      </w:pPr>
      <w:r>
        <w:t xml:space="preserve">Рисунок </w:t>
      </w:r>
      <w:r w:rsidR="00ED1F4F">
        <w:t>1</w:t>
      </w:r>
      <w:r>
        <w:rPr>
          <w:lang w:val="en-US"/>
        </w:rPr>
        <w:t>.</w:t>
      </w:r>
      <w:r>
        <w:t>4</w:t>
      </w:r>
      <w:r w:rsidR="00ED1F4F">
        <w:t>.</w:t>
      </w:r>
      <w:r>
        <w:rPr>
          <w:lang w:val="en-US"/>
        </w:rPr>
        <w:t xml:space="preserve"> </w:t>
      </w:r>
      <w:r>
        <w:t>- паттерн ходьбы Коня</w:t>
      </w:r>
    </w:p>
    <w:p w14:paraId="771414BB" w14:textId="77777777" w:rsidR="00B37797" w:rsidRPr="001A44AF" w:rsidRDefault="00B37797" w:rsidP="00BA7A77">
      <w:pPr>
        <w:pStyle w:val="af2"/>
        <w:rPr>
          <w:lang w:val="en-US"/>
        </w:rPr>
      </w:pPr>
    </w:p>
    <w:p w14:paraId="6AABDD93" w14:textId="2583638E" w:rsidR="00817AC2" w:rsidRDefault="00817AC2" w:rsidP="00514247">
      <w:pPr>
        <w:pStyle w:val="3"/>
        <w:numPr>
          <w:ilvl w:val="2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 Ладья</w:t>
      </w:r>
    </w:p>
    <w:p w14:paraId="3C8F0CD0" w14:textId="4FF14CA1" w:rsidR="003765A1" w:rsidRDefault="003765A1" w:rsidP="003765A1">
      <w:pPr>
        <w:pStyle w:val="af2"/>
        <w:rPr>
          <w:rFonts w:cs="Times New Roman"/>
        </w:rPr>
      </w:pPr>
      <w:r w:rsidRPr="003765A1">
        <w:rPr>
          <w:highlight w:val="yellow"/>
        </w:rPr>
        <w:t>Ходит по диагонали</w:t>
      </w:r>
      <w:r w:rsidR="002E4D7A">
        <w:t xml:space="preserve">. </w:t>
      </w:r>
      <w:r w:rsidR="002E4D7A" w:rsidRPr="002E4D7A">
        <w:rPr>
          <w:rFonts w:cs="Times New Roman"/>
          <w:highlight w:val="yellow"/>
        </w:rPr>
        <w:t>Пример на рисунке 1.</w:t>
      </w:r>
      <w:r w:rsidR="00B80C2F">
        <w:rPr>
          <w:rFonts w:cs="Times New Roman"/>
        </w:rPr>
        <w:t>5</w:t>
      </w:r>
    </w:p>
    <w:p w14:paraId="357FD8F8" w14:textId="77777777" w:rsidR="00A66025" w:rsidRDefault="00A66025" w:rsidP="00A66025">
      <w:pPr>
        <w:pStyle w:val="af2"/>
        <w:keepNext/>
        <w:jc w:val="center"/>
      </w:pPr>
      <w:r>
        <w:rPr>
          <w:noProof/>
        </w:rPr>
        <w:drawing>
          <wp:inline distT="0" distB="0" distL="0" distR="0" wp14:anchorId="00112F92" wp14:editId="1EF82279">
            <wp:extent cx="2880000" cy="3014577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5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59E1E" w14:textId="216B1CDF" w:rsidR="00B80C2F" w:rsidRPr="003765A1" w:rsidRDefault="00A66025" w:rsidP="00ED1F4F">
      <w:pPr>
        <w:pStyle w:val="af7"/>
      </w:pPr>
      <w:r>
        <w:t>Рисунок 1.5</w:t>
      </w:r>
      <w:r w:rsidR="00ED1F4F">
        <w:t>.</w:t>
      </w:r>
      <w:r>
        <w:t xml:space="preserve"> – паттерн ходьбы Ладьи</w:t>
      </w:r>
    </w:p>
    <w:p w14:paraId="2E82CD2F" w14:textId="7654CF2F" w:rsidR="00817AC2" w:rsidRDefault="00817AC2" w:rsidP="00514247">
      <w:pPr>
        <w:pStyle w:val="3"/>
        <w:numPr>
          <w:ilvl w:val="2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BA7A77">
        <w:rPr>
          <w:rFonts w:ascii="Times New Roman" w:hAnsi="Times New Roman" w:cs="Times New Roman"/>
          <w:color w:val="auto"/>
          <w:sz w:val="28"/>
          <w:szCs w:val="28"/>
        </w:rPr>
        <w:t>Слон</w:t>
      </w:r>
    </w:p>
    <w:p w14:paraId="2E9D2C72" w14:textId="41AFED85" w:rsidR="00BA7A77" w:rsidRDefault="00BA7A77" w:rsidP="00BA7A77">
      <w:pPr>
        <w:pStyle w:val="af2"/>
        <w:rPr>
          <w:rFonts w:cs="Times New Roman"/>
        </w:rPr>
      </w:pPr>
      <w:r w:rsidRPr="00BA7A77">
        <w:rPr>
          <w:highlight w:val="yellow"/>
        </w:rPr>
        <w:t>Ходит по вертикали и горизонтали</w:t>
      </w:r>
      <w:r w:rsidR="002E4D7A">
        <w:t xml:space="preserve">. </w:t>
      </w:r>
      <w:r w:rsidR="002E4D7A" w:rsidRPr="002E4D7A">
        <w:rPr>
          <w:rFonts w:cs="Times New Roman"/>
          <w:highlight w:val="yellow"/>
        </w:rPr>
        <w:t>Пример на рисунке 1.</w:t>
      </w:r>
      <w:r w:rsidR="00B80C2F">
        <w:rPr>
          <w:rFonts w:cs="Times New Roman"/>
        </w:rPr>
        <w:t>6</w:t>
      </w:r>
    </w:p>
    <w:p w14:paraId="3FCFFAC7" w14:textId="77777777" w:rsidR="00ED1F4F" w:rsidRDefault="00ED1F4F" w:rsidP="00ED1F4F">
      <w:pPr>
        <w:pStyle w:val="af2"/>
        <w:keepNext/>
        <w:jc w:val="center"/>
      </w:pPr>
      <w:r>
        <w:rPr>
          <w:rFonts w:cs="Times New Roman"/>
          <w:noProof/>
        </w:rPr>
        <w:lastRenderedPageBreak/>
        <w:drawing>
          <wp:inline distT="0" distB="0" distL="0" distR="0" wp14:anchorId="36A38562" wp14:editId="07DBC739">
            <wp:extent cx="2880000" cy="3014297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37DDB6" w14:textId="4F6E84A4" w:rsidR="00ED1F4F" w:rsidRDefault="00ED1F4F" w:rsidP="00ED1F4F">
      <w:pPr>
        <w:pStyle w:val="af7"/>
        <w:rPr>
          <w:rFonts w:cs="Times New Roman"/>
        </w:rPr>
      </w:pPr>
      <w:r>
        <w:t>Рисунок 1.6. – паттерн ходьбы Слона</w:t>
      </w:r>
    </w:p>
    <w:p w14:paraId="5F0A9D9B" w14:textId="77777777" w:rsidR="00B80C2F" w:rsidRPr="00BA7A77" w:rsidRDefault="00B80C2F" w:rsidP="00BA7A77">
      <w:pPr>
        <w:pStyle w:val="af2"/>
      </w:pPr>
    </w:p>
    <w:p w14:paraId="3BF741CF" w14:textId="595B5CE1" w:rsidR="00BA7A77" w:rsidRDefault="00817AC2" w:rsidP="00514247">
      <w:pPr>
        <w:pStyle w:val="3"/>
        <w:numPr>
          <w:ilvl w:val="2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BA7A77">
        <w:rPr>
          <w:rFonts w:ascii="Times New Roman" w:hAnsi="Times New Roman" w:cs="Times New Roman"/>
          <w:color w:val="auto"/>
          <w:sz w:val="28"/>
          <w:szCs w:val="28"/>
        </w:rPr>
        <w:t>Пешка</w:t>
      </w:r>
    </w:p>
    <w:p w14:paraId="7AFAF3FD" w14:textId="354D2012" w:rsidR="00BA7A77" w:rsidRDefault="00BA7A77" w:rsidP="00BA7A77">
      <w:pPr>
        <w:pStyle w:val="af2"/>
        <w:rPr>
          <w:rFonts w:cs="Times New Roman"/>
        </w:rPr>
      </w:pPr>
      <w:r w:rsidRPr="00BA7A77">
        <w:rPr>
          <w:highlight w:val="yellow"/>
        </w:rPr>
        <w:t xml:space="preserve">Может ходить в радиусе 1 около </w:t>
      </w:r>
      <w:r w:rsidRPr="002E4D7A">
        <w:rPr>
          <w:highlight w:val="yellow"/>
        </w:rPr>
        <w:t>себ</w:t>
      </w:r>
      <w:r w:rsidR="002E4D7A" w:rsidRPr="002E4D7A">
        <w:rPr>
          <w:highlight w:val="yellow"/>
        </w:rPr>
        <w:t>я а еще может кушать другие фигуры</w:t>
      </w:r>
      <w:r w:rsidR="002E4D7A">
        <w:t xml:space="preserve">. </w:t>
      </w:r>
      <w:r w:rsidR="002E4D7A" w:rsidRPr="002E4D7A">
        <w:rPr>
          <w:rFonts w:cs="Times New Roman"/>
          <w:highlight w:val="yellow"/>
        </w:rPr>
        <w:t>Пример на рисунке 1.</w:t>
      </w:r>
      <w:r w:rsidR="00B80C2F">
        <w:rPr>
          <w:rFonts w:cs="Times New Roman"/>
        </w:rPr>
        <w:t>7</w:t>
      </w:r>
    </w:p>
    <w:p w14:paraId="3B56E98B" w14:textId="77777777" w:rsidR="00ED1F4F" w:rsidRDefault="00ED1F4F" w:rsidP="00ED1F4F">
      <w:pPr>
        <w:pStyle w:val="af2"/>
        <w:keepNext/>
        <w:jc w:val="center"/>
      </w:pPr>
      <w:r>
        <w:rPr>
          <w:noProof/>
        </w:rPr>
        <w:drawing>
          <wp:inline distT="0" distB="0" distL="0" distR="0" wp14:anchorId="03E80150" wp14:editId="0799D854">
            <wp:extent cx="2880000" cy="3014297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4276E" w14:textId="53A3E0A0" w:rsidR="00B80C2F" w:rsidRDefault="00ED1F4F" w:rsidP="00ED1F4F">
      <w:pPr>
        <w:pStyle w:val="af7"/>
      </w:pPr>
      <w:r>
        <w:t>Рисунок 1.7. – паттерн ходьбы Пешки</w:t>
      </w:r>
    </w:p>
    <w:p w14:paraId="4A0ECD36" w14:textId="12832205" w:rsidR="003765A1" w:rsidRDefault="003765A1" w:rsidP="00BA7A77">
      <w:pPr>
        <w:pStyle w:val="af2"/>
      </w:pPr>
    </w:p>
    <w:p w14:paraId="4BBCE053" w14:textId="27F6A712" w:rsidR="00ED1F4F" w:rsidRDefault="00ED1F4F" w:rsidP="00BA7A77">
      <w:pPr>
        <w:pStyle w:val="af2"/>
      </w:pPr>
    </w:p>
    <w:p w14:paraId="3C742BFD" w14:textId="77777777" w:rsidR="00ED1F4F" w:rsidRPr="00D37D3D" w:rsidRDefault="00ED1F4F" w:rsidP="00BA7A77">
      <w:pPr>
        <w:pStyle w:val="af2"/>
        <w:rPr>
          <w:lang w:val="en-US"/>
        </w:rPr>
      </w:pPr>
    </w:p>
    <w:p w14:paraId="6A233BA8" w14:textId="72D3367E" w:rsidR="00817AC2" w:rsidRDefault="00D37D3D" w:rsidP="00514247">
      <w:pPr>
        <w:pStyle w:val="3"/>
        <w:numPr>
          <w:ilvl w:val="2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t xml:space="preserve"> </w:t>
      </w:r>
      <w:r w:rsidRPr="00D37D3D">
        <w:rPr>
          <w:rFonts w:ascii="Times New Roman" w:hAnsi="Times New Roman" w:cs="Times New Roman"/>
          <w:color w:val="auto"/>
          <w:sz w:val="28"/>
          <w:szCs w:val="28"/>
          <w:highlight w:val="yellow"/>
        </w:rPr>
        <w:t>Кто куда может наступать представлена в Таблице 1.1</w:t>
      </w:r>
    </w:p>
    <w:p w14:paraId="2BDE714B" w14:textId="77777777" w:rsidR="00D37D3D" w:rsidRPr="00D37D3D" w:rsidRDefault="00D37D3D" w:rsidP="00D37D3D"/>
    <w:p w14:paraId="615B9729" w14:textId="2AC3B71B" w:rsidR="00D37D3D" w:rsidRPr="00D37D3D" w:rsidRDefault="00D37D3D" w:rsidP="00D37D3D">
      <w:pPr>
        <w:pStyle w:val="af7"/>
      </w:pPr>
      <w:r>
        <w:t>Таблица 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117"/>
        <w:gridCol w:w="1177"/>
        <w:gridCol w:w="1499"/>
        <w:gridCol w:w="1425"/>
        <w:gridCol w:w="1499"/>
        <w:gridCol w:w="1425"/>
      </w:tblGrid>
      <w:tr w:rsidR="003765A1" w14:paraId="7BCECEE4" w14:textId="77777777" w:rsidTr="003765A1">
        <w:tc>
          <w:tcPr>
            <w:tcW w:w="1117" w:type="dxa"/>
          </w:tcPr>
          <w:p w14:paraId="20DDE650" w14:textId="4DBD0F5B" w:rsidR="003765A1" w:rsidRDefault="003765A1" w:rsidP="003765A1">
            <w:pPr>
              <w:jc w:val="center"/>
            </w:pPr>
            <w:r>
              <w:t>Имя</w:t>
            </w:r>
          </w:p>
        </w:tc>
        <w:tc>
          <w:tcPr>
            <w:tcW w:w="1177" w:type="dxa"/>
          </w:tcPr>
          <w:p w14:paraId="7BD959A9" w14:textId="3920FD06" w:rsidR="003765A1" w:rsidRPr="00D37D3D" w:rsidRDefault="003765A1" w:rsidP="003765A1">
            <w:pPr>
              <w:jc w:val="center"/>
              <w:rPr>
                <w:highlight w:val="yellow"/>
              </w:rPr>
            </w:pPr>
            <w:r w:rsidRPr="00D37D3D">
              <w:rPr>
                <w:highlight w:val="yellow"/>
              </w:rPr>
              <w:t>На пустые клетки</w:t>
            </w:r>
          </w:p>
        </w:tc>
        <w:tc>
          <w:tcPr>
            <w:tcW w:w="1499" w:type="dxa"/>
          </w:tcPr>
          <w:p w14:paraId="5C5196FD" w14:textId="5FDDEBBB" w:rsidR="003765A1" w:rsidRPr="00D37D3D" w:rsidRDefault="003765A1" w:rsidP="003765A1">
            <w:pPr>
              <w:jc w:val="center"/>
              <w:rPr>
                <w:highlight w:val="yellow"/>
              </w:rPr>
            </w:pPr>
            <w:r w:rsidRPr="00D37D3D">
              <w:rPr>
                <w:highlight w:val="yellow"/>
              </w:rPr>
              <w:t>На свои закрашенные</w:t>
            </w:r>
          </w:p>
        </w:tc>
        <w:tc>
          <w:tcPr>
            <w:tcW w:w="1425" w:type="dxa"/>
          </w:tcPr>
          <w:p w14:paraId="411A45A5" w14:textId="5F5A7AD9" w:rsidR="003765A1" w:rsidRPr="00D37D3D" w:rsidRDefault="003765A1" w:rsidP="003765A1">
            <w:pPr>
              <w:jc w:val="center"/>
              <w:rPr>
                <w:highlight w:val="yellow"/>
              </w:rPr>
            </w:pPr>
            <w:r w:rsidRPr="00D37D3D">
              <w:rPr>
                <w:highlight w:val="yellow"/>
              </w:rPr>
              <w:t>На свои захваченные</w:t>
            </w:r>
          </w:p>
        </w:tc>
        <w:tc>
          <w:tcPr>
            <w:tcW w:w="1499" w:type="dxa"/>
          </w:tcPr>
          <w:p w14:paraId="27EEADB3" w14:textId="7E238F77" w:rsidR="003765A1" w:rsidRPr="00D37D3D" w:rsidRDefault="003765A1" w:rsidP="003765A1">
            <w:pPr>
              <w:jc w:val="center"/>
              <w:rPr>
                <w:highlight w:val="yellow"/>
              </w:rPr>
            </w:pPr>
            <w:r w:rsidRPr="00D37D3D">
              <w:rPr>
                <w:highlight w:val="yellow"/>
              </w:rPr>
              <w:t>На чужие закрашенные</w:t>
            </w:r>
          </w:p>
        </w:tc>
        <w:tc>
          <w:tcPr>
            <w:tcW w:w="1419" w:type="dxa"/>
          </w:tcPr>
          <w:p w14:paraId="0A8A6EF1" w14:textId="45B8A055" w:rsidR="003765A1" w:rsidRPr="00D37D3D" w:rsidRDefault="003765A1" w:rsidP="003765A1">
            <w:pPr>
              <w:jc w:val="center"/>
              <w:rPr>
                <w:highlight w:val="yellow"/>
              </w:rPr>
            </w:pPr>
            <w:r w:rsidRPr="00D37D3D">
              <w:rPr>
                <w:highlight w:val="yellow"/>
              </w:rPr>
              <w:t>На чужие захваченные</w:t>
            </w:r>
          </w:p>
        </w:tc>
      </w:tr>
      <w:tr w:rsidR="003765A1" w14:paraId="05A5D9D1" w14:textId="77777777" w:rsidTr="003765A1">
        <w:tc>
          <w:tcPr>
            <w:tcW w:w="1117" w:type="dxa"/>
          </w:tcPr>
          <w:p w14:paraId="47E3FBA3" w14:textId="558AF720" w:rsidR="003765A1" w:rsidRDefault="003765A1" w:rsidP="003765A1">
            <w:r>
              <w:t>Король</w:t>
            </w:r>
          </w:p>
        </w:tc>
        <w:tc>
          <w:tcPr>
            <w:tcW w:w="1177" w:type="dxa"/>
          </w:tcPr>
          <w:p w14:paraId="10396AF8" w14:textId="2E48D6FE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05C95BE7" w14:textId="55E3180D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18D75C0D" w14:textId="4BFAA836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18F31BDE" w14:textId="042B1495" w:rsidR="003765A1" w:rsidRPr="003765A1" w:rsidRDefault="003765A1" w:rsidP="003765A1">
            <w:pPr>
              <w:jc w:val="center"/>
            </w:pPr>
            <w:r w:rsidRPr="003765A1">
              <w:t>-</w:t>
            </w:r>
          </w:p>
        </w:tc>
        <w:tc>
          <w:tcPr>
            <w:tcW w:w="1419" w:type="dxa"/>
          </w:tcPr>
          <w:p w14:paraId="4180CF84" w14:textId="2D0AFA6E" w:rsidR="003765A1" w:rsidRDefault="003765A1" w:rsidP="003765A1">
            <w:pPr>
              <w:jc w:val="center"/>
            </w:pPr>
            <w:r>
              <w:t>-</w:t>
            </w:r>
          </w:p>
        </w:tc>
      </w:tr>
      <w:tr w:rsidR="003765A1" w14:paraId="0ACF88E9" w14:textId="77777777" w:rsidTr="003765A1">
        <w:tc>
          <w:tcPr>
            <w:tcW w:w="1117" w:type="dxa"/>
          </w:tcPr>
          <w:p w14:paraId="46A1D8C1" w14:textId="1FBB3655" w:rsidR="003765A1" w:rsidRDefault="003765A1" w:rsidP="003765A1">
            <w:r>
              <w:t>Королева</w:t>
            </w:r>
          </w:p>
        </w:tc>
        <w:tc>
          <w:tcPr>
            <w:tcW w:w="1177" w:type="dxa"/>
          </w:tcPr>
          <w:p w14:paraId="4A0535EF" w14:textId="3B6CACC2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44F2F926" w14:textId="041E8CA8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384D1327" w14:textId="6A140AFD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7FE48BAB" w14:textId="03C13C40" w:rsidR="003765A1" w:rsidRPr="003765A1" w:rsidRDefault="003765A1" w:rsidP="003765A1">
            <w:pPr>
              <w:jc w:val="center"/>
            </w:pPr>
            <w:r w:rsidRPr="003765A1">
              <w:t>-</w:t>
            </w:r>
          </w:p>
        </w:tc>
        <w:tc>
          <w:tcPr>
            <w:tcW w:w="1419" w:type="dxa"/>
          </w:tcPr>
          <w:p w14:paraId="7DCF0A6A" w14:textId="193618D1" w:rsidR="003765A1" w:rsidRDefault="003765A1" w:rsidP="003765A1">
            <w:pPr>
              <w:jc w:val="center"/>
            </w:pPr>
            <w:r>
              <w:t>-</w:t>
            </w:r>
          </w:p>
        </w:tc>
      </w:tr>
      <w:tr w:rsidR="003765A1" w14:paraId="2E6CCE2F" w14:textId="77777777" w:rsidTr="003765A1">
        <w:tc>
          <w:tcPr>
            <w:tcW w:w="1117" w:type="dxa"/>
          </w:tcPr>
          <w:p w14:paraId="56C4049F" w14:textId="6891A61D" w:rsidR="003765A1" w:rsidRDefault="003765A1" w:rsidP="003765A1">
            <w:r>
              <w:t>Конь</w:t>
            </w:r>
          </w:p>
        </w:tc>
        <w:tc>
          <w:tcPr>
            <w:tcW w:w="1177" w:type="dxa"/>
          </w:tcPr>
          <w:p w14:paraId="38F22785" w14:textId="532C6A30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3CE2F867" w14:textId="2306CC05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6A604E26" w14:textId="1DF670EA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0BA2F3A1" w14:textId="2731057E" w:rsidR="003765A1" w:rsidRPr="003765A1" w:rsidRDefault="003765A1" w:rsidP="003765A1">
            <w:pPr>
              <w:jc w:val="center"/>
            </w:pPr>
            <w:r w:rsidRPr="003765A1">
              <w:t>+</w:t>
            </w:r>
          </w:p>
        </w:tc>
        <w:tc>
          <w:tcPr>
            <w:tcW w:w="1419" w:type="dxa"/>
          </w:tcPr>
          <w:p w14:paraId="05692994" w14:textId="4B62CF02" w:rsidR="003765A1" w:rsidRDefault="003765A1" w:rsidP="003765A1">
            <w:pPr>
              <w:jc w:val="center"/>
            </w:pPr>
            <w:r>
              <w:t>-</w:t>
            </w:r>
          </w:p>
        </w:tc>
      </w:tr>
      <w:tr w:rsidR="003765A1" w14:paraId="5B872C57" w14:textId="77777777" w:rsidTr="003765A1">
        <w:tc>
          <w:tcPr>
            <w:tcW w:w="1117" w:type="dxa"/>
          </w:tcPr>
          <w:p w14:paraId="1F2EBC7D" w14:textId="3220E401" w:rsidR="003765A1" w:rsidRDefault="003765A1" w:rsidP="003765A1">
            <w:r>
              <w:t>Ладья</w:t>
            </w:r>
          </w:p>
        </w:tc>
        <w:tc>
          <w:tcPr>
            <w:tcW w:w="1177" w:type="dxa"/>
          </w:tcPr>
          <w:p w14:paraId="5F01D1F6" w14:textId="69F299DD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63E0C04D" w14:textId="56CD9E20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403E466E" w14:textId="12569528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3020B87D" w14:textId="1EAC8CFD" w:rsidR="003765A1" w:rsidRPr="003765A1" w:rsidRDefault="003765A1" w:rsidP="003765A1">
            <w:pPr>
              <w:jc w:val="center"/>
            </w:pPr>
            <w:r w:rsidRPr="003765A1">
              <w:t>+</w:t>
            </w:r>
          </w:p>
        </w:tc>
        <w:tc>
          <w:tcPr>
            <w:tcW w:w="1419" w:type="dxa"/>
          </w:tcPr>
          <w:p w14:paraId="725254AC" w14:textId="28AC6BB3" w:rsidR="003765A1" w:rsidRDefault="003765A1" w:rsidP="003765A1">
            <w:pPr>
              <w:jc w:val="center"/>
            </w:pPr>
            <w:r>
              <w:t>-</w:t>
            </w:r>
          </w:p>
        </w:tc>
      </w:tr>
      <w:tr w:rsidR="003765A1" w14:paraId="67B4467F" w14:textId="77777777" w:rsidTr="003765A1">
        <w:tc>
          <w:tcPr>
            <w:tcW w:w="1117" w:type="dxa"/>
          </w:tcPr>
          <w:p w14:paraId="6BBCE822" w14:textId="495F71F1" w:rsidR="003765A1" w:rsidRDefault="003765A1" w:rsidP="003765A1">
            <w:r>
              <w:t>Слон</w:t>
            </w:r>
          </w:p>
        </w:tc>
        <w:tc>
          <w:tcPr>
            <w:tcW w:w="1177" w:type="dxa"/>
          </w:tcPr>
          <w:p w14:paraId="49225B15" w14:textId="1B0598BE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460D22D9" w14:textId="6A6F541C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00FEC018" w14:textId="1EA4D256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481C035A" w14:textId="5CA9940F" w:rsidR="003765A1" w:rsidRPr="003765A1" w:rsidRDefault="003765A1" w:rsidP="003765A1">
            <w:pPr>
              <w:jc w:val="center"/>
            </w:pPr>
            <w:r w:rsidRPr="003765A1">
              <w:t>+</w:t>
            </w:r>
          </w:p>
        </w:tc>
        <w:tc>
          <w:tcPr>
            <w:tcW w:w="1419" w:type="dxa"/>
          </w:tcPr>
          <w:p w14:paraId="75B97B18" w14:textId="79AC820C" w:rsidR="003765A1" w:rsidRDefault="003765A1" w:rsidP="003765A1">
            <w:pPr>
              <w:jc w:val="center"/>
            </w:pPr>
            <w:r>
              <w:t>-</w:t>
            </w:r>
          </w:p>
        </w:tc>
      </w:tr>
      <w:tr w:rsidR="003765A1" w14:paraId="2EAEA18A" w14:textId="77777777" w:rsidTr="003765A1">
        <w:tc>
          <w:tcPr>
            <w:tcW w:w="1117" w:type="dxa"/>
          </w:tcPr>
          <w:p w14:paraId="63E57885" w14:textId="533EE0F4" w:rsidR="003765A1" w:rsidRDefault="003765A1" w:rsidP="003765A1">
            <w:r>
              <w:t>Пешка</w:t>
            </w:r>
          </w:p>
        </w:tc>
        <w:tc>
          <w:tcPr>
            <w:tcW w:w="1177" w:type="dxa"/>
          </w:tcPr>
          <w:p w14:paraId="754D6193" w14:textId="40C16240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34A54DBF" w14:textId="29382850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44A47047" w14:textId="3425E690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7374301A" w14:textId="70A1EE98" w:rsidR="003765A1" w:rsidRPr="003765A1" w:rsidRDefault="003765A1" w:rsidP="003765A1">
            <w:pPr>
              <w:jc w:val="center"/>
            </w:pPr>
            <w:r w:rsidRPr="003765A1">
              <w:t>+</w:t>
            </w:r>
          </w:p>
        </w:tc>
        <w:tc>
          <w:tcPr>
            <w:tcW w:w="1419" w:type="dxa"/>
          </w:tcPr>
          <w:p w14:paraId="4B664D41" w14:textId="6A060642" w:rsidR="003765A1" w:rsidRDefault="003765A1" w:rsidP="003765A1">
            <w:pPr>
              <w:jc w:val="center"/>
            </w:pPr>
            <w:r>
              <w:t>-</w:t>
            </w:r>
          </w:p>
        </w:tc>
      </w:tr>
    </w:tbl>
    <w:p w14:paraId="0D8FBA4F" w14:textId="77777777" w:rsidR="003765A1" w:rsidRPr="003765A1" w:rsidRDefault="003765A1" w:rsidP="003765A1"/>
    <w:p w14:paraId="247C68C4" w14:textId="77777777" w:rsidR="00514247" w:rsidRPr="00514247" w:rsidRDefault="00514247" w:rsidP="00514247"/>
    <w:p w14:paraId="18D6683C" w14:textId="65342E6B" w:rsidR="008B76A9" w:rsidRDefault="006523DD" w:rsidP="00BA7A77">
      <w:pPr>
        <w:pStyle w:val="3"/>
        <w:numPr>
          <w:ilvl w:val="1"/>
          <w:numId w:val="9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Правила игры</w:t>
      </w:r>
      <w:bookmarkEnd w:id="23"/>
    </w:p>
    <w:p w14:paraId="09BFF552" w14:textId="660A0C26" w:rsidR="00ED1F4F" w:rsidRDefault="00FD466D" w:rsidP="0075717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43B44">
        <w:rPr>
          <w:rFonts w:ascii="Times New Roman" w:hAnsi="Times New Roman" w:cs="Times New Roman"/>
          <w:sz w:val="24"/>
          <w:szCs w:val="24"/>
        </w:rPr>
        <w:t>Игроки ходят поочередно, захватывая</w:t>
      </w:r>
      <w:r w:rsidR="00981A4F" w:rsidRPr="00443B44">
        <w:rPr>
          <w:rFonts w:ascii="Times New Roman" w:hAnsi="Times New Roman" w:cs="Times New Roman"/>
          <w:sz w:val="24"/>
          <w:szCs w:val="24"/>
        </w:rPr>
        <w:t xml:space="preserve"> </w:t>
      </w:r>
      <w:r w:rsidRPr="00443B44">
        <w:rPr>
          <w:rFonts w:ascii="Times New Roman" w:hAnsi="Times New Roman" w:cs="Times New Roman"/>
          <w:sz w:val="24"/>
          <w:szCs w:val="24"/>
        </w:rPr>
        <w:t>территорию игровой доски. Цель игроков – захватить самую большую территорию.</w:t>
      </w:r>
      <w:r w:rsidR="00981A4F" w:rsidRPr="00443B44">
        <w:rPr>
          <w:rFonts w:ascii="Times New Roman" w:hAnsi="Times New Roman" w:cs="Times New Roman"/>
          <w:sz w:val="24"/>
          <w:szCs w:val="24"/>
        </w:rPr>
        <w:t xml:space="preserve"> Игра заканчивается, когда на доске не остается белых клеток. Побеждает тот игрок, в чей цвет окрашено больше всего клеток.</w:t>
      </w:r>
      <w:r w:rsidR="00757173">
        <w:rPr>
          <w:rFonts w:ascii="Times New Roman" w:hAnsi="Times New Roman" w:cs="Times New Roman"/>
          <w:sz w:val="24"/>
          <w:szCs w:val="24"/>
        </w:rPr>
        <w:br/>
      </w:r>
      <w:r w:rsidR="00981A4F" w:rsidRPr="00443B44">
        <w:rPr>
          <w:rFonts w:ascii="Times New Roman" w:hAnsi="Times New Roman" w:cs="Times New Roman"/>
          <w:sz w:val="24"/>
          <w:szCs w:val="24"/>
        </w:rPr>
        <w:t>Если игрок захватил квадратную область 3 на 3 клетки, то все эти клетки считаются окончательно захваченными. Они перекрашиваются в темный цвет игрока, и вражеские фигуры больше не могут на них ходить.</w:t>
      </w:r>
    </w:p>
    <w:p w14:paraId="4BE9DE82" w14:textId="5C5DEEB5" w:rsidR="00981A4F" w:rsidRPr="00443B44" w:rsidRDefault="00ED1F4F" w:rsidP="00ED1F4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C446E61" w14:textId="425319E8" w:rsidR="008B76A9" w:rsidRDefault="008B76A9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24" w:name="_Toc109658629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Выб</w:t>
      </w:r>
      <w:r w:rsidR="0000572F" w:rsidRPr="00010455">
        <w:rPr>
          <w:rFonts w:ascii="Times New Roman" w:hAnsi="Times New Roman" w:cs="Times New Roman"/>
          <w:color w:val="auto"/>
          <w:sz w:val="28"/>
          <w:szCs w:val="28"/>
        </w:rPr>
        <w:t>ор</w:t>
      </w:r>
      <w:r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 технологи</w:t>
      </w:r>
      <w:r w:rsidR="0000572F" w:rsidRPr="00010455">
        <w:rPr>
          <w:rFonts w:ascii="Times New Roman" w:hAnsi="Times New Roman" w:cs="Times New Roman"/>
          <w:color w:val="auto"/>
          <w:sz w:val="28"/>
          <w:szCs w:val="28"/>
        </w:rPr>
        <w:t>и</w:t>
      </w:r>
      <w:r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 и е</w:t>
      </w:r>
      <w:r w:rsidR="009D1F6B">
        <w:rPr>
          <w:rFonts w:ascii="Times New Roman" w:hAnsi="Times New Roman" w:cs="Times New Roman"/>
          <w:color w:val="auto"/>
          <w:sz w:val="28"/>
          <w:szCs w:val="28"/>
        </w:rPr>
        <w:t>го</w:t>
      </w:r>
      <w:r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 обоснование</w:t>
      </w:r>
      <w:bookmarkEnd w:id="24"/>
    </w:p>
    <w:p w14:paraId="4421D183" w14:textId="77777777" w:rsidR="00701112" w:rsidRPr="00701112" w:rsidRDefault="00701112" w:rsidP="00701112"/>
    <w:p w14:paraId="38878A0A" w14:textId="109B9B1D" w:rsidR="00ED1F4F" w:rsidRPr="00701112" w:rsidRDefault="00F022B7" w:rsidP="00701112">
      <w:pPr>
        <w:pStyle w:val="af2"/>
      </w:pPr>
      <w:r w:rsidRPr="00701112">
        <w:t xml:space="preserve">Для написания игры был выбран игровой движок </w:t>
      </w:r>
      <w:r w:rsidRPr="00701112">
        <w:rPr>
          <w:lang w:val="en-US"/>
        </w:rPr>
        <w:t>Unity</w:t>
      </w:r>
      <w:r w:rsidRPr="00701112">
        <w:t xml:space="preserve"> </w:t>
      </w:r>
      <w:r w:rsidRPr="00701112">
        <w:rPr>
          <w:lang w:val="en-US"/>
        </w:rPr>
        <w:t>Engine</w:t>
      </w:r>
      <w:r w:rsidR="00D50426" w:rsidRPr="00701112">
        <w:t xml:space="preserve"> - </w:t>
      </w:r>
      <w:r w:rsidRPr="00701112">
        <w:t>кроссплатформенное средство разработки цифровых игр</w:t>
      </w:r>
      <w:r w:rsidR="00D50426" w:rsidRPr="00701112">
        <w:t xml:space="preserve">. В редактор встроен физический движок, графическое </w:t>
      </w:r>
      <w:r w:rsidR="00D50426" w:rsidRPr="00701112">
        <w:rPr>
          <w:lang w:val="en-US"/>
        </w:rPr>
        <w:t>API</w:t>
      </w:r>
      <w:r w:rsidR="00D50426" w:rsidRPr="00701112">
        <w:t>, визуальная среда разработки. Это позволяет сосредоточится на написании непосредственно игровой логики</w:t>
      </w:r>
      <w:r w:rsidR="00DF1C13" w:rsidRPr="00701112">
        <w:t xml:space="preserve"> </w:t>
      </w:r>
      <w:r w:rsidR="00ED3512" w:rsidRPr="00701112">
        <w:t xml:space="preserve">и не вдаваться в низкоуровневую реализацию игрового движка. Для написания скриптов в </w:t>
      </w:r>
      <w:r w:rsidR="00ED3512" w:rsidRPr="00701112">
        <w:rPr>
          <w:lang w:val="en-US"/>
        </w:rPr>
        <w:t>Unity</w:t>
      </w:r>
      <w:r w:rsidR="00ED3512" w:rsidRPr="00701112">
        <w:t xml:space="preserve"> используется язык </w:t>
      </w:r>
      <w:r w:rsidR="00ED3512" w:rsidRPr="00701112">
        <w:rPr>
          <w:lang w:val="en-US"/>
        </w:rPr>
        <w:t>C</w:t>
      </w:r>
      <w:r w:rsidR="00ED3512" w:rsidRPr="00701112">
        <w:t>#. За счет этого достигается кроссплатформенность, проект можно скомпилировать под разные платформы, в том числе и мобильные.</w:t>
      </w:r>
      <w:r w:rsidR="00DF1C13" w:rsidRPr="00701112">
        <w:t xml:space="preserve"> Так же это позволяет при разработке пользоваться различными библиотеками платформы .</w:t>
      </w:r>
      <w:r w:rsidR="00DF1C13" w:rsidRPr="00701112">
        <w:rPr>
          <w:lang w:val="en-US"/>
        </w:rPr>
        <w:t>NET</w:t>
      </w:r>
      <w:r w:rsidR="00DF1C13" w:rsidRPr="00701112">
        <w:t>. Визуальная среда разработки представлена на рисунке 2.1.</w:t>
      </w:r>
    </w:p>
    <w:p w14:paraId="43F31A8C" w14:textId="77777777" w:rsidR="007177C0" w:rsidRDefault="007177C0">
      <w:pPr>
        <w:rPr>
          <w:noProof/>
        </w:rPr>
      </w:pPr>
    </w:p>
    <w:p w14:paraId="3EDE98F8" w14:textId="77777777" w:rsidR="007177C0" w:rsidRDefault="007177C0" w:rsidP="007177C0">
      <w:pPr>
        <w:keepNext/>
      </w:pPr>
      <w:r>
        <w:rPr>
          <w:noProof/>
        </w:rPr>
        <w:drawing>
          <wp:inline distT="0" distB="0" distL="0" distR="0" wp14:anchorId="3657C1E4" wp14:editId="2907CCBE">
            <wp:extent cx="5531883" cy="2965836"/>
            <wp:effectExtent l="0" t="0" r="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t="2758" b="5265"/>
                    <a:stretch/>
                  </pic:blipFill>
                  <pic:spPr bwMode="auto">
                    <a:xfrm>
                      <a:off x="0" y="0"/>
                      <a:ext cx="5583287" cy="29933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9F4884" w14:textId="7CF549F8" w:rsidR="007177C0" w:rsidRDefault="007177C0" w:rsidP="007177C0">
      <w:pPr>
        <w:pStyle w:val="af7"/>
      </w:pPr>
      <w:r>
        <w:t xml:space="preserve">Рисунок </w:t>
      </w:r>
      <w:fldSimple w:instr=" SEQ Рисунок \* ARABIC ">
        <w:r w:rsidR="001E3C15">
          <w:rPr>
            <w:noProof/>
          </w:rPr>
          <w:t>2</w:t>
        </w:r>
      </w:fldSimple>
      <w:r>
        <w:t>.1. - визуальная среда разработки</w:t>
      </w:r>
    </w:p>
    <w:p w14:paraId="7851B437" w14:textId="151E1A2B" w:rsidR="00ED1F4F" w:rsidRDefault="00ED1F4F">
      <w:r>
        <w:br w:type="page"/>
      </w:r>
    </w:p>
    <w:p w14:paraId="591A801F" w14:textId="77777777" w:rsidR="00ED1F4F" w:rsidRPr="00ED1F4F" w:rsidRDefault="00ED1F4F" w:rsidP="00ED1F4F"/>
    <w:p w14:paraId="16A22834" w14:textId="28FC642D" w:rsidR="00BB404A" w:rsidRDefault="00BB404A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25" w:name="_Toc109658630"/>
      <w:r w:rsidRPr="00010455">
        <w:rPr>
          <w:rFonts w:ascii="Times New Roman" w:hAnsi="Times New Roman" w:cs="Times New Roman"/>
          <w:color w:val="auto"/>
          <w:sz w:val="28"/>
          <w:szCs w:val="28"/>
        </w:rPr>
        <w:t>Структура разработанного приложения</w:t>
      </w:r>
      <w:bookmarkEnd w:id="25"/>
    </w:p>
    <w:p w14:paraId="759BEDE8" w14:textId="7A02DC22" w:rsidR="000539E1" w:rsidRDefault="000539E1" w:rsidP="000539E1"/>
    <w:p w14:paraId="5AC3F21F" w14:textId="383E04D8" w:rsidR="000539E1" w:rsidRPr="00450B27" w:rsidRDefault="00B85264" w:rsidP="000D5824">
      <w:pPr>
        <w:pStyle w:val="af2"/>
      </w:pPr>
      <w:r>
        <w:t>Структура проекта должна соответствовать нескольким требованиям. Первое – модульность. Разбиение на модули позволяет упростить поиск ошибок в програм</w:t>
      </w:r>
      <w:r w:rsidR="0023690F">
        <w:t>ме</w:t>
      </w:r>
      <w:r>
        <w:t xml:space="preserve">, а также упрощает интеграцию новых модулей. </w:t>
      </w:r>
      <w:r w:rsidR="000424CA">
        <w:t xml:space="preserve">Так же при командной разработке проще разделить работу – разные </w:t>
      </w:r>
      <w:r w:rsidR="000424CA" w:rsidRPr="000D5824">
        <w:t>люди</w:t>
      </w:r>
      <w:r w:rsidR="000424CA">
        <w:t xml:space="preserve"> занимаются разработкой разных модулей. Второе – ориентация на данные. </w:t>
      </w:r>
      <w:r w:rsidR="00450B27">
        <w:t>Данные</w:t>
      </w:r>
      <w:r w:rsidR="0023690F">
        <w:t>,</w:t>
      </w:r>
      <w:r w:rsidR="00450B27">
        <w:t xml:space="preserve"> описывающие игру</w:t>
      </w:r>
      <w:r w:rsidR="00E20018">
        <w:t>,</w:t>
      </w:r>
      <w:r w:rsidR="00450B27">
        <w:t xml:space="preserve"> должны быть отделены от других модулей. При таком подходе проще организовать работу алгоритма</w:t>
      </w:r>
      <w:r w:rsidR="0023690F">
        <w:t xml:space="preserve"> </w:t>
      </w:r>
      <w:r w:rsidR="00450B27">
        <w:rPr>
          <w:lang w:val="en-US"/>
        </w:rPr>
        <w:t>AI</w:t>
      </w:r>
      <w:r w:rsidR="00450B27">
        <w:t>, при работе с данными не будут затр</w:t>
      </w:r>
      <w:r w:rsidR="0023690F">
        <w:t xml:space="preserve">агиваться другие части программы. Для сетевой составляющей это так же удобно, данные </w:t>
      </w:r>
      <w:r w:rsidR="00E20018">
        <w:t>легко</w:t>
      </w:r>
      <w:r w:rsidR="0023690F">
        <w:t xml:space="preserve"> передавать по сети. При наличии авторитарного сервера можно хранить </w:t>
      </w:r>
      <w:r w:rsidR="00E20018">
        <w:t xml:space="preserve">на нем </w:t>
      </w:r>
      <w:r w:rsidR="0023690F">
        <w:t xml:space="preserve">состояние игры и </w:t>
      </w:r>
      <w:proofErr w:type="spellStart"/>
      <w:r w:rsidR="0023690F">
        <w:t>валидировать</w:t>
      </w:r>
      <w:proofErr w:type="spellEnd"/>
      <w:r w:rsidR="0023690F">
        <w:t xml:space="preserve"> действия игроков.</w:t>
      </w:r>
    </w:p>
    <w:p w14:paraId="65ED1B1F" w14:textId="7F75B953" w:rsidR="00BB404A" w:rsidRDefault="00094F67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 w:rsidRPr="00B85264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26" w:name="_Toc109658631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>Архитектура</w:t>
      </w:r>
      <w:bookmarkEnd w:id="26"/>
    </w:p>
    <w:p w14:paraId="3B4082DC" w14:textId="4BC084CC" w:rsidR="00F41F0D" w:rsidRPr="00F41F0D" w:rsidRDefault="00F41F0D" w:rsidP="00F41F0D">
      <w:pPr>
        <w:pStyle w:val="af2"/>
      </w:pPr>
      <w:r>
        <w:t xml:space="preserve">Архитектура определяет структуру программной системы, ее основные элементы и механизмы их взаимодействия. По сути, требования к структуре проекта – это требования к архитектуре. </w:t>
      </w:r>
      <w:r w:rsidR="001E3C15">
        <w:br/>
      </w:r>
      <w:r>
        <w:t xml:space="preserve">Использование </w:t>
      </w:r>
      <w:r>
        <w:rPr>
          <w:lang w:val="en-US"/>
        </w:rPr>
        <w:t>Unity</w:t>
      </w:r>
      <w:r w:rsidRPr="00F41F0D">
        <w:t xml:space="preserve"> </w:t>
      </w:r>
      <w:r>
        <w:rPr>
          <w:lang w:val="en-US"/>
        </w:rPr>
        <w:t>Engine</w:t>
      </w:r>
      <w:r w:rsidRPr="00F41F0D">
        <w:t xml:space="preserve"> </w:t>
      </w:r>
      <w:r>
        <w:t xml:space="preserve">подразумевает использование </w:t>
      </w:r>
      <w:r>
        <w:rPr>
          <w:lang w:val="en-US"/>
        </w:rPr>
        <w:t>Entity</w:t>
      </w:r>
      <w:r w:rsidRPr="00F41F0D">
        <w:t xml:space="preserve"> </w:t>
      </w:r>
      <w:r>
        <w:rPr>
          <w:lang w:val="en-US"/>
        </w:rPr>
        <w:t>Component</w:t>
      </w:r>
      <w:r w:rsidRPr="00F41F0D">
        <w:t xml:space="preserve"> </w:t>
      </w:r>
      <w:r w:rsidR="008F37E9">
        <w:t>архитектуры.</w:t>
      </w:r>
      <w:r w:rsidR="008F37E9">
        <w:br/>
      </w:r>
      <w:r w:rsidR="008F37E9">
        <w:rPr>
          <w:lang w:val="en-US"/>
        </w:rPr>
        <w:t>Entity</w:t>
      </w:r>
      <w:r w:rsidR="008F37E9" w:rsidRPr="008F37E9">
        <w:t xml:space="preserve"> – </w:t>
      </w:r>
      <w:r w:rsidR="008F37E9">
        <w:t xml:space="preserve">это сущность, которая содержит в себе различные компоненты. </w:t>
      </w:r>
      <w:r w:rsidR="008F37E9">
        <w:rPr>
          <w:lang w:val="en-US"/>
        </w:rPr>
        <w:t>Component</w:t>
      </w:r>
      <w:r w:rsidR="008F37E9" w:rsidRPr="008F37E9">
        <w:t xml:space="preserve"> – </w:t>
      </w:r>
      <w:r w:rsidR="008F37E9">
        <w:t xml:space="preserve">это данные и алгоритмы, которые реализуют какое-то поведение. Из различных сущностей с наборами компонентов и складывается игровой мир. Однако данная архитектура не подходит под </w:t>
      </w:r>
      <w:r w:rsidR="00A56725">
        <w:t xml:space="preserve">второе требование к структуре приложения. Компоненты содержат не только данные, они реализуют определенное поведение, исходя из них. Для выбора архитектуры </w:t>
      </w:r>
      <w:r w:rsidR="000A6CAE">
        <w:t>нужно придерживаться дизайна, ориентированного на данные.</w:t>
      </w:r>
    </w:p>
    <w:p w14:paraId="543651FF" w14:textId="3EAD9DCA" w:rsidR="00BB404A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27" w:name="_Toc109658632"/>
      <w:r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Паттерн </w:t>
      </w:r>
      <w:r w:rsidRPr="00010455">
        <w:rPr>
          <w:rFonts w:ascii="Times New Roman" w:hAnsi="Times New Roman" w:cs="Times New Roman"/>
          <w:color w:val="auto"/>
          <w:sz w:val="28"/>
          <w:szCs w:val="28"/>
          <w:lang w:val="en-US"/>
        </w:rPr>
        <w:t>MVC</w:t>
      </w:r>
      <w:bookmarkEnd w:id="27"/>
    </w:p>
    <w:p w14:paraId="60B29DB5" w14:textId="7A1A68F7" w:rsidR="001E3C15" w:rsidRPr="001E3C15" w:rsidRDefault="00612E87" w:rsidP="00515F48">
      <w:pPr>
        <w:pStyle w:val="af2"/>
        <w:rPr>
          <w:rFonts w:cs="Times New Roman"/>
          <w:color w:val="111111"/>
          <w:shd w:val="clear" w:color="auto" w:fill="FFFFFF"/>
        </w:rPr>
      </w:pPr>
      <w:r>
        <w:rPr>
          <w:shd w:val="clear" w:color="auto" w:fill="FFFFFF"/>
        </w:rPr>
        <w:t>MVC</w:t>
      </w:r>
      <w:r w:rsidRPr="00612E87">
        <w:rPr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или </w:t>
      </w:r>
      <w:r w:rsidR="00EF756C">
        <w:rPr>
          <w:shd w:val="clear" w:color="auto" w:fill="FFFFFF"/>
        </w:rPr>
        <w:t xml:space="preserve">же </w:t>
      </w:r>
      <w:r>
        <w:rPr>
          <w:shd w:val="clear" w:color="auto" w:fill="FFFFFF"/>
        </w:rPr>
        <w:t>Model-View-</w:t>
      </w:r>
      <w:proofErr w:type="spellStart"/>
      <w:r>
        <w:rPr>
          <w:shd w:val="clear" w:color="auto" w:fill="FFFFFF"/>
        </w:rPr>
        <w:t>Controller</w:t>
      </w:r>
      <w:proofErr w:type="spellEnd"/>
      <w:r>
        <w:rPr>
          <w:shd w:val="clear" w:color="auto" w:fill="FFFFFF"/>
        </w:rPr>
        <w:t xml:space="preserve"> </w:t>
      </w:r>
      <w:r w:rsidR="00EF756C">
        <w:rPr>
          <w:shd w:val="clear" w:color="auto" w:fill="FFFFFF"/>
        </w:rPr>
        <w:t xml:space="preserve">- </w:t>
      </w:r>
      <w:r>
        <w:rPr>
          <w:shd w:val="clear" w:color="auto" w:fill="FFFFFF"/>
        </w:rPr>
        <w:t xml:space="preserve">архитектурный </w:t>
      </w:r>
      <w:r>
        <w:rPr>
          <w:shd w:val="clear" w:color="auto" w:fill="FFFFFF"/>
        </w:rPr>
        <w:t xml:space="preserve">паттерн, </w:t>
      </w:r>
      <w:r w:rsidR="00EF756C">
        <w:rPr>
          <w:shd w:val="clear" w:color="auto" w:fill="FFFFFF"/>
        </w:rPr>
        <w:t>нашедший</w:t>
      </w:r>
      <w:r>
        <w:rPr>
          <w:shd w:val="clear" w:color="auto" w:fill="FFFFFF"/>
        </w:rPr>
        <w:t xml:space="preserve"> применение во многих технологиях</w:t>
      </w:r>
      <w:r>
        <w:rPr>
          <w:shd w:val="clear" w:color="auto" w:fill="FFFFFF"/>
        </w:rPr>
        <w:t>.</w:t>
      </w:r>
      <w:r w:rsidR="004308AB" w:rsidRPr="004308AB">
        <w:rPr>
          <w:shd w:val="clear" w:color="auto" w:fill="FFFFFF"/>
        </w:rPr>
        <w:t xml:space="preserve"> </w:t>
      </w:r>
      <w:r w:rsidR="004308AB">
        <w:rPr>
          <w:rStyle w:val="af3"/>
        </w:rPr>
        <w:t>В</w:t>
      </w:r>
      <w:r w:rsidR="004308AB" w:rsidRPr="004308AB">
        <w:rPr>
          <w:rStyle w:val="af3"/>
        </w:rPr>
        <w:t xml:space="preserve"> классическом варианте, MVC состоит из трех частей, которые и дали ему название.</w:t>
      </w:r>
      <w:r w:rsidR="001E3C15">
        <w:rPr>
          <w:rStyle w:val="af3"/>
        </w:rPr>
        <w:br/>
      </w:r>
      <w:r w:rsidR="001E3C15">
        <w:t>Модель -</w:t>
      </w:r>
      <w:r w:rsidR="004308AB" w:rsidRPr="004308AB">
        <w:t xml:space="preserve"> часть</w:t>
      </w:r>
      <w:r w:rsidR="004308AB">
        <w:t>,</w:t>
      </w:r>
      <w:r w:rsidR="004308AB" w:rsidRPr="004308AB">
        <w:t xml:space="preserve"> содержащая в себе функциональную бизнес-логику приложения. Модель должна быть полностью независима от остальных частей </w:t>
      </w:r>
      <w:r w:rsidR="00515F48">
        <w:t>систем</w:t>
      </w:r>
      <w:r w:rsidR="004308AB" w:rsidRPr="004308AB">
        <w:t>.</w:t>
      </w:r>
      <w:r w:rsidR="001E3C15">
        <w:t xml:space="preserve"> </w:t>
      </w:r>
      <w:r w:rsidR="000D5824">
        <w:br/>
      </w:r>
      <w:r w:rsidR="001E3C15">
        <w:rPr>
          <w:rFonts w:cs="Times New Roman"/>
          <w:color w:val="111111"/>
          <w:shd w:val="clear" w:color="auto" w:fill="FFFFFF"/>
        </w:rPr>
        <w:t>Представление – это часть ответственная за отображение данных</w:t>
      </w:r>
      <w:r w:rsidR="00515F48" w:rsidRPr="00515F48">
        <w:rPr>
          <w:rFonts w:cs="Times New Roman"/>
          <w:color w:val="111111"/>
          <w:shd w:val="clear" w:color="auto" w:fill="FFFFFF"/>
        </w:rPr>
        <w:t xml:space="preserve">. </w:t>
      </w:r>
      <w:r w:rsidR="00515F48">
        <w:rPr>
          <w:rFonts w:cs="Times New Roman"/>
          <w:color w:val="111111"/>
          <w:shd w:val="clear" w:color="auto" w:fill="FFFFFF"/>
        </w:rPr>
        <w:t>П</w:t>
      </w:r>
      <w:r w:rsidR="00515F48" w:rsidRPr="00515F48">
        <w:rPr>
          <w:rFonts w:cs="Times New Roman"/>
          <w:color w:val="111111"/>
          <w:shd w:val="clear" w:color="auto" w:fill="FFFFFF"/>
        </w:rPr>
        <w:t xml:space="preserve">редставление не может напрямую влиять на модель. </w:t>
      </w:r>
      <w:r w:rsidR="000D5824">
        <w:rPr>
          <w:rFonts w:cs="Times New Roman"/>
          <w:color w:val="111111"/>
          <w:shd w:val="clear" w:color="auto" w:fill="FFFFFF"/>
        </w:rPr>
        <w:br/>
      </w:r>
      <w:r w:rsidR="00515F48">
        <w:rPr>
          <w:rFonts w:cs="Times New Roman"/>
          <w:color w:val="111111"/>
          <w:shd w:val="clear" w:color="auto" w:fill="FFFFFF"/>
        </w:rPr>
        <w:t>Контроллер</w:t>
      </w:r>
      <w:r w:rsidR="001E3C15">
        <w:rPr>
          <w:rFonts w:cs="Times New Roman"/>
          <w:color w:val="111111"/>
          <w:shd w:val="clear" w:color="auto" w:fill="FFFFFF"/>
        </w:rPr>
        <w:t xml:space="preserve"> </w:t>
      </w:r>
      <w:r w:rsidR="007C2B7D">
        <w:rPr>
          <w:rFonts w:cs="Times New Roman"/>
          <w:color w:val="111111"/>
          <w:shd w:val="clear" w:color="auto" w:fill="FFFFFF"/>
        </w:rPr>
        <w:t>- это</w:t>
      </w:r>
      <w:r w:rsidR="00515F48">
        <w:rPr>
          <w:rFonts w:cs="Times New Roman"/>
          <w:color w:val="111111"/>
          <w:shd w:val="clear" w:color="auto" w:fill="FFFFFF"/>
        </w:rPr>
        <w:t xml:space="preserve"> промежуточный слой, который организует взаимодействие между моделью и отображением, </w:t>
      </w:r>
      <w:r w:rsidR="001E3C15">
        <w:rPr>
          <w:rFonts w:cs="Times New Roman"/>
          <w:color w:val="111111"/>
          <w:shd w:val="clear" w:color="auto" w:fill="FFFFFF"/>
        </w:rPr>
        <w:t>и содерж</w:t>
      </w:r>
      <w:r w:rsidR="00D237CC">
        <w:rPr>
          <w:rFonts w:cs="Times New Roman"/>
          <w:color w:val="111111"/>
          <w:shd w:val="clear" w:color="auto" w:fill="FFFFFF"/>
        </w:rPr>
        <w:t>ит</w:t>
      </w:r>
      <w:r w:rsidR="00515F48">
        <w:rPr>
          <w:rFonts w:cs="Times New Roman"/>
          <w:color w:val="111111"/>
          <w:shd w:val="clear" w:color="auto" w:fill="FFFFFF"/>
        </w:rPr>
        <w:t xml:space="preserve"> в себе</w:t>
      </w:r>
      <w:r w:rsidR="001E3C15">
        <w:rPr>
          <w:rFonts w:cs="Times New Roman"/>
          <w:color w:val="111111"/>
          <w:shd w:val="clear" w:color="auto" w:fill="FFFFFF"/>
        </w:rPr>
        <w:t xml:space="preserve"> определенную</w:t>
      </w:r>
      <w:r w:rsidR="00515F48">
        <w:rPr>
          <w:rFonts w:cs="Times New Roman"/>
          <w:color w:val="111111"/>
          <w:shd w:val="clear" w:color="auto" w:fill="FFFFFF"/>
        </w:rPr>
        <w:t xml:space="preserve"> </w:t>
      </w:r>
      <w:r w:rsidR="001E3C15">
        <w:rPr>
          <w:rFonts w:cs="Times New Roman"/>
          <w:color w:val="111111"/>
          <w:shd w:val="clear" w:color="auto" w:fill="FFFFFF"/>
        </w:rPr>
        <w:t>промежуточную логику. Схема</w:t>
      </w:r>
      <w:r w:rsidR="00D237CC">
        <w:rPr>
          <w:rFonts w:cs="Times New Roman"/>
          <w:color w:val="111111"/>
          <w:shd w:val="clear" w:color="auto" w:fill="FFFFFF"/>
        </w:rPr>
        <w:t>,</w:t>
      </w:r>
      <w:r w:rsidR="001E3C15">
        <w:rPr>
          <w:rFonts w:cs="Times New Roman"/>
          <w:color w:val="111111"/>
          <w:shd w:val="clear" w:color="auto" w:fill="FFFFFF"/>
        </w:rPr>
        <w:t xml:space="preserve"> описывающая паттерн </w:t>
      </w:r>
      <w:r w:rsidR="001E3C15">
        <w:rPr>
          <w:rFonts w:cs="Times New Roman"/>
          <w:color w:val="111111"/>
          <w:shd w:val="clear" w:color="auto" w:fill="FFFFFF"/>
          <w:lang w:val="en-US"/>
        </w:rPr>
        <w:t>MVC</w:t>
      </w:r>
      <w:r w:rsidR="001E3C15" w:rsidRPr="007C2B7D">
        <w:rPr>
          <w:rFonts w:cs="Times New Roman"/>
          <w:color w:val="111111"/>
          <w:shd w:val="clear" w:color="auto" w:fill="FFFFFF"/>
        </w:rPr>
        <w:t xml:space="preserve"> </w:t>
      </w:r>
      <w:r w:rsidR="001E3C15">
        <w:rPr>
          <w:rFonts w:cs="Times New Roman"/>
          <w:color w:val="111111"/>
          <w:shd w:val="clear" w:color="auto" w:fill="FFFFFF"/>
        </w:rPr>
        <w:t>изображена на рисунке 3.1.</w:t>
      </w:r>
    </w:p>
    <w:p w14:paraId="715F748A" w14:textId="77777777" w:rsidR="001E3C15" w:rsidRDefault="001E3C15" w:rsidP="000D5824">
      <w:pPr>
        <w:pStyle w:val="af2"/>
        <w:keepNext/>
        <w:jc w:val="center"/>
      </w:pPr>
      <w:r>
        <w:rPr>
          <w:rFonts w:cs="Times New Roman"/>
          <w:noProof/>
          <w:color w:val="111111"/>
          <w:shd w:val="clear" w:color="auto" w:fill="FFFFFF"/>
        </w:rPr>
        <w:lastRenderedPageBreak/>
        <w:drawing>
          <wp:inline distT="0" distB="0" distL="0" distR="0" wp14:anchorId="228E0499" wp14:editId="20892E59">
            <wp:extent cx="4822466" cy="172839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3803" cy="17324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092CEB" w14:textId="456811F9" w:rsidR="001E3C15" w:rsidRDefault="001E3C15" w:rsidP="00744D10">
      <w:pPr>
        <w:pStyle w:val="af5"/>
        <w:jc w:val="center"/>
        <w:rPr>
          <w:rFonts w:cs="Times New Roman"/>
          <w:color w:val="111111"/>
          <w:shd w:val="clear" w:color="auto" w:fill="FFFFFF"/>
        </w:rPr>
      </w:pPr>
      <w:r>
        <w:t xml:space="preserve">Рисунок </w:t>
      </w:r>
      <w:fldSimple w:instr=" SEQ Рисунок \* ARABIC ">
        <w:r>
          <w:rPr>
            <w:noProof/>
          </w:rPr>
          <w:t>3</w:t>
        </w:r>
      </w:fldSimple>
      <w:r>
        <w:t xml:space="preserve">.1. - схема паттерна </w:t>
      </w:r>
      <w:r>
        <w:rPr>
          <w:lang w:val="en-US"/>
        </w:rPr>
        <w:t>MVC</w:t>
      </w:r>
    </w:p>
    <w:p w14:paraId="42F48664" w14:textId="44865A85" w:rsidR="00BB404A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28" w:name="_Toc109658633"/>
      <w:r w:rsidRPr="00010455">
        <w:rPr>
          <w:rFonts w:ascii="Times New Roman" w:hAnsi="Times New Roman" w:cs="Times New Roman"/>
          <w:color w:val="auto"/>
          <w:sz w:val="28"/>
          <w:szCs w:val="28"/>
        </w:rPr>
        <w:t>Обоснование выбора</w:t>
      </w:r>
      <w:r w:rsidR="006152E2"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 архитектурного паттерна</w:t>
      </w:r>
      <w:bookmarkEnd w:id="28"/>
    </w:p>
    <w:p w14:paraId="00FB3311" w14:textId="396136E3" w:rsidR="000420DB" w:rsidRPr="00744D10" w:rsidRDefault="00744D10" w:rsidP="000D5824">
      <w:pPr>
        <w:pStyle w:val="af2"/>
      </w:pPr>
      <w:r>
        <w:rPr>
          <w:lang w:val="en-US"/>
        </w:rPr>
        <w:t>MVC</w:t>
      </w:r>
      <w:r w:rsidRPr="00744D10">
        <w:t xml:space="preserve"> </w:t>
      </w:r>
      <w:r>
        <w:t>архитектура отвечает требованиям</w:t>
      </w:r>
      <w:r w:rsidR="001D1CC4">
        <w:t>,</w:t>
      </w:r>
      <w:r>
        <w:t xml:space="preserve"> выдвинутым ранее</w:t>
      </w:r>
      <w:r w:rsidR="001D1CC4">
        <w:t>,</w:t>
      </w:r>
      <w:r>
        <w:t xml:space="preserve"> к структуре проекта. Модульность обеспечивается разделением программы на слои модели, представления, и контроллера. </w:t>
      </w:r>
      <w:r w:rsidR="000420DB">
        <w:t xml:space="preserve">Внутри каждого слоя так же возможно разбиение на более мелкие модули со своей зоной ответственности. Требование к отделению данных от остальной программы так же легко реализовать внутри слоя модели. </w:t>
      </w:r>
      <w:r w:rsidR="001D1CC4">
        <w:t>Нужно отдельно</w:t>
      </w:r>
      <w:r w:rsidR="000420DB">
        <w:t xml:space="preserve"> выделить классы содержащие только данные, описывающие игровой мир и </w:t>
      </w:r>
      <w:r w:rsidR="001D1CC4">
        <w:t>классы, реализующие игровую логику. Получится что внутри модели будут отдельно выделены данные игры и алгоритмы, которые изменяют эти данные.</w:t>
      </w:r>
    </w:p>
    <w:p w14:paraId="0D466413" w14:textId="77777777" w:rsidR="0053122D" w:rsidRPr="0053122D" w:rsidRDefault="0053122D" w:rsidP="0053122D"/>
    <w:p w14:paraId="39D4939A" w14:textId="3449DDA4" w:rsidR="00BB404A" w:rsidRPr="00010455" w:rsidRDefault="00094F67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 w:rsidRPr="00744D10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29" w:name="_Toc109658634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>Модель</w:t>
      </w:r>
      <w:bookmarkEnd w:id="29"/>
    </w:p>
    <w:p w14:paraId="2B2F5CA7" w14:textId="53D14001" w:rsidR="00BB404A" w:rsidRPr="00010455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0" w:name="_Toc109658635"/>
      <w:r w:rsidRPr="00010455">
        <w:rPr>
          <w:rFonts w:ascii="Times New Roman" w:hAnsi="Times New Roman" w:cs="Times New Roman"/>
          <w:color w:val="auto"/>
          <w:sz w:val="28"/>
          <w:szCs w:val="28"/>
        </w:rPr>
        <w:t>Структура модуля</w:t>
      </w:r>
      <w:bookmarkEnd w:id="30"/>
    </w:p>
    <w:p w14:paraId="5302471C" w14:textId="1D914ED1" w:rsidR="00BB404A" w:rsidRPr="00010455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1" w:name="_Toc109658636"/>
      <w:r w:rsidRPr="00010455">
        <w:rPr>
          <w:rFonts w:ascii="Times New Roman" w:hAnsi="Times New Roman" w:cs="Times New Roman"/>
          <w:color w:val="auto"/>
          <w:sz w:val="28"/>
          <w:szCs w:val="28"/>
        </w:rPr>
        <w:t>Основные классы</w:t>
      </w:r>
      <w:bookmarkEnd w:id="31"/>
    </w:p>
    <w:p w14:paraId="196EF236" w14:textId="6A896357" w:rsidR="00BB404A" w:rsidRPr="00010455" w:rsidRDefault="00BB404A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2" w:name="_Toc109658637"/>
      <w:r w:rsidRPr="00010455">
        <w:rPr>
          <w:rFonts w:ascii="Times New Roman" w:hAnsi="Times New Roman" w:cs="Times New Roman"/>
          <w:color w:val="auto"/>
          <w:sz w:val="28"/>
          <w:szCs w:val="28"/>
        </w:rPr>
        <w:t>Контроллеры</w:t>
      </w:r>
      <w:bookmarkEnd w:id="32"/>
    </w:p>
    <w:p w14:paraId="504ED0D1" w14:textId="33B50262" w:rsidR="00BB404A" w:rsidRPr="00010455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3" w:name="_Toc109658638"/>
      <w:r w:rsidRPr="00010455">
        <w:rPr>
          <w:rFonts w:ascii="Times New Roman" w:hAnsi="Times New Roman" w:cs="Times New Roman"/>
          <w:color w:val="auto"/>
          <w:sz w:val="28"/>
          <w:szCs w:val="28"/>
        </w:rPr>
        <w:t>Структура модуля</w:t>
      </w:r>
      <w:bookmarkEnd w:id="33"/>
    </w:p>
    <w:p w14:paraId="7AADBB89" w14:textId="072D31DA" w:rsidR="00BB404A" w:rsidRPr="00010455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4" w:name="_Toc109658639"/>
      <w:r w:rsidRPr="00010455">
        <w:rPr>
          <w:rFonts w:ascii="Times New Roman" w:hAnsi="Times New Roman" w:cs="Times New Roman"/>
          <w:color w:val="auto"/>
          <w:sz w:val="28"/>
          <w:szCs w:val="28"/>
        </w:rPr>
        <w:t>Основные классы</w:t>
      </w:r>
      <w:bookmarkEnd w:id="34"/>
    </w:p>
    <w:p w14:paraId="76008043" w14:textId="41C2B21B" w:rsidR="00BB404A" w:rsidRPr="00010455" w:rsidRDefault="00BB404A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5" w:name="_Toc109658640"/>
      <w:r w:rsidRPr="00010455">
        <w:rPr>
          <w:rFonts w:ascii="Times New Roman" w:hAnsi="Times New Roman" w:cs="Times New Roman"/>
          <w:color w:val="auto"/>
          <w:sz w:val="28"/>
          <w:szCs w:val="28"/>
        </w:rPr>
        <w:t>Представление</w:t>
      </w:r>
      <w:bookmarkEnd w:id="35"/>
    </w:p>
    <w:p w14:paraId="4B6AC8A3" w14:textId="65378BE6" w:rsidR="008A10AE" w:rsidRPr="00010455" w:rsidRDefault="008A10AE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6" w:name="_Toc109658641"/>
      <w:r w:rsidRPr="00010455">
        <w:rPr>
          <w:rFonts w:ascii="Times New Roman" w:hAnsi="Times New Roman" w:cs="Times New Roman"/>
          <w:color w:val="auto"/>
          <w:sz w:val="28"/>
          <w:szCs w:val="28"/>
        </w:rPr>
        <w:t>Структура модуля</w:t>
      </w:r>
      <w:bookmarkEnd w:id="36"/>
    </w:p>
    <w:p w14:paraId="0C45702C" w14:textId="3D4D205F" w:rsidR="00BB404A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7" w:name="_Toc109658642"/>
      <w:r w:rsidRPr="00010455">
        <w:rPr>
          <w:rFonts w:ascii="Times New Roman" w:hAnsi="Times New Roman" w:cs="Times New Roman"/>
          <w:color w:val="auto"/>
          <w:sz w:val="28"/>
          <w:szCs w:val="28"/>
        </w:rPr>
        <w:t>Основные классы</w:t>
      </w:r>
      <w:bookmarkEnd w:id="37"/>
    </w:p>
    <w:p w14:paraId="52DFAD35" w14:textId="6A04BC25" w:rsidR="00ED1F4F" w:rsidRDefault="00ED1F4F">
      <w:r>
        <w:br w:type="page"/>
      </w:r>
    </w:p>
    <w:p w14:paraId="5EECF5C4" w14:textId="349B35AD" w:rsidR="00BB404A" w:rsidRPr="00010455" w:rsidRDefault="00BB404A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8" w:name="_Toc109658643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Алгоритмы игровой логики</w:t>
      </w:r>
      <w:bookmarkEnd w:id="38"/>
    </w:p>
    <w:p w14:paraId="2F72908A" w14:textId="4F4D4BB6" w:rsidR="00010455" w:rsidRPr="007F01AB" w:rsidRDefault="00094F67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bookmarkStart w:id="39" w:name="_Toc109658644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>Фигуры</w:t>
      </w:r>
      <w:bookmarkEnd w:id="39"/>
    </w:p>
    <w:p w14:paraId="3AFA23FE" w14:textId="7EA65D11" w:rsidR="00BB404A" w:rsidRPr="00010455" w:rsidRDefault="00094F67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bookmarkStart w:id="40" w:name="_Toc109658645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>Игровая доска</w:t>
      </w:r>
      <w:bookmarkEnd w:id="40"/>
    </w:p>
    <w:p w14:paraId="2943A35D" w14:textId="5AD7CA33" w:rsidR="00BB404A" w:rsidRPr="00010455" w:rsidRDefault="00094F67" w:rsidP="00BA7A77">
      <w:pPr>
        <w:pStyle w:val="10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bookmarkStart w:id="41" w:name="_Toc109658646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Алгоритм искусственного </w:t>
      </w:r>
      <w:bookmarkEnd w:id="41"/>
      <w:r w:rsidR="0065515A" w:rsidRPr="00010455">
        <w:rPr>
          <w:rFonts w:ascii="Times New Roman" w:hAnsi="Times New Roman" w:cs="Times New Roman"/>
          <w:color w:val="auto"/>
          <w:sz w:val="28"/>
          <w:szCs w:val="28"/>
        </w:rPr>
        <w:t>интеллекта</w:t>
      </w:r>
    </w:p>
    <w:p w14:paraId="0B1018C0" w14:textId="194C8985" w:rsidR="00010455" w:rsidRPr="007F01AB" w:rsidRDefault="00BB404A" w:rsidP="00BA7A77">
      <w:pPr>
        <w:pStyle w:val="2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2" w:name="_Toc109658647"/>
      <w:r w:rsidRPr="00010455">
        <w:rPr>
          <w:rFonts w:ascii="Times New Roman" w:hAnsi="Times New Roman" w:cs="Times New Roman"/>
          <w:color w:val="auto"/>
          <w:sz w:val="28"/>
          <w:szCs w:val="28"/>
        </w:rPr>
        <w:t>Минимакс</w:t>
      </w:r>
      <w:bookmarkEnd w:id="42"/>
    </w:p>
    <w:p w14:paraId="5BC3DE5D" w14:textId="2AD1FBBE" w:rsidR="00BB404A" w:rsidRDefault="00BB404A" w:rsidP="00BA7A77">
      <w:pPr>
        <w:pStyle w:val="2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3" w:name="_Toc109658648"/>
      <w:r w:rsidRPr="00010455">
        <w:rPr>
          <w:rFonts w:ascii="Times New Roman" w:hAnsi="Times New Roman" w:cs="Times New Roman"/>
          <w:color w:val="auto"/>
          <w:sz w:val="28"/>
          <w:szCs w:val="28"/>
        </w:rPr>
        <w:t>Оптимизации</w:t>
      </w:r>
      <w:bookmarkEnd w:id="43"/>
    </w:p>
    <w:p w14:paraId="7D9CDFB0" w14:textId="7FAAA7BB" w:rsidR="00ED1F4F" w:rsidRPr="00ED1F4F" w:rsidRDefault="00ED1F4F" w:rsidP="00ED1F4F">
      <w:r>
        <w:br w:type="page"/>
      </w:r>
    </w:p>
    <w:p w14:paraId="3756BF72" w14:textId="6CA96B01" w:rsidR="00BB404A" w:rsidRDefault="00BB404A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4" w:name="_Toc109658649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Сетевая часть</w:t>
      </w:r>
      <w:bookmarkEnd w:id="44"/>
    </w:p>
    <w:p w14:paraId="4F5F1839" w14:textId="71E0F355" w:rsidR="00ED1F4F" w:rsidRPr="00ED1F4F" w:rsidRDefault="00ED1F4F" w:rsidP="00ED1F4F">
      <w:r>
        <w:br w:type="page"/>
      </w:r>
    </w:p>
    <w:p w14:paraId="15FB400C" w14:textId="5DE3EE6D" w:rsidR="00BB404A" w:rsidRDefault="00BB404A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5" w:name="_Toc109658650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Заключение</w:t>
      </w:r>
      <w:bookmarkEnd w:id="45"/>
    </w:p>
    <w:p w14:paraId="4B870131" w14:textId="13B11779" w:rsidR="00ED1F4F" w:rsidRPr="00ED1F4F" w:rsidRDefault="00ED1F4F" w:rsidP="00ED1F4F">
      <w:r>
        <w:br w:type="page"/>
      </w:r>
    </w:p>
    <w:p w14:paraId="62D4D8B6" w14:textId="0BDE47AA" w:rsidR="00BB404A" w:rsidRDefault="00BB404A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6" w:name="_Toc109658651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</w:t>
      </w:r>
      <w:bookmarkEnd w:id="46"/>
    </w:p>
    <w:p w14:paraId="454104A0" w14:textId="04ABA2F9" w:rsidR="00ED1F4F" w:rsidRPr="00ED1F4F" w:rsidRDefault="00ED1F4F" w:rsidP="00ED1F4F">
      <w:r>
        <w:br w:type="page"/>
      </w:r>
    </w:p>
    <w:p w14:paraId="08902632" w14:textId="4947DBA7" w:rsidR="005A1831" w:rsidRPr="00010455" w:rsidRDefault="00BB404A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7" w:name="_Toc109658652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Список литературы</w:t>
      </w:r>
      <w:bookmarkEnd w:id="47"/>
    </w:p>
    <w:p w14:paraId="6C6D7144" w14:textId="3D9F33F1" w:rsidR="005A1831" w:rsidRPr="00010455" w:rsidRDefault="005A1831" w:rsidP="005A1831">
      <w:pPr>
        <w:rPr>
          <w:rFonts w:ascii="Times New Roman" w:hAnsi="Times New Roman" w:cs="Times New Roman"/>
        </w:rPr>
      </w:pPr>
    </w:p>
    <w:p w14:paraId="1F98704E" w14:textId="60B774C4" w:rsidR="005A1831" w:rsidRPr="007F01AB" w:rsidRDefault="005A1831" w:rsidP="005A1831">
      <w:pPr>
        <w:rPr>
          <w:rFonts w:ascii="Times New Roman" w:hAnsi="Times New Roman" w:cs="Times New Roman"/>
          <w:lang w:val="en-US"/>
        </w:rPr>
      </w:pPr>
    </w:p>
    <w:p w14:paraId="37D61D1E" w14:textId="2C27D813" w:rsidR="00010455" w:rsidRPr="00010455" w:rsidRDefault="00010455" w:rsidP="005A1831">
      <w:pPr>
        <w:rPr>
          <w:rFonts w:ascii="Times New Roman" w:hAnsi="Times New Roman" w:cs="Times New Roman"/>
        </w:rPr>
      </w:pPr>
    </w:p>
    <w:p w14:paraId="0F991205" w14:textId="7E54F75F" w:rsidR="00010455" w:rsidRPr="00010455" w:rsidRDefault="00010455" w:rsidP="005A1831">
      <w:pPr>
        <w:rPr>
          <w:rFonts w:ascii="Times New Roman" w:hAnsi="Times New Roman" w:cs="Times New Roman"/>
        </w:rPr>
      </w:pPr>
    </w:p>
    <w:p w14:paraId="1CA2E223" w14:textId="2FCA1E79" w:rsidR="00010455" w:rsidRPr="00010455" w:rsidRDefault="00010455" w:rsidP="005A1831">
      <w:pPr>
        <w:rPr>
          <w:rFonts w:ascii="Times New Roman" w:hAnsi="Times New Roman" w:cs="Times New Roman"/>
        </w:rPr>
      </w:pPr>
    </w:p>
    <w:p w14:paraId="77FFE5EA" w14:textId="2F2439AB" w:rsidR="00010455" w:rsidRPr="00010455" w:rsidRDefault="00010455" w:rsidP="005A1831">
      <w:pPr>
        <w:rPr>
          <w:rFonts w:ascii="Times New Roman" w:hAnsi="Times New Roman" w:cs="Times New Roman"/>
        </w:rPr>
      </w:pPr>
    </w:p>
    <w:p w14:paraId="1BC5321C" w14:textId="77201F9B" w:rsidR="00010455" w:rsidRPr="00010455" w:rsidRDefault="00010455" w:rsidP="005A1831">
      <w:pPr>
        <w:rPr>
          <w:rFonts w:ascii="Times New Roman" w:hAnsi="Times New Roman" w:cs="Times New Roman"/>
        </w:rPr>
      </w:pPr>
    </w:p>
    <w:p w14:paraId="2669696F" w14:textId="34FE7EFF" w:rsidR="00010455" w:rsidRPr="00010455" w:rsidRDefault="00010455" w:rsidP="005A1831">
      <w:pPr>
        <w:rPr>
          <w:rFonts w:ascii="Times New Roman" w:hAnsi="Times New Roman" w:cs="Times New Roman"/>
        </w:rPr>
      </w:pPr>
    </w:p>
    <w:p w14:paraId="225AD4E8" w14:textId="11A67AB6" w:rsidR="00010455" w:rsidRPr="00010455" w:rsidRDefault="00010455" w:rsidP="005A1831">
      <w:pPr>
        <w:rPr>
          <w:rFonts w:ascii="Times New Roman" w:hAnsi="Times New Roman" w:cs="Times New Roman"/>
        </w:rPr>
      </w:pPr>
    </w:p>
    <w:p w14:paraId="3ABE54F6" w14:textId="32CE27BA" w:rsidR="00010455" w:rsidRPr="00010455" w:rsidRDefault="00010455" w:rsidP="005A1831">
      <w:pPr>
        <w:rPr>
          <w:rFonts w:ascii="Times New Roman" w:hAnsi="Times New Roman" w:cs="Times New Roman"/>
        </w:rPr>
      </w:pPr>
    </w:p>
    <w:p w14:paraId="29D6D38D" w14:textId="317E9EEA" w:rsidR="00010455" w:rsidRPr="00010455" w:rsidRDefault="00010455" w:rsidP="005A1831">
      <w:pPr>
        <w:rPr>
          <w:rFonts w:ascii="Times New Roman" w:hAnsi="Times New Roman" w:cs="Times New Roman"/>
        </w:rPr>
      </w:pPr>
    </w:p>
    <w:p w14:paraId="61A356EA" w14:textId="524A3C07" w:rsidR="00010455" w:rsidRPr="00010455" w:rsidRDefault="00010455" w:rsidP="005A1831">
      <w:pPr>
        <w:rPr>
          <w:rFonts w:ascii="Times New Roman" w:hAnsi="Times New Roman" w:cs="Times New Roman"/>
        </w:rPr>
      </w:pPr>
    </w:p>
    <w:p w14:paraId="04EDBD66" w14:textId="2F87B844" w:rsidR="00010455" w:rsidRPr="00010455" w:rsidRDefault="00010455" w:rsidP="005A1831">
      <w:pPr>
        <w:rPr>
          <w:rFonts w:ascii="Times New Roman" w:hAnsi="Times New Roman" w:cs="Times New Roman"/>
        </w:rPr>
      </w:pPr>
    </w:p>
    <w:p w14:paraId="04B4C3C0" w14:textId="25C65553" w:rsidR="00010455" w:rsidRPr="00010455" w:rsidRDefault="00010455" w:rsidP="005A1831">
      <w:pPr>
        <w:rPr>
          <w:rFonts w:ascii="Times New Roman" w:hAnsi="Times New Roman" w:cs="Times New Roman"/>
        </w:rPr>
      </w:pPr>
    </w:p>
    <w:p w14:paraId="44C409F3" w14:textId="2FBE7CFB" w:rsidR="00010455" w:rsidRPr="00010455" w:rsidRDefault="00010455" w:rsidP="005A1831">
      <w:pPr>
        <w:rPr>
          <w:rFonts w:ascii="Times New Roman" w:hAnsi="Times New Roman" w:cs="Times New Roman"/>
        </w:rPr>
      </w:pPr>
    </w:p>
    <w:p w14:paraId="39CD6A86" w14:textId="187C5925" w:rsidR="00010455" w:rsidRPr="00010455" w:rsidRDefault="00010455" w:rsidP="005A1831">
      <w:pPr>
        <w:rPr>
          <w:rFonts w:ascii="Times New Roman" w:hAnsi="Times New Roman" w:cs="Times New Roman"/>
        </w:rPr>
      </w:pPr>
    </w:p>
    <w:p w14:paraId="75749856" w14:textId="1505086A" w:rsidR="00010455" w:rsidRPr="00010455" w:rsidRDefault="00010455" w:rsidP="005A1831">
      <w:pPr>
        <w:rPr>
          <w:rFonts w:ascii="Times New Roman" w:hAnsi="Times New Roman" w:cs="Times New Roman"/>
        </w:rPr>
      </w:pPr>
    </w:p>
    <w:p w14:paraId="7D209702" w14:textId="664E1306" w:rsidR="00010455" w:rsidRPr="00010455" w:rsidRDefault="00010455" w:rsidP="005A1831">
      <w:pPr>
        <w:rPr>
          <w:rFonts w:ascii="Times New Roman" w:hAnsi="Times New Roman" w:cs="Times New Roman"/>
        </w:rPr>
      </w:pPr>
    </w:p>
    <w:p w14:paraId="5C3CAB37" w14:textId="1E813540" w:rsidR="00010455" w:rsidRPr="00010455" w:rsidRDefault="00010455" w:rsidP="005A1831">
      <w:pPr>
        <w:rPr>
          <w:rFonts w:ascii="Times New Roman" w:hAnsi="Times New Roman" w:cs="Times New Roman"/>
        </w:rPr>
      </w:pPr>
    </w:p>
    <w:p w14:paraId="5DE48AAD" w14:textId="77777777" w:rsidR="00010455" w:rsidRPr="00010455" w:rsidRDefault="00010455" w:rsidP="005A1831">
      <w:pPr>
        <w:rPr>
          <w:rFonts w:ascii="Times New Roman" w:hAnsi="Times New Roman" w:cs="Times New Roman"/>
        </w:rPr>
      </w:pPr>
    </w:p>
    <w:sectPr w:rsidR="00010455" w:rsidRPr="00010455" w:rsidSect="00010455">
      <w:footerReference w:type="default" r:id="rId18"/>
      <w:footerReference w:type="first" r:id="rId19"/>
      <w:pgSz w:w="11906" w:h="16838"/>
      <w:pgMar w:top="1134" w:right="850" w:bottom="1134" w:left="1701" w:header="708" w:footer="708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4E89B6" w14:textId="77777777" w:rsidR="00FD6359" w:rsidRDefault="00FD6359" w:rsidP="006152E2">
      <w:pPr>
        <w:spacing w:after="0" w:line="240" w:lineRule="auto"/>
      </w:pPr>
      <w:r>
        <w:separator/>
      </w:r>
    </w:p>
  </w:endnote>
  <w:endnote w:type="continuationSeparator" w:id="0">
    <w:p w14:paraId="4DDC5DEB" w14:textId="77777777" w:rsidR="00FD6359" w:rsidRDefault="00FD6359" w:rsidP="006152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87709066"/>
      <w:docPartObj>
        <w:docPartGallery w:val="Page Numbers (Bottom of Page)"/>
        <w:docPartUnique/>
      </w:docPartObj>
    </w:sdtPr>
    <w:sdtContent>
      <w:p w14:paraId="199624F4" w14:textId="19205614" w:rsidR="00010455" w:rsidRDefault="00010455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0AC657C" w14:textId="77777777" w:rsidR="00010455" w:rsidRDefault="00010455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02009852"/>
      <w:docPartObj>
        <w:docPartGallery w:val="Page Numbers (Bottom of Page)"/>
        <w:docPartUnique/>
      </w:docPartObj>
    </w:sdtPr>
    <w:sdtContent>
      <w:p w14:paraId="0428669E" w14:textId="0BC2DA8C" w:rsidR="005A1831" w:rsidRDefault="005A1831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E78FA8A" w14:textId="77777777" w:rsidR="005A1831" w:rsidRDefault="005A1831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70FDD0" w14:textId="77777777" w:rsidR="00FD6359" w:rsidRDefault="00FD6359" w:rsidP="006152E2">
      <w:pPr>
        <w:spacing w:after="0" w:line="240" w:lineRule="auto"/>
      </w:pPr>
      <w:r>
        <w:separator/>
      </w:r>
    </w:p>
  </w:footnote>
  <w:footnote w:type="continuationSeparator" w:id="0">
    <w:p w14:paraId="27B1811F" w14:textId="77777777" w:rsidR="00FD6359" w:rsidRDefault="00FD6359" w:rsidP="006152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397662"/>
    <w:multiLevelType w:val="multilevel"/>
    <w:tmpl w:val="F74CA2F0"/>
    <w:styleLink w:val="1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hint="default"/>
        <w:sz w:val="24"/>
      </w:rPr>
    </w:lvl>
    <w:lvl w:ilvl="1">
      <w:start w:val="1"/>
      <w:numFmt w:val="decimal"/>
      <w:lvlText w:val="%1.%2."/>
      <w:lvlJc w:val="left"/>
      <w:pPr>
        <w:ind w:left="100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28755C8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967146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00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F2D1A3D"/>
    <w:multiLevelType w:val="multilevel"/>
    <w:tmpl w:val="F74CA2F0"/>
    <w:numStyleLink w:val="1"/>
  </w:abstractNum>
  <w:abstractNum w:abstractNumId="4" w15:restartNumberingAfterBreak="0">
    <w:nsid w:val="4A322F1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4EC92804"/>
    <w:multiLevelType w:val="multilevel"/>
    <w:tmpl w:val="F74CA2F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0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54603E4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21100FA"/>
    <w:multiLevelType w:val="multilevel"/>
    <w:tmpl w:val="3DCAC3C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8" w15:restartNumberingAfterBreak="0">
    <w:nsid w:val="6466615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97443718">
    <w:abstractNumId w:val="7"/>
  </w:num>
  <w:num w:numId="2" w16cid:durableId="371611008">
    <w:abstractNumId w:val="4"/>
  </w:num>
  <w:num w:numId="3" w16cid:durableId="1714958610">
    <w:abstractNumId w:val="5"/>
  </w:num>
  <w:num w:numId="4" w16cid:durableId="209195314">
    <w:abstractNumId w:val="2"/>
  </w:num>
  <w:num w:numId="5" w16cid:durableId="1834881023">
    <w:abstractNumId w:val="6"/>
  </w:num>
  <w:num w:numId="6" w16cid:durableId="1596285559">
    <w:abstractNumId w:val="8"/>
  </w:num>
  <w:num w:numId="7" w16cid:durableId="361326326">
    <w:abstractNumId w:val="1"/>
  </w:num>
  <w:num w:numId="8" w16cid:durableId="1531530008">
    <w:abstractNumId w:val="0"/>
  </w:num>
  <w:num w:numId="9" w16cid:durableId="36663756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69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AE3"/>
    <w:rsid w:val="0000572F"/>
    <w:rsid w:val="00010455"/>
    <w:rsid w:val="00014E14"/>
    <w:rsid w:val="000151D5"/>
    <w:rsid w:val="000420DB"/>
    <w:rsid w:val="000424CA"/>
    <w:rsid w:val="000539E1"/>
    <w:rsid w:val="00063CEC"/>
    <w:rsid w:val="00094F67"/>
    <w:rsid w:val="000A6CAE"/>
    <w:rsid w:val="000D5824"/>
    <w:rsid w:val="001A44AF"/>
    <w:rsid w:val="001A645E"/>
    <w:rsid w:val="001B5AE3"/>
    <w:rsid w:val="001D1CC4"/>
    <w:rsid w:val="001E3C15"/>
    <w:rsid w:val="0023690F"/>
    <w:rsid w:val="00265213"/>
    <w:rsid w:val="002E4D7A"/>
    <w:rsid w:val="002F58D1"/>
    <w:rsid w:val="0031492A"/>
    <w:rsid w:val="003765A1"/>
    <w:rsid w:val="003E687E"/>
    <w:rsid w:val="004031D0"/>
    <w:rsid w:val="004308AB"/>
    <w:rsid w:val="00443B44"/>
    <w:rsid w:val="00450B27"/>
    <w:rsid w:val="00514247"/>
    <w:rsid w:val="00515F48"/>
    <w:rsid w:val="0053122D"/>
    <w:rsid w:val="005A1831"/>
    <w:rsid w:val="005E0257"/>
    <w:rsid w:val="00612E87"/>
    <w:rsid w:val="006152E2"/>
    <w:rsid w:val="00620CB6"/>
    <w:rsid w:val="006523DD"/>
    <w:rsid w:val="0065515A"/>
    <w:rsid w:val="006B1D29"/>
    <w:rsid w:val="006D762E"/>
    <w:rsid w:val="00701112"/>
    <w:rsid w:val="007177C0"/>
    <w:rsid w:val="00744D10"/>
    <w:rsid w:val="00751234"/>
    <w:rsid w:val="00757173"/>
    <w:rsid w:val="007A0677"/>
    <w:rsid w:val="007C2B7D"/>
    <w:rsid w:val="007F01AB"/>
    <w:rsid w:val="00817AC2"/>
    <w:rsid w:val="0082418D"/>
    <w:rsid w:val="0083061D"/>
    <w:rsid w:val="008953D9"/>
    <w:rsid w:val="008A10AE"/>
    <w:rsid w:val="008B76A9"/>
    <w:rsid w:val="008E6A37"/>
    <w:rsid w:val="008F37E9"/>
    <w:rsid w:val="00955B40"/>
    <w:rsid w:val="00981A4F"/>
    <w:rsid w:val="0099484D"/>
    <w:rsid w:val="0099493D"/>
    <w:rsid w:val="009D1F6B"/>
    <w:rsid w:val="00A115A6"/>
    <w:rsid w:val="00A1300D"/>
    <w:rsid w:val="00A2124B"/>
    <w:rsid w:val="00A56725"/>
    <w:rsid w:val="00A66025"/>
    <w:rsid w:val="00AC7957"/>
    <w:rsid w:val="00B031C3"/>
    <w:rsid w:val="00B22544"/>
    <w:rsid w:val="00B37797"/>
    <w:rsid w:val="00B5491F"/>
    <w:rsid w:val="00B80C2F"/>
    <w:rsid w:val="00B85264"/>
    <w:rsid w:val="00BA7A77"/>
    <w:rsid w:val="00BB404A"/>
    <w:rsid w:val="00C105B8"/>
    <w:rsid w:val="00C120CD"/>
    <w:rsid w:val="00C76EAE"/>
    <w:rsid w:val="00C82139"/>
    <w:rsid w:val="00D237CC"/>
    <w:rsid w:val="00D37D3D"/>
    <w:rsid w:val="00D50426"/>
    <w:rsid w:val="00DA7B4B"/>
    <w:rsid w:val="00DF1C13"/>
    <w:rsid w:val="00E20018"/>
    <w:rsid w:val="00ED1F4F"/>
    <w:rsid w:val="00ED3512"/>
    <w:rsid w:val="00EF756C"/>
    <w:rsid w:val="00F022B7"/>
    <w:rsid w:val="00F41F0D"/>
    <w:rsid w:val="00FA6B9C"/>
    <w:rsid w:val="00FC56E0"/>
    <w:rsid w:val="00FD466D"/>
    <w:rsid w:val="00FD6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C85D67"/>
  <w15:chartTrackingRefBased/>
  <w15:docId w15:val="{6D2FC256-DE0B-4BA7-863A-13CDB7267B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A645E"/>
  </w:style>
  <w:style w:type="paragraph" w:styleId="10">
    <w:name w:val="heading 1"/>
    <w:basedOn w:val="a"/>
    <w:next w:val="a"/>
    <w:link w:val="11"/>
    <w:uiPriority w:val="9"/>
    <w:qFormat/>
    <w:rsid w:val="00B2254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2254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2254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515F4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B404A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6152E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6152E2"/>
  </w:style>
  <w:style w:type="paragraph" w:styleId="a6">
    <w:name w:val="footer"/>
    <w:basedOn w:val="a"/>
    <w:link w:val="a7"/>
    <w:uiPriority w:val="99"/>
    <w:unhideWhenUsed/>
    <w:rsid w:val="006152E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6152E2"/>
  </w:style>
  <w:style w:type="character" w:customStyle="1" w:styleId="11">
    <w:name w:val="Заголовок 1 Знак"/>
    <w:basedOn w:val="a0"/>
    <w:link w:val="10"/>
    <w:uiPriority w:val="9"/>
    <w:rsid w:val="00B225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0"/>
    <w:next w:val="a"/>
    <w:uiPriority w:val="39"/>
    <w:unhideWhenUsed/>
    <w:qFormat/>
    <w:rsid w:val="00B22544"/>
    <w:pPr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B22544"/>
    <w:pPr>
      <w:spacing w:after="100"/>
    </w:pPr>
  </w:style>
  <w:style w:type="character" w:styleId="a9">
    <w:name w:val="Hyperlink"/>
    <w:basedOn w:val="a0"/>
    <w:uiPriority w:val="99"/>
    <w:unhideWhenUsed/>
    <w:rsid w:val="00B22544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B2254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B2254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8A10AE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8A10AE"/>
    <w:pPr>
      <w:spacing w:after="100"/>
      <w:ind w:left="440"/>
    </w:pPr>
  </w:style>
  <w:style w:type="paragraph" w:styleId="aa">
    <w:name w:val="endnote text"/>
    <w:basedOn w:val="a"/>
    <w:link w:val="ab"/>
    <w:uiPriority w:val="99"/>
    <w:semiHidden/>
    <w:unhideWhenUsed/>
    <w:rsid w:val="00A2124B"/>
    <w:pPr>
      <w:spacing w:after="0"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basedOn w:val="a0"/>
    <w:link w:val="aa"/>
    <w:uiPriority w:val="99"/>
    <w:semiHidden/>
    <w:rsid w:val="00A2124B"/>
    <w:rPr>
      <w:sz w:val="20"/>
      <w:szCs w:val="20"/>
    </w:rPr>
  </w:style>
  <w:style w:type="character" w:styleId="ac">
    <w:name w:val="endnote reference"/>
    <w:basedOn w:val="a0"/>
    <w:uiPriority w:val="99"/>
    <w:semiHidden/>
    <w:unhideWhenUsed/>
    <w:rsid w:val="00A2124B"/>
    <w:rPr>
      <w:vertAlign w:val="superscript"/>
    </w:rPr>
  </w:style>
  <w:style w:type="character" w:styleId="ad">
    <w:name w:val="annotation reference"/>
    <w:basedOn w:val="a0"/>
    <w:uiPriority w:val="99"/>
    <w:semiHidden/>
    <w:unhideWhenUsed/>
    <w:rsid w:val="00514247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514247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514247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514247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514247"/>
    <w:rPr>
      <w:b/>
      <w:bCs/>
      <w:sz w:val="20"/>
      <w:szCs w:val="20"/>
    </w:rPr>
  </w:style>
  <w:style w:type="paragraph" w:customStyle="1" w:styleId="af2">
    <w:name w:val="Основной текст в отчете"/>
    <w:basedOn w:val="a"/>
    <w:link w:val="af3"/>
    <w:qFormat/>
    <w:rsid w:val="000D5824"/>
    <w:pPr>
      <w:spacing w:line="360" w:lineRule="auto"/>
    </w:pPr>
    <w:rPr>
      <w:rFonts w:ascii="Times New Roman" w:hAnsi="Times New Roman"/>
      <w:sz w:val="24"/>
    </w:rPr>
  </w:style>
  <w:style w:type="numbering" w:customStyle="1" w:styleId="1">
    <w:name w:val="Стиль1"/>
    <w:uiPriority w:val="99"/>
    <w:rsid w:val="00BA7A77"/>
    <w:pPr>
      <w:numPr>
        <w:numId w:val="8"/>
      </w:numPr>
    </w:pPr>
  </w:style>
  <w:style w:type="character" w:customStyle="1" w:styleId="af3">
    <w:name w:val="Основной текст в отчете Знак"/>
    <w:basedOn w:val="a0"/>
    <w:link w:val="af2"/>
    <w:rsid w:val="000D5824"/>
    <w:rPr>
      <w:rFonts w:ascii="Times New Roman" w:hAnsi="Times New Roman"/>
      <w:sz w:val="24"/>
    </w:rPr>
  </w:style>
  <w:style w:type="table" w:styleId="af4">
    <w:name w:val="Table Grid"/>
    <w:basedOn w:val="a1"/>
    <w:uiPriority w:val="39"/>
    <w:rsid w:val="003765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"/>
    <w:next w:val="a"/>
    <w:link w:val="af6"/>
    <w:uiPriority w:val="35"/>
    <w:unhideWhenUsed/>
    <w:qFormat/>
    <w:rsid w:val="002E4D7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af7">
    <w:name w:val="Название рисунков"/>
    <w:basedOn w:val="af5"/>
    <w:link w:val="af8"/>
    <w:qFormat/>
    <w:rsid w:val="00B80C2F"/>
    <w:pPr>
      <w:jc w:val="center"/>
    </w:pPr>
    <w:rPr>
      <w:rFonts w:ascii="Times New Roman" w:hAnsi="Times New Roman"/>
      <w:sz w:val="20"/>
    </w:rPr>
  </w:style>
  <w:style w:type="character" w:customStyle="1" w:styleId="af6">
    <w:name w:val="Название объекта Знак"/>
    <w:basedOn w:val="a0"/>
    <w:link w:val="af5"/>
    <w:uiPriority w:val="35"/>
    <w:rsid w:val="00B80C2F"/>
    <w:rPr>
      <w:i/>
      <w:iCs/>
      <w:color w:val="44546A" w:themeColor="text2"/>
      <w:sz w:val="18"/>
      <w:szCs w:val="18"/>
    </w:rPr>
  </w:style>
  <w:style w:type="character" w:customStyle="1" w:styleId="af8">
    <w:name w:val="Название рисунков Знак"/>
    <w:basedOn w:val="af6"/>
    <w:link w:val="af7"/>
    <w:rsid w:val="00B80C2F"/>
    <w:rPr>
      <w:rFonts w:ascii="Times New Roman" w:hAnsi="Times New Roman"/>
      <w:i/>
      <w:iCs/>
      <w:color w:val="44546A" w:themeColor="text2"/>
      <w:sz w:val="20"/>
      <w:szCs w:val="18"/>
    </w:rPr>
  </w:style>
  <w:style w:type="character" w:customStyle="1" w:styleId="60">
    <w:name w:val="Заголовок 6 Знак"/>
    <w:basedOn w:val="a0"/>
    <w:link w:val="6"/>
    <w:uiPriority w:val="9"/>
    <w:rsid w:val="00515F48"/>
    <w:rPr>
      <w:rFonts w:asciiTheme="majorHAnsi" w:eastAsiaTheme="majorEastAsia" w:hAnsiTheme="majorHAnsi" w:cstheme="majorBidi"/>
      <w:color w:val="1F3763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164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23EC54-2F57-476B-9A5F-149860B7D7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402</TotalTime>
  <Pages>16</Pages>
  <Words>1517</Words>
  <Characters>8648</Characters>
  <Application>Microsoft Office Word</Application>
  <DocSecurity>0</DocSecurity>
  <Lines>72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Корязин</dc:creator>
  <cp:keywords/>
  <dc:description/>
  <cp:lastModifiedBy>Алексей Терешин</cp:lastModifiedBy>
  <cp:revision>28</cp:revision>
  <dcterms:created xsi:type="dcterms:W3CDTF">2022-07-24T18:15:00Z</dcterms:created>
  <dcterms:modified xsi:type="dcterms:W3CDTF">2022-07-25T19:39:00Z</dcterms:modified>
</cp:coreProperties>
</file>