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08" w:rsidRDefault="00771C08" w:rsidP="00771C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71C08" w:rsidRDefault="00771C08" w:rsidP="00771C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1A5606" w:rsidRDefault="00771C08" w:rsidP="001A5606">
      <w:pPr>
        <w:spacing w:after="2835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D86A27">
        <w:rPr>
          <w:rFonts w:ascii="Times New Roman" w:hAnsi="Times New Roman" w:cs="Times New Roman"/>
          <w:sz w:val="28"/>
          <w:szCs w:val="28"/>
          <w:lang w:val="uk-UA"/>
        </w:rPr>
        <w:t>цифрових технологій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енергетиці</w:t>
      </w:r>
    </w:p>
    <w:p w:rsidR="002D777F" w:rsidRPr="005C2020" w:rsidRDefault="002D777F" w:rsidP="002D777F">
      <w:pPr>
        <w:pStyle w:val="1"/>
        <w:tabs>
          <w:tab w:val="left" w:pos="749"/>
          <w:tab w:val="center" w:pos="5102"/>
        </w:tabs>
        <w:rPr>
          <w:rStyle w:val="15"/>
          <w:rFonts w:ascii="Times New Roman" w:eastAsia="Calibri" w:hAnsi="Times New Roman"/>
          <w:sz w:val="32"/>
          <w:szCs w:val="28"/>
        </w:rPr>
      </w:pPr>
      <w:r w:rsidRPr="005D7450">
        <w:rPr>
          <w:rStyle w:val="15"/>
          <w:rFonts w:ascii="Times New Roman" w:eastAsia="Calibri" w:hAnsi="Times New Roman"/>
          <w:sz w:val="32"/>
          <w:szCs w:val="28"/>
        </w:rPr>
        <w:tab/>
      </w:r>
      <w:r w:rsidRPr="005D7450">
        <w:rPr>
          <w:rStyle w:val="15"/>
          <w:rFonts w:ascii="Times New Roman" w:eastAsia="Calibri" w:hAnsi="Times New Roman"/>
          <w:sz w:val="32"/>
          <w:szCs w:val="28"/>
        </w:rPr>
        <w:tab/>
        <w:t>В</w:t>
      </w:r>
      <w:r w:rsidRPr="005C2020">
        <w:rPr>
          <w:rStyle w:val="15"/>
          <w:rFonts w:ascii="Times New Roman" w:eastAsia="Calibri" w:hAnsi="Times New Roman"/>
          <w:sz w:val="32"/>
          <w:szCs w:val="28"/>
        </w:rPr>
        <w:t>ізуалізація графі</w:t>
      </w:r>
      <w:r w:rsidR="005C2020">
        <w:rPr>
          <w:rStyle w:val="15"/>
          <w:rFonts w:ascii="Times New Roman" w:eastAsia="Calibri" w:hAnsi="Times New Roman"/>
          <w:sz w:val="32"/>
          <w:szCs w:val="28"/>
        </w:rPr>
        <w:t>чної та геометричної інформації</w:t>
      </w:r>
    </w:p>
    <w:p w:rsidR="001A5606" w:rsidRPr="00B758BC" w:rsidRDefault="001A5606" w:rsidP="002D777F">
      <w:pPr>
        <w:pStyle w:val="1"/>
        <w:jc w:val="center"/>
        <w:rPr>
          <w:rFonts w:ascii="Times New Roman" w:eastAsia="Calibri" w:hAnsi="Times New Roman"/>
          <w:b/>
          <w:sz w:val="32"/>
          <w:szCs w:val="32"/>
        </w:rPr>
      </w:pPr>
      <w:r w:rsidRPr="00B758BC">
        <w:rPr>
          <w:rStyle w:val="15"/>
          <w:rFonts w:ascii="Times New Roman" w:eastAsia="Calibri" w:hAnsi="Times New Roman"/>
          <w:b/>
          <w:sz w:val="32"/>
          <w:szCs w:val="32"/>
        </w:rPr>
        <w:t xml:space="preserve">Розрахунково-графічна робота </w:t>
      </w:r>
    </w:p>
    <w:p w:rsidR="00771C08" w:rsidRPr="00B758BC" w:rsidRDefault="00771C08" w:rsidP="00771C0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58BC">
        <w:rPr>
          <w:rFonts w:ascii="Times New Roman" w:hAnsi="Times New Roman" w:cs="Times New Roman"/>
          <w:sz w:val="32"/>
          <w:szCs w:val="32"/>
          <w:lang w:val="uk-UA"/>
        </w:rPr>
        <w:t>ВАРІАНТ №</w:t>
      </w:r>
      <w:r w:rsidR="009D0202" w:rsidRPr="00B758BC">
        <w:rPr>
          <w:rFonts w:ascii="Times New Roman" w:hAnsi="Times New Roman" w:cs="Times New Roman"/>
          <w:sz w:val="32"/>
          <w:szCs w:val="32"/>
        </w:rPr>
        <w:t>25</w:t>
      </w:r>
    </w:p>
    <w:p w:rsidR="00771C08" w:rsidRDefault="00771C08" w:rsidP="00771C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1C08" w:rsidRDefault="00771C08" w:rsidP="00771C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777F" w:rsidRDefault="002D777F" w:rsidP="00771C0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1C08" w:rsidRDefault="00771C08" w:rsidP="00771C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020" w:rsidRPr="00B55E9F" w:rsidRDefault="005C2020" w:rsidP="00771C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71C08" w:rsidRDefault="00771C08" w:rsidP="002D777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71C08" w:rsidRDefault="00771C08" w:rsidP="00771C08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1-го курсу магістратури</w:t>
      </w:r>
    </w:p>
    <w:p w:rsidR="00771C08" w:rsidRDefault="00771C08" w:rsidP="00771C0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Кафедри ІАТЕ групи ТР-32мп</w:t>
      </w:r>
    </w:p>
    <w:p w:rsidR="00771C08" w:rsidRPr="00FB3648" w:rsidRDefault="00771C08" w:rsidP="00771C08">
      <w:pPr>
        <w:spacing w:line="240" w:lineRule="auto"/>
        <w:jc w:val="right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Тополюк Кирило Михайлович</w:t>
      </w:r>
    </w:p>
    <w:p w:rsidR="00771C08" w:rsidRDefault="00771C08" w:rsidP="00771C08">
      <w:pPr>
        <w:spacing w:after="3969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  <w:r w:rsidR="002D777F">
        <w:rPr>
          <w:rFonts w:ascii="Times New Roman" w:hAnsi="Times New Roman" w:cs="Times New Roman"/>
          <w:sz w:val="28"/>
          <w:szCs w:val="28"/>
          <w:lang w:val="uk-UA"/>
        </w:rPr>
        <w:t>Демчишин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D777F" w:rsidRPr="002D777F">
        <w:rPr>
          <w:rFonts w:ascii="Times New Roman" w:hAnsi="Times New Roman" w:cs="Times New Roman"/>
          <w:sz w:val="28"/>
          <w:szCs w:val="28"/>
          <w:lang w:val="uk-UA"/>
        </w:rPr>
        <w:t>Анатолій Анатолійович</w:t>
      </w:r>
    </w:p>
    <w:p w:rsidR="009D0202" w:rsidRDefault="009D0202" w:rsidP="00771C08">
      <w:pPr>
        <w:overflowPunct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1C08" w:rsidRDefault="00771C08" w:rsidP="00334351">
      <w:pPr>
        <w:overflowPunct w:val="0"/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:rsidR="008B5ACF" w:rsidRDefault="008B5ACF" w:rsidP="008B5A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Pr="005947ED" w:rsidRDefault="008B5ACF" w:rsidP="008B5A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7ED">
        <w:rPr>
          <w:rFonts w:ascii="Times New Roman" w:hAnsi="Times New Roman" w:cs="Times New Roman"/>
          <w:b/>
          <w:bCs/>
          <w:sz w:val="32"/>
          <w:szCs w:val="32"/>
        </w:rPr>
        <w:t xml:space="preserve">Постановка задачі </w:t>
      </w:r>
    </w:p>
    <w:p w:rsidR="008B5ACF" w:rsidRDefault="008B5ACF" w:rsidP="008B5ACF">
      <w:pPr>
        <w:jc w:val="both"/>
        <w:rPr>
          <w:rFonts w:ascii="Times New Roman" w:hAnsi="Times New Roman" w:cs="Times New Roman"/>
          <w:sz w:val="28"/>
          <w:szCs w:val="28"/>
        </w:rPr>
      </w:pPr>
      <w:r w:rsidRPr="00DA0027">
        <w:rPr>
          <w:rFonts w:ascii="Times New Roman" w:hAnsi="Times New Roman" w:cs="Times New Roman"/>
          <w:b/>
          <w:bCs/>
          <w:sz w:val="28"/>
          <w:szCs w:val="28"/>
        </w:rPr>
        <w:t>Варіант:</w:t>
      </w:r>
      <w:r>
        <w:rPr>
          <w:rFonts w:ascii="Times New Roman" w:hAnsi="Times New Roman" w:cs="Times New Roman"/>
          <w:sz w:val="28"/>
          <w:szCs w:val="28"/>
        </w:rPr>
        <w:t xml:space="preserve"> 25 – непарний, реалізувати масштабування</w:t>
      </w:r>
      <w:r w:rsidR="00E50F36" w:rsidRPr="00E50F36">
        <w:rPr>
          <w:rFonts w:ascii="Times New Roman" w:hAnsi="Times New Roman" w:cs="Times New Roman"/>
          <w:sz w:val="28"/>
          <w:szCs w:val="28"/>
        </w:rPr>
        <w:t>(</w:t>
      </w:r>
      <w:r w:rsidR="00E50F36">
        <w:rPr>
          <w:rFonts w:ascii="Times New Roman" w:hAnsi="Times New Roman" w:cs="Times New Roman"/>
          <w:sz w:val="28"/>
          <w:szCs w:val="28"/>
          <w:lang w:val="en-US"/>
        </w:rPr>
        <w:t>scaling</w:t>
      </w:r>
      <w:r w:rsidR="00E50F36" w:rsidRPr="00E50F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5ACF" w:rsidRPr="00DA0027" w:rsidRDefault="008B5ACF" w:rsidP="008B5AC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0027">
        <w:rPr>
          <w:rFonts w:ascii="Times New Roman" w:hAnsi="Times New Roman" w:cs="Times New Roman"/>
          <w:b/>
          <w:bCs/>
          <w:sz w:val="28"/>
          <w:szCs w:val="28"/>
        </w:rPr>
        <w:t xml:space="preserve">Вимоги: </w:t>
      </w:r>
    </w:p>
    <w:p w:rsidR="008B5ACF" w:rsidRPr="005B0720" w:rsidRDefault="008B5ACF" w:rsidP="005B0720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0720">
        <w:rPr>
          <w:rFonts w:ascii="Times New Roman" w:hAnsi="Times New Roman" w:cs="Times New Roman"/>
          <w:sz w:val="28"/>
          <w:szCs w:val="28"/>
        </w:rPr>
        <w:t xml:space="preserve">Нанести текстуру на поверхню з практичного завдання №2. </w:t>
      </w:r>
    </w:p>
    <w:p w:rsidR="008B5ACF" w:rsidRPr="005B0720" w:rsidRDefault="008B5ACF" w:rsidP="005B0720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0720">
        <w:rPr>
          <w:rFonts w:ascii="Times New Roman" w:hAnsi="Times New Roman" w:cs="Times New Roman"/>
          <w:sz w:val="28"/>
          <w:szCs w:val="28"/>
        </w:rPr>
        <w:t xml:space="preserve">Реалізувати масштабування текстури (координати текстури) навколо визначеної користувачем точки. </w:t>
      </w:r>
    </w:p>
    <w:p w:rsidR="008B5ACF" w:rsidRPr="005B0720" w:rsidRDefault="008B5ACF" w:rsidP="005B0720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0720">
        <w:rPr>
          <w:rFonts w:ascii="Times New Roman" w:hAnsi="Times New Roman" w:cs="Times New Roman"/>
          <w:sz w:val="28"/>
          <w:szCs w:val="28"/>
        </w:rPr>
        <w:t xml:space="preserve">Реалізувати переміщення точки вздовж простору поверхні (u, v) за допомогою клавіатури. Клавіші </w:t>
      </w:r>
      <w:r w:rsidRPr="005B0720">
        <w:rPr>
          <w:rFonts w:ascii="Times New Roman" w:hAnsi="Times New Roman" w:cs="Times New Roman"/>
          <w:b/>
          <w:sz w:val="28"/>
          <w:szCs w:val="28"/>
        </w:rPr>
        <w:t>a</w:t>
      </w:r>
      <w:r w:rsidRPr="005B0720">
        <w:rPr>
          <w:rFonts w:ascii="Times New Roman" w:hAnsi="Times New Roman" w:cs="Times New Roman"/>
          <w:sz w:val="28"/>
          <w:szCs w:val="28"/>
        </w:rPr>
        <w:t xml:space="preserve"> та </w:t>
      </w:r>
      <w:r w:rsidRPr="005B0720">
        <w:rPr>
          <w:rFonts w:ascii="Times New Roman" w:hAnsi="Times New Roman" w:cs="Times New Roman"/>
          <w:b/>
          <w:sz w:val="28"/>
          <w:szCs w:val="28"/>
        </w:rPr>
        <w:t>d</w:t>
      </w:r>
      <w:r w:rsidRPr="005B0720">
        <w:rPr>
          <w:rFonts w:ascii="Times New Roman" w:hAnsi="Times New Roman" w:cs="Times New Roman"/>
          <w:sz w:val="28"/>
          <w:szCs w:val="28"/>
        </w:rPr>
        <w:t xml:space="preserve"> переміщують точку вздовж параметра u, а клавіші </w:t>
      </w:r>
      <w:r w:rsidRPr="005B0720">
        <w:rPr>
          <w:rFonts w:ascii="Times New Roman" w:hAnsi="Times New Roman" w:cs="Times New Roman"/>
          <w:b/>
          <w:sz w:val="28"/>
          <w:szCs w:val="28"/>
        </w:rPr>
        <w:t>w</w:t>
      </w:r>
      <w:r w:rsidRPr="005B0720">
        <w:rPr>
          <w:rFonts w:ascii="Times New Roman" w:hAnsi="Times New Roman" w:cs="Times New Roman"/>
          <w:sz w:val="28"/>
          <w:szCs w:val="28"/>
        </w:rPr>
        <w:t xml:space="preserve"> та </w:t>
      </w:r>
      <w:r w:rsidRPr="005B0720">
        <w:rPr>
          <w:rFonts w:ascii="Times New Roman" w:hAnsi="Times New Roman" w:cs="Times New Roman"/>
          <w:b/>
          <w:sz w:val="28"/>
          <w:szCs w:val="28"/>
        </w:rPr>
        <w:t>s</w:t>
      </w:r>
      <w:r w:rsidRPr="005B0720">
        <w:rPr>
          <w:rFonts w:ascii="Times New Roman" w:hAnsi="Times New Roman" w:cs="Times New Roman"/>
          <w:sz w:val="28"/>
          <w:szCs w:val="28"/>
        </w:rPr>
        <w:t xml:space="preserve"> переміщують точку вздовж параметра v.</w:t>
      </w: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1777B" w:rsidRDefault="0011777B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1777B" w:rsidRDefault="0011777B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1777B" w:rsidRDefault="0011777B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tabs>
          <w:tab w:val="left" w:pos="6379"/>
        </w:tabs>
        <w:spacing w:after="240"/>
        <w:ind w:right="-33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47ED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Теоретичні відомості</w:t>
      </w:r>
    </w:p>
    <w:p w:rsidR="005D5C56" w:rsidRPr="009D15FE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  <w:r w:rsidRPr="005D5C56">
        <w:rPr>
          <w:rFonts w:ascii="Times New Roman" w:hAnsi="Times New Roman" w:cs="Times New Roman"/>
          <w:b/>
          <w:noProof/>
          <w:sz w:val="28"/>
          <w:lang w:val="uk-UA"/>
        </w:rPr>
        <w:t>WebGL</w:t>
      </w:r>
      <w:r w:rsidRPr="009D15FE">
        <w:rPr>
          <w:rFonts w:ascii="Times New Roman" w:hAnsi="Times New Roman" w:cs="Times New Roman"/>
          <w:noProof/>
          <w:sz w:val="28"/>
          <w:lang w:val="uk-UA"/>
        </w:rPr>
        <w:t xml:space="preserve"> (Web Graphics Library) - це JavaScript API для взаємодії з графікою та 3D-графікою у веб-браузерах. Це стандарт, розроблений для створення візуально насичених та інтерактивних веб-сцен та додавання тривимірної графіки до веб-сайтів без використання плагінів. WebGL базується на OpenGL ES, стандарті для вбудованих систем, що використовуються в основному для мобільних пристроїв.</w:t>
      </w:r>
    </w:p>
    <w:p w:rsidR="005D5C56" w:rsidRPr="009D15FE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  <w:r w:rsidRPr="009D15FE">
        <w:rPr>
          <w:rFonts w:ascii="Times New Roman" w:hAnsi="Times New Roman" w:cs="Times New Roman"/>
          <w:noProof/>
          <w:sz w:val="28"/>
          <w:lang w:val="uk-UA"/>
        </w:rPr>
        <w:t>Основні риси WebGL включають в себе можливість використання апаратного прискорення графіки для відтворення тривимірної графіки у реальному часі, створення складних візуальних ефектів, таких як тіні та відбиття, та взаємодія з користувачем через мишу, клавіатуру та інші пристрої введення. WebGL широко використовується в інтернет-галузі для створення вражаючих веб-інтерфейсів та віртуальної реальності.</w:t>
      </w:r>
    </w:p>
    <w:p w:rsidR="005D5C56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  <w:r w:rsidRPr="005D5C56">
        <w:rPr>
          <w:rFonts w:ascii="Times New Roman" w:hAnsi="Times New Roman" w:cs="Times New Roman"/>
          <w:b/>
          <w:noProof/>
          <w:sz w:val="28"/>
          <w:lang w:val="uk-UA"/>
        </w:rPr>
        <w:t>Шейдери</w:t>
      </w:r>
      <w:r w:rsidRPr="009D15FE">
        <w:rPr>
          <w:rFonts w:ascii="Times New Roman" w:hAnsi="Times New Roman" w:cs="Times New Roman"/>
          <w:noProof/>
          <w:sz w:val="28"/>
          <w:lang w:val="uk-UA"/>
        </w:rPr>
        <w:t xml:space="preserve"> у WebGL — це програми, написані мовою GLSL (OpenGL Shading Language), які використовуються для визначення обчислень, пов'язаних з обробкою графічних об'єктів у тривимірному просторі. У контексті WebGL шейдери відповідають за визначення положення вершин об'єктів, їх кольору, а також обчислення світлових ефектів та інших графічних атрибутів.</w:t>
      </w:r>
    </w:p>
    <w:p w:rsidR="005D5C56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  <w:r w:rsidRPr="005D5C56">
        <w:rPr>
          <w:rFonts w:ascii="Times New Roman" w:hAnsi="Times New Roman" w:cs="Times New Roman"/>
          <w:noProof/>
          <w:sz w:val="28"/>
          <w:lang w:val="uk-UA"/>
        </w:rPr>
        <w:t xml:space="preserve">Шейдери розділяються на два типи: вершинні та фрагментні. Вершинні шейдери відповідають за обробку вершин об'єктів, визначаючи їхнє положення в просторі. Фрагментні шейдери визначають колір кожного пікселя в зображенні, а також виконують обчислення світлових та інших ефектів. </w:t>
      </w:r>
      <w:r w:rsidRPr="009D15FE">
        <w:rPr>
          <w:rFonts w:ascii="Times New Roman" w:hAnsi="Times New Roman" w:cs="Times New Roman"/>
          <w:noProof/>
          <w:sz w:val="28"/>
          <w:lang w:val="uk-UA"/>
        </w:rPr>
        <w:t>Вони становлять ключовий елемент програмної частини WebGL, дозволяючи здійснювати гнучкий та реалістичний відображення графічних об'єктів у веб-браузері.</w:t>
      </w:r>
    </w:p>
    <w:p w:rsidR="005D5C56" w:rsidRPr="009D15FE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  <w:r w:rsidRPr="005D5C56">
        <w:rPr>
          <w:rFonts w:ascii="Times New Roman" w:hAnsi="Times New Roman" w:cs="Times New Roman"/>
          <w:b/>
          <w:noProof/>
          <w:sz w:val="28"/>
          <w:lang w:val="uk-UA"/>
        </w:rPr>
        <w:t>Вершинні</w:t>
      </w:r>
      <w:r w:rsidRPr="009D15FE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5D5C56">
        <w:rPr>
          <w:rFonts w:ascii="Times New Roman" w:hAnsi="Times New Roman" w:cs="Times New Roman"/>
          <w:b/>
          <w:noProof/>
          <w:sz w:val="28"/>
          <w:lang w:val="uk-UA"/>
        </w:rPr>
        <w:t>шейдери</w:t>
      </w:r>
      <w:r w:rsidRPr="009D15FE">
        <w:rPr>
          <w:rFonts w:ascii="Times New Roman" w:hAnsi="Times New Roman" w:cs="Times New Roman"/>
          <w:noProof/>
          <w:sz w:val="28"/>
          <w:lang w:val="uk-UA"/>
        </w:rPr>
        <w:t xml:space="preserve"> виконують обчислення для кожної вершини об'єкта у тривимірному просторі. Основні завдання вершинного шейдера включають в себе трансформацію вершин з їхнього локального простору в глобальний, визначення їхнього кольору та інших атрибутів. Ці обчислення включають у себе матричні операції для обрання точного положення вершин у просторі, а також врахування камери та освітлення.</w:t>
      </w:r>
    </w:p>
    <w:p w:rsidR="005D5C56" w:rsidRPr="009D15FE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  <w:r w:rsidRPr="009D15FE">
        <w:rPr>
          <w:rFonts w:ascii="Times New Roman" w:hAnsi="Times New Roman" w:cs="Times New Roman"/>
          <w:noProof/>
          <w:sz w:val="28"/>
          <w:lang w:val="uk-UA"/>
        </w:rPr>
        <w:t>Вони можуть також використовуватися для передачі даних між вершинами, таких як нормалі чи текстурні координати. Ці шейдери генерують вихідні дані, які використовуються фрагментними шейдерами для обчислення кольору.</w:t>
      </w:r>
    </w:p>
    <w:p w:rsidR="005D5C56" w:rsidRPr="009D15FE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  <w:r w:rsidRPr="005D5C56">
        <w:rPr>
          <w:rFonts w:ascii="Times New Roman" w:hAnsi="Times New Roman" w:cs="Times New Roman"/>
          <w:b/>
          <w:noProof/>
          <w:sz w:val="28"/>
          <w:lang w:val="uk-UA"/>
        </w:rPr>
        <w:t>Фрагментні</w:t>
      </w:r>
      <w:r w:rsidRPr="009D15FE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5D5C56">
        <w:rPr>
          <w:rFonts w:ascii="Times New Roman" w:hAnsi="Times New Roman" w:cs="Times New Roman"/>
          <w:b/>
          <w:noProof/>
          <w:sz w:val="28"/>
          <w:lang w:val="uk-UA"/>
        </w:rPr>
        <w:t>шейдери</w:t>
      </w:r>
      <w:r w:rsidRPr="009D15FE">
        <w:rPr>
          <w:rFonts w:ascii="Times New Roman" w:hAnsi="Times New Roman" w:cs="Times New Roman"/>
          <w:noProof/>
          <w:sz w:val="28"/>
          <w:lang w:val="uk-UA"/>
        </w:rPr>
        <w:t xml:space="preserve"> відповідають за обчислення кольору для кожного пікселя у зображенні. Вони працюють на рівні фрагментів, які генеруються після растеризації трикутників вершинним шейдером. Основна мета фрагментного шейдера - визначити кінцевий колір для кожного пікселя.</w:t>
      </w:r>
    </w:p>
    <w:p w:rsidR="005D5C56" w:rsidRPr="009D15FE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</w:p>
    <w:p w:rsidR="005D5C56" w:rsidRPr="005D5C56" w:rsidRDefault="005D5C56" w:rsidP="005D5C56">
      <w:pPr>
        <w:spacing w:line="276" w:lineRule="auto"/>
        <w:ind w:firstLine="708"/>
        <w:rPr>
          <w:rFonts w:ascii="Times New Roman" w:hAnsi="Times New Roman" w:cs="Times New Roman"/>
          <w:noProof/>
          <w:sz w:val="28"/>
          <w:lang w:val="uk-UA"/>
        </w:rPr>
      </w:pPr>
    </w:p>
    <w:p w:rsidR="008B5ACF" w:rsidRPr="005D5C56" w:rsidRDefault="008B5ACF" w:rsidP="005D5C56">
      <w:pPr>
        <w:spacing w:line="276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5D5C5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lastRenderedPageBreak/>
        <w:t>Текстура</w:t>
      </w: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5D5C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(</w:t>
      </w:r>
      <w:r w:rsidRPr="005947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Texture</w:t>
      </w:r>
      <w:r w:rsidRPr="002F540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5947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mapping</w:t>
      </w:r>
      <w:r w:rsidRPr="005D5C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)</w:t>
      </w: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5D5C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це спосіб надання поверхні 3</w:t>
      </w: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</w:t>
      </w:r>
      <w:r w:rsidRPr="005D5C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деталі</w:t>
      </w: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5D5C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</w:t>
      </w: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7" w:tooltip="Полігональне моделювання" w:history="1">
        <w:r w:rsidRPr="005D5C56">
          <w:rPr>
            <w:rFonts w:ascii="Times New Roman" w:hAnsi="Times New Roman" w:cs="Times New Roman"/>
            <w:color w:val="202122"/>
            <w:sz w:val="28"/>
            <w:szCs w:val="28"/>
            <w:lang w:val="uk-UA"/>
          </w:rPr>
          <w:t>полігону</w:t>
        </w:r>
      </w:hyperlink>
      <w:r w:rsidRPr="005D5C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:</w:t>
      </w:r>
      <w:r w:rsidRPr="005D5C56">
        <w:rPr>
          <w:rFonts w:ascii="Times New Roman" w:hAnsi="Times New Roman" w:cs="Times New Roman"/>
          <w:color w:val="202122"/>
          <w:sz w:val="36"/>
          <w:szCs w:val="36"/>
          <w:shd w:val="clear" w:color="auto" w:fill="FFFFFF"/>
          <w:lang w:val="uk-UA"/>
        </w:rPr>
        <w:t xml:space="preserve"> </w:t>
      </w:r>
      <w:r w:rsidRPr="005D5C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кольору, фактури, блиску, матовості та інших фізичних властивостей (для імітації найчастіше якогось природного матеріалу, наприклад: паперу, дерева, каменю, металу тощо).</w:t>
      </w:r>
    </w:p>
    <w:p w:rsidR="008B5ACF" w:rsidRPr="005947ED" w:rsidRDefault="008B5ACF" w:rsidP="005D5C56">
      <w:pPr>
        <w:spacing w:line="276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Якість поверхні текстури визначається </w:t>
      </w:r>
      <w:hyperlink r:id="rId8" w:tooltip="Тексел (графіка)" w:history="1">
        <w:r w:rsidRPr="005947ED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текселями</w:t>
        </w:r>
      </w:hyperlink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кількістю пікселів на мінімальну одиницю текстури. Оскільки сама по собі текстура є зображенням, роздільність текстури і її формат відіграють велику роль, яка згодом позначається на загальному враженні від якості графіки у </w:t>
      </w:r>
      <w:hyperlink r:id="rId9" w:tooltip="3D" w:history="1">
        <w:r w:rsidRPr="005947ED">
          <w:rPr>
            <w:rFonts w:ascii="Times New Roman" w:hAnsi="Times New Roman" w:cs="Times New Roman"/>
            <w:color w:val="202122"/>
            <w:sz w:val="28"/>
            <w:szCs w:val="28"/>
            <w:shd w:val="clear" w:color="auto" w:fill="FFFFFF"/>
          </w:rPr>
          <w:t>3D</w:t>
        </w:r>
      </w:hyperlink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-додатку.</w:t>
      </w:r>
    </w:p>
    <w:p w:rsidR="008B5ACF" w:rsidRDefault="008B5ACF" w:rsidP="005D5C56">
      <w:pPr>
        <w:spacing w:line="276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Карта текстури застосовується для утворення певного параметру візуального відображення на поверхні заданої форми. Цей процес нагадує застосування візерунчастого паперу на звичайній білій коробці. Кожній вершині в 3D моделі присвоюється координати текстури (яка у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2D відома, як </w:t>
      </w:r>
      <w:r w:rsidRPr="005947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_</w:t>
      </w:r>
      <w:r w:rsidRPr="005947ED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V</w:t>
      </w:r>
      <w:r w:rsidRPr="005947E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координата). Місця відбору проб зображення згодом інтерполюється по поверхні моделі з отриманням візуального результату.</w:t>
      </w:r>
    </w:p>
    <w:p w:rsidR="008B5ACF" w:rsidRDefault="008B5ACF" w:rsidP="005D5C56">
      <w:pPr>
        <w:spacing w:line="276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715A7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UV mapping</w:t>
      </w:r>
      <w:r w:rsidRPr="00037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процес в </w:t>
      </w:r>
      <w:hyperlink r:id="rId10" w:tooltip="3D моделювання" w:history="1">
        <w:r w:rsidRPr="000375C9">
          <w:rPr>
            <w:rFonts w:ascii="Times New Roman" w:hAnsi="Times New Roman" w:cs="Times New Roman"/>
            <w:color w:val="202122"/>
            <w:sz w:val="28"/>
            <w:szCs w:val="28"/>
          </w:rPr>
          <w:t>3D моделюванні</w:t>
        </w:r>
      </w:hyperlink>
      <w:r w:rsidRPr="00037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який полягає в накладанні двовимірного зображення на тривимірну модель. Літерами U і V позначають осі координат площини розгортки, оскільки літери X, Y і Z використовуються для позначення просторових координат.</w:t>
      </w:r>
    </w:p>
    <w:p w:rsidR="008B5ACF" w:rsidRDefault="008B5ACF" w:rsidP="005D5C56">
      <w:pPr>
        <w:spacing w:line="276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37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UV mapping (UV-розгортка) — відповідність між координатами на поверхні тривимірного об'єкту (X, Y, Z) і координатами на текстурі (U, V). Значення U і V зазвичай змінюються від 0 до 1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тобто мають бути нормалізовані</w:t>
      </w:r>
      <w:r w:rsidRPr="00037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1777B" w:rsidRDefault="005D5C56" w:rsidP="005D5C5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5C56">
        <w:rPr>
          <w:rFonts w:ascii="Times New Roman" w:hAnsi="Times New Roman" w:cs="Times New Roman"/>
          <w:sz w:val="28"/>
          <w:szCs w:val="28"/>
        </w:rPr>
        <w:t>Щоб виконати масштабування навколо будь-якої точки, потрібно здійснити кілька кроків з використанням матриць переміщення (T) і масштабування (R). Почнемо зі створення матриці переміщення (T), яка перенесе об'єкт з його початкового положення до точки масштабування. Далі, матриця масштабування (R) виконає зміну масштабу об'єкта навколо цієї точки. Для масштабування навколо обраної точки необхідно спочатку перемістити цю точку у позицію початкової точки шляхом використання оберненої матриці переміщення (T), яку ми позначимо як T_1. Після цього ми можемо здійснити масштабування об'єкта відносно обраної точки, використовуючи матрицю масштабування (R), а потім застосувати матрицю переміщення (T), щоб повернути точку масштабуван</w:t>
      </w:r>
      <w:r>
        <w:rPr>
          <w:rFonts w:ascii="Times New Roman" w:hAnsi="Times New Roman" w:cs="Times New Roman"/>
          <w:sz w:val="28"/>
          <w:szCs w:val="28"/>
        </w:rPr>
        <w:t>ня до її початкового положення.</w:t>
      </w:r>
    </w:p>
    <w:p w:rsidR="005D5C56" w:rsidRDefault="005D5C56" w:rsidP="005D5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5C56" w:rsidRDefault="005D5C56" w:rsidP="005D5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5C56" w:rsidRDefault="005D5C56" w:rsidP="005D5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5C56" w:rsidRDefault="005D5C56" w:rsidP="005D5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5C56" w:rsidRDefault="005D5C56" w:rsidP="005D5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5C56" w:rsidRDefault="005D5C56" w:rsidP="005D5C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5ACF" w:rsidRPr="005D5C56" w:rsidRDefault="005D5C56" w:rsidP="005B0720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Реалізація</w:t>
      </w:r>
    </w:p>
    <w:p w:rsidR="005B0720" w:rsidRDefault="008B5ACF" w:rsidP="005B0720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Для відображення на поверхні було завантажено зображення за посиланням з інтернету</w:t>
      </w:r>
      <w:r w:rsidRPr="00B05A52">
        <w:rPr>
          <w:rFonts w:ascii="Times New Roman" w:hAnsi="Times New Roman"/>
          <w:sz w:val="28"/>
          <w:szCs w:val="28"/>
        </w:rPr>
        <w:t>.</w:t>
      </w:r>
      <w:r w:rsidR="005B072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347EA" w:rsidRPr="00AD4EA4">
        <w:rPr>
          <w:rFonts w:ascii="Times New Roman" w:hAnsi="Times New Roman"/>
          <w:sz w:val="28"/>
          <w:szCs w:val="28"/>
        </w:rPr>
        <w:t>З</w:t>
      </w:r>
      <w:r w:rsidR="00B347EA">
        <w:rPr>
          <w:rFonts w:ascii="Times New Roman" w:hAnsi="Times New Roman"/>
          <w:sz w:val="28"/>
          <w:szCs w:val="28"/>
          <w:lang w:val="uk-UA"/>
        </w:rPr>
        <w:t>ображення</w:t>
      </w:r>
      <w:r w:rsidR="005B0720">
        <w:rPr>
          <w:rFonts w:ascii="Times New Roman" w:hAnsi="Times New Roman"/>
          <w:sz w:val="28"/>
          <w:szCs w:val="28"/>
          <w:lang w:val="uk-UA"/>
        </w:rPr>
        <w:t xml:space="preserve"> має наступний вигляд:</w:t>
      </w:r>
    </w:p>
    <w:p w:rsidR="005B0720" w:rsidRDefault="005B0720" w:rsidP="005B0720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1900555" cy="1900555"/>
            <wp:effectExtent l="76200" t="76200" r="137795" b="137795"/>
            <wp:docPr id="4" name="Рисунок 4" descr="https://static.vecteezy.com/system/resources/thumbnails/022/664/807/small/cat-face-silhouettes-cat-face-svg-black-and-white-cat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vecteezy.com/system/resources/thumbnails/022/664/807/small/cat-face-silhouettes-cat-face-svg-black-and-white-cat-vect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0720" w:rsidRPr="005B0720" w:rsidRDefault="005B0720" w:rsidP="005B0720">
      <w:pPr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17A9B">
        <w:rPr>
          <w:rFonts w:ascii="Times New Roman" w:hAnsi="Times New Roman" w:cs="Times New Roman"/>
          <w:i/>
          <w:iCs/>
          <w:sz w:val="28"/>
          <w:szCs w:val="28"/>
        </w:rPr>
        <w:t xml:space="preserve">Рисунок 1. </w:t>
      </w:r>
      <w:r w:rsidR="00B347EA">
        <w:rPr>
          <w:rFonts w:ascii="Times New Roman" w:hAnsi="Times New Roman" w:cs="Times New Roman"/>
          <w:i/>
          <w:iCs/>
          <w:sz w:val="28"/>
          <w:szCs w:val="28"/>
          <w:lang w:val="uk-UA"/>
        </w:rPr>
        <w:t>Обране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B347EA">
        <w:rPr>
          <w:rFonts w:ascii="Times New Roman" w:hAnsi="Times New Roman" w:cs="Times New Roman"/>
          <w:i/>
          <w:iCs/>
          <w:sz w:val="28"/>
          <w:szCs w:val="28"/>
          <w:lang w:val="uk-UA"/>
        </w:rPr>
        <w:t>зображення</w:t>
      </w:r>
    </w:p>
    <w:p w:rsidR="005B0720" w:rsidRPr="005B0720" w:rsidRDefault="005B0720" w:rsidP="008B5ACF">
      <w:pPr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B5ACF" w:rsidRDefault="008B5ACF" w:rsidP="005B0720">
      <w:pPr>
        <w:jc w:val="both"/>
        <w:rPr>
          <w:rFonts w:ascii="Times New Roman" w:hAnsi="Times New Roman"/>
          <w:sz w:val="28"/>
          <w:szCs w:val="28"/>
        </w:rPr>
      </w:pPr>
      <w:r w:rsidRPr="00B05A52">
        <w:rPr>
          <w:rFonts w:ascii="Times New Roman" w:hAnsi="Times New Roman"/>
          <w:sz w:val="28"/>
          <w:szCs w:val="28"/>
        </w:rPr>
        <w:t xml:space="preserve">Налаштування параметрів текстури було встановлено на такі значення: </w:t>
      </w:r>
    </w:p>
    <w:p w:rsidR="005B0720" w:rsidRDefault="005B0720" w:rsidP="005B07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5EFCDD" wp14:editId="334FA0B4">
            <wp:extent cx="6438900" cy="1181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720" w:rsidRDefault="005B0720" w:rsidP="00411A4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A69A3" w:rsidRDefault="008B5ACF" w:rsidP="00411A4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5A52">
        <w:rPr>
          <w:rFonts w:ascii="Times New Roman" w:hAnsi="Times New Roman" w:cs="Times New Roman"/>
          <w:sz w:val="28"/>
          <w:szCs w:val="28"/>
        </w:rPr>
        <w:t>Обрахунок текстурних координат відповідно кожн</w:t>
      </w:r>
      <w:r>
        <w:rPr>
          <w:rFonts w:ascii="Times New Roman" w:hAnsi="Times New Roman" w:cs="Times New Roman"/>
          <w:sz w:val="28"/>
          <w:szCs w:val="28"/>
        </w:rPr>
        <w:t xml:space="preserve">ої вершини </w:t>
      </w:r>
      <w:r w:rsidRPr="00B05A52">
        <w:rPr>
          <w:rFonts w:ascii="Times New Roman" w:hAnsi="Times New Roman" w:cs="Times New Roman"/>
          <w:sz w:val="28"/>
          <w:szCs w:val="28"/>
        </w:rPr>
        <w:t>реалізовано в основному циклі і здійснюється за допомогою нормалізації параметрів u та v, за допомогою яких будується поверхня.</w:t>
      </w:r>
      <w:r>
        <w:rPr>
          <w:rFonts w:ascii="Times New Roman" w:hAnsi="Times New Roman" w:cs="Times New Roman"/>
          <w:sz w:val="28"/>
          <w:szCs w:val="28"/>
        </w:rPr>
        <w:t xml:space="preserve"> Точки текстурних координат зберігаються у масиві</w:t>
      </w:r>
      <w:r w:rsidRPr="00B05A52">
        <w:rPr>
          <w:rFonts w:ascii="Times New Roman" w:hAnsi="Times New Roman" w:cs="Times New Roman"/>
          <w:sz w:val="28"/>
          <w:szCs w:val="28"/>
        </w:rPr>
        <w:t xml:space="preserve"> </w:t>
      </w:r>
      <w:r w:rsidRPr="00EA69A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texCoordList</w:t>
      </w:r>
      <w:r w:rsidRPr="002F54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A69A3" w:rsidRPr="00D86A27">
        <w:rPr>
          <w:rFonts w:ascii="Times New Roman" w:hAnsi="Times New Roman" w:cs="Times New Roman"/>
          <w:sz w:val="28"/>
          <w:szCs w:val="28"/>
        </w:rPr>
        <w:t xml:space="preserve"> </w:t>
      </w:r>
      <w:r w:rsidR="00EA69A3" w:rsidRPr="00D86A27">
        <w:rPr>
          <w:rFonts w:ascii="Times New Roman" w:hAnsi="Times New Roman" w:cs="Times New Roman"/>
          <w:sz w:val="28"/>
          <w:szCs w:val="28"/>
        </w:rPr>
        <w:br/>
      </w:r>
      <w:r w:rsidR="00EA69A3" w:rsidRPr="00D86A27">
        <w:rPr>
          <w:rFonts w:ascii="Times New Roman" w:hAnsi="Times New Roman" w:cs="Times New Roman"/>
          <w:sz w:val="28"/>
          <w:szCs w:val="28"/>
        </w:rPr>
        <w:br/>
      </w:r>
      <w:r w:rsidR="00EA69A3" w:rsidRPr="00EA69A3"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створено функцію </w:t>
      </w:r>
      <w:r w:rsidR="00EA69A3" w:rsidRPr="00EA69A3">
        <w:rPr>
          <w:rFonts w:ascii="Times New Roman" w:hAnsi="Times New Roman" w:cs="Times New Roman"/>
          <w:b/>
          <w:sz w:val="28"/>
          <w:szCs w:val="28"/>
          <w:lang w:val="en-US"/>
        </w:rPr>
        <w:t>getPointLocation</w:t>
      </w:r>
      <w:r w:rsidR="00EA69A3" w:rsidRPr="00EA69A3">
        <w:rPr>
          <w:rFonts w:ascii="Times New Roman" w:hAnsi="Times New Roman" w:cs="Times New Roman"/>
          <w:sz w:val="28"/>
          <w:szCs w:val="28"/>
          <w:lang w:val="uk-UA"/>
        </w:rPr>
        <w:t>(), яка обчислює координати точки для відображення її на поверхні. Додатково були створені змінні, що містять значення масштабу (</w:t>
      </w:r>
      <w:r w:rsidR="00EA69A3" w:rsidRPr="00EA69A3">
        <w:rPr>
          <w:rFonts w:ascii="Times New Roman" w:hAnsi="Times New Roman" w:cs="Times New Roman"/>
          <w:b/>
          <w:sz w:val="28"/>
          <w:szCs w:val="28"/>
        </w:rPr>
        <w:t>ScaleValue</w:t>
      </w:r>
      <w:r w:rsidR="00EA69A3" w:rsidRPr="00EA69A3">
        <w:rPr>
          <w:rFonts w:ascii="Times New Roman" w:hAnsi="Times New Roman" w:cs="Times New Roman"/>
          <w:sz w:val="28"/>
          <w:szCs w:val="28"/>
          <w:lang w:val="uk-UA"/>
        </w:rPr>
        <w:t>) та два параметри, що зберігають координати точки, відносно якої відбувається масштабування (</w:t>
      </w:r>
      <w:r w:rsidR="00EA69A3" w:rsidRPr="00EA69A3">
        <w:rPr>
          <w:rFonts w:ascii="Times New Roman" w:hAnsi="Times New Roman" w:cs="Times New Roman"/>
          <w:b/>
          <w:sz w:val="28"/>
          <w:szCs w:val="28"/>
        </w:rPr>
        <w:t>pointLocationI</w:t>
      </w:r>
      <w:r w:rsidR="00EA69A3" w:rsidRPr="00EA69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A69A3" w:rsidRPr="00EA69A3">
        <w:rPr>
          <w:rFonts w:ascii="Times New Roman" w:hAnsi="Times New Roman" w:cs="Times New Roman"/>
          <w:b/>
          <w:sz w:val="28"/>
          <w:szCs w:val="28"/>
        </w:rPr>
        <w:t>pointLocationJ</w:t>
      </w:r>
      <w:r w:rsidR="00EA69A3" w:rsidRPr="00EA69A3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8B5ACF" w:rsidRPr="00EA69A3" w:rsidRDefault="00EA69A3" w:rsidP="00411A44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A69A3">
        <w:rPr>
          <w:rFonts w:ascii="Times New Roman" w:hAnsi="Times New Roman" w:cs="Times New Roman"/>
          <w:sz w:val="28"/>
          <w:szCs w:val="28"/>
          <w:lang w:val="uk-UA"/>
        </w:rPr>
        <w:t xml:space="preserve">У шейдері реалізовано три функції: </w:t>
      </w:r>
      <w:r w:rsidRPr="00EA69A3">
        <w:rPr>
          <w:rFonts w:ascii="Times New Roman" w:hAnsi="Times New Roman" w:cs="Times New Roman"/>
          <w:b/>
          <w:sz w:val="28"/>
          <w:szCs w:val="28"/>
        </w:rPr>
        <w:t>Scale</w:t>
      </w:r>
      <w:r w:rsidRPr="00EA69A3">
        <w:rPr>
          <w:rFonts w:ascii="Times New Roman" w:hAnsi="Times New Roman" w:cs="Times New Roman"/>
          <w:sz w:val="28"/>
          <w:szCs w:val="28"/>
          <w:lang w:val="uk-UA"/>
        </w:rPr>
        <w:t xml:space="preserve">(), яка приймає значення масштабу як аргумент і повертає матрицю масштабу; </w:t>
      </w:r>
      <w:r w:rsidRPr="00EA69A3">
        <w:rPr>
          <w:rFonts w:ascii="Times New Roman" w:hAnsi="Times New Roman" w:cs="Times New Roman"/>
          <w:b/>
          <w:sz w:val="28"/>
          <w:szCs w:val="28"/>
        </w:rPr>
        <w:t>Translate</w:t>
      </w:r>
      <w:r w:rsidRPr="00EA69A3">
        <w:rPr>
          <w:rFonts w:ascii="Times New Roman" w:hAnsi="Times New Roman" w:cs="Times New Roman"/>
          <w:sz w:val="28"/>
          <w:szCs w:val="28"/>
          <w:lang w:val="uk-UA"/>
        </w:rPr>
        <w:t xml:space="preserve">(), яка приймає значення координат точки, що масштабується, і повертає матрицю зміщення; і функція </w:t>
      </w:r>
      <w:r w:rsidRPr="00EA69A3">
        <w:rPr>
          <w:rFonts w:ascii="Times New Roman" w:hAnsi="Times New Roman" w:cs="Times New Roman"/>
          <w:b/>
          <w:sz w:val="28"/>
          <w:szCs w:val="28"/>
        </w:rPr>
        <w:t>GetTextCoord</w:t>
      </w:r>
      <w:r w:rsidRPr="00EA69A3">
        <w:rPr>
          <w:rFonts w:ascii="Times New Roman" w:hAnsi="Times New Roman" w:cs="Times New Roman"/>
          <w:sz w:val="28"/>
          <w:szCs w:val="28"/>
          <w:lang w:val="uk-UA"/>
        </w:rPr>
        <w:t>(), яка повертає значення масштабованих координат.</w:t>
      </w:r>
    </w:p>
    <w:p w:rsidR="008B5ACF" w:rsidRPr="008B5ACF" w:rsidRDefault="008B5ACF" w:rsidP="008B5A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ACF" w:rsidRDefault="008B5ACF" w:rsidP="00EA69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69A3" w:rsidRPr="008B5ACF" w:rsidRDefault="00EA69A3" w:rsidP="00EA69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B5ACF" w:rsidRPr="00884787" w:rsidRDefault="008B5ACF" w:rsidP="0088478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B5ACF">
        <w:rPr>
          <w:rFonts w:ascii="Times New Roman" w:hAnsi="Times New Roman"/>
          <w:b/>
          <w:bCs/>
          <w:sz w:val="36"/>
          <w:szCs w:val="36"/>
          <w:lang w:val="uk-UA"/>
        </w:rPr>
        <w:lastRenderedPageBreak/>
        <w:t>Інструкція користувача</w:t>
      </w:r>
    </w:p>
    <w:p w:rsidR="008B5ACF" w:rsidRDefault="008B5ACF" w:rsidP="008B5A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5A52">
        <w:rPr>
          <w:rFonts w:ascii="Times New Roman" w:hAnsi="Times New Roman" w:cs="Times New Roman"/>
          <w:sz w:val="28"/>
          <w:szCs w:val="28"/>
        </w:rPr>
        <w:t>Для взаємодії з веб-додатком реалізовано інтерфейс який включає в себе наступні клавіші та поля:</w:t>
      </w:r>
    </w:p>
    <w:p w:rsidR="008B5ACF" w:rsidRPr="00AD4EA4" w:rsidRDefault="008B5ACF" w:rsidP="00AD4EA4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EA4">
        <w:rPr>
          <w:rFonts w:ascii="Times New Roman" w:hAnsi="Times New Roman" w:cs="Times New Roman"/>
          <w:sz w:val="28"/>
          <w:szCs w:val="28"/>
        </w:rPr>
        <w:t>(a та d) – переміщення точки масштабування вздовж параметра u;</w:t>
      </w:r>
    </w:p>
    <w:p w:rsidR="008B5ACF" w:rsidRPr="00AD4EA4" w:rsidRDefault="008B5ACF" w:rsidP="00AD4EA4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EA4">
        <w:rPr>
          <w:rFonts w:ascii="Times New Roman" w:hAnsi="Times New Roman" w:cs="Times New Roman"/>
          <w:sz w:val="28"/>
          <w:szCs w:val="28"/>
        </w:rPr>
        <w:t xml:space="preserve">(w та s) – переміщення точки масштабування вздовж параметра v; </w:t>
      </w:r>
    </w:p>
    <w:p w:rsidR="008B5ACF" w:rsidRPr="00AD4EA4" w:rsidRDefault="008B5ACF" w:rsidP="00AD4EA4">
      <w:pPr>
        <w:pStyle w:val="a4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EA4">
        <w:rPr>
          <w:rFonts w:ascii="Times New Roman" w:hAnsi="Times New Roman" w:cs="Times New Roman"/>
          <w:sz w:val="28"/>
          <w:szCs w:val="28"/>
        </w:rPr>
        <w:t>(+ та -) – зміна значення масштабування.</w:t>
      </w:r>
    </w:p>
    <w:p w:rsidR="008B5ACF" w:rsidRPr="00BB0468" w:rsidRDefault="00BB0468" w:rsidP="008B5A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На рисунку 2</w:t>
      </w:r>
      <w:r w:rsidR="008B5ACF">
        <w:rPr>
          <w:rFonts w:ascii="Times New Roman" w:hAnsi="Times New Roman" w:cs="Times New Roman"/>
          <w:sz w:val="28"/>
          <w:szCs w:val="28"/>
        </w:rPr>
        <w:t xml:space="preserve"> показано </w:t>
      </w:r>
      <w:r>
        <w:rPr>
          <w:rFonts w:ascii="Times New Roman" w:hAnsi="Times New Roman" w:cs="Times New Roman"/>
          <w:sz w:val="28"/>
          <w:szCs w:val="28"/>
          <w:lang w:val="uk-UA"/>
        </w:rPr>
        <w:t>вигляд точки та текстури за площині</w:t>
      </w:r>
    </w:p>
    <w:p w:rsidR="008B5ACF" w:rsidRDefault="00BB0468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CE7E3A0" wp14:editId="685C0894">
            <wp:extent cx="3668202" cy="4126727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4002" cy="41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CF" w:rsidRPr="00BB0468" w:rsidRDefault="008B5ACF" w:rsidP="008B5ACF">
      <w:pPr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17A9B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BB0468" w:rsidRPr="00BB046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F17A9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BB0468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Приклад відображення</w:t>
      </w: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4787" w:rsidRDefault="00884787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84787" w:rsidRDefault="00884787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B5ACF" w:rsidRPr="00411A44" w:rsidRDefault="00BB0468" w:rsidP="00411A44">
      <w:pPr>
        <w:pStyle w:val="a4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A44"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допомогою (</w:t>
      </w:r>
      <w:r w:rsidR="005D745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A44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5D7450">
        <w:rPr>
          <w:rFonts w:ascii="Times New Roman" w:hAnsi="Times New Roman" w:cs="Times New Roman"/>
          <w:sz w:val="28"/>
          <w:szCs w:val="28"/>
          <w:lang w:val="uk-UA"/>
        </w:rPr>
        <w:t xml:space="preserve">перемістимо вздовж </w:t>
      </w:r>
      <w:r w:rsidR="005D745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1A4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B5ACF" w:rsidRDefault="005D7450" w:rsidP="008B5ACF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E35B33" wp14:editId="13B8751D">
            <wp:extent cx="500062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B5A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5ACF" w:rsidRDefault="008B5ACF" w:rsidP="008B5ACF">
      <w:pPr>
        <w:ind w:firstLine="708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17A9B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BB0468"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F17A9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Зміна параметрів</w:t>
      </w:r>
    </w:p>
    <w:p w:rsidR="008B5ACF" w:rsidRPr="00F17A9B" w:rsidRDefault="008B5ACF" w:rsidP="008B5ACF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B0468" w:rsidRDefault="00BB0468" w:rsidP="008B5ACF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A12564" w:rsidRPr="00BB0468" w:rsidRDefault="00BB0468" w:rsidP="00A12564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BB0468">
        <w:rPr>
          <w:rFonts w:ascii="Times New Roman" w:hAnsi="Times New Roman"/>
          <w:b/>
          <w:bCs/>
          <w:sz w:val="32"/>
          <w:szCs w:val="32"/>
          <w:lang w:val="uk-UA"/>
        </w:rPr>
        <w:t>Програмний</w:t>
      </w:r>
      <w:r w:rsidR="008B5ACF" w:rsidRPr="00BB0468">
        <w:rPr>
          <w:rFonts w:ascii="Times New Roman" w:hAnsi="Times New Roman"/>
          <w:b/>
          <w:bCs/>
          <w:sz w:val="32"/>
          <w:szCs w:val="32"/>
        </w:rPr>
        <w:t xml:space="preserve"> код</w:t>
      </w:r>
    </w:p>
    <w:p w:rsidR="008B5ACF" w:rsidRDefault="008B5ACF" w:rsidP="008B5AC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Функція що відповідає за завантаження текстури :</w:t>
      </w:r>
    </w:p>
    <w:p w:rsidR="00BB0468" w:rsidRDefault="00BB0468" w:rsidP="008B5AC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5D6037" wp14:editId="2D918A72">
            <wp:extent cx="6547223" cy="2838616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8941" cy="284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64" w:rsidRDefault="00A12564" w:rsidP="008B5AC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12564" w:rsidRDefault="00A12564" w:rsidP="008B5AC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lastRenderedPageBreak/>
        <w:t>Функц</w:t>
      </w:r>
      <w:r>
        <w:rPr>
          <w:rFonts w:ascii="Times New Roman" w:hAnsi="Times New Roman"/>
          <w:sz w:val="28"/>
          <w:szCs w:val="28"/>
          <w:lang w:val="uk-UA"/>
        </w:rPr>
        <w:t>ія обчислення площини</w:t>
      </w:r>
      <w:r w:rsidR="002F40F4">
        <w:rPr>
          <w:rFonts w:ascii="Times New Roman" w:hAnsi="Times New Roman"/>
          <w:sz w:val="28"/>
          <w:szCs w:val="28"/>
          <w:lang w:val="uk-UA"/>
        </w:rPr>
        <w:t xml:space="preserve"> та вершин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12564" w:rsidRPr="00A12564" w:rsidRDefault="00A12564" w:rsidP="008B5ACF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533B5A0" wp14:editId="033A5056">
            <wp:extent cx="6094536" cy="8253453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814" cy="825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68" w:rsidRDefault="00BB0468" w:rsidP="008B5ACF">
      <w:pPr>
        <w:rPr>
          <w:rFonts w:ascii="Courier New" w:hAnsi="Courier New" w:cs="Courier New"/>
          <w:lang w:val="en-US"/>
        </w:rPr>
      </w:pPr>
    </w:p>
    <w:p w:rsidR="00BB0468" w:rsidRDefault="00BB0468" w:rsidP="008B5ACF">
      <w:pPr>
        <w:rPr>
          <w:rFonts w:ascii="Courier New" w:hAnsi="Courier New" w:cs="Courier New"/>
          <w:lang w:val="en-US"/>
        </w:rPr>
      </w:pPr>
    </w:p>
    <w:p w:rsidR="00A12564" w:rsidRDefault="00A12564" w:rsidP="008B5ACF">
      <w:pPr>
        <w:rPr>
          <w:rFonts w:ascii="Courier New" w:hAnsi="Courier New" w:cs="Courier New"/>
          <w:lang w:val="en-US"/>
        </w:rPr>
      </w:pPr>
    </w:p>
    <w:p w:rsidR="00BB0468" w:rsidRDefault="00BB0468" w:rsidP="008B5ACF">
      <w:pPr>
        <w:rPr>
          <w:rFonts w:ascii="Courier New" w:hAnsi="Courier New" w:cs="Courier New"/>
          <w:lang w:val="en-US"/>
        </w:rPr>
      </w:pPr>
    </w:p>
    <w:p w:rsidR="008B5ACF" w:rsidRDefault="008B5ACF" w:rsidP="008B5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Функція що обчислює координати точки для відображення на поверхні:</w:t>
      </w:r>
    </w:p>
    <w:p w:rsidR="00BB0468" w:rsidRDefault="00BB0468" w:rsidP="00BB04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DBD1B18" wp14:editId="2B8AE6F8">
            <wp:extent cx="4229100" cy="219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68" w:rsidRDefault="00BB0468" w:rsidP="008B5ACF">
      <w:pPr>
        <w:rPr>
          <w:rFonts w:ascii="Times New Roman" w:hAnsi="Times New Roman" w:cs="Times New Roman"/>
          <w:sz w:val="28"/>
          <w:szCs w:val="28"/>
        </w:rPr>
      </w:pPr>
    </w:p>
    <w:p w:rsidR="00A12564" w:rsidRPr="007F7181" w:rsidRDefault="00A12564" w:rsidP="008B5A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5ACF" w:rsidRPr="00BB0468" w:rsidRDefault="008B5ACF" w:rsidP="008B5A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</w:t>
      </w:r>
      <w:r w:rsidRPr="00BB0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BB0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обчислюють</w:t>
      </w:r>
      <w:r w:rsidRPr="00BB0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масштабування</w:t>
      </w:r>
      <w:r w:rsidRPr="00BB0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текстури</w:t>
      </w:r>
      <w:r w:rsidRPr="00BB0468">
        <w:rPr>
          <w:rFonts w:ascii="Times New Roman" w:hAnsi="Times New Roman" w:cs="Times New Roman"/>
          <w:sz w:val="28"/>
          <w:szCs w:val="28"/>
        </w:rPr>
        <w:t xml:space="preserve"> </w:t>
      </w:r>
      <w:r w:rsidR="00BB0468">
        <w:rPr>
          <w:rFonts w:ascii="Times New Roman" w:hAnsi="Times New Roman" w:cs="Times New Roman"/>
          <w:sz w:val="28"/>
          <w:szCs w:val="28"/>
          <w:lang w:val="uk-UA"/>
        </w:rPr>
        <w:t>в шейдері:</w:t>
      </w:r>
      <w:r w:rsidRPr="00BB04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379" w:rsidRPr="00C62398" w:rsidRDefault="00BB0468" w:rsidP="00BB0468">
      <w:pPr>
        <w:overflowPunct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36730F" wp14:editId="77D8D014">
            <wp:extent cx="6480175" cy="48780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79" w:rsidRPr="00C6239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DA2" w:rsidRDefault="00716DA2">
      <w:pPr>
        <w:spacing w:line="240" w:lineRule="auto"/>
      </w:pPr>
      <w:r>
        <w:separator/>
      </w:r>
    </w:p>
  </w:endnote>
  <w:endnote w:type="continuationSeparator" w:id="0">
    <w:p w:rsidR="00716DA2" w:rsidRDefault="00716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DA2" w:rsidRDefault="00716DA2">
      <w:pPr>
        <w:spacing w:after="0"/>
      </w:pPr>
      <w:r>
        <w:separator/>
      </w:r>
    </w:p>
  </w:footnote>
  <w:footnote w:type="continuationSeparator" w:id="0">
    <w:p w:rsidR="00716DA2" w:rsidRDefault="00716D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4FD"/>
    <w:multiLevelType w:val="hybridMultilevel"/>
    <w:tmpl w:val="78AE0C8E"/>
    <w:lvl w:ilvl="0" w:tplc="8846852C">
      <w:numFmt w:val="bullet"/>
      <w:lvlText w:val="•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FF7098"/>
    <w:multiLevelType w:val="hybridMultilevel"/>
    <w:tmpl w:val="94D677C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DA6E32"/>
    <w:multiLevelType w:val="hybridMultilevel"/>
    <w:tmpl w:val="5E2631E0"/>
    <w:lvl w:ilvl="0" w:tplc="E1D8C5C8">
      <w:start w:val="1"/>
      <w:numFmt w:val="decimal"/>
      <w:lvlText w:val="%1."/>
      <w:lvlJc w:val="left"/>
      <w:pPr>
        <w:ind w:left="1776" w:hanging="360"/>
      </w:pPr>
      <w:rPr>
        <w:rFonts w:ascii="Times New Roman" w:eastAsia="Calibr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686508B"/>
    <w:multiLevelType w:val="hybridMultilevel"/>
    <w:tmpl w:val="4C826E04"/>
    <w:lvl w:ilvl="0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169215BD"/>
    <w:multiLevelType w:val="hybridMultilevel"/>
    <w:tmpl w:val="69009F08"/>
    <w:lvl w:ilvl="0" w:tplc="9540580E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A031C16"/>
    <w:multiLevelType w:val="hybridMultilevel"/>
    <w:tmpl w:val="6666DA94"/>
    <w:lvl w:ilvl="0" w:tplc="A9386D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126AFF"/>
    <w:multiLevelType w:val="hybridMultilevel"/>
    <w:tmpl w:val="721E7478"/>
    <w:lvl w:ilvl="0" w:tplc="1F30B9CC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DB40E22"/>
    <w:multiLevelType w:val="hybridMultilevel"/>
    <w:tmpl w:val="A34C1014"/>
    <w:lvl w:ilvl="0" w:tplc="8BFCA2D8">
      <w:numFmt w:val="bullet"/>
      <w:lvlText w:val="•"/>
      <w:lvlJc w:val="left"/>
      <w:pPr>
        <w:ind w:left="114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2FC269B9"/>
    <w:multiLevelType w:val="hybridMultilevel"/>
    <w:tmpl w:val="4C48C26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257655F"/>
    <w:multiLevelType w:val="hybridMultilevel"/>
    <w:tmpl w:val="2A14AEAA"/>
    <w:lvl w:ilvl="0" w:tplc="AE4880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D5F22"/>
    <w:multiLevelType w:val="hybridMultilevel"/>
    <w:tmpl w:val="053E58D8"/>
    <w:lvl w:ilvl="0" w:tplc="AF6430DE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3D87E7A"/>
    <w:multiLevelType w:val="hybridMultilevel"/>
    <w:tmpl w:val="F81A882C"/>
    <w:lvl w:ilvl="0" w:tplc="D4729B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46FC7879"/>
    <w:multiLevelType w:val="hybridMultilevel"/>
    <w:tmpl w:val="2BC212E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E8F0290"/>
    <w:multiLevelType w:val="hybridMultilevel"/>
    <w:tmpl w:val="EEB8C6DC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5741819"/>
    <w:multiLevelType w:val="multilevel"/>
    <w:tmpl w:val="7B1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0170F7"/>
    <w:multiLevelType w:val="hybridMultilevel"/>
    <w:tmpl w:val="3E906FE4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8478A3"/>
    <w:multiLevelType w:val="hybridMultilevel"/>
    <w:tmpl w:val="A912994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2A09B5"/>
    <w:multiLevelType w:val="hybridMultilevel"/>
    <w:tmpl w:val="C8446A5C"/>
    <w:lvl w:ilvl="0" w:tplc="4E7C58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87014"/>
    <w:multiLevelType w:val="hybridMultilevel"/>
    <w:tmpl w:val="E5A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36DCB"/>
    <w:multiLevelType w:val="hybridMultilevel"/>
    <w:tmpl w:val="ABB617FA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2242E01"/>
    <w:multiLevelType w:val="hybridMultilevel"/>
    <w:tmpl w:val="9CB8CF32"/>
    <w:lvl w:ilvl="0" w:tplc="19089C38">
      <w:start w:val="1"/>
      <w:numFmt w:val="decimal"/>
      <w:lvlText w:val="%1."/>
      <w:lvlJc w:val="left"/>
      <w:pPr>
        <w:ind w:left="2148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1" w15:restartNumberingAfterBreak="0">
    <w:nsid w:val="74647CA7"/>
    <w:multiLevelType w:val="hybridMultilevel"/>
    <w:tmpl w:val="A94EB356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6E620FB"/>
    <w:multiLevelType w:val="hybridMultilevel"/>
    <w:tmpl w:val="382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47EC5"/>
    <w:multiLevelType w:val="hybridMultilevel"/>
    <w:tmpl w:val="4F5C02F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A3A6226"/>
    <w:multiLevelType w:val="hybridMultilevel"/>
    <w:tmpl w:val="851C27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A9922FE"/>
    <w:multiLevelType w:val="hybridMultilevel"/>
    <w:tmpl w:val="665091E8"/>
    <w:lvl w:ilvl="0" w:tplc="C5A86AE6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7FBA46BB"/>
    <w:multiLevelType w:val="hybridMultilevel"/>
    <w:tmpl w:val="8AD8197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2"/>
  </w:num>
  <w:num w:numId="4">
    <w:abstractNumId w:val="13"/>
  </w:num>
  <w:num w:numId="5">
    <w:abstractNumId w:val="16"/>
  </w:num>
  <w:num w:numId="6">
    <w:abstractNumId w:val="14"/>
  </w:num>
  <w:num w:numId="7">
    <w:abstractNumId w:val="22"/>
  </w:num>
  <w:num w:numId="8">
    <w:abstractNumId w:val="4"/>
  </w:num>
  <w:num w:numId="9">
    <w:abstractNumId w:val="10"/>
  </w:num>
  <w:num w:numId="10">
    <w:abstractNumId w:val="25"/>
  </w:num>
  <w:num w:numId="11">
    <w:abstractNumId w:val="17"/>
  </w:num>
  <w:num w:numId="12">
    <w:abstractNumId w:val="2"/>
  </w:num>
  <w:num w:numId="13">
    <w:abstractNumId w:val="24"/>
  </w:num>
  <w:num w:numId="14">
    <w:abstractNumId w:val="15"/>
  </w:num>
  <w:num w:numId="15">
    <w:abstractNumId w:val="5"/>
  </w:num>
  <w:num w:numId="16">
    <w:abstractNumId w:val="20"/>
  </w:num>
  <w:num w:numId="17">
    <w:abstractNumId w:val="11"/>
  </w:num>
  <w:num w:numId="18">
    <w:abstractNumId w:val="6"/>
  </w:num>
  <w:num w:numId="19">
    <w:abstractNumId w:val="26"/>
  </w:num>
  <w:num w:numId="20">
    <w:abstractNumId w:val="23"/>
  </w:num>
  <w:num w:numId="21">
    <w:abstractNumId w:val="0"/>
  </w:num>
  <w:num w:numId="22">
    <w:abstractNumId w:val="19"/>
  </w:num>
  <w:num w:numId="23">
    <w:abstractNumId w:val="21"/>
  </w:num>
  <w:num w:numId="24">
    <w:abstractNumId w:val="1"/>
  </w:num>
  <w:num w:numId="25">
    <w:abstractNumId w:val="8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D00"/>
    <w:rsid w:val="00001C9B"/>
    <w:rsid w:val="00023D24"/>
    <w:rsid w:val="00040DDC"/>
    <w:rsid w:val="0005177A"/>
    <w:rsid w:val="00067FDE"/>
    <w:rsid w:val="00076A48"/>
    <w:rsid w:val="00080E9B"/>
    <w:rsid w:val="0008225D"/>
    <w:rsid w:val="00083142"/>
    <w:rsid w:val="000C529F"/>
    <w:rsid w:val="000D1817"/>
    <w:rsid w:val="001022E0"/>
    <w:rsid w:val="0011777B"/>
    <w:rsid w:val="00143967"/>
    <w:rsid w:val="00166DA4"/>
    <w:rsid w:val="001849B0"/>
    <w:rsid w:val="00186C45"/>
    <w:rsid w:val="001A5606"/>
    <w:rsid w:val="001C15F8"/>
    <w:rsid w:val="001C3555"/>
    <w:rsid w:val="001C3E7E"/>
    <w:rsid w:val="001E0C1F"/>
    <w:rsid w:val="001F07BC"/>
    <w:rsid w:val="0021339C"/>
    <w:rsid w:val="00220E4D"/>
    <w:rsid w:val="002278C8"/>
    <w:rsid w:val="00247D00"/>
    <w:rsid w:val="00264E62"/>
    <w:rsid w:val="002877C5"/>
    <w:rsid w:val="002D0A07"/>
    <w:rsid w:val="002D26D2"/>
    <w:rsid w:val="002D777F"/>
    <w:rsid w:val="002D7A31"/>
    <w:rsid w:val="002F40F4"/>
    <w:rsid w:val="003201D7"/>
    <w:rsid w:val="003208C2"/>
    <w:rsid w:val="00332ADB"/>
    <w:rsid w:val="00334351"/>
    <w:rsid w:val="0033508E"/>
    <w:rsid w:val="0037290A"/>
    <w:rsid w:val="003744D6"/>
    <w:rsid w:val="003929D9"/>
    <w:rsid w:val="00396EB3"/>
    <w:rsid w:val="003D2A64"/>
    <w:rsid w:val="003E2132"/>
    <w:rsid w:val="00411A44"/>
    <w:rsid w:val="00421275"/>
    <w:rsid w:val="004250D3"/>
    <w:rsid w:val="00436124"/>
    <w:rsid w:val="004440A9"/>
    <w:rsid w:val="00450379"/>
    <w:rsid w:val="00452171"/>
    <w:rsid w:val="004809AF"/>
    <w:rsid w:val="004E61B7"/>
    <w:rsid w:val="00501FC2"/>
    <w:rsid w:val="0051283D"/>
    <w:rsid w:val="00561F5F"/>
    <w:rsid w:val="00593B01"/>
    <w:rsid w:val="005A0C1C"/>
    <w:rsid w:val="005A40A0"/>
    <w:rsid w:val="005B0720"/>
    <w:rsid w:val="005B66E2"/>
    <w:rsid w:val="005C2020"/>
    <w:rsid w:val="005D5C56"/>
    <w:rsid w:val="005D7450"/>
    <w:rsid w:val="00603195"/>
    <w:rsid w:val="00622A93"/>
    <w:rsid w:val="006314AD"/>
    <w:rsid w:val="00645838"/>
    <w:rsid w:val="00650646"/>
    <w:rsid w:val="006543C4"/>
    <w:rsid w:val="006613C6"/>
    <w:rsid w:val="00672C19"/>
    <w:rsid w:val="006A0467"/>
    <w:rsid w:val="006B120B"/>
    <w:rsid w:val="006D2D9A"/>
    <w:rsid w:val="0071626B"/>
    <w:rsid w:val="007164BD"/>
    <w:rsid w:val="00716DA2"/>
    <w:rsid w:val="00757223"/>
    <w:rsid w:val="0077153F"/>
    <w:rsid w:val="00771C08"/>
    <w:rsid w:val="00775253"/>
    <w:rsid w:val="007B1180"/>
    <w:rsid w:val="007B78CA"/>
    <w:rsid w:val="007D1F66"/>
    <w:rsid w:val="007E5584"/>
    <w:rsid w:val="007F7181"/>
    <w:rsid w:val="00800D58"/>
    <w:rsid w:val="008213F1"/>
    <w:rsid w:val="00826E9B"/>
    <w:rsid w:val="00851A22"/>
    <w:rsid w:val="0085255E"/>
    <w:rsid w:val="00856F08"/>
    <w:rsid w:val="00864EDA"/>
    <w:rsid w:val="008664E6"/>
    <w:rsid w:val="00884787"/>
    <w:rsid w:val="008869F3"/>
    <w:rsid w:val="008A58B6"/>
    <w:rsid w:val="008B5ACF"/>
    <w:rsid w:val="008C7AFC"/>
    <w:rsid w:val="008E6E5A"/>
    <w:rsid w:val="008F35FA"/>
    <w:rsid w:val="0093686D"/>
    <w:rsid w:val="009379B4"/>
    <w:rsid w:val="00952A55"/>
    <w:rsid w:val="009603B1"/>
    <w:rsid w:val="00971C11"/>
    <w:rsid w:val="0098485F"/>
    <w:rsid w:val="009B1AFE"/>
    <w:rsid w:val="009C32E1"/>
    <w:rsid w:val="009C7C6D"/>
    <w:rsid w:val="009D0202"/>
    <w:rsid w:val="009E5498"/>
    <w:rsid w:val="009F01EE"/>
    <w:rsid w:val="009F72A0"/>
    <w:rsid w:val="00A114DA"/>
    <w:rsid w:val="00A12564"/>
    <w:rsid w:val="00A126AF"/>
    <w:rsid w:val="00A16DC5"/>
    <w:rsid w:val="00A310C3"/>
    <w:rsid w:val="00A34B33"/>
    <w:rsid w:val="00A47B6D"/>
    <w:rsid w:val="00A6111E"/>
    <w:rsid w:val="00A73707"/>
    <w:rsid w:val="00A84290"/>
    <w:rsid w:val="00A87F83"/>
    <w:rsid w:val="00A978A2"/>
    <w:rsid w:val="00AA25C8"/>
    <w:rsid w:val="00AB7F27"/>
    <w:rsid w:val="00AD4EA4"/>
    <w:rsid w:val="00AE7FA3"/>
    <w:rsid w:val="00B01BDD"/>
    <w:rsid w:val="00B1232F"/>
    <w:rsid w:val="00B23AC9"/>
    <w:rsid w:val="00B347EA"/>
    <w:rsid w:val="00B57136"/>
    <w:rsid w:val="00B614FE"/>
    <w:rsid w:val="00B758BC"/>
    <w:rsid w:val="00BB0468"/>
    <w:rsid w:val="00BE1EBF"/>
    <w:rsid w:val="00BE37D7"/>
    <w:rsid w:val="00BF3E96"/>
    <w:rsid w:val="00BF49A8"/>
    <w:rsid w:val="00BF5BA8"/>
    <w:rsid w:val="00C33469"/>
    <w:rsid w:val="00C36ECB"/>
    <w:rsid w:val="00C4749D"/>
    <w:rsid w:val="00C518CC"/>
    <w:rsid w:val="00C55CFC"/>
    <w:rsid w:val="00C613B8"/>
    <w:rsid w:val="00C62398"/>
    <w:rsid w:val="00C62BA2"/>
    <w:rsid w:val="00C6737B"/>
    <w:rsid w:val="00C75D8F"/>
    <w:rsid w:val="00C82173"/>
    <w:rsid w:val="00CA0F1E"/>
    <w:rsid w:val="00CB0664"/>
    <w:rsid w:val="00CD4EE3"/>
    <w:rsid w:val="00D2667C"/>
    <w:rsid w:val="00D31A31"/>
    <w:rsid w:val="00D65770"/>
    <w:rsid w:val="00D86A27"/>
    <w:rsid w:val="00D9186B"/>
    <w:rsid w:val="00D9457B"/>
    <w:rsid w:val="00DB0969"/>
    <w:rsid w:val="00DB56EB"/>
    <w:rsid w:val="00DC0C84"/>
    <w:rsid w:val="00DD5107"/>
    <w:rsid w:val="00DF049C"/>
    <w:rsid w:val="00E008AE"/>
    <w:rsid w:val="00E02FE3"/>
    <w:rsid w:val="00E0318F"/>
    <w:rsid w:val="00E307E1"/>
    <w:rsid w:val="00E32688"/>
    <w:rsid w:val="00E50F36"/>
    <w:rsid w:val="00E86192"/>
    <w:rsid w:val="00EA69A3"/>
    <w:rsid w:val="00EC649A"/>
    <w:rsid w:val="00EE0B20"/>
    <w:rsid w:val="00EF064D"/>
    <w:rsid w:val="00F02E96"/>
    <w:rsid w:val="00F042BA"/>
    <w:rsid w:val="00F12CB9"/>
    <w:rsid w:val="00F55F3F"/>
    <w:rsid w:val="00F56663"/>
    <w:rsid w:val="00F732F2"/>
    <w:rsid w:val="00F8465D"/>
    <w:rsid w:val="00FA4A8A"/>
    <w:rsid w:val="00FD5782"/>
    <w:rsid w:val="0EC941D9"/>
    <w:rsid w:val="152050D5"/>
    <w:rsid w:val="15FF3D3A"/>
    <w:rsid w:val="191C4ED7"/>
    <w:rsid w:val="2B074AEE"/>
    <w:rsid w:val="2FCF5DAE"/>
    <w:rsid w:val="319E75B6"/>
    <w:rsid w:val="38224E19"/>
    <w:rsid w:val="38A57B76"/>
    <w:rsid w:val="3BAE4D61"/>
    <w:rsid w:val="3DB56110"/>
    <w:rsid w:val="40B97848"/>
    <w:rsid w:val="445C4E37"/>
    <w:rsid w:val="500862DC"/>
    <w:rsid w:val="58F70B83"/>
    <w:rsid w:val="598775E8"/>
    <w:rsid w:val="5BF714F0"/>
    <w:rsid w:val="629A2229"/>
    <w:rsid w:val="68635274"/>
    <w:rsid w:val="70B11360"/>
    <w:rsid w:val="73D33BC9"/>
    <w:rsid w:val="7CC81635"/>
    <w:rsid w:val="7D5D6772"/>
    <w:rsid w:val="7FA2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E1D6"/>
  <w15:docId w15:val="{A7F80193-A589-48CD-B7E2-CA8C7A4B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720"/>
    <w:pPr>
      <w:spacing w:after="160" w:line="259" w:lineRule="auto"/>
    </w:pPr>
    <w:rPr>
      <w:rFonts w:ascii="Calibri" w:eastAsia="Calibri" w:hAnsi="Calibri" w:cs="Tahom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55CF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5CFC"/>
    <w:rPr>
      <w:rFonts w:ascii="Tahoma" w:eastAsia="Calibri" w:hAnsi="Tahoma" w:cs="Tahoma"/>
      <w:sz w:val="16"/>
      <w:szCs w:val="16"/>
      <w:lang w:eastAsia="en-US"/>
    </w:rPr>
  </w:style>
  <w:style w:type="paragraph" w:customStyle="1" w:styleId="Default">
    <w:name w:val="Default"/>
    <w:rsid w:val="00E008A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E008AE"/>
    <w:rPr>
      <w:color w:val="0563C1" w:themeColor="hyperlink"/>
      <w:u w:val="single"/>
    </w:rPr>
  </w:style>
  <w:style w:type="paragraph" w:customStyle="1" w:styleId="1">
    <w:name w:val="Звичайний1"/>
    <w:rsid w:val="001A5606"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  <w:lang w:val="uk-UA" w:eastAsia="uk-UA"/>
    </w:rPr>
  </w:style>
  <w:style w:type="character" w:customStyle="1" w:styleId="15">
    <w:name w:val="15"/>
    <w:basedOn w:val="a0"/>
    <w:rsid w:val="001A5606"/>
    <w:rPr>
      <w:rFonts w:ascii="Calibri" w:hAnsi="Calibri" w:cs="Calibri" w:hint="default"/>
    </w:rPr>
  </w:style>
  <w:style w:type="character" w:styleId="a8">
    <w:name w:val="Strong"/>
    <w:basedOn w:val="a0"/>
    <w:uiPriority w:val="22"/>
    <w:qFormat/>
    <w:rsid w:val="00A16DC5"/>
    <w:rPr>
      <w:b/>
      <w:bCs/>
    </w:rPr>
  </w:style>
  <w:style w:type="paragraph" w:customStyle="1" w:styleId="10">
    <w:name w:val="Обычный1"/>
    <w:rsid w:val="002D7A31"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761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7329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3611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379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85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10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89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558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4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737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986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22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7573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9882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90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60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2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274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0%BA%D1%81%D0%B5%D0%BB_(%D0%B3%D1%80%D0%B0%D1%84%D1%96%D0%BA%D0%B0)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F%D0%BE%D0%BB%D1%96%D0%B3%D0%BE%D0%BD%D0%B0%D0%BB%D1%8C%D0%BD%D0%B5_%D0%BC%D0%BE%D0%B4%D0%B5%D0%BB%D1%8E%D0%B2%D0%B0%D0%BD%D0%BD%D1%8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uk.wikipedia.org/wiki/3D_%D0%BC%D0%BE%D0%B4%D0%B5%D0%BB%D1%8E%D0%B2%D0%B0%D0%BD%D0%BD%D1%8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3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Dymitr Lukinskyi</dc:creator>
  <cp:lastModifiedBy>Кирилл</cp:lastModifiedBy>
  <cp:revision>26</cp:revision>
  <dcterms:created xsi:type="dcterms:W3CDTF">2024-01-08T19:20:00Z</dcterms:created>
  <dcterms:modified xsi:type="dcterms:W3CDTF">2024-01-08T20:27:00Z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57C1AF416218454880F9733DC77338C7_12</vt:lpwstr>
  </property>
</Properties>
</file>