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C5A6C" w14:textId="18F8C027" w:rsidR="00F64921" w:rsidRDefault="00F64921" w:rsidP="00F64921">
      <w:pPr>
        <w:jc w:val="left"/>
      </w:pPr>
      <w:r>
        <w:rPr>
          <w:rFonts w:hint="eastAsia"/>
        </w:rPr>
        <w:t>Problem</w:t>
      </w:r>
      <w:r>
        <w:t xml:space="preserve"> </w:t>
      </w:r>
      <w:r>
        <w:rPr>
          <w:rFonts w:hint="eastAsia"/>
        </w:rPr>
        <w:t>Statement</w:t>
      </w:r>
    </w:p>
    <w:p w14:paraId="208D3C8F" w14:textId="5A1A0AC7" w:rsidR="00F64921" w:rsidRDefault="00F64921" w:rsidP="00F64921">
      <w:pPr>
        <w:jc w:val="left"/>
      </w:pPr>
      <w:r w:rsidRPr="00DB305F">
        <w:t xml:space="preserve">As climate and environmental problems are becoming more and more serious, in order to protect the home on which human beings depend, countries have proposed their own schedule of carbon neutrality and carbon peaking in their respective government work reports, and the Japanese government has proposed to achieve carbon neutrality by 2050 in October 2020 [1]. The Chinese government has also set a specific time frame for carbon peaking and carbon neutrality in the government work report [2]. According to Zhang [3], the measure of carbon emissions trading for manufacturing companies has been effective in reducing carbon emissions in China for many years, with car companies producing low-emission or no-emission products, such as Tesla and BYD, making huge profits from the sale of carbon emission targets, and car companies producing high-emission products, such as Volkswagen and </w:t>
      </w:r>
      <w:proofErr w:type="spellStart"/>
      <w:r w:rsidRPr="00DB305F">
        <w:t>Geely</w:t>
      </w:r>
      <w:proofErr w:type="spellEnd"/>
      <w:r w:rsidRPr="00DB305F">
        <w:t>, actively developing low-emission products and promoting technological progress. A multi-win situation has been achieved. However, complete carbon neutrality is a universal goal that requires the participation of everyone, so consider how to allow ordinary citizens to participate in the carbon emissions trading system.</w:t>
      </w:r>
    </w:p>
    <w:p w14:paraId="6559021A" w14:textId="77777777" w:rsidR="00F64921" w:rsidRDefault="00F64921" w:rsidP="00F64921">
      <w:pPr>
        <w:jc w:val="left"/>
      </w:pPr>
    </w:p>
    <w:p w14:paraId="22B29C94" w14:textId="77777777" w:rsidR="00F64921" w:rsidRDefault="00F64921" w:rsidP="00F64921">
      <w:pPr>
        <w:jc w:val="left"/>
        <w:rPr>
          <w:rFonts w:hint="eastAsia"/>
        </w:rPr>
      </w:pPr>
    </w:p>
    <w:p w14:paraId="392D9A48" w14:textId="77777777" w:rsidR="00F64921" w:rsidRDefault="00F64921" w:rsidP="00F64921">
      <w:pPr>
        <w:jc w:val="left"/>
      </w:pPr>
    </w:p>
    <w:p w14:paraId="25847EB2" w14:textId="77777777" w:rsidR="00F64921" w:rsidRDefault="00F64921" w:rsidP="00F64921">
      <w:pPr>
        <w:jc w:val="left"/>
      </w:pPr>
      <w:r>
        <w:t>1. Government of Japan, “</w:t>
      </w:r>
      <w:r w:rsidRPr="00FF2DFC">
        <w:t>Carbon Neutrality</w:t>
      </w:r>
      <w:r>
        <w:t>”, Available from:</w:t>
      </w:r>
      <w:r w:rsidRPr="00FF2DFC">
        <w:t xml:space="preserve"> </w:t>
      </w:r>
      <w:hyperlink r:id="rId6" w:history="1">
        <w:r w:rsidRPr="008B265E">
          <w:rPr>
            <w:rStyle w:val="a7"/>
          </w:rPr>
          <w:t>https://www.japan.go.jp/key_policies_of_the_suga_cabinet/carbon_neutrality.html</w:t>
        </w:r>
      </w:hyperlink>
    </w:p>
    <w:p w14:paraId="66FD3187" w14:textId="77777777" w:rsidR="00F64921" w:rsidRDefault="00F64921" w:rsidP="00F64921">
      <w:pPr>
        <w:jc w:val="left"/>
      </w:pPr>
      <w:r>
        <w:t>2.</w:t>
      </w:r>
      <w:r>
        <w:rPr>
          <w:rFonts w:hint="eastAsia"/>
        </w:rPr>
        <w:t>Government</w:t>
      </w:r>
      <w:r>
        <w:t xml:space="preserve"> </w:t>
      </w:r>
      <w:r>
        <w:rPr>
          <w:rFonts w:hint="eastAsia"/>
        </w:rPr>
        <w:t>o</w:t>
      </w:r>
      <w:r>
        <w:t>f China, “</w:t>
      </w:r>
      <w:r w:rsidRPr="00FF2DFC">
        <w:t>Government Work Report</w:t>
      </w:r>
      <w:r>
        <w:t xml:space="preserve">”, Available form: </w:t>
      </w:r>
      <w:hyperlink r:id="rId7" w:history="1">
        <w:r w:rsidRPr="008B265E">
          <w:rPr>
            <w:rStyle w:val="a7"/>
          </w:rPr>
          <w:t>http://www.gov.cn/zhuanti/2021lhzfgzbg/index.htm</w:t>
        </w:r>
      </w:hyperlink>
    </w:p>
    <w:p w14:paraId="1A61F118" w14:textId="77777777" w:rsidR="00F64921" w:rsidRDefault="00F64921" w:rsidP="00F64921">
      <w:pPr>
        <w:jc w:val="left"/>
      </w:pPr>
      <w:r>
        <w:rPr>
          <w:rFonts w:hint="eastAsia"/>
        </w:rPr>
        <w:t>3</w:t>
      </w:r>
      <w:r>
        <w:t xml:space="preserve">. </w:t>
      </w:r>
      <w:r w:rsidRPr="00FF2DFC">
        <w:t xml:space="preserve">Zhang, Wei, Jing Li, </w:t>
      </w:r>
      <w:proofErr w:type="spellStart"/>
      <w:r w:rsidRPr="00FF2DFC">
        <w:t>Guoxiang</w:t>
      </w:r>
      <w:proofErr w:type="spellEnd"/>
      <w:r w:rsidRPr="00FF2DFC">
        <w:t xml:space="preserve"> Li, and </w:t>
      </w:r>
      <w:proofErr w:type="spellStart"/>
      <w:r w:rsidRPr="00FF2DFC">
        <w:t>Shucen</w:t>
      </w:r>
      <w:proofErr w:type="spellEnd"/>
      <w:r w:rsidRPr="00FF2DFC">
        <w:t xml:space="preserve"> Guo. “Emission Reduction Effect and Carbon Market Efficiency of Carbon Emissions Trading Policy in China.” Energy 196 (April 1, 2020). </w:t>
      </w:r>
      <w:proofErr w:type="gramStart"/>
      <w:r w:rsidRPr="00FF2DFC">
        <w:t>doi:10.1016/j.energy</w:t>
      </w:r>
      <w:proofErr w:type="gramEnd"/>
      <w:r w:rsidRPr="00FF2DFC">
        <w:t>.2020.117117.</w:t>
      </w:r>
    </w:p>
    <w:p w14:paraId="150DA5D8" w14:textId="19F045E0" w:rsidR="00364CB2" w:rsidRDefault="00364CB2"/>
    <w:p w14:paraId="31B57493" w14:textId="1945E8D9" w:rsidR="00F64921" w:rsidRDefault="00F64921"/>
    <w:p w14:paraId="0569CFB4" w14:textId="77777777" w:rsidR="00F64921" w:rsidRDefault="00F64921" w:rsidP="00F64921">
      <w:pPr>
        <w:jc w:val="left"/>
      </w:pPr>
      <w:r>
        <w:t>Questions</w:t>
      </w:r>
    </w:p>
    <w:p w14:paraId="4751E629" w14:textId="77777777" w:rsidR="00F64921" w:rsidRDefault="00F64921" w:rsidP="00F64921">
      <w:pPr>
        <w:jc w:val="left"/>
      </w:pPr>
      <w:r>
        <w:t>1. In which area can ordinary citizens participate in the carbon market?</w:t>
      </w:r>
    </w:p>
    <w:p w14:paraId="2BF78E75" w14:textId="77777777" w:rsidR="00F64921" w:rsidRDefault="00F64921" w:rsidP="00F64921">
      <w:pPr>
        <w:jc w:val="left"/>
      </w:pPr>
      <w:r>
        <w:t>The electricity sector is a sector that every ordinary citizen comes into contact with every day, and the technology of clean energy power generation is becoming more and more mature, so the clean energy power sector can be an entry point for ordinary citizens to participate in the carbon market.</w:t>
      </w:r>
    </w:p>
    <w:p w14:paraId="5320F6FE" w14:textId="77777777" w:rsidR="00F64921" w:rsidRDefault="00F64921" w:rsidP="00F64921">
      <w:pPr>
        <w:jc w:val="left"/>
      </w:pPr>
      <w:r>
        <w:t>2. In what way ordinary citizens can participate in carbon emissions trading</w:t>
      </w:r>
    </w:p>
    <w:p w14:paraId="32B05BF8" w14:textId="20524411" w:rsidR="00F64921" w:rsidRDefault="00F64921" w:rsidP="00F64921">
      <w:pPr>
        <w:jc w:val="left"/>
      </w:pPr>
      <w:r>
        <w:t xml:space="preserve">Ordinary citizens can obtain electronic clean </w:t>
      </w:r>
      <w:r>
        <w:rPr>
          <w:rFonts w:hint="eastAsia"/>
        </w:rPr>
        <w:t>power</w:t>
      </w:r>
      <w:r>
        <w:t xml:space="preserve"> certificates by subscribing to clean energy power, and the clean </w:t>
      </w:r>
      <w:r>
        <w:rPr>
          <w:rFonts w:hint="eastAsia"/>
        </w:rPr>
        <w:t>power</w:t>
      </w:r>
      <w:r>
        <w:t xml:space="preserve"> certificates can be linked to carbon emission credits or carbon emission targets, and they can exchange the clean </w:t>
      </w:r>
      <w:r>
        <w:rPr>
          <w:rFonts w:hint="eastAsia"/>
        </w:rPr>
        <w:t>power</w:t>
      </w:r>
      <w:r>
        <w:t xml:space="preserve"> certificates for carbon emission credits for carbon emission trading.</w:t>
      </w:r>
    </w:p>
    <w:p w14:paraId="32C50FF0" w14:textId="7F36DCB9" w:rsidR="00F64921" w:rsidRDefault="00F64921" w:rsidP="00F64921">
      <w:pPr>
        <w:jc w:val="left"/>
      </w:pPr>
      <w:r>
        <w:t xml:space="preserve">3. How to realize the issuance of clean </w:t>
      </w:r>
      <w:r>
        <w:rPr>
          <w:rFonts w:hint="eastAsia"/>
        </w:rPr>
        <w:t>power</w:t>
      </w:r>
      <w:r>
        <w:t xml:space="preserve"> certificates</w:t>
      </w:r>
    </w:p>
    <w:p w14:paraId="4D0131AB" w14:textId="3CF047B7" w:rsidR="00F64921" w:rsidRDefault="00F64921" w:rsidP="00F64921">
      <w:pPr>
        <w:jc w:val="left"/>
      </w:pPr>
      <w:r>
        <w:t xml:space="preserve">Based on blockchain technology, each clean power production terminal sells clean power and issues the corresponding clean </w:t>
      </w:r>
      <w:r>
        <w:rPr>
          <w:rFonts w:hint="eastAsia"/>
        </w:rPr>
        <w:t>power</w:t>
      </w:r>
      <w:r>
        <w:t xml:space="preserve"> certificate to the seller.</w:t>
      </w:r>
    </w:p>
    <w:p w14:paraId="41DB51E6" w14:textId="77777777" w:rsidR="00F64921" w:rsidRDefault="00F64921" w:rsidP="00F64921">
      <w:pPr>
        <w:jc w:val="left"/>
        <w:rPr>
          <w:rFonts w:hint="eastAsia"/>
        </w:rPr>
      </w:pPr>
    </w:p>
    <w:p w14:paraId="2CFFAE3B" w14:textId="77777777" w:rsidR="004F2781" w:rsidRDefault="004F2781" w:rsidP="004F2781">
      <w:pPr>
        <w:jc w:val="left"/>
        <w:rPr>
          <w:rFonts w:hint="eastAsia"/>
        </w:rPr>
      </w:pPr>
      <w:r>
        <w:rPr>
          <w:rFonts w:hint="eastAsia"/>
        </w:rPr>
        <w:t>Features</w:t>
      </w:r>
      <w:r>
        <w:t xml:space="preserve"> </w:t>
      </w:r>
      <w:r>
        <w:rPr>
          <w:rFonts w:hint="eastAsia"/>
        </w:rPr>
        <w:t>comparison</w:t>
      </w:r>
      <w:r>
        <w:t xml:space="preserve"> </w:t>
      </w:r>
      <w:r>
        <w:rPr>
          <w:rFonts w:hint="eastAsia"/>
        </w:rPr>
        <w:t>between</w:t>
      </w:r>
      <w:r>
        <w:t xml:space="preserve"> </w:t>
      </w:r>
      <w:r>
        <w:rPr>
          <w:rFonts w:hint="eastAsia"/>
        </w:rPr>
        <w:t>power</w:t>
      </w:r>
      <w:r>
        <w:t xml:space="preserve"> </w:t>
      </w:r>
      <w:r>
        <w:rPr>
          <w:rFonts w:hint="eastAsia"/>
        </w:rPr>
        <w:t>trading</w:t>
      </w:r>
      <w:r>
        <w:t xml:space="preserve"> </w:t>
      </w:r>
      <w:r>
        <w:rPr>
          <w:rFonts w:hint="eastAsia"/>
        </w:rPr>
        <w:t>platform</w:t>
      </w:r>
      <w:r>
        <w:t>s</w:t>
      </w:r>
    </w:p>
    <w:p w14:paraId="67CBE27A" w14:textId="77777777" w:rsidR="004F2781" w:rsidRDefault="004F2781" w:rsidP="004F2781">
      <w:pPr>
        <w:jc w:val="left"/>
      </w:pPr>
    </w:p>
    <w:tbl>
      <w:tblPr>
        <w:tblStyle w:val="a8"/>
        <w:tblW w:w="0" w:type="auto"/>
        <w:tblLook w:val="04A0" w:firstRow="1" w:lastRow="0" w:firstColumn="1" w:lastColumn="0" w:noHBand="0" w:noVBand="1"/>
      </w:tblPr>
      <w:tblGrid>
        <w:gridCol w:w="1661"/>
        <w:gridCol w:w="1546"/>
        <w:gridCol w:w="1546"/>
        <w:gridCol w:w="1360"/>
        <w:gridCol w:w="1103"/>
      </w:tblGrid>
      <w:tr w:rsidR="004F2781" w14:paraId="24D37433" w14:textId="77777777" w:rsidTr="0074068B">
        <w:tc>
          <w:tcPr>
            <w:tcW w:w="1661" w:type="dxa"/>
          </w:tcPr>
          <w:p w14:paraId="13BC4262" w14:textId="77777777" w:rsidR="004F2781" w:rsidRDefault="004F2781" w:rsidP="0074068B">
            <w:pPr>
              <w:jc w:val="left"/>
              <w:rPr>
                <w:rFonts w:hint="eastAsia"/>
              </w:rPr>
            </w:pPr>
            <w:r w:rsidRPr="00F56922">
              <w:rPr>
                <w:rFonts w:ascii="Calibri" w:eastAsia="宋体" w:hAnsi="Calibri" w:cs="Calibri"/>
                <w:color w:val="000000"/>
                <w:kern w:val="0"/>
                <w:sz w:val="24"/>
                <w:szCs w:val="24"/>
              </w:rPr>
              <w:lastRenderedPageBreak/>
              <w:t>Platform</w:t>
            </w:r>
          </w:p>
        </w:tc>
        <w:tc>
          <w:tcPr>
            <w:tcW w:w="1546" w:type="dxa"/>
          </w:tcPr>
          <w:p w14:paraId="384B57D5" w14:textId="77777777" w:rsidR="004F2781" w:rsidRDefault="004F2781" w:rsidP="0074068B">
            <w:pPr>
              <w:jc w:val="left"/>
              <w:rPr>
                <w:rFonts w:hint="eastAsia"/>
              </w:rPr>
            </w:pPr>
            <w:r w:rsidRPr="00F56922">
              <w:rPr>
                <w:rFonts w:ascii="Calibri" w:eastAsia="宋体" w:hAnsi="Calibri" w:cs="Calibri"/>
                <w:color w:val="000000"/>
                <w:kern w:val="0"/>
                <w:sz w:val="24"/>
                <w:szCs w:val="24"/>
              </w:rPr>
              <w:t>Pricing</w:t>
            </w:r>
            <w:r w:rsidRPr="00F56922">
              <w:rPr>
                <w:rFonts w:ascii="Calibri" w:eastAsia="宋体" w:hAnsi="Calibri" w:cs="Calibri"/>
                <w:color w:val="000000"/>
                <w:kern w:val="0"/>
                <w:sz w:val="24"/>
                <w:szCs w:val="24"/>
              </w:rPr>
              <w:br/>
              <w:t>Mechanism</w:t>
            </w:r>
          </w:p>
        </w:tc>
        <w:tc>
          <w:tcPr>
            <w:tcW w:w="1546" w:type="dxa"/>
          </w:tcPr>
          <w:p w14:paraId="3D7562FE" w14:textId="77777777" w:rsidR="004F2781" w:rsidRDefault="004F2781" w:rsidP="0074068B">
            <w:pPr>
              <w:jc w:val="left"/>
              <w:rPr>
                <w:rFonts w:hint="eastAsia"/>
              </w:rPr>
            </w:pPr>
            <w:r w:rsidRPr="00F56922">
              <w:rPr>
                <w:rFonts w:ascii="Calibri" w:eastAsia="宋体" w:hAnsi="Calibri" w:cs="Calibri"/>
                <w:color w:val="000000"/>
                <w:kern w:val="0"/>
                <w:sz w:val="24"/>
                <w:szCs w:val="24"/>
              </w:rPr>
              <w:t>Consensus</w:t>
            </w:r>
            <w:r w:rsidRPr="00F56922">
              <w:rPr>
                <w:rFonts w:ascii="Calibri" w:eastAsia="宋体" w:hAnsi="Calibri" w:cs="Calibri"/>
                <w:color w:val="000000"/>
                <w:kern w:val="0"/>
                <w:sz w:val="24"/>
                <w:szCs w:val="24"/>
              </w:rPr>
              <w:br/>
              <w:t>Mechanism</w:t>
            </w:r>
          </w:p>
        </w:tc>
        <w:tc>
          <w:tcPr>
            <w:tcW w:w="1360" w:type="dxa"/>
          </w:tcPr>
          <w:p w14:paraId="5B63713B" w14:textId="77777777" w:rsidR="004F2781" w:rsidRDefault="004F2781" w:rsidP="0074068B">
            <w:pPr>
              <w:jc w:val="left"/>
              <w:rPr>
                <w:rFonts w:hint="eastAsia"/>
              </w:rPr>
            </w:pPr>
            <w:r w:rsidRPr="00F56922">
              <w:rPr>
                <w:rFonts w:ascii="Calibri" w:eastAsia="宋体" w:hAnsi="Calibri" w:cs="Calibri"/>
                <w:color w:val="000000"/>
                <w:kern w:val="0"/>
                <w:sz w:val="24"/>
                <w:szCs w:val="24"/>
              </w:rPr>
              <w:t>Crypto-</w:t>
            </w:r>
            <w:r w:rsidRPr="00F56922">
              <w:rPr>
                <w:rFonts w:ascii="Calibri" w:eastAsia="宋体" w:hAnsi="Calibri" w:cs="Calibri"/>
                <w:color w:val="000000"/>
                <w:kern w:val="0"/>
                <w:sz w:val="24"/>
                <w:szCs w:val="24"/>
              </w:rPr>
              <w:br/>
              <w:t>Currency</w:t>
            </w:r>
          </w:p>
        </w:tc>
        <w:tc>
          <w:tcPr>
            <w:tcW w:w="1103" w:type="dxa"/>
          </w:tcPr>
          <w:p w14:paraId="10FBBECD" w14:textId="77777777" w:rsidR="004F2781" w:rsidRPr="00F56922" w:rsidRDefault="004F2781" w:rsidP="0074068B">
            <w:pPr>
              <w:jc w:val="left"/>
              <w:rPr>
                <w:rFonts w:ascii="Calibri" w:eastAsia="宋体" w:hAnsi="Calibri" w:cs="Calibri"/>
                <w:color w:val="000000"/>
                <w:kern w:val="0"/>
                <w:sz w:val="24"/>
                <w:szCs w:val="24"/>
              </w:rPr>
            </w:pPr>
            <w:r w:rsidRPr="00F56922">
              <w:rPr>
                <w:rFonts w:ascii="Calibri" w:eastAsia="宋体" w:hAnsi="Calibri" w:cs="Calibri"/>
                <w:color w:val="000000"/>
                <w:kern w:val="0"/>
                <w:sz w:val="24"/>
                <w:szCs w:val="24"/>
              </w:rPr>
              <w:t>Mining</w:t>
            </w:r>
            <w:r w:rsidRPr="00F56922">
              <w:rPr>
                <w:rFonts w:ascii="Calibri" w:eastAsia="宋体" w:hAnsi="Calibri" w:cs="Calibri"/>
                <w:color w:val="000000"/>
                <w:kern w:val="0"/>
                <w:sz w:val="24"/>
                <w:szCs w:val="24"/>
              </w:rPr>
              <w:br/>
              <w:t>Required</w:t>
            </w:r>
          </w:p>
        </w:tc>
      </w:tr>
      <w:tr w:rsidR="004F2781" w14:paraId="54BEFD7B" w14:textId="77777777" w:rsidTr="0074068B">
        <w:tc>
          <w:tcPr>
            <w:tcW w:w="1661" w:type="dxa"/>
          </w:tcPr>
          <w:p w14:paraId="5F1D8511" w14:textId="77777777" w:rsidR="004F2781" w:rsidRDefault="004F2781" w:rsidP="0074068B">
            <w:pPr>
              <w:jc w:val="left"/>
              <w:rPr>
                <w:rFonts w:hint="eastAsia"/>
              </w:rPr>
            </w:pPr>
            <w:proofErr w:type="spellStart"/>
            <w:r w:rsidRPr="00F56922">
              <w:rPr>
                <w:rFonts w:ascii="Calibri" w:eastAsia="宋体" w:hAnsi="Calibri" w:cs="Calibri"/>
                <w:color w:val="000000"/>
                <w:kern w:val="0"/>
                <w:sz w:val="24"/>
                <w:szCs w:val="24"/>
              </w:rPr>
              <w:t>NRGcoin</w:t>
            </w:r>
            <w:proofErr w:type="spellEnd"/>
          </w:p>
        </w:tc>
        <w:tc>
          <w:tcPr>
            <w:tcW w:w="1546" w:type="dxa"/>
          </w:tcPr>
          <w:p w14:paraId="0A86D464" w14:textId="77777777" w:rsidR="004F2781" w:rsidRDefault="004F2781" w:rsidP="0074068B">
            <w:pPr>
              <w:jc w:val="left"/>
              <w:rPr>
                <w:rFonts w:hint="eastAsia"/>
              </w:rPr>
            </w:pPr>
            <w:r>
              <w:t>Yes</w:t>
            </w:r>
          </w:p>
        </w:tc>
        <w:tc>
          <w:tcPr>
            <w:tcW w:w="1546" w:type="dxa"/>
          </w:tcPr>
          <w:p w14:paraId="718EB36D" w14:textId="77777777" w:rsidR="004F2781" w:rsidRDefault="004F2781" w:rsidP="0074068B">
            <w:pPr>
              <w:jc w:val="left"/>
              <w:rPr>
                <w:rFonts w:hint="eastAsia"/>
              </w:rPr>
            </w:pPr>
            <w:proofErr w:type="spellStart"/>
            <w:r>
              <w:rPr>
                <w:rFonts w:hint="eastAsia"/>
              </w:rPr>
              <w:t>P</w:t>
            </w:r>
            <w:r>
              <w:t>oW</w:t>
            </w:r>
            <w:proofErr w:type="spellEnd"/>
            <w:r>
              <w:t>/</w:t>
            </w:r>
            <w:proofErr w:type="spellStart"/>
            <w:r>
              <w:t>PoS</w:t>
            </w:r>
            <w:proofErr w:type="spellEnd"/>
          </w:p>
        </w:tc>
        <w:tc>
          <w:tcPr>
            <w:tcW w:w="1360" w:type="dxa"/>
          </w:tcPr>
          <w:p w14:paraId="0A865828" w14:textId="77777777" w:rsidR="004F2781" w:rsidRDefault="004F2781" w:rsidP="0074068B">
            <w:pPr>
              <w:jc w:val="left"/>
              <w:rPr>
                <w:rFonts w:hint="eastAsia"/>
              </w:rPr>
            </w:pPr>
            <w:r>
              <w:rPr>
                <w:rFonts w:hint="eastAsia"/>
              </w:rPr>
              <w:t>Y</w:t>
            </w:r>
            <w:r>
              <w:t>es</w:t>
            </w:r>
          </w:p>
        </w:tc>
        <w:tc>
          <w:tcPr>
            <w:tcW w:w="1103" w:type="dxa"/>
          </w:tcPr>
          <w:p w14:paraId="5EF0BE3C" w14:textId="77777777" w:rsidR="004F2781" w:rsidRDefault="004F2781" w:rsidP="0074068B">
            <w:pPr>
              <w:jc w:val="left"/>
              <w:rPr>
                <w:rFonts w:hint="eastAsia"/>
              </w:rPr>
            </w:pPr>
            <w:r>
              <w:rPr>
                <w:rFonts w:hint="eastAsia"/>
              </w:rPr>
              <w:t>Y</w:t>
            </w:r>
            <w:r>
              <w:t>es</w:t>
            </w:r>
          </w:p>
        </w:tc>
      </w:tr>
      <w:tr w:rsidR="004F2781" w14:paraId="65AD1ECE" w14:textId="77777777" w:rsidTr="0074068B">
        <w:tc>
          <w:tcPr>
            <w:tcW w:w="1661" w:type="dxa"/>
          </w:tcPr>
          <w:p w14:paraId="3E0F30EC" w14:textId="77777777" w:rsidR="004F2781" w:rsidRDefault="004F2781" w:rsidP="0074068B">
            <w:pPr>
              <w:jc w:val="left"/>
              <w:rPr>
                <w:rFonts w:hint="eastAsia"/>
              </w:rPr>
            </w:pPr>
            <w:proofErr w:type="spellStart"/>
            <w:r w:rsidRPr="00F56922">
              <w:rPr>
                <w:rFonts w:ascii="Calibri" w:eastAsia="宋体" w:hAnsi="Calibri" w:cs="Calibri"/>
                <w:color w:val="000000"/>
                <w:kern w:val="0"/>
                <w:sz w:val="24"/>
                <w:szCs w:val="24"/>
              </w:rPr>
              <w:t>Sunchain</w:t>
            </w:r>
            <w:proofErr w:type="spellEnd"/>
          </w:p>
        </w:tc>
        <w:tc>
          <w:tcPr>
            <w:tcW w:w="1546" w:type="dxa"/>
          </w:tcPr>
          <w:p w14:paraId="67D4B462" w14:textId="77777777" w:rsidR="004F2781" w:rsidRDefault="004F2781" w:rsidP="0074068B">
            <w:pPr>
              <w:jc w:val="left"/>
              <w:rPr>
                <w:rFonts w:hint="eastAsia"/>
              </w:rPr>
            </w:pPr>
            <w:r>
              <w:rPr>
                <w:rFonts w:hint="eastAsia"/>
              </w:rPr>
              <w:t>N</w:t>
            </w:r>
            <w:r>
              <w:t>o</w:t>
            </w:r>
          </w:p>
        </w:tc>
        <w:tc>
          <w:tcPr>
            <w:tcW w:w="1546" w:type="dxa"/>
          </w:tcPr>
          <w:p w14:paraId="66190DF5" w14:textId="77777777" w:rsidR="004F2781" w:rsidRDefault="004F2781" w:rsidP="0074068B">
            <w:pPr>
              <w:jc w:val="left"/>
              <w:rPr>
                <w:rFonts w:hint="eastAsia"/>
              </w:rPr>
            </w:pPr>
            <w:proofErr w:type="spellStart"/>
            <w:r>
              <w:rPr>
                <w:rFonts w:hint="eastAsia"/>
              </w:rPr>
              <w:t>P</w:t>
            </w:r>
            <w:r>
              <w:t>oW</w:t>
            </w:r>
            <w:proofErr w:type="spellEnd"/>
          </w:p>
        </w:tc>
        <w:tc>
          <w:tcPr>
            <w:tcW w:w="1360" w:type="dxa"/>
          </w:tcPr>
          <w:p w14:paraId="6A396198" w14:textId="77777777" w:rsidR="004F2781" w:rsidRDefault="004F2781" w:rsidP="0074068B">
            <w:pPr>
              <w:jc w:val="left"/>
              <w:rPr>
                <w:rFonts w:hint="eastAsia"/>
              </w:rPr>
            </w:pPr>
            <w:r>
              <w:rPr>
                <w:rFonts w:hint="eastAsia"/>
              </w:rPr>
              <w:t>N</w:t>
            </w:r>
            <w:r>
              <w:t>o</w:t>
            </w:r>
          </w:p>
        </w:tc>
        <w:tc>
          <w:tcPr>
            <w:tcW w:w="1103" w:type="dxa"/>
          </w:tcPr>
          <w:p w14:paraId="3661EC25" w14:textId="77777777" w:rsidR="004F2781" w:rsidRDefault="004F2781" w:rsidP="0074068B">
            <w:pPr>
              <w:jc w:val="left"/>
              <w:rPr>
                <w:rFonts w:hint="eastAsia"/>
              </w:rPr>
            </w:pPr>
            <w:r>
              <w:rPr>
                <w:rFonts w:hint="eastAsia"/>
              </w:rPr>
              <w:t>N</w:t>
            </w:r>
            <w:r>
              <w:t>o</w:t>
            </w:r>
          </w:p>
        </w:tc>
      </w:tr>
      <w:tr w:rsidR="004F2781" w14:paraId="14F65B6D" w14:textId="77777777" w:rsidTr="0074068B">
        <w:tc>
          <w:tcPr>
            <w:tcW w:w="1661" w:type="dxa"/>
          </w:tcPr>
          <w:p w14:paraId="3D83BD19" w14:textId="77777777" w:rsidR="004F2781" w:rsidRDefault="004F2781" w:rsidP="0074068B">
            <w:pPr>
              <w:jc w:val="left"/>
              <w:rPr>
                <w:rFonts w:hint="eastAsia"/>
              </w:rPr>
            </w:pPr>
            <w:proofErr w:type="spellStart"/>
            <w:r w:rsidRPr="00F56922">
              <w:rPr>
                <w:rFonts w:ascii="Calibri" w:eastAsia="宋体" w:hAnsi="Calibri" w:cs="Calibri"/>
                <w:color w:val="000000"/>
                <w:kern w:val="0"/>
                <w:sz w:val="24"/>
                <w:szCs w:val="24"/>
              </w:rPr>
              <w:t>GridSingularity</w:t>
            </w:r>
            <w:proofErr w:type="spellEnd"/>
          </w:p>
        </w:tc>
        <w:tc>
          <w:tcPr>
            <w:tcW w:w="1546" w:type="dxa"/>
          </w:tcPr>
          <w:p w14:paraId="01FA3004" w14:textId="77777777" w:rsidR="004F2781" w:rsidRDefault="004F2781" w:rsidP="0074068B">
            <w:pPr>
              <w:jc w:val="left"/>
              <w:rPr>
                <w:rFonts w:hint="eastAsia"/>
              </w:rPr>
            </w:pPr>
            <w:r>
              <w:rPr>
                <w:rFonts w:hint="eastAsia"/>
              </w:rPr>
              <w:t>N</w:t>
            </w:r>
            <w:r>
              <w:t>o</w:t>
            </w:r>
          </w:p>
        </w:tc>
        <w:tc>
          <w:tcPr>
            <w:tcW w:w="1546" w:type="dxa"/>
          </w:tcPr>
          <w:p w14:paraId="7610CB50" w14:textId="77777777" w:rsidR="004F2781" w:rsidRDefault="004F2781" w:rsidP="0074068B">
            <w:pPr>
              <w:jc w:val="left"/>
              <w:rPr>
                <w:rFonts w:hint="eastAsia"/>
              </w:rPr>
            </w:pPr>
            <w:proofErr w:type="spellStart"/>
            <w:r>
              <w:rPr>
                <w:rFonts w:hint="eastAsia"/>
              </w:rPr>
              <w:t>P</w:t>
            </w:r>
            <w:r>
              <w:t>oA</w:t>
            </w:r>
            <w:proofErr w:type="spellEnd"/>
          </w:p>
        </w:tc>
        <w:tc>
          <w:tcPr>
            <w:tcW w:w="1360" w:type="dxa"/>
          </w:tcPr>
          <w:p w14:paraId="7D54AF4D" w14:textId="77777777" w:rsidR="004F2781" w:rsidRDefault="004F2781" w:rsidP="0074068B">
            <w:pPr>
              <w:jc w:val="left"/>
              <w:rPr>
                <w:rFonts w:hint="eastAsia"/>
              </w:rPr>
            </w:pPr>
            <w:r>
              <w:rPr>
                <w:rFonts w:hint="eastAsia"/>
              </w:rPr>
              <w:t>Y</w:t>
            </w:r>
            <w:r>
              <w:t>es</w:t>
            </w:r>
          </w:p>
        </w:tc>
        <w:tc>
          <w:tcPr>
            <w:tcW w:w="1103" w:type="dxa"/>
          </w:tcPr>
          <w:p w14:paraId="34D61BD4" w14:textId="77777777" w:rsidR="004F2781" w:rsidRDefault="004F2781" w:rsidP="0074068B">
            <w:pPr>
              <w:jc w:val="left"/>
              <w:rPr>
                <w:rFonts w:hint="eastAsia"/>
              </w:rPr>
            </w:pPr>
            <w:r>
              <w:rPr>
                <w:rFonts w:hint="eastAsia"/>
              </w:rPr>
              <w:t>Y</w:t>
            </w:r>
            <w:r>
              <w:t>es</w:t>
            </w:r>
          </w:p>
        </w:tc>
      </w:tr>
      <w:tr w:rsidR="004F2781" w14:paraId="4423F3CE" w14:textId="77777777" w:rsidTr="0074068B">
        <w:tc>
          <w:tcPr>
            <w:tcW w:w="1661" w:type="dxa"/>
          </w:tcPr>
          <w:p w14:paraId="4A1E1C0B" w14:textId="77777777" w:rsidR="004F2781" w:rsidRDefault="004F2781" w:rsidP="0074068B">
            <w:pPr>
              <w:jc w:val="left"/>
              <w:rPr>
                <w:rFonts w:hint="eastAsia"/>
              </w:rPr>
            </w:pPr>
            <w:proofErr w:type="spellStart"/>
            <w:r w:rsidRPr="00F56922">
              <w:rPr>
                <w:rFonts w:ascii="Calibri" w:eastAsia="宋体" w:hAnsi="Calibri" w:cs="Calibri"/>
                <w:color w:val="000000"/>
                <w:kern w:val="0"/>
                <w:sz w:val="24"/>
                <w:szCs w:val="24"/>
              </w:rPr>
              <w:t>Excrgy</w:t>
            </w:r>
            <w:proofErr w:type="spellEnd"/>
          </w:p>
        </w:tc>
        <w:tc>
          <w:tcPr>
            <w:tcW w:w="1546" w:type="dxa"/>
          </w:tcPr>
          <w:p w14:paraId="0026BBB9" w14:textId="77777777" w:rsidR="004F2781" w:rsidRDefault="004F2781" w:rsidP="0074068B">
            <w:pPr>
              <w:jc w:val="left"/>
              <w:rPr>
                <w:rFonts w:hint="eastAsia"/>
              </w:rPr>
            </w:pPr>
            <w:r>
              <w:rPr>
                <w:rFonts w:hint="eastAsia"/>
              </w:rPr>
              <w:t>Ye</w:t>
            </w:r>
            <w:r>
              <w:t>s</w:t>
            </w:r>
          </w:p>
        </w:tc>
        <w:tc>
          <w:tcPr>
            <w:tcW w:w="1546" w:type="dxa"/>
          </w:tcPr>
          <w:p w14:paraId="68FC66FF" w14:textId="77777777" w:rsidR="004F2781" w:rsidRDefault="004F2781" w:rsidP="0074068B">
            <w:pPr>
              <w:jc w:val="left"/>
              <w:rPr>
                <w:rFonts w:hint="eastAsia"/>
              </w:rPr>
            </w:pPr>
            <w:proofErr w:type="spellStart"/>
            <w:r>
              <w:rPr>
                <w:rFonts w:hint="eastAsia"/>
              </w:rPr>
              <w:t>P</w:t>
            </w:r>
            <w:r>
              <w:t>oS</w:t>
            </w:r>
            <w:proofErr w:type="spellEnd"/>
          </w:p>
        </w:tc>
        <w:tc>
          <w:tcPr>
            <w:tcW w:w="1360" w:type="dxa"/>
          </w:tcPr>
          <w:p w14:paraId="360826B8" w14:textId="77777777" w:rsidR="004F2781" w:rsidRDefault="004F2781" w:rsidP="0074068B">
            <w:pPr>
              <w:jc w:val="left"/>
              <w:rPr>
                <w:rFonts w:hint="eastAsia"/>
              </w:rPr>
            </w:pPr>
            <w:r>
              <w:rPr>
                <w:rFonts w:hint="eastAsia"/>
              </w:rPr>
              <w:t>Y</w:t>
            </w:r>
            <w:r>
              <w:t>es</w:t>
            </w:r>
          </w:p>
        </w:tc>
        <w:tc>
          <w:tcPr>
            <w:tcW w:w="1103" w:type="dxa"/>
          </w:tcPr>
          <w:p w14:paraId="71C24026" w14:textId="77777777" w:rsidR="004F2781" w:rsidRDefault="004F2781" w:rsidP="0074068B">
            <w:pPr>
              <w:jc w:val="left"/>
              <w:rPr>
                <w:rFonts w:hint="eastAsia"/>
              </w:rPr>
            </w:pPr>
            <w:r>
              <w:rPr>
                <w:rFonts w:hint="eastAsia"/>
              </w:rPr>
              <w:t>Y</w:t>
            </w:r>
            <w:r>
              <w:t>es</w:t>
            </w:r>
          </w:p>
        </w:tc>
      </w:tr>
      <w:tr w:rsidR="004F2781" w14:paraId="2D59910E" w14:textId="77777777" w:rsidTr="0074068B">
        <w:tc>
          <w:tcPr>
            <w:tcW w:w="1661" w:type="dxa"/>
          </w:tcPr>
          <w:p w14:paraId="324D055F" w14:textId="77777777" w:rsidR="004F2781" w:rsidRDefault="004F2781" w:rsidP="0074068B">
            <w:pPr>
              <w:jc w:val="left"/>
              <w:rPr>
                <w:rFonts w:hint="eastAsia"/>
              </w:rPr>
            </w:pPr>
            <w:proofErr w:type="spellStart"/>
            <w:r w:rsidRPr="00F56922">
              <w:rPr>
                <w:rFonts w:ascii="Calibri" w:eastAsia="宋体" w:hAnsi="Calibri" w:cs="Calibri"/>
                <w:color w:val="000000"/>
                <w:kern w:val="0"/>
                <w:sz w:val="24"/>
                <w:szCs w:val="24"/>
              </w:rPr>
              <w:t>SolarCoin</w:t>
            </w:r>
            <w:proofErr w:type="spellEnd"/>
          </w:p>
        </w:tc>
        <w:tc>
          <w:tcPr>
            <w:tcW w:w="1546" w:type="dxa"/>
          </w:tcPr>
          <w:p w14:paraId="4FD3D7B1" w14:textId="77777777" w:rsidR="004F2781" w:rsidRDefault="004F2781" w:rsidP="0074068B">
            <w:pPr>
              <w:jc w:val="left"/>
              <w:rPr>
                <w:rFonts w:hint="eastAsia"/>
              </w:rPr>
            </w:pPr>
            <w:r>
              <w:rPr>
                <w:rFonts w:hint="eastAsia"/>
              </w:rPr>
              <w:t>Y</w:t>
            </w:r>
            <w:r>
              <w:t>es</w:t>
            </w:r>
          </w:p>
        </w:tc>
        <w:tc>
          <w:tcPr>
            <w:tcW w:w="1546" w:type="dxa"/>
          </w:tcPr>
          <w:p w14:paraId="0D067466" w14:textId="77777777" w:rsidR="004F2781" w:rsidRDefault="004F2781" w:rsidP="0074068B">
            <w:pPr>
              <w:jc w:val="left"/>
              <w:rPr>
                <w:rFonts w:hint="eastAsia"/>
              </w:rPr>
            </w:pPr>
            <w:proofErr w:type="spellStart"/>
            <w:r>
              <w:rPr>
                <w:rFonts w:hint="eastAsia"/>
              </w:rPr>
              <w:t>P</w:t>
            </w:r>
            <w:r>
              <w:t>oS</w:t>
            </w:r>
            <w:proofErr w:type="spellEnd"/>
          </w:p>
        </w:tc>
        <w:tc>
          <w:tcPr>
            <w:tcW w:w="1360" w:type="dxa"/>
          </w:tcPr>
          <w:p w14:paraId="4BAC3164" w14:textId="77777777" w:rsidR="004F2781" w:rsidRDefault="004F2781" w:rsidP="0074068B">
            <w:pPr>
              <w:jc w:val="left"/>
              <w:rPr>
                <w:rFonts w:hint="eastAsia"/>
              </w:rPr>
            </w:pPr>
            <w:r>
              <w:rPr>
                <w:rFonts w:hint="eastAsia"/>
              </w:rPr>
              <w:t>Y</w:t>
            </w:r>
            <w:r>
              <w:t>es</w:t>
            </w:r>
          </w:p>
        </w:tc>
        <w:tc>
          <w:tcPr>
            <w:tcW w:w="1103" w:type="dxa"/>
          </w:tcPr>
          <w:p w14:paraId="27EF95FB" w14:textId="77777777" w:rsidR="004F2781" w:rsidRDefault="004F2781" w:rsidP="0074068B">
            <w:pPr>
              <w:jc w:val="left"/>
              <w:rPr>
                <w:rFonts w:hint="eastAsia"/>
              </w:rPr>
            </w:pPr>
            <w:r>
              <w:rPr>
                <w:rFonts w:hint="eastAsia"/>
              </w:rPr>
              <w:t>Y</w:t>
            </w:r>
            <w:r>
              <w:t>es</w:t>
            </w:r>
          </w:p>
        </w:tc>
      </w:tr>
      <w:tr w:rsidR="004F2781" w14:paraId="71ABF277" w14:textId="77777777" w:rsidTr="0074068B">
        <w:tc>
          <w:tcPr>
            <w:tcW w:w="1661" w:type="dxa"/>
          </w:tcPr>
          <w:p w14:paraId="601E9BE1" w14:textId="77777777" w:rsidR="004F2781" w:rsidRPr="00F56922" w:rsidRDefault="004F2781" w:rsidP="0074068B">
            <w:pPr>
              <w:jc w:val="left"/>
              <w:rPr>
                <w:rFonts w:ascii="Calibri" w:eastAsia="宋体" w:hAnsi="Calibri" w:cs="Calibri"/>
                <w:color w:val="000000"/>
                <w:kern w:val="0"/>
                <w:sz w:val="24"/>
                <w:szCs w:val="24"/>
              </w:rPr>
            </w:pPr>
            <w:r w:rsidRPr="00F56922">
              <w:rPr>
                <w:rFonts w:ascii="Calibri" w:eastAsia="宋体" w:hAnsi="Calibri" w:cs="Calibri"/>
                <w:color w:val="000000"/>
                <w:kern w:val="0"/>
                <w:sz w:val="24"/>
                <w:szCs w:val="24"/>
              </w:rPr>
              <w:t>Pylon network</w:t>
            </w:r>
          </w:p>
        </w:tc>
        <w:tc>
          <w:tcPr>
            <w:tcW w:w="1546" w:type="dxa"/>
          </w:tcPr>
          <w:p w14:paraId="114EDFC2" w14:textId="77777777" w:rsidR="004F2781" w:rsidRDefault="004F2781" w:rsidP="0074068B">
            <w:pPr>
              <w:jc w:val="left"/>
              <w:rPr>
                <w:rFonts w:hint="eastAsia"/>
              </w:rPr>
            </w:pPr>
            <w:r>
              <w:t>Yes</w:t>
            </w:r>
          </w:p>
        </w:tc>
        <w:tc>
          <w:tcPr>
            <w:tcW w:w="1546" w:type="dxa"/>
          </w:tcPr>
          <w:p w14:paraId="19EAC0DD" w14:textId="77777777" w:rsidR="004F2781" w:rsidRDefault="004F2781" w:rsidP="0074068B">
            <w:pPr>
              <w:jc w:val="left"/>
              <w:rPr>
                <w:rFonts w:hint="eastAsia"/>
              </w:rPr>
            </w:pPr>
            <w:proofErr w:type="spellStart"/>
            <w:r>
              <w:rPr>
                <w:rFonts w:hint="eastAsia"/>
              </w:rPr>
              <w:t>P</w:t>
            </w:r>
            <w:r>
              <w:t>oW</w:t>
            </w:r>
            <w:proofErr w:type="spellEnd"/>
          </w:p>
        </w:tc>
        <w:tc>
          <w:tcPr>
            <w:tcW w:w="1360" w:type="dxa"/>
          </w:tcPr>
          <w:p w14:paraId="5DF59847" w14:textId="77777777" w:rsidR="004F2781" w:rsidRDefault="004F2781" w:rsidP="0074068B">
            <w:pPr>
              <w:jc w:val="left"/>
              <w:rPr>
                <w:rFonts w:hint="eastAsia"/>
              </w:rPr>
            </w:pPr>
            <w:r>
              <w:rPr>
                <w:rFonts w:hint="eastAsia"/>
              </w:rPr>
              <w:t>Y</w:t>
            </w:r>
            <w:r>
              <w:t>es</w:t>
            </w:r>
          </w:p>
        </w:tc>
        <w:tc>
          <w:tcPr>
            <w:tcW w:w="1103" w:type="dxa"/>
          </w:tcPr>
          <w:p w14:paraId="31DFCC43" w14:textId="77777777" w:rsidR="004F2781" w:rsidRDefault="004F2781" w:rsidP="0074068B">
            <w:pPr>
              <w:jc w:val="left"/>
              <w:rPr>
                <w:rFonts w:hint="eastAsia"/>
              </w:rPr>
            </w:pPr>
            <w:r>
              <w:rPr>
                <w:rFonts w:hint="eastAsia"/>
              </w:rPr>
              <w:t>Y</w:t>
            </w:r>
            <w:r>
              <w:t>es</w:t>
            </w:r>
          </w:p>
        </w:tc>
      </w:tr>
      <w:tr w:rsidR="004F2781" w14:paraId="53C2380B" w14:textId="77777777" w:rsidTr="0074068B">
        <w:tc>
          <w:tcPr>
            <w:tcW w:w="1661" w:type="dxa"/>
          </w:tcPr>
          <w:p w14:paraId="6C81AE0C" w14:textId="77777777" w:rsidR="004F2781" w:rsidRPr="00F56922" w:rsidRDefault="004F2781" w:rsidP="0074068B">
            <w:pPr>
              <w:jc w:val="left"/>
              <w:rPr>
                <w:rFonts w:ascii="Calibri" w:eastAsia="宋体" w:hAnsi="Calibri" w:cs="Calibri"/>
                <w:color w:val="000000"/>
                <w:kern w:val="0"/>
                <w:sz w:val="24"/>
                <w:szCs w:val="24"/>
              </w:rPr>
            </w:pPr>
            <w:r w:rsidRPr="00F56922">
              <w:rPr>
                <w:rFonts w:ascii="Calibri" w:eastAsia="宋体" w:hAnsi="Calibri" w:cs="Calibri"/>
                <w:color w:val="000000"/>
                <w:kern w:val="0"/>
                <w:sz w:val="24"/>
                <w:szCs w:val="24"/>
              </w:rPr>
              <w:t>Power Ledger</w:t>
            </w:r>
          </w:p>
        </w:tc>
        <w:tc>
          <w:tcPr>
            <w:tcW w:w="1546" w:type="dxa"/>
          </w:tcPr>
          <w:p w14:paraId="45FEF513" w14:textId="77777777" w:rsidR="004F2781" w:rsidRDefault="004F2781" w:rsidP="0074068B">
            <w:pPr>
              <w:jc w:val="left"/>
              <w:rPr>
                <w:rFonts w:hint="eastAsia"/>
              </w:rPr>
            </w:pPr>
            <w:r>
              <w:rPr>
                <w:rFonts w:hint="eastAsia"/>
              </w:rPr>
              <w:t>Y</w:t>
            </w:r>
            <w:r>
              <w:t>es</w:t>
            </w:r>
          </w:p>
        </w:tc>
        <w:tc>
          <w:tcPr>
            <w:tcW w:w="1546" w:type="dxa"/>
          </w:tcPr>
          <w:p w14:paraId="610CB756" w14:textId="77777777" w:rsidR="004F2781" w:rsidRDefault="004F2781" w:rsidP="0074068B">
            <w:pPr>
              <w:jc w:val="left"/>
              <w:rPr>
                <w:rFonts w:hint="eastAsia"/>
              </w:rPr>
            </w:pPr>
            <w:proofErr w:type="spellStart"/>
            <w:r>
              <w:rPr>
                <w:rFonts w:hint="eastAsia"/>
              </w:rPr>
              <w:t>P</w:t>
            </w:r>
            <w:r>
              <w:t>oW</w:t>
            </w:r>
            <w:proofErr w:type="spellEnd"/>
            <w:r>
              <w:t>/</w:t>
            </w:r>
            <w:proofErr w:type="spellStart"/>
            <w:r>
              <w:t>PoS</w:t>
            </w:r>
            <w:proofErr w:type="spellEnd"/>
          </w:p>
        </w:tc>
        <w:tc>
          <w:tcPr>
            <w:tcW w:w="1360" w:type="dxa"/>
          </w:tcPr>
          <w:p w14:paraId="3FE24B7D" w14:textId="77777777" w:rsidR="004F2781" w:rsidRDefault="004F2781" w:rsidP="0074068B">
            <w:pPr>
              <w:jc w:val="left"/>
              <w:rPr>
                <w:rFonts w:hint="eastAsia"/>
              </w:rPr>
            </w:pPr>
            <w:r>
              <w:rPr>
                <w:rFonts w:hint="eastAsia"/>
              </w:rPr>
              <w:t>Y</w:t>
            </w:r>
            <w:r>
              <w:t>es</w:t>
            </w:r>
          </w:p>
        </w:tc>
        <w:tc>
          <w:tcPr>
            <w:tcW w:w="1103" w:type="dxa"/>
          </w:tcPr>
          <w:p w14:paraId="6776CDCE" w14:textId="77777777" w:rsidR="004F2781" w:rsidRDefault="004F2781" w:rsidP="0074068B">
            <w:pPr>
              <w:jc w:val="left"/>
              <w:rPr>
                <w:rFonts w:hint="eastAsia"/>
              </w:rPr>
            </w:pPr>
            <w:r>
              <w:rPr>
                <w:rFonts w:hint="eastAsia"/>
              </w:rPr>
              <w:t>Y</w:t>
            </w:r>
            <w:r>
              <w:t>es</w:t>
            </w:r>
          </w:p>
        </w:tc>
      </w:tr>
      <w:tr w:rsidR="004F2781" w14:paraId="2AEB3F45" w14:textId="77777777" w:rsidTr="0074068B">
        <w:tc>
          <w:tcPr>
            <w:tcW w:w="1661" w:type="dxa"/>
          </w:tcPr>
          <w:p w14:paraId="5CECE086" w14:textId="77777777" w:rsidR="004F2781" w:rsidRPr="00F56922" w:rsidRDefault="004F2781" w:rsidP="0074068B">
            <w:pPr>
              <w:jc w:val="left"/>
              <w:rPr>
                <w:rFonts w:ascii="Calibri" w:eastAsia="宋体" w:hAnsi="Calibri" w:cs="Calibri"/>
                <w:color w:val="000000"/>
                <w:kern w:val="0"/>
                <w:sz w:val="24"/>
                <w:szCs w:val="24"/>
              </w:rPr>
            </w:pPr>
            <w:r w:rsidRPr="00F56922">
              <w:rPr>
                <w:rFonts w:ascii="Calibri" w:eastAsia="宋体" w:hAnsi="Calibri" w:cs="Calibri"/>
                <w:color w:val="000000"/>
                <w:kern w:val="0"/>
                <w:sz w:val="24"/>
                <w:szCs w:val="24"/>
              </w:rPr>
              <w:t>Proposed System</w:t>
            </w:r>
          </w:p>
        </w:tc>
        <w:tc>
          <w:tcPr>
            <w:tcW w:w="1546" w:type="dxa"/>
          </w:tcPr>
          <w:p w14:paraId="066E6F6B" w14:textId="77777777" w:rsidR="004F2781" w:rsidRDefault="004F2781" w:rsidP="0074068B">
            <w:pPr>
              <w:jc w:val="left"/>
              <w:rPr>
                <w:rFonts w:hint="eastAsia"/>
              </w:rPr>
            </w:pPr>
            <w:r>
              <w:rPr>
                <w:rFonts w:hint="eastAsia"/>
              </w:rPr>
              <w:t>N</w:t>
            </w:r>
            <w:r>
              <w:t>o</w:t>
            </w:r>
          </w:p>
        </w:tc>
        <w:tc>
          <w:tcPr>
            <w:tcW w:w="1546" w:type="dxa"/>
          </w:tcPr>
          <w:p w14:paraId="55B4FD37" w14:textId="77777777" w:rsidR="004F2781" w:rsidRDefault="004F2781" w:rsidP="0074068B">
            <w:pPr>
              <w:jc w:val="left"/>
              <w:rPr>
                <w:rFonts w:hint="eastAsia"/>
              </w:rPr>
            </w:pPr>
            <w:r>
              <w:rPr>
                <w:rFonts w:hint="eastAsia"/>
              </w:rPr>
              <w:t>P</w:t>
            </w:r>
            <w:r>
              <w:t>BFT</w:t>
            </w:r>
          </w:p>
        </w:tc>
        <w:tc>
          <w:tcPr>
            <w:tcW w:w="1360" w:type="dxa"/>
          </w:tcPr>
          <w:p w14:paraId="1B62FA4E" w14:textId="77777777" w:rsidR="004F2781" w:rsidRDefault="004F2781" w:rsidP="0074068B">
            <w:pPr>
              <w:jc w:val="left"/>
              <w:rPr>
                <w:rFonts w:hint="eastAsia"/>
              </w:rPr>
            </w:pPr>
            <w:r>
              <w:rPr>
                <w:rFonts w:hint="eastAsia"/>
              </w:rPr>
              <w:t>N</w:t>
            </w:r>
            <w:r>
              <w:t>o</w:t>
            </w:r>
          </w:p>
        </w:tc>
        <w:tc>
          <w:tcPr>
            <w:tcW w:w="1103" w:type="dxa"/>
          </w:tcPr>
          <w:p w14:paraId="3F293536" w14:textId="77777777" w:rsidR="004F2781" w:rsidRDefault="004F2781" w:rsidP="0074068B">
            <w:pPr>
              <w:jc w:val="left"/>
              <w:rPr>
                <w:rFonts w:hint="eastAsia"/>
              </w:rPr>
            </w:pPr>
            <w:r>
              <w:rPr>
                <w:rFonts w:hint="eastAsia"/>
              </w:rPr>
              <w:t>N</w:t>
            </w:r>
            <w:r>
              <w:t>o</w:t>
            </w:r>
          </w:p>
        </w:tc>
      </w:tr>
    </w:tbl>
    <w:p w14:paraId="1DE70E10" w14:textId="77777777" w:rsidR="004F2781" w:rsidRDefault="004F2781" w:rsidP="004F2781">
      <w:pPr>
        <w:jc w:val="left"/>
        <w:rPr>
          <w:rFonts w:hint="eastAsia"/>
        </w:rPr>
      </w:pPr>
    </w:p>
    <w:p w14:paraId="4413470A" w14:textId="77777777" w:rsidR="004F2781" w:rsidRDefault="004F2781" w:rsidP="004F2781">
      <w:pPr>
        <w:jc w:val="left"/>
        <w:rPr>
          <w:rFonts w:hint="eastAsia"/>
        </w:rPr>
      </w:pPr>
    </w:p>
    <w:p w14:paraId="3299328F" w14:textId="77777777" w:rsidR="004F2781" w:rsidRDefault="004F2781" w:rsidP="004F2781">
      <w:pPr>
        <w:jc w:val="left"/>
      </w:pPr>
      <w:r>
        <w:rPr>
          <w:rFonts w:hint="eastAsia"/>
        </w:rPr>
        <w:t>F</w:t>
      </w:r>
      <w:r>
        <w:t>eatures comparison between technologies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6"/>
        <w:gridCol w:w="2934"/>
        <w:gridCol w:w="3826"/>
      </w:tblGrid>
      <w:tr w:rsidR="004F2781" w:rsidRPr="007555DE" w14:paraId="0EC5EDDC" w14:textId="77777777" w:rsidTr="0074068B">
        <w:trPr>
          <w:trHeight w:val="480"/>
        </w:trPr>
        <w:tc>
          <w:tcPr>
            <w:tcW w:w="0" w:type="auto"/>
            <w:noWrap/>
            <w:vAlign w:val="bottom"/>
            <w:hideMark/>
          </w:tcPr>
          <w:p w14:paraId="3A356F51" w14:textId="77777777" w:rsidR="004F2781" w:rsidRPr="007555DE" w:rsidRDefault="004F2781" w:rsidP="0074068B">
            <w:pPr>
              <w:widowControl/>
              <w:jc w:val="left"/>
              <w:rPr>
                <w:rFonts w:ascii="Calibri" w:eastAsia="宋体" w:hAnsi="Calibri" w:cs="Calibri"/>
                <w:color w:val="000000"/>
                <w:kern w:val="0"/>
                <w:sz w:val="24"/>
                <w:szCs w:val="24"/>
              </w:rPr>
            </w:pPr>
            <w:r w:rsidRPr="007555DE">
              <w:rPr>
                <w:rFonts w:ascii="Calibri" w:eastAsia="宋体" w:hAnsi="Calibri" w:cs="Calibri"/>
                <w:color w:val="000000"/>
                <w:kern w:val="0"/>
                <w:sz w:val="24"/>
                <w:szCs w:val="24"/>
              </w:rPr>
              <w:t>Features</w:t>
            </w:r>
          </w:p>
        </w:tc>
        <w:tc>
          <w:tcPr>
            <w:tcW w:w="0" w:type="auto"/>
            <w:noWrap/>
            <w:vAlign w:val="bottom"/>
            <w:hideMark/>
          </w:tcPr>
          <w:p w14:paraId="2EFC4853" w14:textId="77777777" w:rsidR="004F2781" w:rsidRPr="007555DE" w:rsidRDefault="004F2781" w:rsidP="0074068B">
            <w:pPr>
              <w:widowControl/>
              <w:jc w:val="left"/>
              <w:rPr>
                <w:rFonts w:ascii="Calibri" w:eastAsia="宋体" w:hAnsi="Calibri" w:cs="Calibri"/>
                <w:color w:val="000000"/>
                <w:kern w:val="0"/>
                <w:sz w:val="24"/>
                <w:szCs w:val="24"/>
              </w:rPr>
            </w:pPr>
            <w:r w:rsidRPr="007555DE">
              <w:rPr>
                <w:rFonts w:ascii="Calibri" w:eastAsia="宋体" w:hAnsi="Calibri" w:cs="Calibri"/>
                <w:color w:val="000000"/>
                <w:kern w:val="0"/>
                <w:sz w:val="24"/>
                <w:szCs w:val="24"/>
              </w:rPr>
              <w:t>Hyperledger</w:t>
            </w:r>
          </w:p>
        </w:tc>
        <w:tc>
          <w:tcPr>
            <w:tcW w:w="0" w:type="auto"/>
            <w:noWrap/>
            <w:vAlign w:val="bottom"/>
            <w:hideMark/>
          </w:tcPr>
          <w:p w14:paraId="1F6F6016" w14:textId="77777777" w:rsidR="004F2781" w:rsidRPr="007555DE" w:rsidRDefault="004F2781" w:rsidP="0074068B">
            <w:pPr>
              <w:widowControl/>
              <w:jc w:val="left"/>
              <w:rPr>
                <w:rFonts w:ascii="Calibri" w:eastAsia="宋体" w:hAnsi="Calibri" w:cs="Calibri"/>
                <w:color w:val="000000"/>
                <w:kern w:val="0"/>
                <w:sz w:val="24"/>
                <w:szCs w:val="24"/>
              </w:rPr>
            </w:pPr>
            <w:r w:rsidRPr="007555DE">
              <w:rPr>
                <w:rFonts w:ascii="Calibri" w:eastAsia="宋体" w:hAnsi="Calibri" w:cs="Calibri"/>
                <w:color w:val="000000"/>
                <w:kern w:val="0"/>
                <w:sz w:val="24"/>
                <w:szCs w:val="24"/>
              </w:rPr>
              <w:t>Ethereum</w:t>
            </w:r>
          </w:p>
        </w:tc>
      </w:tr>
      <w:tr w:rsidR="004F2781" w:rsidRPr="007555DE" w14:paraId="306A8E84" w14:textId="77777777" w:rsidTr="0074068B">
        <w:trPr>
          <w:trHeight w:val="810"/>
        </w:trPr>
        <w:tc>
          <w:tcPr>
            <w:tcW w:w="0" w:type="auto"/>
            <w:noWrap/>
            <w:vAlign w:val="bottom"/>
            <w:hideMark/>
          </w:tcPr>
          <w:p w14:paraId="5A42B76F" w14:textId="77777777" w:rsidR="004F2781" w:rsidRPr="007555DE" w:rsidRDefault="004F2781" w:rsidP="0074068B">
            <w:pPr>
              <w:widowControl/>
              <w:jc w:val="left"/>
              <w:rPr>
                <w:rFonts w:ascii="Calibri" w:eastAsia="宋体" w:hAnsi="Calibri" w:cs="Calibri"/>
                <w:color w:val="000000"/>
                <w:kern w:val="0"/>
                <w:sz w:val="24"/>
                <w:szCs w:val="24"/>
              </w:rPr>
            </w:pPr>
          </w:p>
        </w:tc>
        <w:tc>
          <w:tcPr>
            <w:tcW w:w="0" w:type="auto"/>
            <w:noWrap/>
            <w:vAlign w:val="bottom"/>
            <w:hideMark/>
          </w:tcPr>
          <w:p w14:paraId="4C840519" w14:textId="77777777" w:rsidR="004F2781" w:rsidRPr="007555DE" w:rsidRDefault="004F2781" w:rsidP="0074068B">
            <w:pPr>
              <w:widowControl/>
              <w:jc w:val="left"/>
              <w:rPr>
                <w:rFonts w:ascii="Calibri" w:eastAsia="宋体" w:hAnsi="Calibri" w:cs="Calibri"/>
                <w:color w:val="000000"/>
                <w:kern w:val="0"/>
                <w:sz w:val="24"/>
                <w:szCs w:val="24"/>
              </w:rPr>
            </w:pPr>
            <w:r w:rsidRPr="007555DE">
              <w:rPr>
                <w:rFonts w:ascii="Calibri" w:eastAsia="宋体" w:hAnsi="Calibri" w:cs="Calibri"/>
                <w:color w:val="000000"/>
                <w:kern w:val="0"/>
                <w:sz w:val="24"/>
                <w:szCs w:val="24"/>
              </w:rPr>
              <w:t>Preferred platform for B2B</w:t>
            </w:r>
            <w:r>
              <w:rPr>
                <w:rFonts w:ascii="Calibri" w:eastAsia="宋体" w:hAnsi="Calibri" w:cs="Calibri"/>
                <w:color w:val="000000"/>
                <w:kern w:val="0"/>
                <w:sz w:val="24"/>
                <w:szCs w:val="24"/>
              </w:rPr>
              <w:t xml:space="preserve"> </w:t>
            </w:r>
            <w:r w:rsidRPr="007555DE">
              <w:rPr>
                <w:rFonts w:ascii="Calibri" w:eastAsia="宋体" w:hAnsi="Calibri" w:cs="Calibri"/>
                <w:color w:val="000000"/>
                <w:kern w:val="0"/>
                <w:sz w:val="24"/>
                <w:szCs w:val="24"/>
              </w:rPr>
              <w:t>businesses</w:t>
            </w:r>
          </w:p>
        </w:tc>
        <w:tc>
          <w:tcPr>
            <w:tcW w:w="0" w:type="auto"/>
            <w:noWrap/>
            <w:vAlign w:val="bottom"/>
            <w:hideMark/>
          </w:tcPr>
          <w:p w14:paraId="7FC47FDF" w14:textId="77777777" w:rsidR="004F2781" w:rsidRPr="007555DE" w:rsidRDefault="004F2781" w:rsidP="0074068B">
            <w:pPr>
              <w:widowControl/>
              <w:jc w:val="left"/>
              <w:rPr>
                <w:rFonts w:ascii="Calibri" w:eastAsia="宋体" w:hAnsi="Calibri" w:cs="Calibri"/>
                <w:color w:val="000000"/>
                <w:kern w:val="0"/>
                <w:sz w:val="24"/>
                <w:szCs w:val="24"/>
              </w:rPr>
            </w:pPr>
            <w:r w:rsidRPr="007555DE">
              <w:rPr>
                <w:rFonts w:ascii="Calibri" w:eastAsia="宋体" w:hAnsi="Calibri" w:cs="Calibri"/>
                <w:color w:val="000000"/>
                <w:kern w:val="0"/>
                <w:sz w:val="24"/>
                <w:szCs w:val="24"/>
              </w:rPr>
              <w:t>Platform for B2C businesses</w:t>
            </w:r>
            <w:r>
              <w:rPr>
                <w:rFonts w:ascii="Calibri" w:eastAsia="宋体" w:hAnsi="Calibri" w:cs="Calibri"/>
                <w:color w:val="000000"/>
                <w:kern w:val="0"/>
                <w:sz w:val="24"/>
                <w:szCs w:val="24"/>
              </w:rPr>
              <w:t xml:space="preserve"> </w:t>
            </w:r>
            <w:r w:rsidRPr="007555DE">
              <w:rPr>
                <w:rFonts w:ascii="Calibri" w:eastAsia="宋体" w:hAnsi="Calibri" w:cs="Calibri"/>
                <w:color w:val="000000"/>
                <w:kern w:val="0"/>
                <w:sz w:val="24"/>
                <w:szCs w:val="24"/>
              </w:rPr>
              <w:t>and generalized applications</w:t>
            </w:r>
          </w:p>
        </w:tc>
      </w:tr>
      <w:tr w:rsidR="004F2781" w:rsidRPr="007555DE" w14:paraId="2EBA4F49" w14:textId="77777777" w:rsidTr="0074068B">
        <w:trPr>
          <w:trHeight w:val="465"/>
        </w:trPr>
        <w:tc>
          <w:tcPr>
            <w:tcW w:w="0" w:type="auto"/>
            <w:noWrap/>
            <w:vAlign w:val="bottom"/>
            <w:hideMark/>
          </w:tcPr>
          <w:p w14:paraId="02EA2537" w14:textId="77777777" w:rsidR="004F2781" w:rsidRPr="007555DE" w:rsidRDefault="004F2781" w:rsidP="0074068B">
            <w:pPr>
              <w:widowControl/>
              <w:jc w:val="left"/>
              <w:rPr>
                <w:rFonts w:ascii="Calibri" w:eastAsia="宋体" w:hAnsi="Calibri" w:cs="Calibri"/>
                <w:color w:val="000000"/>
                <w:kern w:val="0"/>
                <w:sz w:val="24"/>
                <w:szCs w:val="24"/>
              </w:rPr>
            </w:pPr>
            <w:r w:rsidRPr="007555DE">
              <w:rPr>
                <w:rFonts w:ascii="Calibri" w:eastAsia="宋体" w:hAnsi="Calibri" w:cs="Calibri"/>
                <w:color w:val="000000"/>
                <w:kern w:val="0"/>
                <w:sz w:val="24"/>
                <w:szCs w:val="24"/>
              </w:rPr>
              <w:t>Confidentiality</w:t>
            </w:r>
          </w:p>
        </w:tc>
        <w:tc>
          <w:tcPr>
            <w:tcW w:w="0" w:type="auto"/>
            <w:noWrap/>
            <w:vAlign w:val="bottom"/>
            <w:hideMark/>
          </w:tcPr>
          <w:p w14:paraId="6BA2587D" w14:textId="77777777" w:rsidR="004F2781" w:rsidRPr="007555DE" w:rsidRDefault="004F2781" w:rsidP="0074068B">
            <w:pPr>
              <w:widowControl/>
              <w:jc w:val="left"/>
              <w:rPr>
                <w:rFonts w:ascii="Calibri" w:eastAsia="宋体" w:hAnsi="Calibri" w:cs="Calibri"/>
                <w:color w:val="000000"/>
                <w:kern w:val="0"/>
                <w:sz w:val="24"/>
                <w:szCs w:val="24"/>
              </w:rPr>
            </w:pPr>
            <w:r w:rsidRPr="007555DE">
              <w:rPr>
                <w:rFonts w:ascii="Calibri" w:eastAsia="宋体" w:hAnsi="Calibri" w:cs="Calibri"/>
                <w:color w:val="000000"/>
                <w:kern w:val="0"/>
                <w:sz w:val="24"/>
                <w:szCs w:val="24"/>
              </w:rPr>
              <w:t>confidential transactions</w:t>
            </w:r>
          </w:p>
        </w:tc>
        <w:tc>
          <w:tcPr>
            <w:tcW w:w="0" w:type="auto"/>
            <w:noWrap/>
            <w:vAlign w:val="bottom"/>
            <w:hideMark/>
          </w:tcPr>
          <w:p w14:paraId="4E29A561" w14:textId="77777777" w:rsidR="004F2781" w:rsidRPr="007555DE" w:rsidRDefault="004F2781" w:rsidP="0074068B">
            <w:pPr>
              <w:widowControl/>
              <w:jc w:val="left"/>
              <w:rPr>
                <w:rFonts w:ascii="Calibri" w:eastAsia="宋体" w:hAnsi="Calibri" w:cs="Calibri"/>
                <w:color w:val="000000"/>
                <w:kern w:val="0"/>
                <w:sz w:val="24"/>
                <w:szCs w:val="24"/>
              </w:rPr>
            </w:pPr>
            <w:r w:rsidRPr="007555DE">
              <w:rPr>
                <w:rFonts w:ascii="Calibri" w:eastAsia="宋体" w:hAnsi="Calibri" w:cs="Calibri"/>
                <w:color w:val="000000"/>
                <w:kern w:val="0"/>
                <w:sz w:val="24"/>
                <w:szCs w:val="24"/>
              </w:rPr>
              <w:t>Transparent</w:t>
            </w:r>
          </w:p>
        </w:tc>
      </w:tr>
      <w:tr w:rsidR="004F2781" w:rsidRPr="007555DE" w14:paraId="0291276A" w14:textId="77777777" w:rsidTr="0074068B">
        <w:trPr>
          <w:trHeight w:val="810"/>
        </w:trPr>
        <w:tc>
          <w:tcPr>
            <w:tcW w:w="0" w:type="auto"/>
            <w:noWrap/>
            <w:vAlign w:val="bottom"/>
            <w:hideMark/>
          </w:tcPr>
          <w:p w14:paraId="3C805D37" w14:textId="77777777" w:rsidR="004F2781" w:rsidRPr="007555DE" w:rsidRDefault="004F2781" w:rsidP="0074068B">
            <w:pPr>
              <w:widowControl/>
              <w:jc w:val="left"/>
              <w:rPr>
                <w:rFonts w:ascii="Calibri" w:eastAsia="宋体" w:hAnsi="Calibri" w:cs="Calibri"/>
                <w:color w:val="000000"/>
                <w:kern w:val="0"/>
                <w:sz w:val="24"/>
                <w:szCs w:val="24"/>
              </w:rPr>
            </w:pPr>
            <w:r w:rsidRPr="007555DE">
              <w:rPr>
                <w:rFonts w:ascii="Calibri" w:eastAsia="宋体" w:hAnsi="Calibri" w:cs="Calibri"/>
                <w:color w:val="000000"/>
                <w:kern w:val="0"/>
                <w:sz w:val="24"/>
                <w:szCs w:val="24"/>
              </w:rPr>
              <w:t>Mode of Peer Participation</w:t>
            </w:r>
          </w:p>
        </w:tc>
        <w:tc>
          <w:tcPr>
            <w:tcW w:w="0" w:type="auto"/>
            <w:noWrap/>
            <w:vAlign w:val="bottom"/>
            <w:hideMark/>
          </w:tcPr>
          <w:p w14:paraId="2384DB94" w14:textId="77777777" w:rsidR="004F2781" w:rsidRPr="007555DE" w:rsidRDefault="004F2781" w:rsidP="0074068B">
            <w:pPr>
              <w:widowControl/>
              <w:jc w:val="left"/>
              <w:rPr>
                <w:rFonts w:ascii="Calibri" w:eastAsia="宋体" w:hAnsi="Calibri" w:cs="Calibri"/>
                <w:color w:val="000000"/>
                <w:kern w:val="0"/>
                <w:sz w:val="24"/>
                <w:szCs w:val="24"/>
              </w:rPr>
            </w:pPr>
            <w:r w:rsidRPr="007555DE">
              <w:rPr>
                <w:rFonts w:ascii="Calibri" w:eastAsia="宋体" w:hAnsi="Calibri" w:cs="Calibri"/>
                <w:color w:val="000000"/>
                <w:kern w:val="0"/>
                <w:sz w:val="24"/>
                <w:szCs w:val="24"/>
              </w:rPr>
              <w:t>Private and</w:t>
            </w:r>
            <w:r>
              <w:rPr>
                <w:rFonts w:ascii="Calibri" w:eastAsia="宋体" w:hAnsi="Calibri" w:cs="Calibri"/>
                <w:color w:val="000000"/>
                <w:kern w:val="0"/>
                <w:sz w:val="24"/>
                <w:szCs w:val="24"/>
              </w:rPr>
              <w:t xml:space="preserve"> </w:t>
            </w:r>
            <w:r w:rsidRPr="007555DE">
              <w:rPr>
                <w:rFonts w:ascii="Calibri" w:eastAsia="宋体" w:hAnsi="Calibri" w:cs="Calibri"/>
                <w:color w:val="000000"/>
                <w:kern w:val="0"/>
                <w:sz w:val="24"/>
                <w:szCs w:val="24"/>
              </w:rPr>
              <w:t>Permissioned</w:t>
            </w:r>
            <w:r>
              <w:rPr>
                <w:rFonts w:ascii="Calibri" w:eastAsia="宋体" w:hAnsi="Calibri" w:cs="Calibri"/>
                <w:color w:val="000000"/>
                <w:kern w:val="0"/>
                <w:sz w:val="24"/>
                <w:szCs w:val="24"/>
              </w:rPr>
              <w:t xml:space="preserve"> </w:t>
            </w:r>
            <w:r w:rsidRPr="007555DE">
              <w:rPr>
                <w:rFonts w:ascii="Calibri" w:eastAsia="宋体" w:hAnsi="Calibri" w:cs="Calibri"/>
                <w:color w:val="000000"/>
                <w:kern w:val="0"/>
                <w:sz w:val="24"/>
                <w:szCs w:val="24"/>
              </w:rPr>
              <w:t>Network</w:t>
            </w:r>
          </w:p>
        </w:tc>
        <w:tc>
          <w:tcPr>
            <w:tcW w:w="0" w:type="auto"/>
            <w:noWrap/>
            <w:vAlign w:val="bottom"/>
            <w:hideMark/>
          </w:tcPr>
          <w:p w14:paraId="3AE87304" w14:textId="77777777" w:rsidR="004F2781" w:rsidRPr="007555DE" w:rsidRDefault="004F2781" w:rsidP="0074068B">
            <w:pPr>
              <w:widowControl/>
              <w:jc w:val="left"/>
              <w:rPr>
                <w:rFonts w:ascii="Calibri" w:eastAsia="宋体" w:hAnsi="Calibri" w:cs="Calibri"/>
                <w:color w:val="000000"/>
                <w:kern w:val="0"/>
                <w:sz w:val="24"/>
                <w:szCs w:val="24"/>
              </w:rPr>
            </w:pPr>
            <w:r w:rsidRPr="007555DE">
              <w:rPr>
                <w:rFonts w:ascii="Calibri" w:eastAsia="宋体" w:hAnsi="Calibri" w:cs="Calibri"/>
                <w:color w:val="000000"/>
                <w:kern w:val="0"/>
                <w:sz w:val="24"/>
                <w:szCs w:val="24"/>
              </w:rPr>
              <w:t>Public/Private and</w:t>
            </w:r>
            <w:r>
              <w:rPr>
                <w:rFonts w:ascii="Calibri" w:eastAsia="宋体" w:hAnsi="Calibri" w:cs="Calibri"/>
                <w:color w:val="000000"/>
                <w:kern w:val="0"/>
                <w:sz w:val="24"/>
                <w:szCs w:val="24"/>
              </w:rPr>
              <w:t xml:space="preserve"> </w:t>
            </w:r>
            <w:proofErr w:type="spellStart"/>
            <w:r w:rsidRPr="007555DE">
              <w:rPr>
                <w:rFonts w:ascii="Calibri" w:eastAsia="宋体" w:hAnsi="Calibri" w:cs="Calibri"/>
                <w:color w:val="000000"/>
                <w:kern w:val="0"/>
                <w:sz w:val="24"/>
                <w:szCs w:val="24"/>
              </w:rPr>
              <w:t>permissionless</w:t>
            </w:r>
            <w:proofErr w:type="spellEnd"/>
            <w:r w:rsidRPr="007555DE">
              <w:rPr>
                <w:rFonts w:ascii="Calibri" w:eastAsia="宋体" w:hAnsi="Calibri" w:cs="Calibri"/>
                <w:color w:val="000000"/>
                <w:kern w:val="0"/>
                <w:sz w:val="24"/>
                <w:szCs w:val="24"/>
              </w:rPr>
              <w:t xml:space="preserve"> Network</w:t>
            </w:r>
          </w:p>
        </w:tc>
      </w:tr>
      <w:tr w:rsidR="004F2781" w:rsidRPr="007555DE" w14:paraId="1B578A51" w14:textId="77777777" w:rsidTr="0074068B">
        <w:trPr>
          <w:trHeight w:val="810"/>
        </w:trPr>
        <w:tc>
          <w:tcPr>
            <w:tcW w:w="0" w:type="auto"/>
            <w:noWrap/>
            <w:vAlign w:val="bottom"/>
            <w:hideMark/>
          </w:tcPr>
          <w:p w14:paraId="15A1C183" w14:textId="77777777" w:rsidR="004F2781" w:rsidRPr="007555DE" w:rsidRDefault="004F2781" w:rsidP="0074068B">
            <w:pPr>
              <w:widowControl/>
              <w:jc w:val="left"/>
              <w:rPr>
                <w:rFonts w:ascii="Calibri" w:eastAsia="宋体" w:hAnsi="Calibri" w:cs="Calibri"/>
                <w:color w:val="000000"/>
                <w:kern w:val="0"/>
                <w:sz w:val="24"/>
                <w:szCs w:val="24"/>
              </w:rPr>
            </w:pPr>
            <w:r w:rsidRPr="007555DE">
              <w:rPr>
                <w:rFonts w:ascii="Calibri" w:eastAsia="宋体" w:hAnsi="Calibri" w:cs="Calibri"/>
                <w:color w:val="000000"/>
                <w:kern w:val="0"/>
                <w:sz w:val="24"/>
                <w:szCs w:val="24"/>
              </w:rPr>
              <w:t>Consensus Mechanism</w:t>
            </w:r>
          </w:p>
        </w:tc>
        <w:tc>
          <w:tcPr>
            <w:tcW w:w="0" w:type="auto"/>
            <w:noWrap/>
            <w:vAlign w:val="bottom"/>
            <w:hideMark/>
          </w:tcPr>
          <w:p w14:paraId="79897450" w14:textId="77777777" w:rsidR="004F2781" w:rsidRPr="007555DE" w:rsidRDefault="004F2781" w:rsidP="0074068B">
            <w:pPr>
              <w:widowControl/>
              <w:jc w:val="left"/>
              <w:rPr>
                <w:rFonts w:ascii="Calibri" w:eastAsia="宋体" w:hAnsi="Calibri" w:cs="Calibri"/>
                <w:color w:val="000000"/>
                <w:kern w:val="0"/>
                <w:sz w:val="24"/>
                <w:szCs w:val="24"/>
              </w:rPr>
            </w:pPr>
            <w:r w:rsidRPr="007555DE">
              <w:rPr>
                <w:rFonts w:ascii="Calibri" w:eastAsia="宋体" w:hAnsi="Calibri" w:cs="Calibri"/>
                <w:color w:val="000000"/>
                <w:kern w:val="0"/>
                <w:sz w:val="24"/>
                <w:szCs w:val="24"/>
              </w:rPr>
              <w:t>Pluggable Consensus</w:t>
            </w:r>
            <w:r>
              <w:rPr>
                <w:rFonts w:ascii="Calibri" w:eastAsia="宋体" w:hAnsi="Calibri" w:cs="Calibri"/>
                <w:color w:val="000000"/>
                <w:kern w:val="0"/>
                <w:sz w:val="24"/>
                <w:szCs w:val="24"/>
              </w:rPr>
              <w:t xml:space="preserve"> </w:t>
            </w:r>
            <w:r w:rsidRPr="007555DE">
              <w:rPr>
                <w:rFonts w:ascii="Calibri" w:eastAsia="宋体" w:hAnsi="Calibri" w:cs="Calibri"/>
                <w:color w:val="000000"/>
                <w:kern w:val="0"/>
                <w:sz w:val="24"/>
                <w:szCs w:val="24"/>
              </w:rPr>
              <w:t>Algorithm: No mining required</w:t>
            </w:r>
          </w:p>
        </w:tc>
        <w:tc>
          <w:tcPr>
            <w:tcW w:w="0" w:type="auto"/>
            <w:noWrap/>
            <w:vAlign w:val="bottom"/>
            <w:hideMark/>
          </w:tcPr>
          <w:p w14:paraId="29401AF9" w14:textId="77777777" w:rsidR="004F2781" w:rsidRPr="007555DE" w:rsidRDefault="004F2781" w:rsidP="0074068B">
            <w:pPr>
              <w:widowControl/>
              <w:jc w:val="left"/>
              <w:rPr>
                <w:rFonts w:ascii="Calibri" w:eastAsia="宋体" w:hAnsi="Calibri" w:cs="Calibri"/>
                <w:color w:val="000000"/>
                <w:kern w:val="0"/>
                <w:sz w:val="24"/>
                <w:szCs w:val="24"/>
              </w:rPr>
            </w:pPr>
            <w:r w:rsidRPr="007555DE">
              <w:rPr>
                <w:rFonts w:ascii="Calibri" w:eastAsia="宋体" w:hAnsi="Calibri" w:cs="Calibri"/>
                <w:color w:val="000000"/>
                <w:kern w:val="0"/>
                <w:sz w:val="24"/>
                <w:szCs w:val="24"/>
              </w:rPr>
              <w:t>Pow Algorithm: Consensus is</w:t>
            </w:r>
            <w:r>
              <w:rPr>
                <w:rFonts w:ascii="Calibri" w:eastAsia="宋体" w:hAnsi="Calibri" w:cs="Calibri"/>
                <w:color w:val="000000"/>
                <w:kern w:val="0"/>
                <w:sz w:val="24"/>
                <w:szCs w:val="24"/>
              </w:rPr>
              <w:t xml:space="preserve"> </w:t>
            </w:r>
            <w:r w:rsidRPr="007555DE">
              <w:rPr>
                <w:rFonts w:ascii="Calibri" w:eastAsia="宋体" w:hAnsi="Calibri" w:cs="Calibri"/>
                <w:color w:val="000000"/>
                <w:kern w:val="0"/>
                <w:sz w:val="24"/>
                <w:szCs w:val="24"/>
              </w:rPr>
              <w:t>reached by mining</w:t>
            </w:r>
          </w:p>
        </w:tc>
      </w:tr>
      <w:tr w:rsidR="004F2781" w:rsidRPr="007555DE" w14:paraId="4B73942F" w14:textId="77777777" w:rsidTr="0074068B">
        <w:trPr>
          <w:trHeight w:val="810"/>
        </w:trPr>
        <w:tc>
          <w:tcPr>
            <w:tcW w:w="0" w:type="auto"/>
            <w:noWrap/>
            <w:vAlign w:val="bottom"/>
            <w:hideMark/>
          </w:tcPr>
          <w:p w14:paraId="08620053" w14:textId="77777777" w:rsidR="004F2781" w:rsidRPr="007555DE" w:rsidRDefault="004F2781" w:rsidP="0074068B">
            <w:pPr>
              <w:widowControl/>
              <w:jc w:val="left"/>
              <w:rPr>
                <w:rFonts w:ascii="Calibri" w:eastAsia="宋体" w:hAnsi="Calibri" w:cs="Calibri"/>
                <w:color w:val="000000"/>
                <w:kern w:val="0"/>
                <w:sz w:val="24"/>
                <w:szCs w:val="24"/>
              </w:rPr>
            </w:pPr>
            <w:r w:rsidRPr="007555DE">
              <w:rPr>
                <w:rFonts w:ascii="Calibri" w:eastAsia="宋体" w:hAnsi="Calibri" w:cs="Calibri"/>
                <w:color w:val="000000"/>
                <w:kern w:val="0"/>
                <w:sz w:val="24"/>
                <w:szCs w:val="24"/>
              </w:rPr>
              <w:t>Programming Language</w:t>
            </w:r>
          </w:p>
        </w:tc>
        <w:tc>
          <w:tcPr>
            <w:tcW w:w="0" w:type="auto"/>
            <w:noWrap/>
            <w:vAlign w:val="bottom"/>
            <w:hideMark/>
          </w:tcPr>
          <w:p w14:paraId="32B31ACA" w14:textId="77777777" w:rsidR="004F2781" w:rsidRPr="007555DE" w:rsidRDefault="004F2781" w:rsidP="0074068B">
            <w:pPr>
              <w:widowControl/>
              <w:jc w:val="left"/>
              <w:rPr>
                <w:rFonts w:ascii="Calibri" w:eastAsia="宋体" w:hAnsi="Calibri" w:cs="Calibri"/>
                <w:color w:val="000000"/>
                <w:kern w:val="0"/>
                <w:sz w:val="24"/>
                <w:szCs w:val="24"/>
              </w:rPr>
            </w:pPr>
            <w:proofErr w:type="spellStart"/>
            <w:r w:rsidRPr="007555DE">
              <w:rPr>
                <w:rFonts w:ascii="Calibri" w:eastAsia="宋体" w:hAnsi="Calibri" w:cs="Calibri"/>
                <w:color w:val="000000"/>
                <w:kern w:val="0"/>
                <w:sz w:val="24"/>
                <w:szCs w:val="24"/>
              </w:rPr>
              <w:t>Chaincode</w:t>
            </w:r>
            <w:proofErr w:type="spellEnd"/>
            <w:r w:rsidRPr="007555DE">
              <w:rPr>
                <w:rFonts w:ascii="Calibri" w:eastAsia="宋体" w:hAnsi="Calibri" w:cs="Calibri"/>
                <w:color w:val="000000"/>
                <w:kern w:val="0"/>
                <w:sz w:val="24"/>
                <w:szCs w:val="24"/>
              </w:rPr>
              <w:t xml:space="preserve"> written in Golang</w:t>
            </w:r>
          </w:p>
        </w:tc>
        <w:tc>
          <w:tcPr>
            <w:tcW w:w="0" w:type="auto"/>
            <w:noWrap/>
            <w:vAlign w:val="bottom"/>
            <w:hideMark/>
          </w:tcPr>
          <w:p w14:paraId="1C17786C" w14:textId="77777777" w:rsidR="004F2781" w:rsidRPr="007555DE" w:rsidRDefault="004F2781" w:rsidP="0074068B">
            <w:pPr>
              <w:widowControl/>
              <w:jc w:val="left"/>
              <w:rPr>
                <w:rFonts w:ascii="Calibri" w:eastAsia="宋体" w:hAnsi="Calibri" w:cs="Calibri"/>
                <w:color w:val="000000"/>
                <w:kern w:val="0"/>
                <w:sz w:val="24"/>
                <w:szCs w:val="24"/>
              </w:rPr>
            </w:pPr>
            <w:r w:rsidRPr="007555DE">
              <w:rPr>
                <w:rFonts w:ascii="Calibri" w:eastAsia="宋体" w:hAnsi="Calibri" w:cs="Calibri"/>
                <w:color w:val="000000"/>
                <w:kern w:val="0"/>
                <w:sz w:val="24"/>
                <w:szCs w:val="24"/>
              </w:rPr>
              <w:t>smart Contracts written in</w:t>
            </w:r>
            <w:r>
              <w:rPr>
                <w:rFonts w:ascii="Calibri" w:eastAsia="宋体" w:hAnsi="Calibri" w:cs="Calibri"/>
                <w:color w:val="000000"/>
                <w:kern w:val="0"/>
                <w:sz w:val="24"/>
                <w:szCs w:val="24"/>
              </w:rPr>
              <w:t xml:space="preserve"> </w:t>
            </w:r>
            <w:proofErr w:type="gramStart"/>
            <w:r w:rsidRPr="007555DE">
              <w:rPr>
                <w:rFonts w:ascii="Calibri" w:eastAsia="宋体" w:hAnsi="Calibri" w:cs="Calibri"/>
                <w:color w:val="000000"/>
                <w:kern w:val="0"/>
                <w:sz w:val="24"/>
                <w:szCs w:val="24"/>
              </w:rPr>
              <w:t>solidity</w:t>
            </w:r>
            <w:r>
              <w:rPr>
                <w:rFonts w:ascii="Calibri" w:eastAsia="宋体" w:hAnsi="Calibri" w:cs="Calibri"/>
                <w:color w:val="000000"/>
                <w:kern w:val="0"/>
                <w:sz w:val="24"/>
                <w:szCs w:val="24"/>
              </w:rPr>
              <w:t>(</w:t>
            </w:r>
            <w:proofErr w:type="gramEnd"/>
            <w:r>
              <w:rPr>
                <w:rFonts w:ascii="Calibri" w:eastAsia="宋体" w:hAnsi="Calibri" w:cs="Calibri"/>
                <w:color w:val="000000"/>
                <w:kern w:val="0"/>
                <w:sz w:val="24"/>
                <w:szCs w:val="24"/>
              </w:rPr>
              <w:t>Implements by Golang in ETH2.0)</w:t>
            </w:r>
          </w:p>
        </w:tc>
      </w:tr>
      <w:tr w:rsidR="004F2781" w:rsidRPr="007555DE" w14:paraId="3F58C0BE" w14:textId="77777777" w:rsidTr="0074068B">
        <w:trPr>
          <w:trHeight w:val="690"/>
        </w:trPr>
        <w:tc>
          <w:tcPr>
            <w:tcW w:w="0" w:type="auto"/>
            <w:noWrap/>
            <w:vAlign w:val="bottom"/>
            <w:hideMark/>
          </w:tcPr>
          <w:p w14:paraId="2C08BDD2" w14:textId="77777777" w:rsidR="004F2781" w:rsidRPr="007555DE" w:rsidRDefault="004F2781" w:rsidP="0074068B">
            <w:pPr>
              <w:widowControl/>
              <w:jc w:val="left"/>
              <w:rPr>
                <w:rFonts w:ascii="Calibri" w:eastAsia="宋体" w:hAnsi="Calibri" w:cs="Calibri"/>
                <w:color w:val="000000"/>
                <w:kern w:val="0"/>
                <w:sz w:val="24"/>
                <w:szCs w:val="24"/>
              </w:rPr>
            </w:pPr>
            <w:r w:rsidRPr="007555DE">
              <w:rPr>
                <w:rFonts w:ascii="Calibri" w:eastAsia="宋体" w:hAnsi="Calibri" w:cs="Calibri"/>
                <w:color w:val="000000"/>
                <w:kern w:val="0"/>
                <w:sz w:val="24"/>
                <w:szCs w:val="24"/>
              </w:rPr>
              <w:t>Cryptocurrency</w:t>
            </w:r>
          </w:p>
        </w:tc>
        <w:tc>
          <w:tcPr>
            <w:tcW w:w="0" w:type="auto"/>
            <w:noWrap/>
            <w:vAlign w:val="bottom"/>
            <w:hideMark/>
          </w:tcPr>
          <w:p w14:paraId="6666E699" w14:textId="77777777" w:rsidR="004F2781" w:rsidRPr="007555DE" w:rsidRDefault="004F2781" w:rsidP="0074068B">
            <w:pPr>
              <w:widowControl/>
              <w:jc w:val="left"/>
              <w:rPr>
                <w:rFonts w:ascii="Calibri" w:eastAsia="宋体" w:hAnsi="Calibri" w:cs="Calibri"/>
                <w:color w:val="000000"/>
                <w:kern w:val="0"/>
                <w:sz w:val="24"/>
                <w:szCs w:val="24"/>
              </w:rPr>
            </w:pPr>
            <w:r w:rsidRPr="007555DE">
              <w:rPr>
                <w:rFonts w:ascii="Calibri" w:eastAsia="宋体" w:hAnsi="Calibri" w:cs="Calibri"/>
                <w:color w:val="000000"/>
                <w:kern w:val="0"/>
                <w:sz w:val="24"/>
                <w:szCs w:val="24"/>
              </w:rPr>
              <w:t>No built-in cryptocurrency</w:t>
            </w:r>
          </w:p>
        </w:tc>
        <w:tc>
          <w:tcPr>
            <w:tcW w:w="0" w:type="auto"/>
            <w:noWrap/>
            <w:vAlign w:val="bottom"/>
            <w:hideMark/>
          </w:tcPr>
          <w:p w14:paraId="14A95619" w14:textId="77777777" w:rsidR="004F2781" w:rsidRPr="007555DE" w:rsidRDefault="004F2781" w:rsidP="0074068B">
            <w:pPr>
              <w:widowControl/>
              <w:jc w:val="left"/>
              <w:rPr>
                <w:rFonts w:ascii="Calibri" w:eastAsia="宋体" w:hAnsi="Calibri" w:cs="Calibri"/>
                <w:color w:val="000000"/>
                <w:kern w:val="0"/>
                <w:sz w:val="24"/>
                <w:szCs w:val="24"/>
              </w:rPr>
            </w:pPr>
            <w:r w:rsidRPr="007555DE">
              <w:rPr>
                <w:rFonts w:ascii="Calibri" w:eastAsia="宋体" w:hAnsi="Calibri" w:cs="Calibri"/>
                <w:color w:val="000000"/>
                <w:kern w:val="0"/>
                <w:sz w:val="24"/>
                <w:szCs w:val="24"/>
              </w:rPr>
              <w:t>Built-in cryptocurrency called</w:t>
            </w:r>
            <w:r>
              <w:rPr>
                <w:rFonts w:ascii="Calibri" w:eastAsia="宋体" w:hAnsi="Calibri" w:cs="Calibri"/>
                <w:color w:val="000000"/>
                <w:kern w:val="0"/>
                <w:sz w:val="24"/>
                <w:szCs w:val="24"/>
              </w:rPr>
              <w:t xml:space="preserve"> </w:t>
            </w:r>
            <w:r w:rsidRPr="007555DE">
              <w:rPr>
                <w:rFonts w:ascii="Calibri" w:eastAsia="宋体" w:hAnsi="Calibri" w:cs="Calibri"/>
                <w:color w:val="000000"/>
                <w:kern w:val="0"/>
                <w:sz w:val="24"/>
                <w:szCs w:val="24"/>
              </w:rPr>
              <w:t>Ether</w:t>
            </w:r>
          </w:p>
        </w:tc>
      </w:tr>
    </w:tbl>
    <w:p w14:paraId="4AE713B0" w14:textId="77777777" w:rsidR="004F2781" w:rsidRPr="007555DE" w:rsidRDefault="004F2781" w:rsidP="004F2781">
      <w:pPr>
        <w:jc w:val="left"/>
      </w:pPr>
    </w:p>
    <w:p w14:paraId="1DEB1889" w14:textId="77777777" w:rsidR="004F2781" w:rsidRPr="00FF2DFC" w:rsidRDefault="004F2781" w:rsidP="004F2781">
      <w:pPr>
        <w:jc w:val="left"/>
        <w:rPr>
          <w:rFonts w:hint="eastAsia"/>
        </w:rPr>
      </w:pPr>
    </w:p>
    <w:p w14:paraId="2A027E36" w14:textId="77777777" w:rsidR="00F64921" w:rsidRPr="004F2781" w:rsidRDefault="00F64921">
      <w:pPr>
        <w:rPr>
          <w:rFonts w:hint="eastAsia"/>
        </w:rPr>
      </w:pPr>
    </w:p>
    <w:sectPr w:rsidR="00F64921" w:rsidRPr="004F27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FC691" w14:textId="77777777" w:rsidR="00FE7F6C" w:rsidRDefault="00FE7F6C" w:rsidP="00F64921">
      <w:r>
        <w:separator/>
      </w:r>
    </w:p>
  </w:endnote>
  <w:endnote w:type="continuationSeparator" w:id="0">
    <w:p w14:paraId="3EC846B1" w14:textId="77777777" w:rsidR="00FE7F6C" w:rsidRDefault="00FE7F6C" w:rsidP="00F64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98830" w14:textId="77777777" w:rsidR="00FE7F6C" w:rsidRDefault="00FE7F6C" w:rsidP="00F64921">
      <w:r>
        <w:separator/>
      </w:r>
    </w:p>
  </w:footnote>
  <w:footnote w:type="continuationSeparator" w:id="0">
    <w:p w14:paraId="3BC1596F" w14:textId="77777777" w:rsidR="00FE7F6C" w:rsidRDefault="00FE7F6C" w:rsidP="00F649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0D6"/>
    <w:rsid w:val="00364CB2"/>
    <w:rsid w:val="004F2781"/>
    <w:rsid w:val="009F60D6"/>
    <w:rsid w:val="00F64921"/>
    <w:rsid w:val="00FE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8F48A"/>
  <w15:chartTrackingRefBased/>
  <w15:docId w15:val="{7463B502-071A-49A9-BF54-E05069ADD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49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49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4921"/>
    <w:rPr>
      <w:sz w:val="18"/>
      <w:szCs w:val="18"/>
    </w:rPr>
  </w:style>
  <w:style w:type="paragraph" w:styleId="a5">
    <w:name w:val="footer"/>
    <w:basedOn w:val="a"/>
    <w:link w:val="a6"/>
    <w:uiPriority w:val="99"/>
    <w:unhideWhenUsed/>
    <w:rsid w:val="00F64921"/>
    <w:pPr>
      <w:tabs>
        <w:tab w:val="center" w:pos="4153"/>
        <w:tab w:val="right" w:pos="8306"/>
      </w:tabs>
      <w:snapToGrid w:val="0"/>
      <w:jc w:val="left"/>
    </w:pPr>
    <w:rPr>
      <w:sz w:val="18"/>
      <w:szCs w:val="18"/>
    </w:rPr>
  </w:style>
  <w:style w:type="character" w:customStyle="1" w:styleId="a6">
    <w:name w:val="页脚 字符"/>
    <w:basedOn w:val="a0"/>
    <w:link w:val="a5"/>
    <w:uiPriority w:val="99"/>
    <w:rsid w:val="00F64921"/>
    <w:rPr>
      <w:sz w:val="18"/>
      <w:szCs w:val="18"/>
    </w:rPr>
  </w:style>
  <w:style w:type="character" w:styleId="a7">
    <w:name w:val="Hyperlink"/>
    <w:basedOn w:val="a0"/>
    <w:uiPriority w:val="99"/>
    <w:unhideWhenUsed/>
    <w:rsid w:val="00F64921"/>
    <w:rPr>
      <w:color w:val="0563C1" w:themeColor="hyperlink"/>
      <w:u w:val="single"/>
    </w:rPr>
  </w:style>
  <w:style w:type="table" w:styleId="a8">
    <w:name w:val="Table Grid"/>
    <w:basedOn w:val="a1"/>
    <w:uiPriority w:val="39"/>
    <w:rsid w:val="004F2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ov.cn/zhuanti/2021lhzfgzbg/index.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apan.go.jp/key_policies_of_the_suga_cabinet/carbon_neutrality.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Zhefeng Zhang (zz2u20)</dc:creator>
  <cp:keywords/>
  <dc:description/>
  <cp:lastModifiedBy>Zhefeng Zhang (zz2u20)</cp:lastModifiedBy>
  <cp:revision>3</cp:revision>
  <dcterms:created xsi:type="dcterms:W3CDTF">2021-06-27T17:19:00Z</dcterms:created>
  <dcterms:modified xsi:type="dcterms:W3CDTF">2021-06-27T17:21:00Z</dcterms:modified>
</cp:coreProperties>
</file>