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自顶向下模块功能描述</w:t>
      </w:r>
    </w:p>
    <w:p>
      <w:pPr>
        <w:numPr>
          <w:ilvl w:val="0"/>
          <w:numId w:val="1"/>
        </w:numPr>
        <w:rPr>
          <w:rFonts w:hint="eastAsia"/>
          <w:lang w:val="en-US" w:eastAsia="zh-CN"/>
        </w:rPr>
      </w:pPr>
      <w:r>
        <w:rPr>
          <w:rFonts w:hint="eastAsia"/>
          <w:lang w:val="en-US" w:eastAsia="zh-CN"/>
        </w:rPr>
        <w:t>顶层模块：NLM.v</w:t>
      </w:r>
    </w:p>
    <w:p>
      <w:pPr>
        <w:numPr>
          <w:ilvl w:val="0"/>
          <w:numId w:val="0"/>
        </w:numPr>
        <w:ind w:firstLine="420" w:firstLineChars="0"/>
        <w:rPr>
          <w:rFonts w:hint="eastAsia"/>
          <w:lang w:val="en-US" w:eastAsia="zh-CN"/>
        </w:rPr>
      </w:pPr>
      <w:r>
        <w:rPr>
          <w:rFonts w:hint="eastAsia"/>
          <w:lang w:val="en-US" w:eastAsia="zh-CN"/>
        </w:rPr>
        <w:t>输入：行场同步信号、数据有效信号、模块使能、原像素流、</w:t>
      </w:r>
    </w:p>
    <w:p>
      <w:pPr>
        <w:numPr>
          <w:ilvl w:val="0"/>
          <w:numId w:val="0"/>
        </w:numPr>
        <w:ind w:firstLine="420" w:firstLineChars="0"/>
        <w:rPr>
          <w:rFonts w:hint="eastAsia"/>
          <w:lang w:val="en-US" w:eastAsia="zh-CN"/>
        </w:rPr>
      </w:pPr>
      <w:r>
        <w:rPr>
          <w:rFonts w:hint="eastAsia"/>
          <w:lang w:val="en-US" w:eastAsia="zh-CN"/>
        </w:rPr>
        <w:t>输出：行场同步信号、数据有效信号、原像素流、去噪像素流</w:t>
      </w:r>
    </w:p>
    <w:p>
      <w:pPr>
        <w:numPr>
          <w:ilvl w:val="0"/>
          <w:numId w:val="0"/>
        </w:numPr>
        <w:ind w:firstLine="420" w:firstLineChars="0"/>
        <w:rPr>
          <w:rFonts w:hint="eastAsia"/>
          <w:lang w:val="en-US" w:eastAsia="zh-CN"/>
        </w:rPr>
      </w:pPr>
      <w:r>
        <w:rPr>
          <w:rFonts w:hint="eastAsia"/>
          <w:lang w:val="en-US" w:eastAsia="zh-CN"/>
        </w:rPr>
        <w:t>顶层模块主要负责连接已有的模块，搭建数据通路，顶层框图如下：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3632835" cy="4846955"/>
            <wp:effectExtent l="0" t="0" r="10795" b="5715"/>
            <wp:docPr id="1" name="图片 1" descr="c03e2491f9bed9b63d93c5ce7355f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03e2491f9bed9b63d93c5ce7355f76"/>
                    <pic:cNvPicPr>
                      <a:picLocks noChangeAspect="1"/>
                    </pic:cNvPicPr>
                  </pic:nvPicPr>
                  <pic:blipFill>
                    <a:blip r:embed="rId4"/>
                    <a:stretch>
                      <a:fillRect/>
                    </a:stretch>
                  </pic:blipFill>
                  <pic:spPr>
                    <a:xfrm rot="16200000">
                      <a:off x="0" y="0"/>
                      <a:ext cx="3632835" cy="4846955"/>
                    </a:xfrm>
                    <a:prstGeom prst="rect">
                      <a:avLst/>
                    </a:prstGeom>
                  </pic:spPr>
                </pic:pic>
              </a:graphicData>
            </a:graphic>
          </wp:inline>
        </w:drawing>
      </w:r>
    </w:p>
    <w:p>
      <w:pPr>
        <w:numPr>
          <w:ilvl w:val="0"/>
          <w:numId w:val="0"/>
        </w:numPr>
        <w:ind w:firstLine="420" w:firstLineChars="0"/>
        <w:rPr>
          <w:rFonts w:hint="default"/>
          <w:lang w:val="en-US" w:eastAsia="zh-CN"/>
        </w:rPr>
      </w:pPr>
      <w:r>
        <w:rPr>
          <w:rFonts w:hint="eastAsia"/>
          <w:lang w:val="en-US" w:eastAsia="zh-CN"/>
        </w:rPr>
        <w:t>其中，Sram_outer的输出valid_o以及img_pix进行延时的目的，是将原像素流与脉动阵列输出的pix_sum和weight_sum对齐，便于进行计算。Srh_blk进行延时的原因是将图像块中心像素点与PE1输出的权重对齐。</w:t>
      </w:r>
    </w:p>
    <w:p>
      <w:pPr>
        <w:numPr>
          <w:ilvl w:val="0"/>
          <w:numId w:val="0"/>
        </w:numPr>
        <w:ind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Sram外围电路：Sram_outer.v</w:t>
      </w:r>
    </w:p>
    <w:p>
      <w:pPr>
        <w:numPr>
          <w:ilvl w:val="0"/>
          <w:numId w:val="0"/>
        </w:numPr>
        <w:ind w:leftChars="0" w:firstLine="420" w:firstLineChars="0"/>
        <w:rPr>
          <w:rFonts w:hint="default"/>
          <w:lang w:val="en-US" w:eastAsia="zh-CN"/>
        </w:rPr>
      </w:pPr>
      <w:r>
        <w:rPr>
          <w:rFonts w:hint="eastAsia"/>
          <w:lang w:val="en-US" w:eastAsia="zh-CN"/>
        </w:rPr>
        <w:t>输入：行场同步信号、数据有效信号、模块使能、原像素流</w:t>
      </w:r>
    </w:p>
    <w:p>
      <w:pPr>
        <w:numPr>
          <w:ilvl w:val="0"/>
          <w:numId w:val="0"/>
        </w:numPr>
        <w:ind w:leftChars="0" w:firstLine="420" w:firstLineChars="0"/>
        <w:rPr>
          <w:rFonts w:hint="default"/>
          <w:lang w:val="en-US" w:eastAsia="zh-CN"/>
        </w:rPr>
      </w:pPr>
      <w:r>
        <w:rPr>
          <w:rFonts w:hint="eastAsia"/>
          <w:lang w:val="en-US" w:eastAsia="zh-CN"/>
        </w:rPr>
        <w:t>输出：合适时序的原像素流、SA计算所需的三个列输出(srh_blk\ref_blk\total_blk)</w:t>
      </w:r>
    </w:p>
    <w:p>
      <w:pPr>
        <w:numPr>
          <w:ilvl w:val="0"/>
          <w:numId w:val="0"/>
        </w:numPr>
        <w:ind w:leftChars="0" w:firstLine="420" w:firstLineChars="0"/>
        <w:rPr>
          <w:rFonts w:hint="eastAsia"/>
          <w:lang w:val="en-US" w:eastAsia="zh-CN"/>
        </w:rPr>
      </w:pPr>
      <w:r>
        <w:rPr>
          <w:rFonts w:hint="eastAsia"/>
          <w:lang w:val="en-US" w:eastAsia="zh-CN"/>
        </w:rPr>
        <w:t>Sram外围电路的主要功能是根据行场同步信号与输入像素流，对像素进行存储，并按列输出，同时生产时序合适的原像素流，其中包含三个模块，本模块框图如下：</w:t>
      </w:r>
    </w:p>
    <w:p>
      <w:pPr>
        <w:numPr>
          <w:ilvl w:val="0"/>
          <w:numId w:val="0"/>
        </w:numPr>
        <w:ind w:leftChars="0" w:firstLine="420" w:firstLineChars="0"/>
        <w:rPr>
          <w:rFonts w:hint="default"/>
          <w:lang w:val="en-US" w:eastAsia="zh-CN"/>
        </w:rPr>
      </w:pPr>
      <w:r>
        <w:rPr>
          <w:rFonts w:hint="default"/>
          <w:lang w:val="en-US" w:eastAsia="zh-CN"/>
        </w:rPr>
        <w:drawing>
          <wp:inline distT="0" distB="0" distL="114300" distR="114300">
            <wp:extent cx="4592320" cy="2241550"/>
            <wp:effectExtent l="0" t="0" r="17780" b="6350"/>
            <wp:docPr id="3" name="图片 3" descr="8204cdfe4aba83abec0cb6070e12d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204cdfe4aba83abec0cb6070e12d84"/>
                    <pic:cNvPicPr>
                      <a:picLocks noChangeAspect="1"/>
                    </pic:cNvPicPr>
                  </pic:nvPicPr>
                  <pic:blipFill>
                    <a:blip r:embed="rId5"/>
                    <a:stretch>
                      <a:fillRect/>
                    </a:stretch>
                  </pic:blipFill>
                  <pic:spPr>
                    <a:xfrm>
                      <a:off x="0" y="0"/>
                      <a:ext cx="4592320" cy="2241550"/>
                    </a:xfrm>
                    <a:prstGeom prst="rect">
                      <a:avLst/>
                    </a:prstGeom>
                  </pic:spPr>
                </pic:pic>
              </a:graphicData>
            </a:graphic>
          </wp:inline>
        </w:drawing>
      </w:r>
    </w:p>
    <w:p>
      <w:pPr>
        <w:numPr>
          <w:ilvl w:val="0"/>
          <w:numId w:val="0"/>
        </w:numPr>
        <w:ind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脉动阵列：SA.v</w:t>
      </w:r>
    </w:p>
    <w:p>
      <w:pPr>
        <w:numPr>
          <w:ilvl w:val="0"/>
          <w:numId w:val="0"/>
        </w:numPr>
        <w:ind w:leftChars="0" w:firstLine="420" w:firstLineChars="0"/>
        <w:rPr>
          <w:rFonts w:hint="default"/>
          <w:lang w:val="en-US" w:eastAsia="zh-CN"/>
        </w:rPr>
      </w:pPr>
      <w:r>
        <w:rPr>
          <w:rFonts w:hint="eastAsia"/>
          <w:lang w:val="en-US" w:eastAsia="zh-CN"/>
        </w:rPr>
        <w:t>输入：三列数据</w:t>
      </w:r>
    </w:p>
    <w:p>
      <w:pPr>
        <w:numPr>
          <w:ilvl w:val="0"/>
          <w:numId w:val="0"/>
        </w:numPr>
        <w:ind w:leftChars="0" w:firstLine="420" w:firstLineChars="0"/>
        <w:rPr>
          <w:rFonts w:hint="eastAsia"/>
          <w:lang w:val="en-US" w:eastAsia="zh-CN"/>
        </w:rPr>
      </w:pPr>
      <w:r>
        <w:rPr>
          <w:rFonts w:hint="eastAsia"/>
          <w:lang w:val="en-US" w:eastAsia="zh-CN"/>
        </w:rPr>
        <w:t>输出：像素加权和、权重和（除了正在处理的中心点以外）</w:t>
      </w:r>
    </w:p>
    <w:p>
      <w:pPr>
        <w:numPr>
          <w:ilvl w:val="0"/>
          <w:numId w:val="0"/>
        </w:numPr>
        <w:ind w:leftChars="0" w:firstLine="420" w:firstLineChars="0"/>
        <w:rPr>
          <w:rFonts w:hint="default"/>
          <w:lang w:val="en-US" w:eastAsia="zh-CN"/>
        </w:rPr>
      </w:pPr>
      <w:r>
        <w:rPr>
          <w:rFonts w:hint="eastAsia"/>
          <w:lang w:val="en-US" w:eastAsia="zh-CN"/>
        </w:rPr>
        <w:t>NLM算法的主要计算在此完成，框图与下图类似，唯一的区别在于，下一列第一个PE的srh_blk(蓝色）和total_blk（红色）来自于上一列的倒数第三个PE的输出（因为raw图需要隔列取搜索窗口像素点）。</w:t>
      </w:r>
    </w:p>
    <w:p>
      <w:pPr>
        <w:numPr>
          <w:ilvl w:val="0"/>
          <w:numId w:val="0"/>
        </w:numPr>
        <w:ind w:leftChars="0"/>
        <w:rPr>
          <w:rFonts w:hint="eastAsia"/>
          <w:lang w:val="en-US" w:eastAsia="zh-CN"/>
        </w:rPr>
      </w:pPr>
      <w:r>
        <w:rPr>
          <w:rFonts w:hint="eastAsia"/>
          <w:lang w:val="en-US" w:eastAsia="zh-CN"/>
        </w:rPr>
        <w:drawing>
          <wp:inline distT="0" distB="0" distL="114300" distR="114300">
            <wp:extent cx="4591050" cy="5257800"/>
            <wp:effectExtent l="0" t="0" r="0" b="0"/>
            <wp:docPr id="2" name="图片 2" descr="cd0b3a4306a26606546ebaa12176f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0b3a4306a26606546ebaa12176fa9"/>
                    <pic:cNvPicPr>
                      <a:picLocks noChangeAspect="1"/>
                    </pic:cNvPicPr>
                  </pic:nvPicPr>
                  <pic:blipFill>
                    <a:blip r:embed="rId6"/>
                    <a:stretch>
                      <a:fillRect/>
                    </a:stretch>
                  </pic:blipFill>
                  <pic:spPr>
                    <a:xfrm>
                      <a:off x="0" y="0"/>
                      <a:ext cx="4591050" cy="5257800"/>
                    </a:xfrm>
                    <a:prstGeom prst="rect">
                      <a:avLst/>
                    </a:prstGeom>
                  </pic:spPr>
                </pic:pic>
              </a:graphicData>
            </a:graphic>
          </wp:inline>
        </w:drawing>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output_ctrl模块</w:t>
      </w:r>
    </w:p>
    <w:p>
      <w:pPr>
        <w:numPr>
          <w:ilvl w:val="0"/>
          <w:numId w:val="0"/>
        </w:numPr>
        <w:ind w:leftChars="0" w:firstLine="420" w:firstLineChars="0"/>
        <w:rPr>
          <w:rFonts w:hint="eastAsia"/>
          <w:lang w:val="en-US" w:eastAsia="zh-CN"/>
        </w:rPr>
      </w:pPr>
      <w:r>
        <w:rPr>
          <w:rFonts w:hint="eastAsia"/>
          <w:lang w:val="en-US" w:eastAsia="zh-CN"/>
        </w:rPr>
        <w:t>输入：像素加权和、权重和、与前者对齐的原像素流与数据有效信号</w:t>
      </w:r>
    </w:p>
    <w:p>
      <w:pPr>
        <w:numPr>
          <w:ilvl w:val="0"/>
          <w:numId w:val="0"/>
        </w:numPr>
        <w:ind w:leftChars="0" w:firstLine="420" w:firstLineChars="0"/>
        <w:rPr>
          <w:rFonts w:hint="eastAsia"/>
          <w:lang w:val="en-US" w:eastAsia="zh-CN"/>
        </w:rPr>
      </w:pPr>
      <w:r>
        <w:rPr>
          <w:rFonts w:hint="eastAsia"/>
          <w:lang w:val="en-US" w:eastAsia="zh-CN"/>
        </w:rPr>
        <w:t>输出：去噪流(pix_denoise)、与去噪流对齐的原像素流(pix_original)，以及后级需要的行场同步与数据有效信号。</w:t>
      </w:r>
    </w:p>
    <w:p>
      <w:pPr>
        <w:numPr>
          <w:ilvl w:val="0"/>
          <w:numId w:val="0"/>
        </w:numPr>
        <w:ind w:leftChars="0" w:firstLine="420" w:firstLineChars="0"/>
        <w:rPr>
          <w:rFonts w:hint="default"/>
          <w:lang w:val="en-US" w:eastAsia="zh-CN"/>
        </w:rPr>
      </w:pPr>
      <w:r>
        <w:rPr>
          <w:rFonts w:hint="eastAsia"/>
          <w:lang w:val="en-US" w:eastAsia="zh-CN"/>
        </w:rPr>
        <w:t>该模块总共三步：</w:t>
      </w:r>
    </w:p>
    <w:p>
      <w:pPr>
        <w:numPr>
          <w:ilvl w:val="0"/>
          <w:numId w:val="0"/>
        </w:numPr>
        <w:ind w:leftChars="0" w:firstLine="420" w:firstLineChars="0"/>
        <w:rPr>
          <w:rFonts w:hint="eastAsia"/>
          <w:lang w:val="en-US" w:eastAsia="zh-CN"/>
        </w:rPr>
      </w:pPr>
      <w:r>
        <w:rPr>
          <w:rFonts w:hint="eastAsia"/>
          <w:lang w:val="en-US" w:eastAsia="zh-CN"/>
        </w:rPr>
        <w:t>第一步，由于像素流已经与权重和对齐，可以直接通过简单的组合逻辑获取中心像素点的权重以及加权和。将pix_sum以及为满足cordic除法器要求而左移12位（像素位宽）的weight_sum送入cordic触发器，获取去噪结果。</w:t>
      </w:r>
    </w:p>
    <w:p>
      <w:pPr>
        <w:numPr>
          <w:ilvl w:val="0"/>
          <w:numId w:val="0"/>
        </w:numPr>
        <w:ind w:leftChars="0" w:firstLine="420" w:firstLineChars="0"/>
        <w:rPr>
          <w:rFonts w:hint="eastAsia"/>
          <w:lang w:val="en-US" w:eastAsia="zh-CN"/>
        </w:rPr>
      </w:pPr>
      <w:r>
        <w:rPr>
          <w:rFonts w:hint="eastAsia"/>
          <w:lang w:val="en-US" w:eastAsia="zh-CN"/>
        </w:rPr>
        <w:t>第二步，将输入的原像素流及其数据有效信号和cordic除法器的结果对齐（由于像素位宽是12位，所以用了12个cordic迭代单元，也理应用12个寄存器进行延时）。</w:t>
      </w:r>
    </w:p>
    <w:p>
      <w:pPr>
        <w:numPr>
          <w:ilvl w:val="0"/>
          <w:numId w:val="0"/>
        </w:numPr>
        <w:ind w:leftChars="0" w:firstLine="420" w:firstLineChars="0"/>
        <w:rPr>
          <w:rFonts w:hint="eastAsia"/>
          <w:lang w:val="en-US" w:eastAsia="zh-CN"/>
        </w:rPr>
      </w:pPr>
      <w:r>
        <w:rPr>
          <w:rFonts w:hint="eastAsia"/>
          <w:lang w:val="en-US" w:eastAsia="zh-CN"/>
        </w:rPr>
        <w:t>第三步，创建控制输出的状态机。产生驱动状态机的行列计数信号，对最后输出的像素流进行计数。总共四个状态，IDLE为空闲状态，FRONT为前八行原像素输出状态，NORMAL状态为中间行，前后8个像素点为原像素值，其余为去噪结果。POST状态为后八行原像素输出状态。</w:t>
      </w:r>
    </w:p>
    <w:p>
      <w:pPr>
        <w:numPr>
          <w:ilvl w:val="0"/>
          <w:numId w:val="0"/>
        </w:numPr>
        <w:ind w:leftChars="0" w:firstLine="420" w:firstLineChars="0"/>
        <w:rPr>
          <w:rFonts w:hint="eastAsia"/>
          <w:lang w:val="en-US" w:eastAsia="zh-CN"/>
        </w:rPr>
      </w:pPr>
      <w:r>
        <w:rPr>
          <w:rFonts w:hint="eastAsia"/>
          <w:lang w:val="en-US" w:eastAsia="zh-CN"/>
        </w:rPr>
        <w:t>根据状态，最后可以用组合逻辑获取去噪像素流。</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Sram控制电路：Sram_controller.v</w:t>
      </w:r>
    </w:p>
    <w:p>
      <w:pPr>
        <w:numPr>
          <w:ilvl w:val="0"/>
          <w:numId w:val="0"/>
        </w:numPr>
        <w:ind w:leftChars="0" w:firstLine="420" w:firstLineChars="0"/>
        <w:rPr>
          <w:rFonts w:hint="eastAsia"/>
          <w:lang w:val="en-US" w:eastAsia="zh-CN"/>
        </w:rPr>
      </w:pPr>
      <w:r>
        <w:rPr>
          <w:rFonts w:hint="eastAsia"/>
          <w:lang w:val="en-US" w:eastAsia="zh-CN"/>
        </w:rPr>
        <w:t>输入：数据有效信号、行场同步信号、模块使能</w:t>
      </w:r>
    </w:p>
    <w:p>
      <w:pPr>
        <w:numPr>
          <w:ilvl w:val="0"/>
          <w:numId w:val="0"/>
        </w:numPr>
        <w:ind w:leftChars="0" w:firstLine="420" w:firstLineChars="0"/>
        <w:rPr>
          <w:rFonts w:hint="eastAsia"/>
          <w:lang w:val="en-US" w:eastAsia="zh-CN"/>
        </w:rPr>
      </w:pPr>
      <w:r>
        <w:rPr>
          <w:rFonts w:hint="eastAsia"/>
          <w:lang w:val="en-US" w:eastAsia="zh-CN"/>
        </w:rPr>
        <w:t>输出：Sram读写使能、Sram读写地址、数据有效信号、当前读取的列首地址(head_num_o)</w:t>
      </w:r>
    </w:p>
    <w:p>
      <w:pPr>
        <w:numPr>
          <w:ilvl w:val="0"/>
          <w:numId w:val="0"/>
        </w:numPr>
        <w:ind w:leftChars="0" w:firstLine="420" w:firstLineChars="0"/>
        <w:rPr>
          <w:rFonts w:hint="default"/>
          <w:lang w:val="en-US" w:eastAsia="zh-CN"/>
        </w:rPr>
      </w:pPr>
      <w:r>
        <w:rPr>
          <w:rFonts w:hint="eastAsia"/>
          <w:lang w:val="en-US" w:eastAsia="zh-CN"/>
        </w:rPr>
        <w:t>该模块主要功能是根据行场同步信号，生成SRAM的控制信号。其具体时序及状态机如下图所示。INIT是前9行的初始化状态，此时只会进行写操作。PIXEL是原像素流读取状态，会对之前已经缓存的行按顺序进行读操作，最终使得输出的原像素流与最终去噪像素流之间仅仅存在一个脉动阵列的延时。NORMAL状态开始正常读写，为后续计算提供列数据。POST状态是在像素写完之后，继续循环移位读使能信号，以获取剩余的原像素流。</w:t>
      </w:r>
    </w:p>
    <w:p>
      <w:pPr>
        <w:numPr>
          <w:ilvl w:val="0"/>
          <w:numId w:val="0"/>
        </w:numPr>
        <w:ind w:leftChars="0" w:firstLine="420" w:firstLineChars="0"/>
      </w:pPr>
      <w:r>
        <w:drawing>
          <wp:inline distT="0" distB="0" distL="114300" distR="114300">
            <wp:extent cx="5266690" cy="2997835"/>
            <wp:effectExtent l="0" t="0" r="1016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997835"/>
                    </a:xfrm>
                    <a:prstGeom prst="rect">
                      <a:avLst/>
                    </a:prstGeom>
                    <a:noFill/>
                    <a:ln>
                      <a:noFill/>
                    </a:ln>
                  </pic:spPr>
                </pic:pic>
              </a:graphicData>
            </a:graphic>
          </wp:inline>
        </w:drawing>
      </w:r>
    </w:p>
    <w:p>
      <w:pPr>
        <w:numPr>
          <w:ilvl w:val="0"/>
          <w:numId w:val="0"/>
        </w:numPr>
        <w:ind w:leftChars="0" w:firstLine="420" w:firstLineChars="0"/>
      </w:pPr>
    </w:p>
    <w:p>
      <w:pPr>
        <w:numPr>
          <w:ilvl w:val="0"/>
          <w:numId w:val="1"/>
        </w:numPr>
        <w:ind w:left="0" w:leftChars="0" w:firstLine="0" w:firstLineChars="0"/>
        <w:rPr>
          <w:rFonts w:hint="eastAsia"/>
          <w:lang w:val="en-US" w:eastAsia="zh-CN"/>
        </w:rPr>
      </w:pPr>
      <w:r>
        <w:rPr>
          <w:rFonts w:hint="eastAsia"/>
          <w:lang w:val="en-US" w:eastAsia="zh-CN"/>
        </w:rPr>
        <w:t>行缓存：Memory_block.v</w:t>
      </w:r>
    </w:p>
    <w:p>
      <w:pPr>
        <w:numPr>
          <w:ilvl w:val="0"/>
          <w:numId w:val="0"/>
        </w:numPr>
        <w:ind w:leftChars="0" w:firstLine="420" w:firstLineChars="0"/>
        <w:rPr>
          <w:rFonts w:hint="eastAsia"/>
          <w:lang w:val="en-US" w:eastAsia="zh-CN"/>
        </w:rPr>
      </w:pPr>
      <w:r>
        <w:rPr>
          <w:rFonts w:hint="eastAsia"/>
          <w:lang w:val="en-US" w:eastAsia="zh-CN"/>
        </w:rPr>
        <w:t>输入：sram读写使能信号（18位）、sram读写地址信号</w:t>
      </w:r>
    </w:p>
    <w:p>
      <w:pPr>
        <w:numPr>
          <w:ilvl w:val="0"/>
          <w:numId w:val="0"/>
        </w:numPr>
        <w:ind w:leftChars="0" w:firstLine="420" w:firstLineChars="0"/>
        <w:rPr>
          <w:rFonts w:hint="eastAsia"/>
          <w:lang w:val="en-US" w:eastAsia="zh-CN"/>
        </w:rPr>
      </w:pPr>
      <w:r>
        <w:rPr>
          <w:rFonts w:hint="eastAsia"/>
          <w:lang w:val="en-US" w:eastAsia="zh-CN"/>
        </w:rPr>
        <w:t>输出：1 * 18的一列数据</w:t>
      </w:r>
    </w:p>
    <w:p>
      <w:pPr>
        <w:numPr>
          <w:ilvl w:val="0"/>
          <w:numId w:val="0"/>
        </w:numPr>
        <w:ind w:leftChars="0" w:firstLine="420" w:firstLineChars="0"/>
        <w:rPr>
          <w:rFonts w:hint="eastAsia"/>
          <w:lang w:val="en-US" w:eastAsia="zh-CN"/>
        </w:rPr>
      </w:pPr>
      <w:r>
        <w:rPr>
          <w:rFonts w:hint="eastAsia"/>
          <w:lang w:val="en-US" w:eastAsia="zh-CN"/>
        </w:rPr>
        <w:t>该模块用18片SRAM对数据进行缓存，并将地址上的18个数据提取出来，组成一个大位宽的信号传给下一级。</w:t>
      </w:r>
    </w:p>
    <w:p>
      <w:pPr>
        <w:numPr>
          <w:ilvl w:val="0"/>
          <w:numId w:val="0"/>
        </w:numPr>
        <w:ind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SRAM输出模块：Memory_output.v</w:t>
      </w:r>
    </w:p>
    <w:p>
      <w:pPr>
        <w:numPr>
          <w:ilvl w:val="0"/>
          <w:numId w:val="0"/>
        </w:numPr>
        <w:ind w:leftChars="0" w:firstLine="420" w:firstLineChars="0"/>
        <w:rPr>
          <w:rFonts w:hint="eastAsia"/>
          <w:lang w:val="en-US" w:eastAsia="zh-CN"/>
        </w:rPr>
      </w:pPr>
      <w:r>
        <w:rPr>
          <w:rFonts w:hint="eastAsia"/>
          <w:lang w:val="en-US" w:eastAsia="zh-CN"/>
        </w:rPr>
        <w:t>输入：行缓存传来的一列数据、sram控制电路传来的列头地址</w:t>
      </w:r>
    </w:p>
    <w:p>
      <w:pPr>
        <w:numPr>
          <w:ilvl w:val="0"/>
          <w:numId w:val="0"/>
        </w:numPr>
        <w:ind w:leftChars="0" w:firstLine="420" w:firstLineChars="0"/>
        <w:rPr>
          <w:rFonts w:hint="eastAsia"/>
          <w:lang w:val="en-US" w:eastAsia="zh-CN"/>
        </w:rPr>
      </w:pPr>
      <w:r>
        <w:rPr>
          <w:rFonts w:hint="eastAsia"/>
          <w:lang w:val="en-US" w:eastAsia="zh-CN"/>
        </w:rPr>
        <w:t>输出：三列输出、原像素流输出</w:t>
      </w:r>
    </w:p>
    <w:p>
      <w:pPr>
        <w:numPr>
          <w:ilvl w:val="0"/>
          <w:numId w:val="0"/>
        </w:numPr>
        <w:ind w:leftChars="0" w:firstLine="420" w:firstLineChars="0"/>
        <w:rPr>
          <w:rFonts w:hint="default"/>
          <w:lang w:val="en-US" w:eastAsia="zh-CN"/>
        </w:rPr>
      </w:pPr>
      <w:r>
        <w:rPr>
          <w:rFonts w:hint="eastAsia"/>
          <w:lang w:val="en-US" w:eastAsia="zh-CN"/>
        </w:rPr>
        <w:t>行缓存传来的1*18个数据中，只有17个是有效的，我们可以根据列头地址提取出这17个数据组成一列，经过7个寄存器可以同时输出有效的3列数据，且可以完整地输出原像素流，结构与华科的论文类似，减去了padding的部分。</w:t>
      </w:r>
    </w:p>
    <w:p>
      <w:pPr>
        <w:numPr>
          <w:ilvl w:val="0"/>
          <w:numId w:val="1"/>
        </w:numPr>
        <w:ind w:left="0" w:leftChars="0" w:firstLine="0" w:firstLineChars="0"/>
        <w:rPr>
          <w:rFonts w:hint="default"/>
          <w:lang w:val="en-US" w:eastAsia="zh-CN"/>
        </w:rPr>
      </w:pPr>
      <w:r>
        <w:rPr>
          <w:rFonts w:hint="eastAsia"/>
          <w:lang w:val="en-US" w:eastAsia="zh-CN"/>
        </w:rPr>
        <w:t>脉动阵列基本单元：PE.v、PE1.v、PE2.v</w:t>
      </w:r>
    </w:p>
    <w:p>
      <w:pPr>
        <w:numPr>
          <w:ilvl w:val="0"/>
          <w:numId w:val="0"/>
        </w:numPr>
        <w:ind w:leftChars="0" w:firstLine="420" w:firstLineChars="0"/>
        <w:rPr>
          <w:rFonts w:hint="eastAsia"/>
          <w:lang w:val="en-US" w:eastAsia="zh-CN"/>
        </w:rPr>
      </w:pPr>
      <w:r>
        <w:rPr>
          <w:rFonts w:hint="eastAsia"/>
          <w:lang w:val="en-US" w:eastAsia="zh-CN"/>
        </w:rPr>
        <w:t>这一部分的硬件与华科的论文基本完全相同，唯一的区别在于，由于搜索窗口内像素点需要隔行取，所以每一行的PE对传入的列数据都需要隔开一行取，srh_bit_o（搜索窗口像素点）的选取也是同样的方式。此外，由于增加了参数的可配置性，采用了加法树来实现累加器。</w:t>
      </w:r>
    </w:p>
    <w:p>
      <w:pPr>
        <w:numPr>
          <w:ilvl w:val="0"/>
          <w:numId w:val="0"/>
        </w:numPr>
        <w:ind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加法树：AdderTree.v</w:t>
      </w:r>
    </w:p>
    <w:p>
      <w:pPr>
        <w:numPr>
          <w:ilvl w:val="0"/>
          <w:numId w:val="0"/>
        </w:numPr>
        <w:ind w:leftChars="0" w:firstLine="420" w:firstLineChars="0"/>
        <w:rPr>
          <w:rFonts w:hint="eastAsia"/>
          <w:lang w:val="en-US" w:eastAsia="zh-CN"/>
        </w:rPr>
      </w:pPr>
      <w:r>
        <w:rPr>
          <w:rFonts w:hint="eastAsia"/>
          <w:lang w:val="en-US" w:eastAsia="zh-CN"/>
        </w:rPr>
        <w:t>并行加法树模块需要配置数据位宽以及数据长度，即可对传入的length个数据进行累加。参考：</w:t>
      </w:r>
      <w:r>
        <w:rPr>
          <w:rFonts w:hint="eastAsia"/>
          <w:lang w:val="en-US" w:eastAsia="zh-CN"/>
        </w:rPr>
        <w:fldChar w:fldCharType="begin"/>
      </w:r>
      <w:r>
        <w:rPr>
          <w:rFonts w:hint="eastAsia"/>
          <w:lang w:val="en-US" w:eastAsia="zh-CN"/>
        </w:rPr>
        <w:instrText xml:space="preserve"> HYPERLINK "https://blog.csdn.net/MmikerR/article/details/106469344" </w:instrText>
      </w:r>
      <w:r>
        <w:rPr>
          <w:rFonts w:hint="eastAsia"/>
          <w:lang w:val="en-US" w:eastAsia="zh-CN"/>
        </w:rPr>
        <w:fldChar w:fldCharType="separate"/>
      </w:r>
      <w:r>
        <w:rPr>
          <w:rStyle w:val="4"/>
          <w:rFonts w:hint="eastAsia"/>
          <w:lang w:val="en-US" w:eastAsia="zh-CN"/>
        </w:rPr>
        <w:t>https://blog.csdn.net/MmikerR/article/details/106469344</w:t>
      </w:r>
      <w:r>
        <w:rPr>
          <w:rFonts w:hint="eastAsia"/>
          <w:lang w:val="en-US" w:eastAsia="zh-CN"/>
        </w:rPr>
        <w:fldChar w:fldCharType="end"/>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cordic除法迭代单元：cordic.v</w:t>
      </w:r>
    </w:p>
    <w:p>
      <w:pPr>
        <w:numPr>
          <w:ilvl w:val="0"/>
          <w:numId w:val="0"/>
        </w:numPr>
        <w:ind w:leftChars="0" w:firstLine="420" w:firstLineChars="0"/>
        <w:rPr>
          <w:rFonts w:hint="eastAsia"/>
          <w:lang w:val="en-US" w:eastAsia="zh-CN"/>
        </w:rPr>
      </w:pPr>
      <w:r>
        <w:rPr>
          <w:rFonts w:hint="eastAsia"/>
          <w:lang w:val="en-US" w:eastAsia="zh-CN"/>
        </w:rPr>
        <w:t>完全采用华科论文中的结构。</w:t>
      </w: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可以通过vscode重新编译：</w:t>
      </w:r>
    </w:p>
    <w:p>
      <w:pPr>
        <w:numPr>
          <w:ilvl w:val="0"/>
          <w:numId w:val="0"/>
        </w:numPr>
        <w:ind w:leftChars="0"/>
        <w:rPr>
          <w:rFonts w:hint="default"/>
          <w:lang w:val="en-US" w:eastAsia="zh-CN"/>
        </w:rPr>
      </w:pPr>
      <w:r>
        <w:rPr>
          <w:rFonts w:hint="default"/>
          <w:lang w:val="en-US" w:eastAsia="zh-CN"/>
        </w:rPr>
        <w:t>iverilog -o ./build/a.out ./src/tb_NLM.v ./src/Sram_controller.v ./src/sram.v ./src/Memory_block.v ./src/Memory_output.v ./src/Sram_outer.v ./src/AdderTree.v ./src/NLM.v ./src/PE.v ./src/PE1.v ./src/PE2.v ./src/SA.v ./src/output_ctrl.v .\src\cordic_divider.v</w:t>
      </w:r>
      <w:bookmarkStart w:id="0" w:name="_GoBack"/>
      <w:bookmarkEnd w:id="0"/>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BB1C40"/>
    <w:multiLevelType w:val="singleLevel"/>
    <w:tmpl w:val="74BB1C4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2MzkzY2JhNzZkZjQ3MWY3M2EyMDJjYWMzZGQzNzQifQ=="/>
  </w:docVars>
  <w:rsids>
    <w:rsidRoot w:val="00000000"/>
    <w:rsid w:val="0276779C"/>
    <w:rsid w:val="039D45F3"/>
    <w:rsid w:val="0A1730E8"/>
    <w:rsid w:val="0CAE6FF1"/>
    <w:rsid w:val="0D7A4A35"/>
    <w:rsid w:val="0D88346D"/>
    <w:rsid w:val="0D945FE2"/>
    <w:rsid w:val="0F441644"/>
    <w:rsid w:val="1C411E4D"/>
    <w:rsid w:val="1DDF4E51"/>
    <w:rsid w:val="1F1B3FC2"/>
    <w:rsid w:val="221F7512"/>
    <w:rsid w:val="275D7FF4"/>
    <w:rsid w:val="27AD79D6"/>
    <w:rsid w:val="2BAC06C5"/>
    <w:rsid w:val="2DB55DC6"/>
    <w:rsid w:val="2E1C7CD7"/>
    <w:rsid w:val="314932FB"/>
    <w:rsid w:val="31895DE1"/>
    <w:rsid w:val="31BB06BD"/>
    <w:rsid w:val="3CFC33D9"/>
    <w:rsid w:val="3F5B7598"/>
    <w:rsid w:val="3FB6486A"/>
    <w:rsid w:val="41E61D1A"/>
    <w:rsid w:val="425A4E0C"/>
    <w:rsid w:val="432E1D62"/>
    <w:rsid w:val="48542811"/>
    <w:rsid w:val="48E704DA"/>
    <w:rsid w:val="506806B9"/>
    <w:rsid w:val="55457A27"/>
    <w:rsid w:val="5BAB6103"/>
    <w:rsid w:val="5BD61B66"/>
    <w:rsid w:val="5FF03763"/>
    <w:rsid w:val="626E5205"/>
    <w:rsid w:val="656A76EE"/>
    <w:rsid w:val="66C279BA"/>
    <w:rsid w:val="6BAA659A"/>
    <w:rsid w:val="7BB65716"/>
    <w:rsid w:val="7DBE3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1478</Words>
  <Characters>1900</Characters>
  <Lines>0</Lines>
  <Paragraphs>0</Paragraphs>
  <TotalTime>48</TotalTime>
  <ScaleCrop>false</ScaleCrop>
  <LinksUpToDate>false</LinksUpToDate>
  <CharactersWithSpaces>1902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2022-11-24T08:12:00Z</dcterms:created>
  <dc:creator>admin</dc:creator>
  <cp:lastModifiedBy>李天浩</cp:lastModifiedBy>
  <dcterms:modified xsi:type="dcterms:W3CDTF">2022-11-29T13:41:56Z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82DED3AF07B9437D991945DF081EBB51</vt:lpwstr>
  </property>
</Properties>
</file>