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ommentsExtensible.xml" ContentType="application/vnd.openxmlformats-officedocument.wordprocessingml.commentsExtensible+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44092" w14:textId="77777777" w:rsidR="00566002" w:rsidRPr="00A904D8" w:rsidRDefault="00566002" w:rsidP="00566002">
      <w:pPr>
        <w:spacing w:before="60" w:after="60" w:line="360" w:lineRule="auto"/>
        <w:ind w:firstLine="643"/>
        <w:jc w:val="left"/>
        <w:rPr>
          <w:b/>
          <w:bCs/>
          <w:color w:val="000000"/>
          <w:sz w:val="32"/>
          <w:szCs w:val="32"/>
        </w:rPr>
      </w:pPr>
      <w:commentRangeStart w:id="0"/>
      <w:r w:rsidRPr="00A904D8">
        <w:rPr>
          <w:rFonts w:hint="eastAsia"/>
          <w:b/>
          <w:bCs/>
          <w:color w:val="000000"/>
          <w:sz w:val="32"/>
          <w:szCs w:val="32"/>
        </w:rPr>
        <w:t>整体思路与预期效果</w:t>
      </w:r>
      <w:commentRangeEnd w:id="0"/>
      <w:r w:rsidRPr="00A904D8">
        <w:rPr>
          <w:rStyle w:val="af6"/>
          <w:b/>
          <w:bCs/>
          <w:color w:val="000000"/>
          <w:sz w:val="32"/>
          <w:szCs w:val="32"/>
        </w:rPr>
        <w:commentReference w:id="0"/>
      </w:r>
    </w:p>
    <w:p w14:paraId="5FEDE1A0" w14:textId="77777777" w:rsidR="003B1536" w:rsidRDefault="003B1536" w:rsidP="003B1536">
      <w:pPr>
        <w:spacing w:before="60" w:after="60" w:line="360" w:lineRule="auto"/>
        <w:ind w:firstLine="480"/>
      </w:pPr>
      <w:commentRangeStart w:id="1"/>
      <w:commentRangeStart w:id="2"/>
      <w:r>
        <w:rPr>
          <w:color w:val="000000"/>
        </w:rPr>
        <w:t>交通排放分析是城市空气质量管理与双碳目标实现的重要支撑，其典型工作流涉及多源异构数据（路网、车流、排放因子、气象）、多步骤计算链（排放</w:t>
      </w:r>
      <w:r>
        <w:rPr>
          <w:color w:val="000000"/>
        </w:rPr>
        <w:t>→</w:t>
      </w:r>
      <w:r>
        <w:rPr>
          <w:color w:val="000000"/>
        </w:rPr>
        <w:t>扩散</w:t>
      </w:r>
      <w:r>
        <w:rPr>
          <w:color w:val="000000"/>
        </w:rPr>
        <w:t>→</w:t>
      </w:r>
      <w:r>
        <w:rPr>
          <w:color w:val="000000"/>
        </w:rPr>
        <w:t>热点</w:t>
      </w:r>
      <w:r>
        <w:rPr>
          <w:color w:val="000000"/>
        </w:rPr>
        <w:t>→</w:t>
      </w:r>
      <w:r>
        <w:rPr>
          <w:color w:val="000000"/>
        </w:rPr>
        <w:t>可视化</w:t>
      </w:r>
      <w:r w:rsidR="00DF2675">
        <w:rPr>
          <w:rFonts w:hint="eastAsia"/>
          <w:color w:val="000000"/>
        </w:rPr>
        <w:t>（分析）</w:t>
      </w:r>
      <w:r>
        <w:rPr>
          <w:color w:val="000000"/>
        </w:rPr>
        <w:t>），以及严格的领域合法性约束（车型与道路的适配、污染物与计算方法的匹配等）。当前支撑这些分析的手段分为两类：一类是商业专用软件（如</w:t>
      </w:r>
      <w:r>
        <w:rPr>
          <w:color w:val="000000"/>
        </w:rPr>
        <w:t xml:space="preserve"> COPERT</w:t>
      </w:r>
      <w:r>
        <w:rPr>
          <w:color w:val="000000"/>
        </w:rPr>
        <w:t>、</w:t>
      </w:r>
      <w:r>
        <w:rPr>
          <w:color w:val="000000"/>
        </w:rPr>
        <w:t xml:space="preserve">AERMOD </w:t>
      </w:r>
      <w:r>
        <w:rPr>
          <w:color w:val="000000"/>
        </w:rPr>
        <w:t>等），强于计算但使用门槛陡峭、工具间衔接复杂；另一类是近年兴起的通用</w:t>
      </w:r>
      <w:r>
        <w:rPr>
          <w:color w:val="000000"/>
        </w:rPr>
        <w:t xml:space="preserve"> LLM agent</w:t>
      </w:r>
      <w:r>
        <w:rPr>
          <w:color w:val="000000"/>
        </w:rPr>
        <w:t>，具备自然语言交互能力但缺乏对排放分析领域结构的认知，难以承担实际的多步骤</w:t>
      </w:r>
      <w:r w:rsidR="006E05F5">
        <w:rPr>
          <w:rFonts w:hint="eastAsia"/>
          <w:color w:val="000000"/>
        </w:rPr>
        <w:t>排放</w:t>
      </w:r>
      <w:r>
        <w:rPr>
          <w:color w:val="000000"/>
        </w:rPr>
        <w:t>分析任务。</w:t>
      </w:r>
      <w:commentRangeEnd w:id="2"/>
      <w:r>
        <w:rPr>
          <w:rStyle w:val="af6"/>
          <w:sz w:val="24"/>
          <w:szCs w:val="24"/>
        </w:rPr>
        <w:commentReference w:id="2"/>
      </w:r>
      <w:commentRangeEnd w:id="1"/>
      <w:r>
        <w:rPr>
          <w:rStyle w:val="af6"/>
          <w:sz w:val="24"/>
          <w:szCs w:val="24"/>
        </w:rPr>
        <w:commentReference w:id="1"/>
      </w:r>
    </w:p>
    <w:p w14:paraId="43F5A6FE" w14:textId="77777777" w:rsidR="003B1536" w:rsidRDefault="003B1536" w:rsidP="003B1536">
      <w:pPr>
        <w:spacing w:before="60" w:after="60" w:line="360" w:lineRule="auto"/>
        <w:ind w:firstLine="480"/>
      </w:pPr>
      <w:commentRangeStart w:id="3"/>
      <w:commentRangeStart w:id="4"/>
      <w:r>
        <w:rPr>
          <w:color w:val="000000"/>
        </w:rPr>
        <w:t>本工作设计并实现</w:t>
      </w:r>
      <w:r>
        <w:rPr>
          <w:color w:val="000000"/>
        </w:rPr>
        <w:t xml:space="preserve"> EmissionAgent——</w:t>
      </w:r>
      <w:r>
        <w:rPr>
          <w:color w:val="000000"/>
        </w:rPr>
        <w:t>一个面向交通排放分析的</w:t>
      </w:r>
      <w:r>
        <w:rPr>
          <w:rFonts w:hint="eastAsia"/>
          <w:color w:val="000000"/>
        </w:rPr>
        <w:t>垂直领域智能体</w:t>
      </w:r>
      <w:r>
        <w:rPr>
          <w:color w:val="000000"/>
        </w:rPr>
        <w:t>。该</w:t>
      </w:r>
      <w:r>
        <w:rPr>
          <w:color w:val="000000"/>
        </w:rPr>
        <w:t xml:space="preserve"> agent </w:t>
      </w:r>
      <w:r>
        <w:rPr>
          <w:color w:val="000000"/>
        </w:rPr>
        <w:t>采用</w:t>
      </w:r>
      <w:r>
        <w:rPr>
          <w:color w:val="000000"/>
        </w:rPr>
        <w:t xml:space="preserve"> harness </w:t>
      </w:r>
      <w:r>
        <w:rPr>
          <w:color w:val="000000"/>
        </w:rPr>
        <w:t>架构（</w:t>
      </w:r>
      <w:r>
        <w:rPr>
          <w:color w:val="000000"/>
        </w:rPr>
        <w:t xml:space="preserve">harness </w:t>
      </w:r>
      <w:r>
        <w:rPr>
          <w:color w:val="000000"/>
        </w:rPr>
        <w:t>是</w:t>
      </w:r>
      <w:r w:rsidR="00DF2675">
        <w:rPr>
          <w:rFonts w:hint="eastAsia"/>
          <w:color w:val="000000"/>
        </w:rPr>
        <w:t>最近兴起的一个专业名词，指的是</w:t>
      </w:r>
      <w:r>
        <w:rPr>
          <w:color w:val="000000"/>
        </w:rPr>
        <w:t>在</w:t>
      </w:r>
      <w:r>
        <w:rPr>
          <w:color w:val="000000"/>
        </w:rPr>
        <w:t xml:space="preserve"> LLM agent </w:t>
      </w:r>
      <w:r>
        <w:rPr>
          <w:color w:val="000000"/>
        </w:rPr>
        <w:t>研究中兴起的设计模式，指在</w:t>
      </w:r>
      <w:r>
        <w:rPr>
          <w:color w:val="000000"/>
        </w:rPr>
        <w:t xml:space="preserve"> LLM </w:t>
      </w:r>
      <w:r>
        <w:rPr>
          <w:color w:val="000000"/>
        </w:rPr>
        <w:t>之外提供一层独立的</w:t>
      </w:r>
      <w:r>
        <w:rPr>
          <w:color w:val="000000"/>
        </w:rPr>
        <w:t xml:space="preserve"> control plane </w:t>
      </w:r>
      <w:r>
        <w:rPr>
          <w:color w:val="000000"/>
        </w:rPr>
        <w:t>负责编排、验证与</w:t>
      </w:r>
      <w:r>
        <w:rPr>
          <w:color w:val="000000"/>
        </w:rPr>
        <w:t xml:space="preserve"> artifact </w:t>
      </w:r>
      <w:r>
        <w:rPr>
          <w:color w:val="000000"/>
        </w:rPr>
        <w:t>管理），将领域</w:t>
      </w:r>
      <w:r>
        <w:rPr>
          <w:color w:val="000000"/>
        </w:rPr>
        <w:t xml:space="preserve"> schema</w:t>
      </w:r>
      <w:r>
        <w:rPr>
          <w:color w:val="000000"/>
        </w:rPr>
        <w:t>、工具依赖图、跨参数合法性约束作为</w:t>
      </w:r>
      <w:r>
        <w:rPr>
          <w:color w:val="000000"/>
        </w:rPr>
        <w:t xml:space="preserve"> agent </w:t>
      </w:r>
      <w:r>
        <w:rPr>
          <w:color w:val="000000"/>
        </w:rPr>
        <w:t>决策过程中的显式支撑。其核心设计理念是：</w:t>
      </w:r>
      <w:r w:rsidRPr="003B1536">
        <w:rPr>
          <w:b/>
          <w:bCs/>
          <w:color w:val="000000"/>
        </w:rPr>
        <w:t>将规则与</w:t>
      </w:r>
      <w:r w:rsidRPr="003B1536">
        <w:rPr>
          <w:b/>
          <w:bCs/>
          <w:color w:val="000000"/>
        </w:rPr>
        <w:t xml:space="preserve"> LLM </w:t>
      </w:r>
      <w:r w:rsidRPr="003B1536">
        <w:rPr>
          <w:b/>
          <w:bCs/>
          <w:color w:val="000000"/>
        </w:rPr>
        <w:t>的职责清晰分离</w:t>
      </w:r>
      <w:r w:rsidRPr="003B1536">
        <w:rPr>
          <w:b/>
          <w:bCs/>
          <w:color w:val="000000"/>
        </w:rPr>
        <w:t>——</w:t>
      </w:r>
      <w:r w:rsidRPr="003B1536">
        <w:rPr>
          <w:b/>
          <w:bCs/>
          <w:color w:val="000000"/>
        </w:rPr>
        <w:t>领域知识与安全约束通过声明式规则在执行侧强制执行，而用户交互决策（追问生成、回复解析、替代方案建议）交由</w:t>
      </w:r>
      <w:r w:rsidRPr="003B1536">
        <w:rPr>
          <w:b/>
          <w:bCs/>
          <w:color w:val="000000"/>
        </w:rPr>
        <w:t xml:space="preserve"> LLM </w:t>
      </w:r>
      <w:r w:rsidRPr="003B1536">
        <w:rPr>
          <w:b/>
          <w:bCs/>
          <w:color w:val="000000"/>
        </w:rPr>
        <w:t>主导。</w:t>
      </w:r>
      <w:commentRangeEnd w:id="4"/>
      <w:r>
        <w:rPr>
          <w:rStyle w:val="af6"/>
          <w:sz w:val="24"/>
          <w:szCs w:val="24"/>
        </w:rPr>
        <w:commentReference w:id="4"/>
      </w:r>
      <w:commentRangeEnd w:id="3"/>
      <w:r>
        <w:rPr>
          <w:rStyle w:val="af6"/>
          <w:sz w:val="24"/>
          <w:szCs w:val="24"/>
        </w:rPr>
        <w:commentReference w:id="3"/>
      </w:r>
    </w:p>
    <w:p w14:paraId="42143F61" w14:textId="77777777" w:rsidR="003B1536" w:rsidRDefault="003B1536" w:rsidP="003B1536">
      <w:pPr>
        <w:spacing w:before="60" w:after="60" w:line="360" w:lineRule="auto"/>
        <w:ind w:firstLine="480"/>
        <w:rPr>
          <w:color w:val="000000"/>
          <w:u w:val="single"/>
        </w:rPr>
      </w:pPr>
      <w:r w:rsidRPr="003B1536">
        <w:rPr>
          <w:color w:val="000000"/>
          <w:u w:val="single"/>
        </w:rPr>
        <w:t>基于</w:t>
      </w:r>
      <w:r w:rsidRPr="003B1536">
        <w:rPr>
          <w:color w:val="000000"/>
          <w:u w:val="single"/>
        </w:rPr>
        <w:t xml:space="preserve"> 180+75 </w:t>
      </w:r>
      <w:r w:rsidRPr="003B1536">
        <w:rPr>
          <w:color w:val="000000"/>
          <w:u w:val="single"/>
        </w:rPr>
        <w:t>任务的</w:t>
      </w:r>
      <w:r w:rsidRPr="003B1536">
        <w:rPr>
          <w:color w:val="000000"/>
          <w:u w:val="single"/>
        </w:rPr>
        <w:t xml:space="preserve"> benchmark </w:t>
      </w:r>
      <w:r w:rsidRPr="003B1536">
        <w:rPr>
          <w:color w:val="000000"/>
          <w:u w:val="single"/>
        </w:rPr>
        <w:t>与机制层消融实验；围绕四类</w:t>
      </w:r>
      <w:r w:rsidRPr="003B1536">
        <w:rPr>
          <w:color w:val="000000"/>
          <w:u w:val="single"/>
        </w:rPr>
        <w:t xml:space="preserve"> governance </w:t>
      </w:r>
      <w:r w:rsidRPr="003B1536">
        <w:rPr>
          <w:color w:val="000000"/>
          <w:u w:val="single"/>
        </w:rPr>
        <w:t>机制的案例研究，以及基于真实上海路网数据的端到端演示；约</w:t>
      </w:r>
      <w:r w:rsidRPr="003B1536">
        <w:rPr>
          <w:color w:val="000000"/>
          <w:u w:val="single"/>
        </w:rPr>
        <w:t xml:space="preserve"> 24 </w:t>
      </w:r>
      <w:r w:rsidRPr="003B1536">
        <w:rPr>
          <w:color w:val="000000"/>
          <w:u w:val="single"/>
        </w:rPr>
        <w:t>名研究生参与的对比用户研究加上</w:t>
      </w:r>
      <w:r w:rsidRPr="003B1536">
        <w:rPr>
          <w:color w:val="000000"/>
          <w:u w:val="single"/>
        </w:rPr>
        <w:t xml:space="preserve"> 5-8 </w:t>
      </w:r>
      <w:r w:rsidRPr="003B1536">
        <w:rPr>
          <w:color w:val="000000"/>
          <w:u w:val="single"/>
        </w:rPr>
        <w:t>名领域专家的评估。</w:t>
      </w:r>
    </w:p>
    <w:p w14:paraId="1DD055AA" w14:textId="77777777" w:rsidR="00A904D8" w:rsidRPr="00A904D8" w:rsidRDefault="00A904D8" w:rsidP="003B1536">
      <w:pPr>
        <w:spacing w:before="60" w:after="60" w:line="360" w:lineRule="auto"/>
        <w:ind w:firstLine="643"/>
        <w:rPr>
          <w:b/>
          <w:bCs/>
          <w:sz w:val="32"/>
          <w:szCs w:val="32"/>
        </w:rPr>
      </w:pPr>
      <w:commentRangeStart w:id="5"/>
      <w:r w:rsidRPr="00A904D8">
        <w:rPr>
          <w:rFonts w:hint="eastAsia"/>
          <w:b/>
          <w:bCs/>
          <w:color w:val="000000"/>
          <w:sz w:val="32"/>
          <w:szCs w:val="32"/>
        </w:rPr>
        <w:t>核心贡献</w:t>
      </w:r>
      <w:commentRangeEnd w:id="5"/>
      <w:r w:rsidRPr="00A904D8">
        <w:rPr>
          <w:rStyle w:val="af6"/>
          <w:b/>
          <w:bCs/>
          <w:sz w:val="32"/>
          <w:szCs w:val="32"/>
        </w:rPr>
        <w:commentReference w:id="5"/>
      </w:r>
    </w:p>
    <w:p w14:paraId="5C732409" w14:textId="77777777" w:rsidR="003B1536" w:rsidRDefault="00CD50B2" w:rsidP="003B1536">
      <w:pPr>
        <w:pStyle w:val="aff0"/>
        <w:widowControl/>
        <w:numPr>
          <w:ilvl w:val="0"/>
          <w:numId w:val="26"/>
        </w:numPr>
        <w:spacing w:before="80" w:after="80" w:line="360" w:lineRule="auto"/>
        <w:ind w:firstLineChars="0"/>
        <w:jc w:val="left"/>
      </w:pPr>
      <w:commentRangeStart w:id="6"/>
      <w:r w:rsidRPr="00CD50B2">
        <w:t>系统性刻画交通排放分析作为一类具有内在结构的计算分析工作流，归纳其五类典型应用场景（排放清单核算、空间热点识别、扩散浓度评估、情景对比、知识查询）与六条核心设计需求。该形式化为后续交通排放分析工具的交互式自动化提供了可复用的问题框架。</w:t>
      </w:r>
      <w:commentRangeEnd w:id="6"/>
      <w:r>
        <w:rPr>
          <w:rStyle w:val="af6"/>
          <w:sz w:val="24"/>
          <w:szCs w:val="24"/>
        </w:rPr>
        <w:commentReference w:id="6"/>
      </w:r>
    </w:p>
    <w:p w14:paraId="483A5FD6" w14:textId="77777777" w:rsidR="003B1536" w:rsidRDefault="00CD50B2" w:rsidP="003B1536">
      <w:pPr>
        <w:pStyle w:val="aff0"/>
        <w:widowControl/>
        <w:numPr>
          <w:ilvl w:val="0"/>
          <w:numId w:val="26"/>
        </w:numPr>
        <w:spacing w:before="80" w:after="80" w:line="360" w:lineRule="auto"/>
        <w:ind w:firstLineChars="0"/>
        <w:jc w:val="left"/>
      </w:pPr>
      <w:commentRangeStart w:id="7"/>
      <w:r w:rsidRPr="00CD50B2">
        <w:t>提出并实现</w:t>
      </w:r>
      <w:r w:rsidRPr="00CD50B2">
        <w:t xml:space="preserve"> EmissionAgent——</w:t>
      </w:r>
      <w:r w:rsidRPr="00CD50B2">
        <w:t>首个支持自然语言交互的交通排放分析智能体。系统核心方法包括：工具依赖图驱动的多步骤分析流程编排、跨参数合法性约束的自动检测与协商式处理、面向交通排放任务特化的结构化分析状态（</w:t>
      </w:r>
      <w:r w:rsidRPr="00CD50B2">
        <w:t>AO</w:t>
      </w:r>
      <w:r w:rsidRPr="00CD50B2">
        <w:t>）维持机制。</w:t>
      </w:r>
      <w:commentRangeEnd w:id="7"/>
      <w:r>
        <w:rPr>
          <w:rStyle w:val="af6"/>
          <w:sz w:val="24"/>
          <w:szCs w:val="24"/>
        </w:rPr>
        <w:commentReference w:id="7"/>
      </w:r>
    </w:p>
    <w:p w14:paraId="027B642C" w14:textId="77777777" w:rsidR="003B1536" w:rsidRDefault="00CD50B2" w:rsidP="003B1536">
      <w:pPr>
        <w:pStyle w:val="aff0"/>
        <w:widowControl/>
        <w:numPr>
          <w:ilvl w:val="0"/>
          <w:numId w:val="26"/>
        </w:numPr>
        <w:spacing w:before="80" w:after="80" w:line="360" w:lineRule="auto"/>
        <w:ind w:firstLineChars="0"/>
        <w:jc w:val="left"/>
      </w:pPr>
      <w:commentRangeStart w:id="8"/>
      <w:r w:rsidRPr="00CD50B2">
        <w:rPr>
          <w:rFonts w:hint="eastAsia"/>
        </w:rPr>
        <w:lastRenderedPageBreak/>
        <w:t>基于真实上海路网、排放与气象数据完成端到端案例验证，并通过</w:t>
      </w:r>
      <w:r w:rsidRPr="00CD50B2">
        <w:rPr>
          <w:rFonts w:hint="eastAsia"/>
        </w:rPr>
        <w:t xml:space="preserve"> 180+75 </w:t>
      </w:r>
      <w:r w:rsidRPr="00CD50B2">
        <w:rPr>
          <w:rFonts w:hint="eastAsia"/>
        </w:rPr>
        <w:t>任务的</w:t>
      </w:r>
      <w:r w:rsidRPr="00CD50B2">
        <w:rPr>
          <w:rFonts w:hint="eastAsia"/>
        </w:rPr>
        <w:t xml:space="preserve"> benchmark </w:t>
      </w:r>
      <w:r w:rsidRPr="00CD50B2">
        <w:rPr>
          <w:rFonts w:hint="eastAsia"/>
        </w:rPr>
        <w:t>测评、约</w:t>
      </w:r>
      <w:r w:rsidRPr="00CD50B2">
        <w:rPr>
          <w:rFonts w:hint="eastAsia"/>
        </w:rPr>
        <w:t xml:space="preserve"> 24 </w:t>
      </w:r>
      <w:r w:rsidRPr="00CD50B2">
        <w:rPr>
          <w:rFonts w:hint="eastAsia"/>
        </w:rPr>
        <w:t>名研究生参与的对比用户研究与领域专家评估，系统性验证了</w:t>
      </w:r>
      <w:r w:rsidRPr="00CD50B2">
        <w:rPr>
          <w:rFonts w:hint="eastAsia"/>
        </w:rPr>
        <w:t xml:space="preserve"> EmissionAgent </w:t>
      </w:r>
      <w:r w:rsidRPr="00CD50B2">
        <w:rPr>
          <w:rFonts w:hint="eastAsia"/>
        </w:rPr>
        <w:t>在任务完成率、分析效率与领域合规性上相对于基线方案的优势</w:t>
      </w:r>
      <w:r w:rsidR="003B1536">
        <w:t>。</w:t>
      </w:r>
      <w:commentRangeEnd w:id="8"/>
      <w:r>
        <w:rPr>
          <w:rStyle w:val="af6"/>
          <w:sz w:val="24"/>
          <w:szCs w:val="24"/>
        </w:rPr>
        <w:commentReference w:id="8"/>
      </w:r>
    </w:p>
    <w:p w14:paraId="52BE8DC7" w14:textId="77777777" w:rsidR="003B1536" w:rsidRDefault="003B1536">
      <w:pPr>
        <w:widowControl/>
        <w:spacing w:line="240" w:lineRule="auto"/>
        <w:ind w:firstLineChars="0" w:firstLine="0"/>
        <w:jc w:val="left"/>
        <w:rPr>
          <w:b/>
          <w:sz w:val="32"/>
        </w:rPr>
      </w:pPr>
      <w:r>
        <w:br w:type="page"/>
      </w:r>
    </w:p>
    <w:p w14:paraId="7351E20F" w14:textId="77777777" w:rsidR="00E653D8" w:rsidRDefault="00000000">
      <w:pPr>
        <w:pStyle w:val="af7"/>
      </w:pPr>
      <w:r>
        <w:lastRenderedPageBreak/>
        <w:t>目</w:t>
      </w:r>
      <w:r>
        <w:rPr>
          <w:rFonts w:hint="eastAsia"/>
        </w:rPr>
        <w:t xml:space="preserve">    </w:t>
      </w:r>
      <w:r>
        <w:t>录</w:t>
      </w:r>
    </w:p>
    <w:sdt>
      <w:sdtPr>
        <w:rPr>
          <w:lang w:val="zh-CN"/>
        </w:rPr>
        <w:id w:val="410059711"/>
        <w:docPartObj>
          <w:docPartGallery w:val="Table of Contents"/>
          <w:docPartUnique/>
        </w:docPartObj>
      </w:sdtPr>
      <w:sdtEndPr>
        <w:rPr>
          <w:b/>
          <w:bCs/>
        </w:rPr>
      </w:sdtEndPr>
      <w:sdtContent>
        <w:p w14:paraId="275A5755" w14:textId="77777777" w:rsidR="00A904D8" w:rsidRDefault="00000000">
          <w:pPr>
            <w:pStyle w:val="TOC1"/>
            <w:rPr>
              <w:rFonts w:asciiTheme="minorHAnsi" w:eastAsiaTheme="minorEastAsia" w:hAnsiTheme="minorHAnsi" w:cstheme="minorBidi" w:hint="eastAsia"/>
              <w:noProof/>
              <w:sz w:val="22"/>
              <w14:ligatures w14:val="standardContextual"/>
            </w:rPr>
          </w:pPr>
          <w:r>
            <w:fldChar w:fldCharType="begin"/>
          </w:r>
          <w:r>
            <w:instrText xml:space="preserve"> TOC \o "1-3" \h \z \u </w:instrText>
          </w:r>
          <w:r>
            <w:fldChar w:fldCharType="separate"/>
          </w:r>
          <w:hyperlink w:anchor="_Toc227834224" w:history="1">
            <w:r w:rsidR="00A904D8" w:rsidRPr="00DB6520">
              <w:rPr>
                <w:rStyle w:val="af5"/>
                <w:rFonts w:hint="eastAsia"/>
                <w:noProof/>
              </w:rPr>
              <w:t xml:space="preserve">1. </w:t>
            </w:r>
            <w:r w:rsidR="00A904D8" w:rsidRPr="00DB6520">
              <w:rPr>
                <w:rStyle w:val="af5"/>
                <w:rFonts w:hint="eastAsia"/>
                <w:noProof/>
              </w:rPr>
              <w:t>引言</w:t>
            </w:r>
            <w:r w:rsidR="00A904D8">
              <w:rPr>
                <w:rFonts w:hint="eastAsia"/>
                <w:noProof/>
                <w:webHidden/>
              </w:rPr>
              <w:tab/>
            </w:r>
            <w:r w:rsidR="00A904D8">
              <w:rPr>
                <w:rFonts w:hint="eastAsia"/>
                <w:noProof/>
                <w:webHidden/>
              </w:rPr>
              <w:fldChar w:fldCharType="begin"/>
            </w:r>
            <w:r w:rsidR="00A904D8">
              <w:rPr>
                <w:rFonts w:hint="eastAsia"/>
                <w:noProof/>
                <w:webHidden/>
              </w:rPr>
              <w:instrText xml:space="preserve"> </w:instrText>
            </w:r>
            <w:r w:rsidR="00A904D8">
              <w:rPr>
                <w:noProof/>
                <w:webHidden/>
              </w:rPr>
              <w:instrText>PAGEREF _Toc227834224 \h</w:instrText>
            </w:r>
            <w:r w:rsidR="00A904D8">
              <w:rPr>
                <w:rFonts w:hint="eastAsia"/>
                <w:noProof/>
                <w:webHidden/>
              </w:rPr>
              <w:instrText xml:space="preserve"> </w:instrText>
            </w:r>
            <w:r w:rsidR="00A904D8">
              <w:rPr>
                <w:rFonts w:hint="eastAsia"/>
                <w:noProof/>
                <w:webHidden/>
              </w:rPr>
            </w:r>
            <w:r w:rsidR="00A904D8">
              <w:rPr>
                <w:rFonts w:hint="eastAsia"/>
                <w:noProof/>
                <w:webHidden/>
              </w:rPr>
              <w:fldChar w:fldCharType="separate"/>
            </w:r>
            <w:r w:rsidR="00A904D8">
              <w:rPr>
                <w:noProof/>
                <w:webHidden/>
              </w:rPr>
              <w:t>4</w:t>
            </w:r>
            <w:r w:rsidR="00A904D8">
              <w:rPr>
                <w:rFonts w:hint="eastAsia"/>
                <w:noProof/>
                <w:webHidden/>
              </w:rPr>
              <w:fldChar w:fldCharType="end"/>
            </w:r>
          </w:hyperlink>
        </w:p>
        <w:p w14:paraId="4FD51159" w14:textId="77777777" w:rsidR="00A904D8" w:rsidRDefault="00A904D8">
          <w:pPr>
            <w:pStyle w:val="TOC1"/>
            <w:rPr>
              <w:rFonts w:asciiTheme="minorHAnsi" w:eastAsiaTheme="minorEastAsia" w:hAnsiTheme="minorHAnsi" w:cstheme="minorBidi" w:hint="eastAsia"/>
              <w:noProof/>
              <w:sz w:val="22"/>
              <w14:ligatures w14:val="standardContextual"/>
            </w:rPr>
          </w:pPr>
          <w:hyperlink w:anchor="_Toc227834225" w:history="1">
            <w:r w:rsidRPr="00DB6520">
              <w:rPr>
                <w:rStyle w:val="af5"/>
                <w:rFonts w:hint="eastAsia"/>
                <w:noProof/>
              </w:rPr>
              <w:t xml:space="preserve">2. </w:t>
            </w:r>
            <w:r w:rsidRPr="00DB6520">
              <w:rPr>
                <w:rStyle w:val="af5"/>
                <w:rFonts w:hint="eastAsia"/>
                <w:noProof/>
              </w:rPr>
              <w:t>相关工作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_Toc227834225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C076963" w14:textId="77777777" w:rsidR="00A904D8" w:rsidRDefault="00A904D8">
          <w:pPr>
            <w:pStyle w:val="TOC2"/>
            <w:rPr>
              <w:rFonts w:asciiTheme="minorHAnsi" w:eastAsiaTheme="minorEastAsia" w:hAnsiTheme="minorHAnsi" w:cstheme="minorBidi" w:hint="eastAsia"/>
              <w:noProof/>
              <w:sz w:val="22"/>
              <w14:ligatures w14:val="standardContextual"/>
            </w:rPr>
          </w:pPr>
          <w:hyperlink w:anchor="_Toc227834226" w:history="1">
            <w:r w:rsidRPr="00DB6520">
              <w:rPr>
                <w:rStyle w:val="af5"/>
                <w:rFonts w:hint="eastAsia"/>
                <w:noProof/>
              </w:rPr>
              <w:t>2.1 LLM Agents in Transportation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_Toc227834226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362BD95" w14:textId="77777777" w:rsidR="00A904D8" w:rsidRDefault="00A904D8">
          <w:pPr>
            <w:pStyle w:val="TOC2"/>
            <w:rPr>
              <w:rFonts w:asciiTheme="minorHAnsi" w:eastAsiaTheme="minorEastAsia" w:hAnsiTheme="minorHAnsi" w:cstheme="minorBidi" w:hint="eastAsia"/>
              <w:noProof/>
              <w:sz w:val="22"/>
              <w14:ligatures w14:val="standardContextual"/>
            </w:rPr>
          </w:pPr>
          <w:hyperlink w:anchor="_Toc227834227" w:history="1">
            <w:r w:rsidRPr="00DB6520">
              <w:rPr>
                <w:rStyle w:val="af5"/>
                <w:rFonts w:hint="eastAsia"/>
                <w:noProof/>
              </w:rPr>
              <w:t>2.2 Domain-Specific LLM Agents for Environmental Applications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_Toc227834227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E0F9C98" w14:textId="77777777" w:rsidR="00A904D8" w:rsidRDefault="00A904D8">
          <w:pPr>
            <w:pStyle w:val="TOC2"/>
            <w:rPr>
              <w:rFonts w:asciiTheme="minorHAnsi" w:eastAsiaTheme="minorEastAsia" w:hAnsiTheme="minorHAnsi" w:cstheme="minorBidi" w:hint="eastAsia"/>
              <w:noProof/>
              <w:sz w:val="22"/>
              <w14:ligatures w14:val="standardContextual"/>
            </w:rPr>
          </w:pPr>
          <w:hyperlink w:anchor="_Toc227834228" w:history="1">
            <w:r w:rsidRPr="00DB6520">
              <w:rPr>
                <w:rStyle w:val="af5"/>
                <w:rFonts w:hint="eastAsia"/>
                <w:noProof/>
              </w:rPr>
              <w:t>2.3 Agent Harnesses and Governance Layers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_Toc227834228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7F77E83" w14:textId="77777777" w:rsidR="00A904D8" w:rsidRDefault="00A904D8">
          <w:pPr>
            <w:pStyle w:val="TOC1"/>
            <w:rPr>
              <w:rFonts w:asciiTheme="minorHAnsi" w:eastAsiaTheme="minorEastAsia" w:hAnsiTheme="minorHAnsi" w:cstheme="minorBidi" w:hint="eastAsia"/>
              <w:noProof/>
              <w:sz w:val="22"/>
              <w14:ligatures w14:val="standardContextual"/>
            </w:rPr>
          </w:pPr>
          <w:hyperlink w:anchor="_Toc227834229" w:history="1">
            <w:r w:rsidRPr="00DB6520">
              <w:rPr>
                <w:rStyle w:val="af5"/>
                <w:rFonts w:hint="eastAsia"/>
                <w:noProof/>
              </w:rPr>
              <w:t>3</w:t>
            </w:r>
            <w:r w:rsidRPr="00DB6520">
              <w:rPr>
                <w:rStyle w:val="af5"/>
                <w:rFonts w:hint="eastAsia"/>
                <w:noProof/>
              </w:rPr>
              <w:t>．问题刻画与设计需求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_Toc227834229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CBD34D8" w14:textId="77777777" w:rsidR="00A904D8" w:rsidRDefault="00A904D8">
          <w:pPr>
            <w:pStyle w:val="TOC2"/>
            <w:rPr>
              <w:rFonts w:asciiTheme="minorHAnsi" w:eastAsiaTheme="minorEastAsia" w:hAnsiTheme="minorHAnsi" w:cstheme="minorBidi" w:hint="eastAsia"/>
              <w:noProof/>
              <w:sz w:val="22"/>
              <w14:ligatures w14:val="standardContextual"/>
            </w:rPr>
          </w:pPr>
          <w:hyperlink w:anchor="_Toc227834230" w:history="1">
            <w:r w:rsidRPr="00DB6520">
              <w:rPr>
                <w:rStyle w:val="af5"/>
                <w:rFonts w:hint="eastAsia"/>
                <w:noProof/>
              </w:rPr>
              <w:t xml:space="preserve">3.1 </w:t>
            </w:r>
            <w:r w:rsidRPr="00DB6520">
              <w:rPr>
                <w:rStyle w:val="af5"/>
                <w:rFonts w:hint="eastAsia"/>
                <w:noProof/>
              </w:rPr>
              <w:t>交通排放分析工作流刻画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_Toc227834230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1A1005B" w14:textId="77777777" w:rsidR="00A904D8" w:rsidRDefault="00A904D8">
          <w:pPr>
            <w:pStyle w:val="TOC3"/>
            <w:rPr>
              <w:rFonts w:asciiTheme="minorHAnsi" w:eastAsiaTheme="minorEastAsia" w:hAnsiTheme="minorHAnsi" w:cstheme="minorBidi" w:hint="eastAsia"/>
              <w:noProof/>
              <w:sz w:val="22"/>
              <w14:ligatures w14:val="standardContextual"/>
            </w:rPr>
          </w:pPr>
          <w:hyperlink w:anchor="_Toc227834231" w:history="1">
            <w:r w:rsidRPr="00DB6520">
              <w:rPr>
                <w:rStyle w:val="af5"/>
                <w:rFonts w:hint="eastAsia"/>
                <w:noProof/>
              </w:rPr>
              <w:t xml:space="preserve">3.1.1 </w:t>
            </w:r>
            <w:r w:rsidRPr="00DB6520">
              <w:rPr>
                <w:rStyle w:val="af5"/>
                <w:rFonts w:hint="eastAsia"/>
                <w:noProof/>
              </w:rPr>
              <w:t>输入与计算的异构性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_Toc227834231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897A49C" w14:textId="77777777" w:rsidR="00A904D8" w:rsidRDefault="00A904D8">
          <w:pPr>
            <w:pStyle w:val="TOC3"/>
            <w:rPr>
              <w:rFonts w:asciiTheme="minorHAnsi" w:eastAsiaTheme="minorEastAsia" w:hAnsiTheme="minorHAnsi" w:cstheme="minorBidi" w:hint="eastAsia"/>
              <w:noProof/>
              <w:sz w:val="22"/>
              <w14:ligatures w14:val="standardContextual"/>
            </w:rPr>
          </w:pPr>
          <w:hyperlink w:anchor="_Toc227834232" w:history="1">
            <w:r w:rsidRPr="00DB6520">
              <w:rPr>
                <w:rStyle w:val="af5"/>
                <w:rFonts w:hint="eastAsia"/>
                <w:noProof/>
              </w:rPr>
              <w:t xml:space="preserve">3.1.2 </w:t>
            </w:r>
            <w:r w:rsidRPr="00DB6520">
              <w:rPr>
                <w:rStyle w:val="af5"/>
                <w:rFonts w:hint="eastAsia"/>
                <w:noProof/>
              </w:rPr>
              <w:t>多步骤分析的典型模式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_Toc227834232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C92D0C1" w14:textId="77777777" w:rsidR="00A904D8" w:rsidRDefault="00A904D8">
          <w:pPr>
            <w:pStyle w:val="TOC2"/>
            <w:rPr>
              <w:rFonts w:asciiTheme="minorHAnsi" w:eastAsiaTheme="minorEastAsia" w:hAnsiTheme="minorHAnsi" w:cstheme="minorBidi" w:hint="eastAsia"/>
              <w:noProof/>
              <w:sz w:val="22"/>
              <w14:ligatures w14:val="standardContextual"/>
            </w:rPr>
          </w:pPr>
          <w:hyperlink w:anchor="_Toc227834233" w:history="1">
            <w:r w:rsidRPr="00DB6520">
              <w:rPr>
                <w:rStyle w:val="af5"/>
                <w:rFonts w:hint="eastAsia"/>
                <w:noProof/>
              </w:rPr>
              <w:t xml:space="preserve">3.2 </w:t>
            </w:r>
            <w:r w:rsidRPr="00DB6520">
              <w:rPr>
                <w:rStyle w:val="af5"/>
                <w:rFonts w:hint="eastAsia"/>
                <w:noProof/>
              </w:rPr>
              <w:t>典型应用场景分类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_Toc227834233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75F8562" w14:textId="77777777" w:rsidR="00A904D8" w:rsidRDefault="00A904D8">
          <w:pPr>
            <w:pStyle w:val="TOC3"/>
            <w:rPr>
              <w:rFonts w:asciiTheme="minorHAnsi" w:eastAsiaTheme="minorEastAsia" w:hAnsiTheme="minorHAnsi" w:cstheme="minorBidi" w:hint="eastAsia"/>
              <w:noProof/>
              <w:sz w:val="22"/>
              <w14:ligatures w14:val="standardContextual"/>
            </w:rPr>
          </w:pPr>
          <w:hyperlink w:anchor="_Toc227834234" w:history="1">
            <w:r w:rsidRPr="00DB6520">
              <w:rPr>
                <w:rStyle w:val="af5"/>
                <w:rFonts w:hint="eastAsia"/>
                <w:noProof/>
              </w:rPr>
              <w:t xml:space="preserve">3.2.1 </w:t>
            </w:r>
            <w:r w:rsidRPr="00DB6520">
              <w:rPr>
                <w:rStyle w:val="af5"/>
                <w:rFonts w:hint="eastAsia"/>
                <w:noProof/>
              </w:rPr>
              <w:t>分类来源依据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_Toc227834234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68CD174" w14:textId="77777777" w:rsidR="00A904D8" w:rsidRDefault="00A904D8">
          <w:pPr>
            <w:pStyle w:val="TOC3"/>
            <w:rPr>
              <w:rFonts w:asciiTheme="minorHAnsi" w:eastAsiaTheme="minorEastAsia" w:hAnsiTheme="minorHAnsi" w:cstheme="minorBidi" w:hint="eastAsia"/>
              <w:noProof/>
              <w:sz w:val="22"/>
              <w14:ligatures w14:val="standardContextual"/>
            </w:rPr>
          </w:pPr>
          <w:hyperlink w:anchor="_Toc227834235" w:history="1">
            <w:r w:rsidRPr="00DB6520">
              <w:rPr>
                <w:rStyle w:val="af5"/>
                <w:rFonts w:hint="eastAsia"/>
                <w:noProof/>
              </w:rPr>
              <w:t xml:space="preserve">3.2.2 </w:t>
            </w:r>
            <w:r w:rsidRPr="00DB6520">
              <w:rPr>
                <w:rStyle w:val="af5"/>
                <w:rFonts w:hint="eastAsia"/>
                <w:noProof/>
              </w:rPr>
              <w:t>五类场景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_Toc227834235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34C023E" w14:textId="77777777" w:rsidR="00A904D8" w:rsidRDefault="00A904D8">
          <w:pPr>
            <w:pStyle w:val="TOC3"/>
            <w:rPr>
              <w:rFonts w:asciiTheme="minorHAnsi" w:eastAsiaTheme="minorEastAsia" w:hAnsiTheme="minorHAnsi" w:cstheme="minorBidi" w:hint="eastAsia"/>
              <w:noProof/>
              <w:sz w:val="22"/>
              <w14:ligatures w14:val="standardContextual"/>
            </w:rPr>
          </w:pPr>
          <w:hyperlink w:anchor="_Toc227834236" w:history="1">
            <w:r w:rsidRPr="00DB6520">
              <w:rPr>
                <w:rStyle w:val="af5"/>
                <w:rFonts w:hint="eastAsia"/>
                <w:noProof/>
              </w:rPr>
              <w:t xml:space="preserve">3.2.3 </w:t>
            </w:r>
            <w:r w:rsidRPr="00DB6520">
              <w:rPr>
                <w:rStyle w:val="af5"/>
                <w:rFonts w:hint="eastAsia"/>
                <w:noProof/>
              </w:rPr>
              <w:t>设计需求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_Toc227834236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5FED9B9" w14:textId="77777777" w:rsidR="00A904D8" w:rsidRDefault="00A904D8">
          <w:pPr>
            <w:pStyle w:val="TOC1"/>
            <w:rPr>
              <w:rFonts w:asciiTheme="minorHAnsi" w:eastAsiaTheme="minorEastAsia" w:hAnsiTheme="minorHAnsi" w:cstheme="minorBidi" w:hint="eastAsia"/>
              <w:noProof/>
              <w:sz w:val="22"/>
              <w14:ligatures w14:val="standardContextual"/>
            </w:rPr>
          </w:pPr>
          <w:hyperlink w:anchor="_Toc227834237" w:history="1">
            <w:r w:rsidRPr="00DB6520">
              <w:rPr>
                <w:rStyle w:val="af5"/>
                <w:rFonts w:hint="eastAsia"/>
                <w:noProof/>
              </w:rPr>
              <w:t xml:space="preserve">4. </w:t>
            </w:r>
            <w:r w:rsidRPr="00DB6520">
              <w:rPr>
                <w:rStyle w:val="af5"/>
                <w:rFonts w:hint="eastAsia"/>
                <w:noProof/>
              </w:rPr>
              <w:t>系统架构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_Toc227834237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CF32F7A" w14:textId="77777777" w:rsidR="00A904D8" w:rsidRDefault="00A904D8">
          <w:pPr>
            <w:pStyle w:val="TOC2"/>
            <w:rPr>
              <w:rFonts w:asciiTheme="minorHAnsi" w:eastAsiaTheme="minorEastAsia" w:hAnsiTheme="minorHAnsi" w:cstheme="minorBidi" w:hint="eastAsia"/>
              <w:noProof/>
              <w:sz w:val="22"/>
              <w14:ligatures w14:val="standardContextual"/>
            </w:rPr>
          </w:pPr>
          <w:hyperlink w:anchor="_Toc227834238" w:history="1">
            <w:r w:rsidRPr="00DB6520">
              <w:rPr>
                <w:rStyle w:val="af5"/>
                <w:rFonts w:hint="eastAsia"/>
                <w:noProof/>
              </w:rPr>
              <w:t>4.1 Overview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_Toc227834238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87127AC" w14:textId="77777777" w:rsidR="00A904D8" w:rsidRDefault="00A904D8">
          <w:pPr>
            <w:pStyle w:val="TOC2"/>
            <w:rPr>
              <w:rFonts w:asciiTheme="minorHAnsi" w:eastAsiaTheme="minorEastAsia" w:hAnsiTheme="minorHAnsi" w:cstheme="minorBidi" w:hint="eastAsia"/>
              <w:noProof/>
              <w:sz w:val="22"/>
              <w14:ligatures w14:val="standardContextual"/>
            </w:rPr>
          </w:pPr>
          <w:hyperlink w:anchor="_Toc227834239" w:history="1">
            <w:r w:rsidRPr="00DB6520">
              <w:rPr>
                <w:rStyle w:val="af5"/>
                <w:rFonts w:hint="eastAsia"/>
                <w:noProof/>
              </w:rPr>
              <w:t xml:space="preserve">4.2 </w:t>
            </w:r>
            <w:r w:rsidRPr="00DB6520">
              <w:rPr>
                <w:rStyle w:val="af5"/>
                <w:rFonts w:hint="eastAsia"/>
                <w:noProof/>
              </w:rPr>
              <w:t>领域对齐机制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_Toc227834239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80BCED8" w14:textId="77777777" w:rsidR="00A904D8" w:rsidRDefault="00A904D8">
          <w:pPr>
            <w:pStyle w:val="TOC3"/>
            <w:rPr>
              <w:rFonts w:asciiTheme="minorHAnsi" w:eastAsiaTheme="minorEastAsia" w:hAnsiTheme="minorHAnsi" w:cstheme="minorBidi" w:hint="eastAsia"/>
              <w:noProof/>
              <w:sz w:val="22"/>
              <w14:ligatures w14:val="standardContextual"/>
            </w:rPr>
          </w:pPr>
          <w:hyperlink w:anchor="_Toc227834240" w:history="1">
            <w:r w:rsidRPr="00DB6520">
              <w:rPr>
                <w:rStyle w:val="af5"/>
                <w:rFonts w:hint="eastAsia"/>
                <w:noProof/>
              </w:rPr>
              <w:t>4.2.1 Analytical Objective</w:t>
            </w:r>
            <w:r w:rsidRPr="00DB6520">
              <w:rPr>
                <w:rStyle w:val="af5"/>
                <w:rFonts w:hint="eastAsia"/>
                <w:noProof/>
              </w:rPr>
              <w:t>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_Toc227834240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80B1ABF" w14:textId="77777777" w:rsidR="00A904D8" w:rsidRDefault="00A904D8">
          <w:pPr>
            <w:pStyle w:val="TOC3"/>
            <w:rPr>
              <w:rFonts w:asciiTheme="minorHAnsi" w:eastAsiaTheme="minorEastAsia" w:hAnsiTheme="minorHAnsi" w:cstheme="minorBidi" w:hint="eastAsia"/>
              <w:noProof/>
              <w:sz w:val="22"/>
              <w14:ligatures w14:val="standardContextual"/>
            </w:rPr>
          </w:pPr>
          <w:hyperlink w:anchor="_Toc227834241" w:history="1">
            <w:r w:rsidRPr="00DB6520">
              <w:rPr>
                <w:rStyle w:val="af5"/>
                <w:rFonts w:hint="eastAsia"/>
                <w:noProof/>
              </w:rPr>
              <w:t xml:space="preserve">4.2.2 </w:t>
            </w:r>
            <w:r w:rsidRPr="00DB6520">
              <w:rPr>
                <w:rStyle w:val="af5"/>
                <w:rFonts w:hint="eastAsia"/>
                <w:noProof/>
              </w:rPr>
              <w:t>参数标准化机制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_Toc227834241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D0DE8E7" w14:textId="77777777" w:rsidR="00A904D8" w:rsidRDefault="00A904D8">
          <w:pPr>
            <w:pStyle w:val="TOC3"/>
            <w:rPr>
              <w:rFonts w:asciiTheme="minorHAnsi" w:eastAsiaTheme="minorEastAsia" w:hAnsiTheme="minorHAnsi" w:cstheme="minorBidi" w:hint="eastAsia"/>
              <w:noProof/>
              <w:sz w:val="22"/>
              <w14:ligatures w14:val="standardContextual"/>
            </w:rPr>
          </w:pPr>
          <w:hyperlink w:anchor="_Toc227834242" w:history="1">
            <w:r w:rsidRPr="00DB6520">
              <w:rPr>
                <w:rStyle w:val="af5"/>
                <w:rFonts w:hint="eastAsia"/>
                <w:noProof/>
              </w:rPr>
              <w:t xml:space="preserve">4.2.3 </w:t>
            </w:r>
            <w:r w:rsidRPr="00DB6520">
              <w:rPr>
                <w:rStyle w:val="af5"/>
                <w:rFonts w:hint="eastAsia"/>
                <w:noProof/>
              </w:rPr>
              <w:t>基于</w:t>
            </w:r>
            <w:r w:rsidRPr="00DB6520">
              <w:rPr>
                <w:rStyle w:val="af5"/>
                <w:rFonts w:hint="eastAsia"/>
                <w:noProof/>
              </w:rPr>
              <w:t>LLM</w:t>
            </w:r>
            <w:r w:rsidRPr="00DB6520">
              <w:rPr>
                <w:rStyle w:val="af5"/>
                <w:rFonts w:hint="eastAsia"/>
                <w:noProof/>
              </w:rPr>
              <w:t>的文件语义理解机制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_Toc227834242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9ACC5C1" w14:textId="77777777" w:rsidR="00A904D8" w:rsidRDefault="00A904D8">
          <w:pPr>
            <w:pStyle w:val="TOC2"/>
            <w:rPr>
              <w:rFonts w:asciiTheme="minorHAnsi" w:eastAsiaTheme="minorEastAsia" w:hAnsiTheme="minorHAnsi" w:cstheme="minorBidi" w:hint="eastAsia"/>
              <w:noProof/>
              <w:sz w:val="22"/>
              <w14:ligatures w14:val="standardContextual"/>
            </w:rPr>
          </w:pPr>
          <w:hyperlink w:anchor="_Toc227834243" w:history="1">
            <w:r w:rsidRPr="00DB6520">
              <w:rPr>
                <w:rStyle w:val="af5"/>
                <w:rFonts w:hint="eastAsia"/>
                <w:noProof/>
              </w:rPr>
              <w:t xml:space="preserve">4.3 </w:t>
            </w:r>
            <w:r w:rsidRPr="00DB6520">
              <w:rPr>
                <w:rStyle w:val="af5"/>
                <w:rFonts w:hint="eastAsia"/>
                <w:noProof/>
              </w:rPr>
              <w:t>治理机制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_Toc227834243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42B3CCD" w14:textId="77777777" w:rsidR="00A904D8" w:rsidRDefault="00A904D8">
          <w:pPr>
            <w:pStyle w:val="TOC3"/>
            <w:rPr>
              <w:rFonts w:asciiTheme="minorHAnsi" w:eastAsiaTheme="minorEastAsia" w:hAnsiTheme="minorHAnsi" w:cstheme="minorBidi" w:hint="eastAsia"/>
              <w:noProof/>
              <w:sz w:val="22"/>
              <w14:ligatures w14:val="standardContextual"/>
            </w:rPr>
          </w:pPr>
          <w:hyperlink w:anchor="_Toc227834244" w:history="1">
            <w:r w:rsidRPr="00DB6520">
              <w:rPr>
                <w:rStyle w:val="af5"/>
                <w:rFonts w:hint="eastAsia"/>
                <w:noProof/>
              </w:rPr>
              <w:t xml:space="preserve">4.3.1 </w:t>
            </w:r>
            <w:r w:rsidRPr="00DB6520">
              <w:rPr>
                <w:rStyle w:val="af5"/>
                <w:rFonts w:hint="eastAsia"/>
                <w:noProof/>
              </w:rPr>
              <w:t>工具依赖图驱动的流程治理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_Toc227834244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9C86D72" w14:textId="77777777" w:rsidR="00A904D8" w:rsidRDefault="00A904D8">
          <w:pPr>
            <w:pStyle w:val="TOC3"/>
            <w:rPr>
              <w:rFonts w:asciiTheme="minorHAnsi" w:eastAsiaTheme="minorEastAsia" w:hAnsiTheme="minorHAnsi" w:cstheme="minorBidi" w:hint="eastAsia"/>
              <w:noProof/>
              <w:sz w:val="22"/>
              <w14:ligatures w14:val="standardContextual"/>
            </w:rPr>
          </w:pPr>
          <w:hyperlink w:anchor="_Toc227834245" w:history="1">
            <w:r w:rsidRPr="00DB6520">
              <w:rPr>
                <w:rStyle w:val="af5"/>
                <w:rFonts w:hint="eastAsia"/>
                <w:noProof/>
              </w:rPr>
              <w:t xml:space="preserve">4.3.2 </w:t>
            </w:r>
            <w:r w:rsidRPr="00DB6520">
              <w:rPr>
                <w:rStyle w:val="af5"/>
                <w:rFonts w:hint="eastAsia"/>
                <w:noProof/>
              </w:rPr>
              <w:t>跨参数约束治理与反馈闭环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_Toc227834245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91B9A9C" w14:textId="77777777" w:rsidR="00A904D8" w:rsidRDefault="00A904D8">
          <w:pPr>
            <w:pStyle w:val="TOC2"/>
            <w:rPr>
              <w:rFonts w:asciiTheme="minorHAnsi" w:eastAsiaTheme="minorEastAsia" w:hAnsiTheme="minorHAnsi" w:cstheme="minorBidi" w:hint="eastAsia"/>
              <w:noProof/>
              <w:sz w:val="22"/>
              <w14:ligatures w14:val="standardContextual"/>
            </w:rPr>
          </w:pPr>
          <w:hyperlink w:anchor="_Toc227834246" w:history="1">
            <w:r w:rsidRPr="00DB6520">
              <w:rPr>
                <w:rStyle w:val="af5"/>
                <w:rFonts w:hint="eastAsia"/>
                <w:noProof/>
              </w:rPr>
              <w:t xml:space="preserve">4.4 </w:t>
            </w:r>
            <w:r w:rsidRPr="00DB6520">
              <w:rPr>
                <w:rStyle w:val="af5"/>
                <w:rFonts w:hint="eastAsia"/>
                <w:noProof/>
              </w:rPr>
              <w:t>交互机制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_Toc227834246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307379A" w14:textId="77777777" w:rsidR="00A904D8" w:rsidRDefault="00A904D8">
          <w:pPr>
            <w:pStyle w:val="TOC3"/>
            <w:rPr>
              <w:rFonts w:asciiTheme="minorHAnsi" w:eastAsiaTheme="minorEastAsia" w:hAnsiTheme="minorHAnsi" w:cstheme="minorBidi" w:hint="eastAsia"/>
              <w:noProof/>
              <w:sz w:val="22"/>
              <w14:ligatures w14:val="standardContextual"/>
            </w:rPr>
          </w:pPr>
          <w:hyperlink w:anchor="_Toc227834247" w:history="1">
            <w:r w:rsidRPr="00DB6520">
              <w:rPr>
                <w:rStyle w:val="af5"/>
                <w:rFonts w:hint="eastAsia"/>
                <w:noProof/>
              </w:rPr>
              <w:t>4.4.1 LLM</w:t>
            </w:r>
            <w:r w:rsidRPr="00DB6520">
              <w:rPr>
                <w:rStyle w:val="af5"/>
                <w:rFonts w:hint="eastAsia"/>
                <w:noProof/>
              </w:rPr>
              <w:t>主导的澄清生成与回复解析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_Toc227834247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6ECDC20" w14:textId="77777777" w:rsidR="00A904D8" w:rsidRDefault="00A904D8">
          <w:pPr>
            <w:pStyle w:val="TOC3"/>
            <w:rPr>
              <w:rFonts w:asciiTheme="minorHAnsi" w:eastAsiaTheme="minorEastAsia" w:hAnsiTheme="minorHAnsi" w:cstheme="minorBidi" w:hint="eastAsia"/>
              <w:noProof/>
              <w:sz w:val="22"/>
              <w14:ligatures w14:val="standardContextual"/>
            </w:rPr>
          </w:pPr>
          <w:hyperlink w:anchor="_Toc227834248" w:history="1">
            <w:r w:rsidRPr="00DB6520">
              <w:rPr>
                <w:rStyle w:val="af5"/>
                <w:rFonts w:hint="eastAsia"/>
                <w:noProof/>
              </w:rPr>
              <w:t>4.4.2 AO</w:t>
            </w:r>
            <w:r w:rsidRPr="00DB6520">
              <w:rPr>
                <w:rStyle w:val="af5"/>
                <w:rFonts w:hint="eastAsia"/>
                <w:noProof/>
              </w:rPr>
              <w:t>驱动的对话记忆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_Toc227834248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7C56E8C" w14:textId="77777777" w:rsidR="00A904D8" w:rsidRDefault="00A904D8">
          <w:pPr>
            <w:pStyle w:val="TOC2"/>
            <w:rPr>
              <w:rFonts w:asciiTheme="minorHAnsi" w:eastAsiaTheme="minorEastAsia" w:hAnsiTheme="minorHAnsi" w:cstheme="minorBidi" w:hint="eastAsia"/>
              <w:noProof/>
              <w:sz w:val="22"/>
              <w14:ligatures w14:val="standardContextual"/>
            </w:rPr>
          </w:pPr>
          <w:hyperlink w:anchor="_Toc227834249" w:history="1">
            <w:r w:rsidRPr="00DB6520">
              <w:rPr>
                <w:rStyle w:val="af5"/>
                <w:rFonts w:hint="eastAsia"/>
                <w:noProof/>
              </w:rPr>
              <w:t xml:space="preserve">4.5 </w:t>
            </w:r>
            <w:r w:rsidRPr="00DB6520">
              <w:rPr>
                <w:rStyle w:val="af5"/>
                <w:rFonts w:hint="eastAsia"/>
                <w:noProof/>
              </w:rPr>
              <w:t>系统可拓展性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_Toc227834249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C2ED02A" w14:textId="77777777" w:rsidR="00A904D8" w:rsidRDefault="00A904D8">
          <w:pPr>
            <w:pStyle w:val="TOC1"/>
            <w:rPr>
              <w:rFonts w:asciiTheme="minorHAnsi" w:eastAsiaTheme="minorEastAsia" w:hAnsiTheme="minorHAnsi" w:cstheme="minorBidi" w:hint="eastAsia"/>
              <w:noProof/>
              <w:sz w:val="22"/>
              <w14:ligatures w14:val="standardContextual"/>
            </w:rPr>
          </w:pPr>
          <w:hyperlink w:anchor="_Toc227834250" w:history="1">
            <w:r w:rsidRPr="00DB6520">
              <w:rPr>
                <w:rStyle w:val="af5"/>
                <w:rFonts w:hint="eastAsia"/>
                <w:noProof/>
              </w:rPr>
              <w:t>5</w:t>
            </w:r>
            <w:r w:rsidRPr="00DB6520">
              <w:rPr>
                <w:rStyle w:val="af5"/>
                <w:rFonts w:hint="eastAsia"/>
                <w:noProof/>
              </w:rPr>
              <w:t>．系统研究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_Toc227834250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AF4DD43" w14:textId="77777777" w:rsidR="00A904D8" w:rsidRDefault="00A904D8">
          <w:pPr>
            <w:pStyle w:val="TOC2"/>
            <w:rPr>
              <w:rFonts w:asciiTheme="minorHAnsi" w:eastAsiaTheme="minorEastAsia" w:hAnsiTheme="minorHAnsi" w:cstheme="minorBidi" w:hint="eastAsia"/>
              <w:noProof/>
              <w:sz w:val="22"/>
              <w14:ligatures w14:val="standardContextual"/>
            </w:rPr>
          </w:pPr>
          <w:hyperlink w:anchor="_Toc227834251" w:history="1">
            <w:r w:rsidRPr="00DB6520">
              <w:rPr>
                <w:rStyle w:val="af5"/>
                <w:rFonts w:hint="eastAsia"/>
                <w:noProof/>
              </w:rPr>
              <w:t xml:space="preserve">5.1 </w:t>
            </w:r>
            <w:r w:rsidRPr="00DB6520">
              <w:rPr>
                <w:rStyle w:val="af5"/>
                <w:rFonts w:hint="eastAsia"/>
                <w:noProof/>
              </w:rPr>
              <w:t>研究设置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_Toc227834251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ED90C83" w14:textId="77777777" w:rsidR="00A904D8" w:rsidRDefault="00A904D8">
          <w:pPr>
            <w:pStyle w:val="TOC2"/>
            <w:rPr>
              <w:rFonts w:asciiTheme="minorHAnsi" w:eastAsiaTheme="minorEastAsia" w:hAnsiTheme="minorHAnsi" w:cstheme="minorBidi" w:hint="eastAsia"/>
              <w:noProof/>
              <w:sz w:val="22"/>
              <w14:ligatures w14:val="standardContextual"/>
            </w:rPr>
          </w:pPr>
          <w:hyperlink w:anchor="_Toc227834252" w:history="1">
            <w:r w:rsidRPr="00DB6520">
              <w:rPr>
                <w:rStyle w:val="af5"/>
                <w:rFonts w:hint="eastAsia"/>
                <w:noProof/>
              </w:rPr>
              <w:t xml:space="preserve">5.2 </w:t>
            </w:r>
            <w:r w:rsidRPr="00DB6520">
              <w:rPr>
                <w:rStyle w:val="af5"/>
                <w:rFonts w:hint="eastAsia"/>
                <w:noProof/>
              </w:rPr>
              <w:t>机制聚焦的案例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_Toc227834252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7C1C7C5" w14:textId="77777777" w:rsidR="00A904D8" w:rsidRDefault="00A904D8">
          <w:pPr>
            <w:pStyle w:val="TOC3"/>
            <w:rPr>
              <w:rFonts w:asciiTheme="minorHAnsi" w:eastAsiaTheme="minorEastAsia" w:hAnsiTheme="minorHAnsi" w:cstheme="minorBidi" w:hint="eastAsia"/>
              <w:noProof/>
              <w:sz w:val="22"/>
              <w14:ligatures w14:val="standardContextual"/>
            </w:rPr>
          </w:pPr>
          <w:hyperlink w:anchor="_Toc227834253" w:history="1">
            <w:r w:rsidRPr="00DB6520">
              <w:rPr>
                <w:rStyle w:val="af5"/>
                <w:rFonts w:hint="eastAsia"/>
                <w:noProof/>
              </w:rPr>
              <w:t xml:space="preserve">5.2.1 </w:t>
            </w:r>
            <w:r w:rsidRPr="00DB6520">
              <w:rPr>
                <w:rStyle w:val="af5"/>
                <w:rFonts w:hint="eastAsia"/>
                <w:noProof/>
              </w:rPr>
              <w:t>案例</w:t>
            </w:r>
            <w:r w:rsidRPr="00DB6520">
              <w:rPr>
                <w:rStyle w:val="af5"/>
                <w:rFonts w:hint="eastAsia"/>
                <w:noProof/>
              </w:rPr>
              <w:t>A</w:t>
            </w:r>
            <w:r w:rsidRPr="00DB6520">
              <w:rPr>
                <w:rStyle w:val="af5"/>
                <w:rFonts w:hint="eastAsia"/>
                <w:noProof/>
              </w:rPr>
              <w:t>：约束冲突的优雅处理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_Toc227834253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019A3AA" w14:textId="77777777" w:rsidR="00A904D8" w:rsidRDefault="00A904D8">
          <w:pPr>
            <w:pStyle w:val="TOC3"/>
            <w:rPr>
              <w:rFonts w:asciiTheme="minorHAnsi" w:eastAsiaTheme="minorEastAsia" w:hAnsiTheme="minorHAnsi" w:cstheme="minorBidi" w:hint="eastAsia"/>
              <w:noProof/>
              <w:sz w:val="22"/>
              <w14:ligatures w14:val="standardContextual"/>
            </w:rPr>
          </w:pPr>
          <w:hyperlink w:anchor="_Toc227834254" w:history="1">
            <w:r w:rsidRPr="00DB6520">
              <w:rPr>
                <w:rStyle w:val="af5"/>
                <w:rFonts w:hint="eastAsia"/>
                <w:noProof/>
              </w:rPr>
              <w:t xml:space="preserve">5.2.2 </w:t>
            </w:r>
            <w:r w:rsidRPr="00DB6520">
              <w:rPr>
                <w:rStyle w:val="af5"/>
                <w:rFonts w:hint="eastAsia"/>
                <w:noProof/>
              </w:rPr>
              <w:t>案例</w:t>
            </w:r>
            <w:r w:rsidRPr="00DB6520">
              <w:rPr>
                <w:rStyle w:val="af5"/>
                <w:rFonts w:hint="eastAsia"/>
                <w:noProof/>
              </w:rPr>
              <w:t>B</w:t>
            </w:r>
            <w:r w:rsidRPr="00DB6520">
              <w:rPr>
                <w:rStyle w:val="af5"/>
                <w:rFonts w:hint="eastAsia"/>
                <w:noProof/>
              </w:rPr>
              <w:t>：反向依赖推理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_Toc227834254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2A87518" w14:textId="77777777" w:rsidR="00A904D8" w:rsidRDefault="00A904D8">
          <w:pPr>
            <w:pStyle w:val="TOC3"/>
            <w:rPr>
              <w:rFonts w:asciiTheme="minorHAnsi" w:eastAsiaTheme="minorEastAsia" w:hAnsiTheme="minorHAnsi" w:cstheme="minorBidi" w:hint="eastAsia"/>
              <w:noProof/>
              <w:sz w:val="22"/>
              <w14:ligatures w14:val="standardContextual"/>
            </w:rPr>
          </w:pPr>
          <w:hyperlink w:anchor="_Toc227834255" w:history="1">
            <w:r w:rsidRPr="00DB6520">
              <w:rPr>
                <w:rStyle w:val="af5"/>
                <w:rFonts w:hint="eastAsia"/>
                <w:noProof/>
              </w:rPr>
              <w:t xml:space="preserve">5.2.3 </w:t>
            </w:r>
            <w:r w:rsidRPr="00DB6520">
              <w:rPr>
                <w:rStyle w:val="af5"/>
                <w:rFonts w:hint="eastAsia"/>
                <w:noProof/>
              </w:rPr>
              <w:t>案例</w:t>
            </w:r>
            <w:r w:rsidRPr="00DB6520">
              <w:rPr>
                <w:rStyle w:val="af5"/>
                <w:rFonts w:hint="eastAsia"/>
                <w:noProof/>
              </w:rPr>
              <w:t>C</w:t>
            </w:r>
            <w:r w:rsidRPr="00DB6520">
              <w:rPr>
                <w:rStyle w:val="af5"/>
                <w:rFonts w:hint="eastAsia"/>
                <w:noProof/>
              </w:rPr>
              <w:t>：自然语言多轮澄清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_Toc227834255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3A0E65E" w14:textId="77777777" w:rsidR="00A904D8" w:rsidRDefault="00A904D8">
          <w:pPr>
            <w:pStyle w:val="TOC3"/>
            <w:rPr>
              <w:rFonts w:asciiTheme="minorHAnsi" w:eastAsiaTheme="minorEastAsia" w:hAnsiTheme="minorHAnsi" w:cstheme="minorBidi" w:hint="eastAsia"/>
              <w:noProof/>
              <w:sz w:val="22"/>
              <w14:ligatures w14:val="standardContextual"/>
            </w:rPr>
          </w:pPr>
          <w:hyperlink w:anchor="_Toc227834256" w:history="1">
            <w:r w:rsidRPr="00DB6520">
              <w:rPr>
                <w:rStyle w:val="af5"/>
                <w:rFonts w:hint="eastAsia"/>
                <w:noProof/>
              </w:rPr>
              <w:t xml:space="preserve">5.2.4 </w:t>
            </w:r>
            <w:r w:rsidRPr="00DB6520">
              <w:rPr>
                <w:rStyle w:val="af5"/>
                <w:rFonts w:hint="eastAsia"/>
                <w:noProof/>
              </w:rPr>
              <w:t>案例</w:t>
            </w:r>
            <w:r w:rsidRPr="00DB6520">
              <w:rPr>
                <w:rStyle w:val="af5"/>
                <w:rFonts w:hint="eastAsia"/>
                <w:noProof/>
              </w:rPr>
              <w:t>D</w:t>
            </w:r>
            <w:r w:rsidRPr="00DB6520">
              <w:rPr>
                <w:rStyle w:val="af5"/>
                <w:rFonts w:hint="eastAsia"/>
                <w:noProof/>
              </w:rPr>
              <w:t>：跨轮约束反馈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_Toc227834256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EB29D62" w14:textId="77777777" w:rsidR="00A904D8" w:rsidRDefault="00A904D8">
          <w:pPr>
            <w:pStyle w:val="TOC2"/>
            <w:rPr>
              <w:rFonts w:asciiTheme="minorHAnsi" w:eastAsiaTheme="minorEastAsia" w:hAnsiTheme="minorHAnsi" w:cstheme="minorBidi" w:hint="eastAsia"/>
              <w:noProof/>
              <w:sz w:val="22"/>
              <w14:ligatures w14:val="standardContextual"/>
            </w:rPr>
          </w:pPr>
          <w:hyperlink w:anchor="_Toc227834257" w:history="1">
            <w:r w:rsidRPr="00DB6520">
              <w:rPr>
                <w:rStyle w:val="af5"/>
                <w:rFonts w:hint="eastAsia"/>
                <w:noProof/>
              </w:rPr>
              <w:t xml:space="preserve">5.3 </w:t>
            </w:r>
            <w:r w:rsidRPr="00DB6520">
              <w:rPr>
                <w:rStyle w:val="af5"/>
                <w:rFonts w:hint="eastAsia"/>
                <w:noProof/>
              </w:rPr>
              <w:t>端到端案例：上海扩散分析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_Toc227834257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54C8E66" w14:textId="77777777" w:rsidR="00A904D8" w:rsidRDefault="00A904D8">
          <w:pPr>
            <w:pStyle w:val="TOC2"/>
            <w:rPr>
              <w:rFonts w:asciiTheme="minorHAnsi" w:eastAsiaTheme="minorEastAsia" w:hAnsiTheme="minorHAnsi" w:cstheme="minorBidi" w:hint="eastAsia"/>
              <w:noProof/>
              <w:sz w:val="22"/>
              <w14:ligatures w14:val="standardContextual"/>
            </w:rPr>
          </w:pPr>
          <w:hyperlink w:anchor="_Toc227834258" w:history="1">
            <w:r w:rsidRPr="00DB6520">
              <w:rPr>
                <w:rStyle w:val="af5"/>
                <w:rFonts w:hint="eastAsia"/>
                <w:noProof/>
              </w:rPr>
              <w:t xml:space="preserve">6. </w:t>
            </w:r>
            <w:r w:rsidRPr="00DB6520">
              <w:rPr>
                <w:rStyle w:val="af5"/>
                <w:rFonts w:hint="eastAsia"/>
                <w:noProof/>
              </w:rPr>
              <w:t>评估</w:t>
            </w:r>
            <w:r w:rsidRPr="00DB6520">
              <w:rPr>
                <w:rStyle w:val="af5"/>
                <w:rFonts w:hint="eastAsia"/>
                <w:noProof/>
              </w:rPr>
              <w:t xml:space="preserve"> </w:t>
            </w:r>
            <w:r w:rsidRPr="00DB6520">
              <w:rPr>
                <w:rStyle w:val="af5"/>
                <w:rFonts w:hint="eastAsia"/>
                <w:noProof/>
              </w:rPr>
              <w:t>（或许可以不做？）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_Toc227834258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4FF91B5" w14:textId="77777777" w:rsidR="00A904D8" w:rsidRDefault="00A904D8">
          <w:pPr>
            <w:pStyle w:val="TOC2"/>
            <w:rPr>
              <w:rFonts w:asciiTheme="minorHAnsi" w:eastAsiaTheme="minorEastAsia" w:hAnsiTheme="minorHAnsi" w:cstheme="minorBidi" w:hint="eastAsia"/>
              <w:noProof/>
              <w:sz w:val="22"/>
              <w14:ligatures w14:val="standardContextual"/>
            </w:rPr>
          </w:pPr>
          <w:hyperlink w:anchor="_Toc227834259" w:history="1">
            <w:r w:rsidRPr="00DB6520">
              <w:rPr>
                <w:rStyle w:val="af5"/>
                <w:rFonts w:hint="eastAsia"/>
                <w:noProof/>
              </w:rPr>
              <w:t xml:space="preserve">6.1 </w:t>
            </w:r>
            <w:r w:rsidRPr="00DB6520">
              <w:rPr>
                <w:rStyle w:val="af5"/>
                <w:rFonts w:hint="eastAsia"/>
                <w:noProof/>
              </w:rPr>
              <w:t>评估概况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_Toc227834259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B859E80" w14:textId="77777777" w:rsidR="00A904D8" w:rsidRDefault="00A904D8">
          <w:pPr>
            <w:pStyle w:val="TOC2"/>
            <w:rPr>
              <w:rFonts w:asciiTheme="minorHAnsi" w:eastAsiaTheme="minorEastAsia" w:hAnsiTheme="minorHAnsi" w:cstheme="minorBidi" w:hint="eastAsia"/>
              <w:noProof/>
              <w:sz w:val="22"/>
              <w14:ligatures w14:val="standardContextual"/>
            </w:rPr>
          </w:pPr>
          <w:hyperlink w:anchor="_Toc227834260" w:history="1">
            <w:r w:rsidRPr="00DB6520">
              <w:rPr>
                <w:rStyle w:val="af5"/>
                <w:rFonts w:hint="eastAsia"/>
                <w:noProof/>
              </w:rPr>
              <w:t xml:space="preserve">6.2 Benchmark </w:t>
            </w:r>
            <w:r w:rsidRPr="00DB6520">
              <w:rPr>
                <w:rStyle w:val="af5"/>
                <w:rFonts w:hint="eastAsia"/>
                <w:noProof/>
              </w:rPr>
              <w:t>测评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_Toc227834260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01E74DB" w14:textId="77777777" w:rsidR="00A904D8" w:rsidRDefault="00A904D8">
          <w:pPr>
            <w:pStyle w:val="TOC2"/>
            <w:rPr>
              <w:rFonts w:asciiTheme="minorHAnsi" w:eastAsiaTheme="minorEastAsia" w:hAnsiTheme="minorHAnsi" w:cstheme="minorBidi" w:hint="eastAsia"/>
              <w:noProof/>
              <w:sz w:val="22"/>
              <w14:ligatures w14:val="standardContextual"/>
            </w:rPr>
          </w:pPr>
          <w:hyperlink w:anchor="_Toc227834261" w:history="1">
            <w:r w:rsidRPr="00DB6520">
              <w:rPr>
                <w:rStyle w:val="af5"/>
                <w:rFonts w:hint="eastAsia"/>
                <w:noProof/>
              </w:rPr>
              <w:t xml:space="preserve">6.3 </w:t>
            </w:r>
            <w:r w:rsidRPr="00DB6520">
              <w:rPr>
                <w:rStyle w:val="af5"/>
                <w:rFonts w:hint="eastAsia"/>
                <w:noProof/>
              </w:rPr>
              <w:t>用户研究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_Toc227834261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B75E608" w14:textId="77777777" w:rsidR="00A904D8" w:rsidRDefault="00A904D8">
          <w:pPr>
            <w:pStyle w:val="TOC2"/>
            <w:rPr>
              <w:rFonts w:asciiTheme="minorHAnsi" w:eastAsiaTheme="minorEastAsia" w:hAnsiTheme="minorHAnsi" w:cstheme="minorBidi" w:hint="eastAsia"/>
              <w:noProof/>
              <w:sz w:val="22"/>
              <w14:ligatures w14:val="standardContextual"/>
            </w:rPr>
          </w:pPr>
          <w:hyperlink w:anchor="_Toc227834262" w:history="1">
            <w:r w:rsidRPr="00DB6520">
              <w:rPr>
                <w:rStyle w:val="af5"/>
                <w:rFonts w:hint="eastAsia"/>
                <w:noProof/>
              </w:rPr>
              <w:t xml:space="preserve">6.4 </w:t>
            </w:r>
            <w:r w:rsidRPr="00DB6520">
              <w:rPr>
                <w:rStyle w:val="af5"/>
                <w:rFonts w:hint="eastAsia"/>
                <w:noProof/>
              </w:rPr>
              <w:t>专家测评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_Toc227834262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50666AC" w14:textId="77777777" w:rsidR="00A904D8" w:rsidRDefault="00A904D8">
          <w:pPr>
            <w:pStyle w:val="TOC2"/>
            <w:rPr>
              <w:rFonts w:asciiTheme="minorHAnsi" w:eastAsiaTheme="minorEastAsia" w:hAnsiTheme="minorHAnsi" w:cstheme="minorBidi" w:hint="eastAsia"/>
              <w:noProof/>
              <w:sz w:val="22"/>
              <w14:ligatures w14:val="standardContextual"/>
            </w:rPr>
          </w:pPr>
          <w:hyperlink w:anchor="_Toc227834263" w:history="1">
            <w:r w:rsidRPr="00DB6520">
              <w:rPr>
                <w:rStyle w:val="af5"/>
                <w:rFonts w:hint="eastAsia"/>
                <w:noProof/>
              </w:rPr>
              <w:t xml:space="preserve">6.5 </w:t>
            </w:r>
            <w:r w:rsidRPr="00DB6520">
              <w:rPr>
                <w:rStyle w:val="af5"/>
                <w:rFonts w:hint="eastAsia"/>
                <w:noProof/>
              </w:rPr>
              <w:t>失败案例分析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_Toc227834263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19D9CF1" w14:textId="77777777" w:rsidR="00A904D8" w:rsidRDefault="00A904D8">
          <w:pPr>
            <w:pStyle w:val="TOC1"/>
            <w:rPr>
              <w:rFonts w:asciiTheme="minorHAnsi" w:eastAsiaTheme="minorEastAsia" w:hAnsiTheme="minorHAnsi" w:cstheme="minorBidi" w:hint="eastAsia"/>
              <w:noProof/>
              <w:sz w:val="22"/>
              <w14:ligatures w14:val="standardContextual"/>
            </w:rPr>
          </w:pPr>
          <w:hyperlink w:anchor="_Toc227834264" w:history="1">
            <w:r w:rsidRPr="00DB6520">
              <w:rPr>
                <w:rStyle w:val="af5"/>
                <w:rFonts w:hint="eastAsia"/>
                <w:noProof/>
              </w:rPr>
              <w:t xml:space="preserve">7. </w:t>
            </w:r>
            <w:r w:rsidRPr="00DB6520">
              <w:rPr>
                <w:rStyle w:val="af5"/>
                <w:rFonts w:hint="eastAsia"/>
                <w:noProof/>
              </w:rPr>
              <w:t>结论与展望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_Toc227834264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69A95D4" w14:textId="77777777" w:rsidR="00E653D8" w:rsidRDefault="00000000">
          <w:pPr>
            <w:pStyle w:val="TOC1"/>
            <w:ind w:firstLine="482"/>
          </w:pPr>
          <w:r>
            <w:rPr>
              <w:b/>
              <w:bCs/>
              <w:lang w:val="zh-CN"/>
            </w:rPr>
            <w:fldChar w:fldCharType="end"/>
          </w:r>
        </w:p>
      </w:sdtContent>
    </w:sdt>
    <w:p w14:paraId="6372BC68" w14:textId="77777777" w:rsidR="00E653D8" w:rsidRDefault="00E653D8">
      <w:pPr>
        <w:pStyle w:val="af7"/>
        <w:sectPr w:rsidR="00E653D8">
          <w:headerReference w:type="even" r:id="rId12"/>
          <w:footerReference w:type="even" r:id="rId13"/>
          <w:footerReference w:type="default" r:id="rId14"/>
          <w:footerReference w:type="first" r:id="rId15"/>
          <w:pgSz w:w="11906" w:h="16838"/>
          <w:pgMar w:top="1418" w:right="1418" w:bottom="1418" w:left="1985" w:header="851" w:footer="992" w:gutter="0"/>
          <w:pgNumType w:fmt="upperRoman"/>
          <w:cols w:space="720"/>
          <w:docGrid w:linePitch="326"/>
        </w:sectPr>
      </w:pPr>
      <w:bookmarkStart w:id="9" w:name="_Toc231651032"/>
      <w:bookmarkStart w:id="10" w:name="_Toc307166501"/>
      <w:bookmarkStart w:id="11" w:name="_Toc277841996"/>
      <w:bookmarkStart w:id="12" w:name="_Toc307165631"/>
      <w:bookmarkStart w:id="13" w:name="_Toc307166530"/>
      <w:bookmarkStart w:id="14" w:name="_Toc100091479"/>
    </w:p>
    <w:bookmarkEnd w:id="9"/>
    <w:bookmarkEnd w:id="10"/>
    <w:bookmarkEnd w:id="11"/>
    <w:bookmarkEnd w:id="12"/>
    <w:bookmarkEnd w:id="13"/>
    <w:bookmarkEnd w:id="14"/>
    <w:p w14:paraId="43B2CC2E" w14:textId="77777777" w:rsidR="008B65B2" w:rsidRPr="003B1536" w:rsidRDefault="008B65B2" w:rsidP="00DF2675">
      <w:pPr>
        <w:ind w:firstLine="602"/>
        <w:jc w:val="left"/>
        <w:rPr>
          <w:b/>
          <w:bCs/>
          <w:sz w:val="30"/>
          <w:szCs w:val="30"/>
        </w:rPr>
      </w:pPr>
      <w:commentRangeStart w:id="15"/>
      <w:r w:rsidRPr="003B1536">
        <w:rPr>
          <w:rFonts w:hint="eastAsia"/>
          <w:b/>
          <w:bCs/>
          <w:sz w:val="30"/>
          <w:szCs w:val="30"/>
        </w:rPr>
        <w:lastRenderedPageBreak/>
        <w:t>EmissionAgent</w:t>
      </w:r>
      <w:r w:rsidRPr="003B1536">
        <w:rPr>
          <w:rFonts w:hint="eastAsia"/>
          <w:b/>
          <w:bCs/>
          <w:sz w:val="30"/>
          <w:szCs w:val="30"/>
        </w:rPr>
        <w:t>：面向交通环境</w:t>
      </w:r>
      <w:r w:rsidR="00567B61" w:rsidRPr="003B1536">
        <w:rPr>
          <w:rFonts w:hint="eastAsia"/>
          <w:b/>
          <w:bCs/>
          <w:sz w:val="30"/>
          <w:szCs w:val="30"/>
        </w:rPr>
        <w:t>和扩散分析</w:t>
      </w:r>
      <w:r w:rsidR="006E05F5">
        <w:rPr>
          <w:rFonts w:hint="eastAsia"/>
          <w:b/>
          <w:bCs/>
          <w:sz w:val="30"/>
          <w:szCs w:val="30"/>
        </w:rPr>
        <w:t>领域治理</w:t>
      </w:r>
      <w:r w:rsidR="006E05F5">
        <w:rPr>
          <w:rFonts w:hint="eastAsia"/>
          <w:b/>
          <w:bCs/>
          <w:sz w:val="30"/>
          <w:szCs w:val="30"/>
        </w:rPr>
        <w:t>Agent</w:t>
      </w:r>
      <w:commentRangeEnd w:id="15"/>
      <w:r w:rsidRPr="003B1536">
        <w:rPr>
          <w:rStyle w:val="af6"/>
          <w:b/>
          <w:bCs/>
          <w:sz w:val="30"/>
          <w:szCs w:val="30"/>
        </w:rPr>
        <w:commentReference w:id="15"/>
      </w:r>
    </w:p>
    <w:p w14:paraId="3D4FD7DA" w14:textId="77777777" w:rsidR="00C83A67" w:rsidRDefault="00A4402B" w:rsidP="00C83A67">
      <w:pPr>
        <w:pStyle w:val="1"/>
      </w:pPr>
      <w:bookmarkStart w:id="16" w:name="_Toc227834224"/>
      <w:r>
        <w:rPr>
          <w:rFonts w:hint="eastAsia"/>
        </w:rPr>
        <w:t xml:space="preserve">1. </w:t>
      </w:r>
      <w:r w:rsidR="00C83A67">
        <w:rPr>
          <w:rFonts w:hint="eastAsia"/>
        </w:rPr>
        <w:t>引言</w:t>
      </w:r>
      <w:bookmarkEnd w:id="16"/>
    </w:p>
    <w:p w14:paraId="3B18A98D" w14:textId="77777777" w:rsidR="00B242D8" w:rsidRPr="00B242D8" w:rsidRDefault="00B242D8" w:rsidP="00B242D8">
      <w:pPr>
        <w:ind w:firstLine="482"/>
      </w:pPr>
      <w:r w:rsidRPr="00B242D8">
        <w:rPr>
          <w:b/>
          <w:bCs/>
        </w:rPr>
        <w:t>第</w:t>
      </w:r>
      <w:r w:rsidRPr="00B242D8">
        <w:rPr>
          <w:b/>
          <w:bCs/>
        </w:rPr>
        <w:t xml:space="preserve"> 1 </w:t>
      </w:r>
      <w:r w:rsidRPr="00B242D8">
        <w:rPr>
          <w:b/>
          <w:bCs/>
        </w:rPr>
        <w:t>段（领域重要性）</w:t>
      </w:r>
    </w:p>
    <w:p w14:paraId="3C2D5A84" w14:textId="77777777" w:rsidR="00D32AC0" w:rsidRDefault="006E05F5" w:rsidP="00B242D8">
      <w:pPr>
        <w:ind w:firstLine="480"/>
      </w:pPr>
      <w:commentRangeStart w:id="17"/>
      <w:r w:rsidRPr="006E05F5">
        <w:t>说明交通排放在城市空气质量管理、双碳目标、环评合规中的基础地位，以及从粗粒度清单核算向细颗粒度时空分析的趋势转变。</w:t>
      </w:r>
      <w:r w:rsidR="00D32AC0" w:rsidRPr="00D32AC0">
        <w:rPr>
          <w:rFonts w:hint="eastAsia"/>
        </w:rPr>
        <w:t>交通环境分析在城市空气质量管理、减排政策评估和交通规划中具有重要作用。</w:t>
      </w:r>
      <w:commentRangeEnd w:id="17"/>
      <w:r>
        <w:rPr>
          <w:rStyle w:val="af6"/>
          <w:sz w:val="24"/>
          <w:szCs w:val="24"/>
        </w:rPr>
        <w:commentReference w:id="17"/>
      </w:r>
    </w:p>
    <w:p w14:paraId="32F6610E" w14:textId="77777777" w:rsidR="00B242D8" w:rsidRPr="00B242D8" w:rsidRDefault="00B242D8" w:rsidP="00B242D8">
      <w:pPr>
        <w:ind w:firstLine="482"/>
      </w:pPr>
      <w:r w:rsidRPr="00B242D8">
        <w:rPr>
          <w:b/>
          <w:bCs/>
        </w:rPr>
        <w:t>第</w:t>
      </w:r>
      <w:r w:rsidRPr="00B242D8">
        <w:rPr>
          <w:b/>
          <w:bCs/>
        </w:rPr>
        <w:t xml:space="preserve"> 2 </w:t>
      </w:r>
      <w:r w:rsidRPr="00B242D8">
        <w:rPr>
          <w:b/>
          <w:bCs/>
        </w:rPr>
        <w:t>段（</w:t>
      </w:r>
      <w:r w:rsidR="006E05F5">
        <w:rPr>
          <w:rFonts w:hint="eastAsia"/>
          <w:b/>
          <w:bCs/>
        </w:rPr>
        <w:t>问题叙事</w:t>
      </w:r>
      <w:r w:rsidRPr="00B242D8">
        <w:rPr>
          <w:b/>
          <w:bCs/>
        </w:rPr>
        <w:t>）</w:t>
      </w:r>
    </w:p>
    <w:p w14:paraId="30F62D87" w14:textId="77777777" w:rsidR="00B242D8" w:rsidRPr="00B242D8" w:rsidRDefault="006E05F5" w:rsidP="00B242D8">
      <w:pPr>
        <w:ind w:firstLine="480"/>
      </w:pPr>
      <w:commentRangeStart w:id="18"/>
      <w:r w:rsidRPr="006E05F5">
        <w:rPr>
          <w:rFonts w:hint="eastAsia"/>
        </w:rPr>
        <w:t>分两层展开痛点。客观层讲工作流复杂性——多源异构数据、多步骤计算链、严格的领域约束、多样的分析目标形态。主观层讲用户困难——计算步骤分散在多个专用软件、专业术语与参数配置门槛高、自然问题对应长串软件操作、参数不合法的常见错误得不到预警。让非</w:t>
      </w:r>
      <w:r w:rsidRPr="006E05F5">
        <w:rPr>
          <w:rFonts w:hint="eastAsia"/>
        </w:rPr>
        <w:t xml:space="preserve"> emission </w:t>
      </w:r>
      <w:r w:rsidRPr="006E05F5">
        <w:rPr>
          <w:rFonts w:hint="eastAsia"/>
        </w:rPr>
        <w:t>专业的审稿人也能感受到困难</w:t>
      </w:r>
      <w:r w:rsidR="00116E1B" w:rsidRPr="00116E1B">
        <w:rPr>
          <w:rFonts w:hint="eastAsia"/>
        </w:rPr>
        <w:t>。</w:t>
      </w:r>
      <w:commentRangeEnd w:id="18"/>
      <w:r w:rsidRPr="00B242D8">
        <w:rPr>
          <w:rStyle w:val="af6"/>
          <w:sz w:val="24"/>
          <w:szCs w:val="24"/>
        </w:rPr>
        <w:commentReference w:id="18"/>
      </w:r>
    </w:p>
    <w:p w14:paraId="6F3D6CE8" w14:textId="77777777" w:rsidR="00B242D8" w:rsidRPr="00B242D8" w:rsidRDefault="00B242D8" w:rsidP="00B242D8">
      <w:pPr>
        <w:ind w:firstLine="482"/>
      </w:pPr>
      <w:r w:rsidRPr="00B242D8">
        <w:rPr>
          <w:b/>
          <w:bCs/>
        </w:rPr>
        <w:t>第</w:t>
      </w:r>
      <w:r w:rsidRPr="00B242D8">
        <w:rPr>
          <w:b/>
          <w:bCs/>
        </w:rPr>
        <w:t xml:space="preserve"> 3 </w:t>
      </w:r>
      <w:r w:rsidRPr="00B242D8">
        <w:rPr>
          <w:b/>
          <w:bCs/>
        </w:rPr>
        <w:t>段（</w:t>
      </w:r>
      <w:r w:rsidR="006E05F5" w:rsidRPr="006E05F5">
        <w:rPr>
          <w:rFonts w:hint="eastAsia"/>
          <w:b/>
          <w:bCs/>
        </w:rPr>
        <w:t>用户故事</w:t>
      </w:r>
      <w:r w:rsidRPr="00B242D8">
        <w:rPr>
          <w:b/>
          <w:bCs/>
        </w:rPr>
        <w:t>）</w:t>
      </w:r>
    </w:p>
    <w:p w14:paraId="2287EA75" w14:textId="77777777" w:rsidR="00116E1B" w:rsidRDefault="006E05F5" w:rsidP="00B242D8">
      <w:pPr>
        <w:ind w:firstLine="480"/>
      </w:pPr>
      <w:commentRangeStart w:id="19"/>
      <w:r w:rsidRPr="006E05F5">
        <w:rPr>
          <w:rFonts w:hint="eastAsia"/>
        </w:rPr>
        <w:t>用一个具体场景将痛点具象化。一位初级交通环境工程师面对上海某区域冬季晚高峰</w:t>
      </w:r>
      <w:r w:rsidRPr="006E05F5">
        <w:rPr>
          <w:rFonts w:hint="eastAsia"/>
        </w:rPr>
        <w:t xml:space="preserve"> NOx </w:t>
      </w:r>
      <w:r w:rsidRPr="006E05F5">
        <w:rPr>
          <w:rFonts w:hint="eastAsia"/>
        </w:rPr>
        <w:t>扩散分析任务，需要跨文件格式推断关联、</w:t>
      </w:r>
      <w:r>
        <w:rPr>
          <w:rFonts w:hint="eastAsia"/>
        </w:rPr>
        <w:t>学习使用</w:t>
      </w:r>
      <w:r w:rsidRPr="006E05F5">
        <w:rPr>
          <w:rFonts w:hint="eastAsia"/>
        </w:rPr>
        <w:t>排放因子库、配置扩散模型参数、在中间结果暴露数据不一致时迭代修正。场景呼应论文后续章节展示的能力</w:t>
      </w:r>
      <w:r w:rsidR="00116E1B" w:rsidRPr="00116E1B">
        <w:rPr>
          <w:rFonts w:hint="eastAsia"/>
        </w:rPr>
        <w:t>。</w:t>
      </w:r>
      <w:commentRangeEnd w:id="19"/>
      <w:r>
        <w:rPr>
          <w:rStyle w:val="af6"/>
          <w:sz w:val="24"/>
          <w:szCs w:val="24"/>
        </w:rPr>
        <w:commentReference w:id="19"/>
      </w:r>
    </w:p>
    <w:p w14:paraId="533A4CD1" w14:textId="77777777" w:rsidR="00B242D8" w:rsidRDefault="00B242D8" w:rsidP="006E05F5">
      <w:pPr>
        <w:ind w:firstLine="482"/>
        <w:rPr>
          <w:b/>
          <w:bCs/>
        </w:rPr>
      </w:pPr>
      <w:r w:rsidRPr="00B242D8">
        <w:rPr>
          <w:b/>
          <w:bCs/>
        </w:rPr>
        <w:t>第</w:t>
      </w:r>
      <w:r w:rsidRPr="00B242D8">
        <w:rPr>
          <w:b/>
          <w:bCs/>
        </w:rPr>
        <w:t xml:space="preserve"> 4 </w:t>
      </w:r>
      <w:r w:rsidRPr="00B242D8">
        <w:rPr>
          <w:b/>
          <w:bCs/>
        </w:rPr>
        <w:t>段（</w:t>
      </w:r>
      <w:r w:rsidR="006E05F5" w:rsidRPr="006E05F5">
        <w:rPr>
          <w:b/>
          <w:bCs/>
        </w:rPr>
        <w:t>现有方案的不足</w:t>
      </w:r>
      <w:r w:rsidRPr="00B242D8">
        <w:rPr>
          <w:b/>
          <w:bCs/>
        </w:rPr>
        <w:t>）</w:t>
      </w:r>
    </w:p>
    <w:p w14:paraId="7EA1BE3F" w14:textId="77777777" w:rsidR="00116E1B" w:rsidRDefault="006E05F5" w:rsidP="00B242D8">
      <w:pPr>
        <w:ind w:firstLine="480"/>
      </w:pPr>
      <w:commentRangeStart w:id="20"/>
      <w:r w:rsidRPr="006E05F5">
        <w:rPr>
          <w:rFonts w:hint="eastAsia"/>
        </w:rPr>
        <w:t>分三组讨论现有方案局限。第一组商业专用软件（</w:t>
      </w:r>
      <w:r w:rsidRPr="006E05F5">
        <w:rPr>
          <w:rFonts w:hint="eastAsia"/>
        </w:rPr>
        <w:t>COPERT</w:t>
      </w:r>
      <w:r w:rsidRPr="006E05F5">
        <w:rPr>
          <w:rFonts w:hint="eastAsia"/>
        </w:rPr>
        <w:t>、</w:t>
      </w:r>
      <w:r w:rsidRPr="006E05F5">
        <w:rPr>
          <w:rFonts w:hint="eastAsia"/>
        </w:rPr>
        <w:t>MOVES</w:t>
      </w:r>
      <w:r w:rsidRPr="006E05F5">
        <w:rPr>
          <w:rFonts w:hint="eastAsia"/>
        </w:rPr>
        <w:t>等）——学习曲线陡、跨工具衔接复杂、不支持自然语言交互。第二组通用</w:t>
      </w:r>
      <w:r w:rsidRPr="006E05F5">
        <w:rPr>
          <w:rFonts w:hint="eastAsia"/>
        </w:rPr>
        <w:t xml:space="preserve"> LLM agent</w:t>
      </w:r>
      <w:r w:rsidRPr="006E05F5">
        <w:rPr>
          <w:rFonts w:hint="eastAsia"/>
        </w:rPr>
        <w:t>（</w:t>
      </w:r>
      <w:r w:rsidRPr="006E05F5">
        <w:rPr>
          <w:rFonts w:hint="eastAsia"/>
        </w:rPr>
        <w:t>LangChain</w:t>
      </w:r>
      <w:r w:rsidRPr="006E05F5">
        <w:rPr>
          <w:rFonts w:hint="eastAsia"/>
        </w:rPr>
        <w:t>、</w:t>
      </w:r>
      <w:r w:rsidRPr="006E05F5">
        <w:rPr>
          <w:rFonts w:hint="eastAsia"/>
        </w:rPr>
        <w:t xml:space="preserve">ReAct </w:t>
      </w:r>
      <w:r w:rsidRPr="006E05F5">
        <w:rPr>
          <w:rFonts w:hint="eastAsia"/>
        </w:rPr>
        <w:t>等）</w:t>
      </w:r>
      <w:r w:rsidR="009B4FC6">
        <w:rPr>
          <w:rFonts w:hint="eastAsia"/>
        </w:rPr>
        <w:t>对</w:t>
      </w:r>
      <w:r w:rsidRPr="006E05F5">
        <w:rPr>
          <w:rFonts w:hint="eastAsia"/>
        </w:rPr>
        <w:t>领域</w:t>
      </w:r>
      <w:r w:rsidR="009B4FC6">
        <w:rPr>
          <w:rFonts w:hint="eastAsia"/>
        </w:rPr>
        <w:t>知识不明晰</w:t>
      </w:r>
      <w:r w:rsidRPr="006E05F5">
        <w:rPr>
          <w:rFonts w:hint="eastAsia"/>
        </w:rPr>
        <w:t>工具依赖无约束、参数合法性无检查。第三组</w:t>
      </w:r>
      <w:r w:rsidR="009B4FC6">
        <w:rPr>
          <w:rFonts w:hint="eastAsia"/>
        </w:rPr>
        <w:t>指出</w:t>
      </w:r>
      <w:r w:rsidRPr="006E05F5">
        <w:rPr>
          <w:rFonts w:hint="eastAsia"/>
        </w:rPr>
        <w:t>近期</w:t>
      </w:r>
      <w:r w:rsidRPr="006E05F5">
        <w:rPr>
          <w:rFonts w:hint="eastAsia"/>
        </w:rPr>
        <w:t xml:space="preserve"> LLM agent </w:t>
      </w:r>
      <w:r w:rsidRPr="006E05F5">
        <w:rPr>
          <w:rFonts w:hint="eastAsia"/>
        </w:rPr>
        <w:t>在交通领域出现但未针对</w:t>
      </w:r>
      <w:r w:rsidR="009B4FC6">
        <w:rPr>
          <w:rFonts w:hint="eastAsia"/>
        </w:rPr>
        <w:t>排放分析任务</w:t>
      </w:r>
      <w:r w:rsidRPr="006E05F5">
        <w:rPr>
          <w:rFonts w:hint="eastAsia"/>
        </w:rPr>
        <w:t>。</w:t>
      </w:r>
      <w:commentRangeEnd w:id="20"/>
      <w:r>
        <w:rPr>
          <w:rStyle w:val="af6"/>
          <w:sz w:val="24"/>
          <w:szCs w:val="24"/>
        </w:rPr>
        <w:commentReference w:id="20"/>
      </w:r>
    </w:p>
    <w:p w14:paraId="1E0C6C4D" w14:textId="77777777" w:rsidR="006E05F5" w:rsidRDefault="006E05F5" w:rsidP="00B242D8">
      <w:pPr>
        <w:ind w:firstLine="480"/>
      </w:pPr>
      <w:r>
        <w:rPr>
          <w:rFonts w:hint="eastAsia"/>
        </w:rPr>
        <w:t>第</w:t>
      </w:r>
      <w:r>
        <w:rPr>
          <w:rFonts w:hint="eastAsia"/>
        </w:rPr>
        <w:t>5</w:t>
      </w:r>
      <w:r>
        <w:rPr>
          <w:rFonts w:hint="eastAsia"/>
        </w:rPr>
        <w:t>段（本工作的方法）</w:t>
      </w:r>
    </w:p>
    <w:p w14:paraId="5DA391B9" w14:textId="77777777" w:rsidR="006E05F5" w:rsidRDefault="006E05F5" w:rsidP="006E05F5">
      <w:pPr>
        <w:ind w:firstLine="480"/>
      </w:pPr>
      <w:commentRangeStart w:id="21"/>
      <w:r w:rsidRPr="006E05F5">
        <w:t>给出</w:t>
      </w:r>
      <w:r w:rsidRPr="006E05F5">
        <w:t xml:space="preserve"> EmissionAgent </w:t>
      </w:r>
      <w:r w:rsidRPr="006E05F5">
        <w:t>的高度概括定义，阐述</w:t>
      </w:r>
      <w:r w:rsidRPr="006E05F5">
        <w:t>"</w:t>
      </w:r>
      <w:r w:rsidRPr="006E05F5">
        <w:t>规则做领域知识描述与安全约束、</w:t>
      </w:r>
      <w:r w:rsidRPr="006E05F5">
        <w:t xml:space="preserve">LLM </w:t>
      </w:r>
      <w:r w:rsidRPr="006E05F5">
        <w:t>做用户交互决策</w:t>
      </w:r>
      <w:r w:rsidRPr="006E05F5">
        <w:t>"</w:t>
      </w:r>
      <w:r w:rsidRPr="006E05F5">
        <w:t>的设计哲学，概述三类机制（</w:t>
      </w:r>
      <w:r w:rsidR="009B4FC6">
        <w:rPr>
          <w:rFonts w:hint="eastAsia"/>
        </w:rPr>
        <w:t>领域对齐机制</w:t>
      </w:r>
      <w:r w:rsidRPr="006E05F5">
        <w:t>/</w:t>
      </w:r>
      <w:r w:rsidR="009B4FC6">
        <w:rPr>
          <w:rFonts w:hint="eastAsia"/>
        </w:rPr>
        <w:t>治理机制</w:t>
      </w:r>
      <w:r w:rsidRPr="006E05F5">
        <w:t>/</w:t>
      </w:r>
      <w:r w:rsidR="009B4FC6">
        <w:rPr>
          <w:rFonts w:hint="eastAsia"/>
        </w:rPr>
        <w:t>交互机制</w:t>
      </w:r>
      <w:r w:rsidRPr="006E05F5">
        <w:t>）以</w:t>
      </w:r>
      <w:r w:rsidRPr="006E05F5">
        <w:t xml:space="preserve"> harness </w:t>
      </w:r>
      <w:r w:rsidRPr="006E05F5">
        <w:t>方式组织。最后一句话概述评估方法：</w:t>
      </w:r>
      <w:r w:rsidRPr="009B4FC6">
        <w:rPr>
          <w:b/>
          <w:bCs/>
        </w:rPr>
        <w:t xml:space="preserve">benchmark </w:t>
      </w:r>
      <w:r w:rsidRPr="009B4FC6">
        <w:rPr>
          <w:b/>
          <w:bCs/>
        </w:rPr>
        <w:t>消融、真实数据案例、对比用户研究、专家评估。</w:t>
      </w:r>
      <w:commentRangeEnd w:id="21"/>
      <w:r>
        <w:rPr>
          <w:rStyle w:val="af6"/>
          <w:sz w:val="24"/>
          <w:szCs w:val="24"/>
        </w:rPr>
        <w:commentReference w:id="21"/>
      </w:r>
    </w:p>
    <w:p w14:paraId="671A588C" w14:textId="77777777" w:rsidR="006E05F5" w:rsidRDefault="006E05F5">
      <w:pPr>
        <w:widowControl/>
        <w:spacing w:line="240" w:lineRule="auto"/>
        <w:ind w:firstLineChars="0" w:firstLine="0"/>
        <w:jc w:val="left"/>
      </w:pPr>
      <w:r>
        <w:br w:type="page"/>
      </w:r>
    </w:p>
    <w:p w14:paraId="78C3D3BD" w14:textId="77777777" w:rsidR="006D73D1" w:rsidRDefault="006D73D1" w:rsidP="006D73D1">
      <w:pPr>
        <w:pStyle w:val="1"/>
      </w:pPr>
      <w:bookmarkStart w:id="22" w:name="_Toc227834225"/>
      <w:r>
        <w:rPr>
          <w:rFonts w:hint="eastAsia"/>
        </w:rPr>
        <w:lastRenderedPageBreak/>
        <w:t xml:space="preserve">2. </w:t>
      </w:r>
      <w:r>
        <w:rPr>
          <w:rFonts w:hint="eastAsia"/>
        </w:rPr>
        <w:t>相关工作</w:t>
      </w:r>
      <w:bookmarkEnd w:id="22"/>
    </w:p>
    <w:p w14:paraId="0B9EF48C" w14:textId="77777777" w:rsidR="006D73D1" w:rsidRDefault="006D73D1" w:rsidP="006D73D1">
      <w:pPr>
        <w:pStyle w:val="2"/>
        <w:spacing w:before="120" w:after="120"/>
      </w:pPr>
      <w:bookmarkStart w:id="23" w:name="_Toc227834226"/>
      <w:commentRangeStart w:id="24"/>
      <w:r>
        <w:rPr>
          <w:rFonts w:hint="eastAsia"/>
        </w:rPr>
        <w:t xml:space="preserve">2.1 </w:t>
      </w:r>
      <w:r w:rsidR="006E05F5" w:rsidRPr="006E05F5">
        <w:t>LLM Agents in Transportation</w:t>
      </w:r>
      <w:bookmarkEnd w:id="23"/>
      <w:commentRangeEnd w:id="24"/>
      <w:r>
        <w:rPr>
          <w:rStyle w:val="af6"/>
          <w:sz w:val="28"/>
          <w:szCs w:val="32"/>
        </w:rPr>
        <w:commentReference w:id="24"/>
      </w:r>
    </w:p>
    <w:p w14:paraId="6C184E23" w14:textId="77777777" w:rsidR="006E05F5" w:rsidRPr="006E05F5" w:rsidRDefault="006E05F5" w:rsidP="006E05F5">
      <w:pPr>
        <w:ind w:firstLine="480"/>
      </w:pPr>
      <w:r w:rsidRPr="006E05F5">
        <w:t>证明</w:t>
      </w:r>
      <w:r w:rsidRPr="006E05F5">
        <w:t xml:space="preserve"> agent </w:t>
      </w:r>
      <w:r w:rsidRPr="006E05F5">
        <w:t>范式在交通领域的应用前景，但尚无工作针对交通排放分析这个子领域。</w:t>
      </w:r>
    </w:p>
    <w:p w14:paraId="7B7A8627" w14:textId="77777777" w:rsidR="006D73D1" w:rsidRDefault="006D73D1" w:rsidP="006D73D1">
      <w:pPr>
        <w:pStyle w:val="2"/>
        <w:spacing w:before="120" w:after="120"/>
      </w:pPr>
      <w:bookmarkStart w:id="25" w:name="_Toc227834227"/>
      <w:r>
        <w:rPr>
          <w:rFonts w:hint="eastAsia"/>
        </w:rPr>
        <w:t xml:space="preserve">2.2 </w:t>
      </w:r>
      <w:r w:rsidR="006E05F5" w:rsidRPr="006E05F5">
        <w:t>Domain-Specific LLM Agents for Environmental Applications</w:t>
      </w:r>
      <w:bookmarkEnd w:id="25"/>
    </w:p>
    <w:p w14:paraId="267986AC" w14:textId="77777777" w:rsidR="006E05F5" w:rsidRPr="006E05F5" w:rsidRDefault="006E05F5" w:rsidP="006E05F5">
      <w:pPr>
        <w:ind w:firstLine="480"/>
      </w:pPr>
      <w:commentRangeStart w:id="26"/>
      <w:r w:rsidRPr="006E05F5">
        <w:t>以</w:t>
      </w:r>
      <w:r w:rsidRPr="006E05F5">
        <w:t xml:space="preserve"> Emission-GPT</w:t>
      </w:r>
      <w:r w:rsidRPr="006E05F5">
        <w:t>为核心讨论对象。三句话定位：承认他们聚焦在知识检索、交互式清单探索、排放因子推荐；明确</w:t>
      </w:r>
      <w:r w:rsidRPr="006E05F5">
        <w:t xml:space="preserve"> scope </w:t>
      </w:r>
      <w:r w:rsidRPr="006E05F5">
        <w:t>差异</w:t>
      </w:r>
      <w:r w:rsidRPr="006E05F5">
        <w:t>——</w:t>
      </w:r>
      <w:r w:rsidRPr="006E05F5">
        <w:t>他们不处理多步骤计算流水线，也不涉及复杂领域分析所需的多轮对话</w:t>
      </w:r>
      <w:r w:rsidRPr="006E05F5">
        <w:t xml:space="preserve"> governance</w:t>
      </w:r>
      <w:r w:rsidRPr="006E05F5">
        <w:t>；确立互补关系</w:t>
      </w:r>
      <w:r w:rsidRPr="006E05F5">
        <w:t>——</w:t>
      </w:r>
      <w:r w:rsidRPr="006E05F5">
        <w:t>本工作填补</w:t>
      </w:r>
      <w:r w:rsidRPr="006E05F5">
        <w:t xml:space="preserve"> Emission-GPT </w:t>
      </w:r>
      <w:r w:rsidRPr="006E05F5">
        <w:t>明确不涉及的计算型分析场景（</w:t>
      </w:r>
      <w:r w:rsidRPr="006E05F5">
        <w:t>S1-S4</w:t>
      </w:r>
      <w:r w:rsidRPr="006E05F5">
        <w:t>），而他们涉及知识查询场景（</w:t>
      </w:r>
      <w:r w:rsidRPr="006E05F5">
        <w:t>S5</w:t>
      </w:r>
      <w:r w:rsidRPr="006E05F5">
        <w:t>）。</w:t>
      </w:r>
      <w:commentRangeEnd w:id="26"/>
      <w:r w:rsidRPr="006E05F5">
        <w:rPr>
          <w:rStyle w:val="af6"/>
          <w:sz w:val="24"/>
          <w:szCs w:val="24"/>
        </w:rPr>
        <w:commentReference w:id="26"/>
      </w:r>
    </w:p>
    <w:p w14:paraId="1F303BBE" w14:textId="77777777" w:rsidR="006D73D1" w:rsidRDefault="006D73D1" w:rsidP="006D73D1">
      <w:pPr>
        <w:pStyle w:val="2"/>
        <w:spacing w:before="120" w:after="120"/>
      </w:pPr>
      <w:bookmarkStart w:id="27" w:name="_Toc227834228"/>
      <w:commentRangeStart w:id="28"/>
      <w:r>
        <w:rPr>
          <w:rFonts w:hint="eastAsia"/>
        </w:rPr>
        <w:t xml:space="preserve">2.3 </w:t>
      </w:r>
      <w:r w:rsidR="006E05F5" w:rsidRPr="006E05F5">
        <w:t>Agent Harnesses and Governance Layers</w:t>
      </w:r>
      <w:bookmarkEnd w:id="27"/>
      <w:commentRangeEnd w:id="28"/>
      <w:r>
        <w:rPr>
          <w:rStyle w:val="af6"/>
          <w:sz w:val="28"/>
          <w:szCs w:val="32"/>
        </w:rPr>
        <w:commentReference w:id="28"/>
      </w:r>
    </w:p>
    <w:p w14:paraId="1870B7E6" w14:textId="77777777" w:rsidR="008A14F1" w:rsidRPr="008A14F1" w:rsidRDefault="008A14F1" w:rsidP="008A14F1">
      <w:pPr>
        <w:ind w:firstLine="480"/>
      </w:pPr>
      <w:r>
        <w:rPr>
          <w:rFonts w:hint="eastAsia"/>
        </w:rPr>
        <w:t>引入</w:t>
      </w:r>
      <w:r>
        <w:rPr>
          <w:rFonts w:hint="eastAsia"/>
        </w:rPr>
        <w:t>harness</w:t>
      </w:r>
      <w:r>
        <w:rPr>
          <w:rFonts w:hint="eastAsia"/>
        </w:rPr>
        <w:t>的概念，</w:t>
      </w:r>
      <w:r w:rsidRPr="008A14F1">
        <w:t>给出本工作定位，在核心设计原则上吻合，针对交通排放领域做了深度实例化。</w:t>
      </w:r>
    </w:p>
    <w:p w14:paraId="374BBE28" w14:textId="77777777" w:rsidR="00CC6595" w:rsidRDefault="00CC6595">
      <w:pPr>
        <w:widowControl/>
        <w:spacing w:line="240" w:lineRule="auto"/>
        <w:ind w:firstLineChars="0" w:firstLine="0"/>
        <w:jc w:val="left"/>
      </w:pPr>
      <w:r>
        <w:br w:type="page"/>
      </w:r>
    </w:p>
    <w:p w14:paraId="6FCAE8EF" w14:textId="77777777" w:rsidR="006D73D1" w:rsidRDefault="006D73D1" w:rsidP="006D73D1">
      <w:pPr>
        <w:pStyle w:val="1"/>
      </w:pPr>
      <w:bookmarkStart w:id="29" w:name="_Toc227834229"/>
      <w:r>
        <w:rPr>
          <w:rFonts w:hint="eastAsia"/>
        </w:rPr>
        <w:lastRenderedPageBreak/>
        <w:t>3</w:t>
      </w:r>
      <w:r>
        <w:rPr>
          <w:rFonts w:hint="eastAsia"/>
        </w:rPr>
        <w:t>．</w:t>
      </w:r>
      <w:r w:rsidR="008A14F1" w:rsidRPr="008A14F1">
        <w:rPr>
          <w:rFonts w:hint="eastAsia"/>
        </w:rPr>
        <w:t>问题刻画与设计需求</w:t>
      </w:r>
      <w:bookmarkEnd w:id="29"/>
    </w:p>
    <w:p w14:paraId="565701F3" w14:textId="77777777" w:rsidR="006D73D1" w:rsidRDefault="007B76CF" w:rsidP="007B76CF">
      <w:pPr>
        <w:pStyle w:val="2"/>
        <w:spacing w:before="120" w:after="120"/>
      </w:pPr>
      <w:bookmarkStart w:id="30" w:name="_Toc227834230"/>
      <w:r>
        <w:rPr>
          <w:rFonts w:hint="eastAsia"/>
        </w:rPr>
        <w:t xml:space="preserve">3.1 </w:t>
      </w:r>
      <w:r w:rsidR="008A14F1" w:rsidRPr="008A14F1">
        <w:rPr>
          <w:rFonts w:hint="eastAsia"/>
        </w:rPr>
        <w:t>交通排放分析工作流刻画</w:t>
      </w:r>
      <w:bookmarkEnd w:id="30"/>
    </w:p>
    <w:p w14:paraId="62F29B1F" w14:textId="77777777" w:rsidR="008A14F1" w:rsidRPr="008A14F1" w:rsidRDefault="00611E28" w:rsidP="008A14F1">
      <w:pPr>
        <w:ind w:firstLine="480"/>
      </w:pPr>
      <w:commentRangeStart w:id="31"/>
      <w:r>
        <w:rPr>
          <w:rFonts w:hint="eastAsia"/>
        </w:rPr>
        <w:t>本章的目的是</w:t>
      </w:r>
      <w:r w:rsidRPr="00611E28">
        <w:rPr>
          <w:rFonts w:hint="eastAsia"/>
        </w:rPr>
        <w:t>先把交通排放分析这一任务的真实问题结构讲清楚，包括其工作流异构性、典型场景和核心约束，再据此提炼出智能体系统必须满足的设计需求。作用是为第</w:t>
      </w:r>
      <w:r w:rsidRPr="00611E28">
        <w:rPr>
          <w:rFonts w:hint="eastAsia"/>
        </w:rPr>
        <w:t xml:space="preserve"> 4 </w:t>
      </w:r>
      <w:r w:rsidRPr="00611E28">
        <w:rPr>
          <w:rFonts w:hint="eastAsia"/>
        </w:rPr>
        <w:t>章的系统架构提供问题依据和需求来源，使后续机制设计呈现出清晰的“问题—需求—架构”逻辑链条。</w:t>
      </w:r>
      <w:commentRangeEnd w:id="31"/>
      <w:r w:rsidRPr="008A14F1">
        <w:rPr>
          <w:rStyle w:val="af6"/>
          <w:sz w:val="24"/>
          <w:szCs w:val="24"/>
        </w:rPr>
        <w:commentReference w:id="31"/>
      </w:r>
    </w:p>
    <w:p w14:paraId="1035D7EB" w14:textId="77777777" w:rsidR="008A14F1" w:rsidRPr="008A14F1" w:rsidRDefault="008A14F1" w:rsidP="008A14F1">
      <w:pPr>
        <w:pStyle w:val="3"/>
        <w:spacing w:before="120" w:after="120"/>
      </w:pPr>
      <w:bookmarkStart w:id="32" w:name="_Toc227834231"/>
      <w:r>
        <w:rPr>
          <w:rFonts w:hint="eastAsia"/>
        </w:rPr>
        <w:t xml:space="preserve">3.1.1 </w:t>
      </w:r>
      <w:r w:rsidRPr="008A14F1">
        <w:t>输入与计算的异构性</w:t>
      </w:r>
      <w:bookmarkEnd w:id="32"/>
    </w:p>
    <w:p w14:paraId="7CA91C2C" w14:textId="77777777" w:rsidR="008A14F1" w:rsidRPr="008A14F1" w:rsidRDefault="008A14F1" w:rsidP="008A14F1">
      <w:pPr>
        <w:ind w:firstLine="480"/>
      </w:pPr>
      <w:commentRangeStart w:id="33"/>
      <w:r w:rsidRPr="008A14F1">
        <w:t>列出典型数据源（车辆相关、路网相关、气象相关、背景相关）和主要计算任务（排放因子查询、排放量计算、扩散计算、空间分析、可视化输出）。指出任务间的链式依赖</w:t>
      </w:r>
      <w:r w:rsidRPr="008A14F1">
        <w:t>——</w:t>
      </w:r>
      <w:r w:rsidRPr="008A14F1">
        <w:t>下游任务的输入依赖上游任务的输出。</w:t>
      </w:r>
      <w:commentRangeEnd w:id="33"/>
      <w:r w:rsidRPr="008A14F1">
        <w:rPr>
          <w:rStyle w:val="af6"/>
          <w:sz w:val="24"/>
          <w:szCs w:val="24"/>
        </w:rPr>
        <w:commentReference w:id="33"/>
      </w:r>
    </w:p>
    <w:p w14:paraId="7EAAC0F6" w14:textId="77777777" w:rsidR="008A14F1" w:rsidRDefault="008A14F1" w:rsidP="008A14F1">
      <w:pPr>
        <w:pStyle w:val="3"/>
        <w:spacing w:before="120" w:after="120"/>
      </w:pPr>
      <w:bookmarkStart w:id="34" w:name="_Toc227834232"/>
      <w:r>
        <w:rPr>
          <w:rFonts w:hint="eastAsia"/>
        </w:rPr>
        <w:t xml:space="preserve">3.1.2 </w:t>
      </w:r>
      <w:r w:rsidRPr="008A14F1">
        <w:t>多步骤分析的典型模式</w:t>
      </w:r>
      <w:bookmarkEnd w:id="34"/>
    </w:p>
    <w:p w14:paraId="77B99CAB" w14:textId="77777777" w:rsidR="00611E28" w:rsidRDefault="00611E28" w:rsidP="00611E28">
      <w:pPr>
        <w:ind w:firstLine="480"/>
      </w:pPr>
      <w:commentRangeStart w:id="35"/>
      <w:r w:rsidRPr="00611E28">
        <w:t>用</w:t>
      </w:r>
      <w:r w:rsidRPr="00611E28">
        <w:t xml:space="preserve"> 4 </w:t>
      </w:r>
      <w:r w:rsidRPr="00611E28">
        <w:t>种</w:t>
      </w:r>
      <w:r>
        <w:rPr>
          <w:rFonts w:hint="eastAsia"/>
        </w:rPr>
        <w:t>模式</w:t>
      </w:r>
      <w:r w:rsidRPr="00611E28">
        <w:t>抽象刻画用户请求</w:t>
      </w:r>
      <w:r w:rsidRPr="00611E28">
        <w:t>——</w:t>
      </w:r>
      <w:r w:rsidRPr="00611E28">
        <w:t>单点查询、线性</w:t>
      </w:r>
      <w:r w:rsidRPr="00611E28">
        <w:t xml:space="preserve"> pipeline</w:t>
      </w:r>
      <w:r w:rsidRPr="00611E28">
        <w:t>、分支</w:t>
      </w:r>
      <w:r w:rsidRPr="00611E28">
        <w:t>+</w:t>
      </w:r>
      <w:r w:rsidRPr="00611E28">
        <w:t>汇合、迭代</w:t>
      </w:r>
      <w:r>
        <w:rPr>
          <w:rFonts w:hint="eastAsia"/>
        </w:rPr>
        <w:t>更新</w:t>
      </w:r>
      <w:r w:rsidRPr="00611E28">
        <w:t>。通过这些</w:t>
      </w:r>
      <w:r>
        <w:rPr>
          <w:rFonts w:hint="eastAsia"/>
        </w:rPr>
        <w:t>模式</w:t>
      </w:r>
      <w:r w:rsidRPr="00611E28">
        <w:t>引出本工作</w:t>
      </w:r>
      <w:r>
        <w:rPr>
          <w:rFonts w:hint="eastAsia"/>
        </w:rPr>
        <w:t>动机</w:t>
      </w:r>
      <w:r w:rsidRPr="00611E28">
        <w:t>：这些多步骤流水线难以做成静态</w:t>
      </w:r>
      <w:r w:rsidRPr="00611E28">
        <w:t xml:space="preserve"> UI</w:t>
      </w:r>
      <w:r w:rsidRPr="00611E28">
        <w:t>（组合爆炸），但对话式</w:t>
      </w:r>
      <w:r w:rsidRPr="00611E28">
        <w:t xml:space="preserve"> agent </w:t>
      </w:r>
      <w:r w:rsidRPr="00611E28">
        <w:t>天然适合处理。</w:t>
      </w:r>
      <w:commentRangeEnd w:id="35"/>
      <w:r>
        <w:rPr>
          <w:rStyle w:val="af6"/>
          <w:sz w:val="24"/>
          <w:szCs w:val="24"/>
        </w:rPr>
        <w:commentReference w:id="35"/>
      </w:r>
    </w:p>
    <w:p w14:paraId="26BC3D57" w14:textId="77777777" w:rsidR="00663FC8" w:rsidRPr="00611E28" w:rsidRDefault="00663FC8" w:rsidP="00663FC8">
      <w:pPr>
        <w:ind w:firstLineChars="0" w:firstLine="0"/>
        <w:jc w:val="center"/>
      </w:pPr>
    </w:p>
    <w:p w14:paraId="1E89F7C4" w14:textId="77777777" w:rsidR="00611E28" w:rsidRPr="00663FC8" w:rsidRDefault="00611E28" w:rsidP="00663FC8">
      <w:pPr>
        <w:ind w:firstLineChars="0" w:firstLine="0"/>
        <w:jc w:val="center"/>
        <w:rPr>
          <w:sz w:val="18"/>
          <w:szCs w:val="18"/>
        </w:rPr>
      </w:pPr>
      <w:r w:rsidRPr="00663FC8">
        <w:rPr>
          <w:sz w:val="18"/>
          <w:szCs w:val="18"/>
        </w:rPr>
        <w:t>配图</w:t>
      </w:r>
      <w:r w:rsidRPr="00663FC8">
        <w:rPr>
          <w:sz w:val="18"/>
          <w:szCs w:val="18"/>
        </w:rPr>
        <w:t xml:space="preserve"> Figure 3.1 Emission Analysis Workflow Schematic</w:t>
      </w:r>
      <w:r w:rsidRPr="00663FC8">
        <w:rPr>
          <w:sz w:val="18"/>
          <w:szCs w:val="18"/>
        </w:rPr>
        <w:t>，领域级抽象图</w:t>
      </w:r>
    </w:p>
    <w:p w14:paraId="2DF2E6C8" w14:textId="77777777" w:rsidR="00807DA9" w:rsidRPr="00807DA9" w:rsidRDefault="00807DA9" w:rsidP="00807DA9">
      <w:pPr>
        <w:ind w:firstLine="480"/>
      </w:pPr>
    </w:p>
    <w:p w14:paraId="5A8C528F" w14:textId="77777777" w:rsidR="00A344B5" w:rsidRDefault="00A344B5" w:rsidP="00A344B5">
      <w:pPr>
        <w:pStyle w:val="2"/>
        <w:spacing w:before="120" w:after="120"/>
      </w:pPr>
      <w:bookmarkStart w:id="36" w:name="_Toc227834233"/>
      <w:r>
        <w:rPr>
          <w:rFonts w:hint="eastAsia"/>
        </w:rPr>
        <w:t xml:space="preserve">3.2 </w:t>
      </w:r>
      <w:r w:rsidR="00611E28" w:rsidRPr="00611E28">
        <w:t>典型应用场景分类</w:t>
      </w:r>
      <w:bookmarkEnd w:id="36"/>
    </w:p>
    <w:p w14:paraId="544811DD" w14:textId="77777777" w:rsidR="00611E28" w:rsidRPr="00611E28" w:rsidRDefault="00611E28" w:rsidP="00611E28">
      <w:pPr>
        <w:ind w:firstLine="480"/>
      </w:pPr>
      <w:r w:rsidRPr="00611E28">
        <w:t>将交通排放分析的典型使用场景归纳为</w:t>
      </w:r>
      <w:r w:rsidRPr="00611E28">
        <w:t xml:space="preserve"> 5 </w:t>
      </w:r>
      <w:r w:rsidRPr="00611E28">
        <w:t>类，作为后续设计与</w:t>
      </w:r>
      <w:r w:rsidRPr="00611E28">
        <w:t xml:space="preserve"> case study </w:t>
      </w:r>
      <w:r w:rsidRPr="00611E28">
        <w:t>的结构参照。</w:t>
      </w:r>
    </w:p>
    <w:p w14:paraId="6BE223EC" w14:textId="77777777" w:rsidR="00611E28" w:rsidRDefault="00611E28" w:rsidP="00611E28">
      <w:pPr>
        <w:pStyle w:val="3"/>
        <w:spacing w:before="120" w:after="120"/>
      </w:pPr>
      <w:bookmarkStart w:id="37" w:name="_Toc227834234"/>
      <w:r>
        <w:rPr>
          <w:rFonts w:hint="eastAsia"/>
        </w:rPr>
        <w:t xml:space="preserve">3.2.1 </w:t>
      </w:r>
      <w:r>
        <w:rPr>
          <w:rFonts w:hint="eastAsia"/>
        </w:rPr>
        <w:t>分类来源依据</w:t>
      </w:r>
      <w:bookmarkEnd w:id="37"/>
    </w:p>
    <w:p w14:paraId="5D89105D" w14:textId="77777777" w:rsidR="00611E28" w:rsidRDefault="00611E28" w:rsidP="00611E28">
      <w:pPr>
        <w:ind w:firstLine="480"/>
      </w:pPr>
      <w:commentRangeStart w:id="38"/>
      <w:r w:rsidRPr="00611E28">
        <w:t>说明依据</w:t>
      </w:r>
      <w:r w:rsidRPr="00611E28">
        <w:t>——</w:t>
      </w:r>
      <w:r w:rsidRPr="00611E28">
        <w:t>领域文献、主流软件</w:t>
      </w:r>
      <w:r w:rsidRPr="00611E28">
        <w:t xml:space="preserve"> landscape</w:t>
      </w:r>
      <w:r w:rsidRPr="00611E28">
        <w:t>（</w:t>
      </w:r>
      <w:r w:rsidRPr="00611E28">
        <w:t xml:space="preserve">COPERT/MOVES/AERMOD </w:t>
      </w:r>
      <w:r w:rsidRPr="00611E28">
        <w:t>生态）、已发表</w:t>
      </w:r>
      <w:r w:rsidRPr="00611E28">
        <w:t xml:space="preserve"> case study</w:t>
      </w:r>
      <w:r w:rsidRPr="00611E28">
        <w:t>、领域实践。避免</w:t>
      </w:r>
      <w:r w:rsidRPr="00611E28">
        <w:t>"</w:t>
      </w:r>
      <w:r w:rsidRPr="00611E28">
        <w:t>基于作者经验</w:t>
      </w:r>
      <w:r w:rsidRPr="00611E28">
        <w:t>"</w:t>
      </w:r>
      <w:r w:rsidRPr="00611E28">
        <w:t>这种弱证据表述。</w:t>
      </w:r>
      <w:commentRangeEnd w:id="38"/>
      <w:r>
        <w:rPr>
          <w:rStyle w:val="af6"/>
          <w:sz w:val="24"/>
          <w:szCs w:val="24"/>
        </w:rPr>
        <w:commentReference w:id="38"/>
      </w:r>
    </w:p>
    <w:p w14:paraId="6E45B4E5" w14:textId="77777777" w:rsidR="00611E28" w:rsidRPr="00611E28" w:rsidRDefault="00611E28" w:rsidP="00611E28">
      <w:pPr>
        <w:pStyle w:val="3"/>
        <w:spacing w:before="120" w:after="120"/>
      </w:pPr>
      <w:bookmarkStart w:id="39" w:name="_Toc227834235"/>
      <w:r>
        <w:rPr>
          <w:rFonts w:hint="eastAsia"/>
        </w:rPr>
        <w:t xml:space="preserve">3.2.2 </w:t>
      </w:r>
      <w:r w:rsidRPr="00611E28">
        <w:t>五类场景</w:t>
      </w:r>
      <w:bookmarkEnd w:id="39"/>
    </w:p>
    <w:p w14:paraId="0339B1BA" w14:textId="77777777" w:rsidR="00611E28" w:rsidRPr="00611E28" w:rsidRDefault="00611E28" w:rsidP="00611E28">
      <w:pPr>
        <w:ind w:firstLine="480"/>
      </w:pPr>
      <w:commentRangeStart w:id="40"/>
      <w:r w:rsidRPr="00611E28">
        <w:t xml:space="preserve">S1 </w:t>
      </w:r>
      <w:r w:rsidRPr="00611E28">
        <w:t>排放清单核算、</w:t>
      </w:r>
      <w:r w:rsidRPr="00611E28">
        <w:t xml:space="preserve">S2 </w:t>
      </w:r>
      <w:r w:rsidRPr="00611E28">
        <w:t>空间热点识别、</w:t>
      </w:r>
      <w:r w:rsidRPr="00611E28">
        <w:t xml:space="preserve">S3 </w:t>
      </w:r>
      <w:r w:rsidRPr="00611E28">
        <w:t>扩散浓度评估、</w:t>
      </w:r>
      <w:r w:rsidRPr="00611E28">
        <w:t xml:space="preserve">S4 </w:t>
      </w:r>
      <w:r w:rsidRPr="00611E28">
        <w:t>情景对比、</w:t>
      </w:r>
      <w:r w:rsidRPr="00611E28">
        <w:t xml:space="preserve">S5 </w:t>
      </w:r>
      <w:r w:rsidRPr="00611E28">
        <w:t>知识查询与方法咨询。每类从用户意图、典型数据需求、工具链路、产出形式、典型用户群体五个维度刻画，用综合</w:t>
      </w:r>
      <w:r w:rsidRPr="00611E28">
        <w:t xml:space="preserve"> table </w:t>
      </w:r>
      <w:r w:rsidRPr="00611E28">
        <w:t>呈现。</w:t>
      </w:r>
      <w:commentRangeEnd w:id="40"/>
      <w:r w:rsidRPr="00611E28">
        <w:rPr>
          <w:rStyle w:val="af6"/>
          <w:sz w:val="24"/>
          <w:szCs w:val="24"/>
        </w:rPr>
        <w:commentReference w:id="40"/>
      </w:r>
    </w:p>
    <w:p w14:paraId="5763DBD9" w14:textId="77777777" w:rsidR="00611E28" w:rsidRDefault="00611E28" w:rsidP="00611E28">
      <w:pPr>
        <w:pStyle w:val="3"/>
        <w:spacing w:before="120" w:after="120"/>
      </w:pPr>
      <w:bookmarkStart w:id="41" w:name="_Toc227834236"/>
      <w:r>
        <w:rPr>
          <w:rFonts w:hint="eastAsia"/>
        </w:rPr>
        <w:t xml:space="preserve">3.2.3 </w:t>
      </w:r>
      <w:r>
        <w:rPr>
          <w:rFonts w:hint="eastAsia"/>
        </w:rPr>
        <w:t>设计需求</w:t>
      </w:r>
      <w:bookmarkEnd w:id="41"/>
      <w:r>
        <w:rPr>
          <w:rFonts w:hint="eastAsia"/>
        </w:rPr>
        <w:t xml:space="preserve"> </w:t>
      </w:r>
    </w:p>
    <w:p w14:paraId="2CF60547" w14:textId="77777777" w:rsidR="00611E28" w:rsidRDefault="00611E28" w:rsidP="00611E28">
      <w:pPr>
        <w:ind w:firstLine="480"/>
      </w:pPr>
      <w:commentRangeStart w:id="42"/>
      <w:r>
        <w:rPr>
          <w:rFonts w:hint="eastAsia"/>
        </w:rPr>
        <w:t>基于</w:t>
      </w:r>
      <w:r>
        <w:rPr>
          <w:rFonts w:hint="eastAsia"/>
        </w:rPr>
        <w:t xml:space="preserve"> 3.1 </w:t>
      </w:r>
      <w:r>
        <w:rPr>
          <w:rFonts w:hint="eastAsia"/>
        </w:rPr>
        <w:t>与</w:t>
      </w:r>
      <w:r>
        <w:rPr>
          <w:rFonts w:hint="eastAsia"/>
        </w:rPr>
        <w:t xml:space="preserve"> 3.2 </w:t>
      </w:r>
      <w:r>
        <w:rPr>
          <w:rFonts w:hint="eastAsia"/>
        </w:rPr>
        <w:t>归纳出</w:t>
      </w:r>
      <w:r>
        <w:rPr>
          <w:rFonts w:hint="eastAsia"/>
        </w:rPr>
        <w:t xml:space="preserve"> agent </w:t>
      </w:r>
      <w:r>
        <w:rPr>
          <w:rFonts w:hint="eastAsia"/>
        </w:rPr>
        <w:t>设计的</w:t>
      </w:r>
      <w:r>
        <w:rPr>
          <w:rFonts w:hint="eastAsia"/>
        </w:rPr>
        <w:t xml:space="preserve"> 6 </w:t>
      </w:r>
      <w:r>
        <w:rPr>
          <w:rFonts w:hint="eastAsia"/>
        </w:rPr>
        <w:t>条需求，直接驱动第</w:t>
      </w:r>
      <w:r>
        <w:rPr>
          <w:rFonts w:hint="eastAsia"/>
        </w:rPr>
        <w:t xml:space="preserve"> 4 </w:t>
      </w:r>
      <w:r>
        <w:rPr>
          <w:rFonts w:hint="eastAsia"/>
        </w:rPr>
        <w:t>章架构设计。叙事走向</w:t>
      </w:r>
      <w:r>
        <w:rPr>
          <w:rFonts w:hint="eastAsia"/>
        </w:rPr>
        <w:t>"</w:t>
      </w:r>
      <w:r>
        <w:rPr>
          <w:rFonts w:hint="eastAsia"/>
        </w:rPr>
        <w:t>需求</w:t>
      </w:r>
      <w:r>
        <w:rPr>
          <w:rFonts w:hint="eastAsia"/>
        </w:rPr>
        <w:t xml:space="preserve"> </w:t>
      </w:r>
      <w:r>
        <w:rPr>
          <w:rFonts w:hint="eastAsia"/>
        </w:rPr>
        <w:t>→</w:t>
      </w:r>
      <w:r>
        <w:rPr>
          <w:rFonts w:hint="eastAsia"/>
        </w:rPr>
        <w:t xml:space="preserve"> </w:t>
      </w:r>
      <w:r>
        <w:rPr>
          <w:rFonts w:hint="eastAsia"/>
        </w:rPr>
        <w:t>架构</w:t>
      </w:r>
      <w:r>
        <w:rPr>
          <w:rFonts w:hint="eastAsia"/>
        </w:rPr>
        <w:t>"</w:t>
      </w:r>
      <w:r>
        <w:rPr>
          <w:rFonts w:hint="eastAsia"/>
        </w:rPr>
        <w:t>体现系统工程论文的严谨性。</w:t>
      </w:r>
      <w:commentRangeEnd w:id="42"/>
      <w:r>
        <w:rPr>
          <w:rStyle w:val="af6"/>
          <w:sz w:val="24"/>
          <w:szCs w:val="24"/>
        </w:rPr>
        <w:commentReference w:id="42"/>
      </w:r>
    </w:p>
    <w:p w14:paraId="75353F6B" w14:textId="77777777" w:rsidR="00611E28" w:rsidRDefault="00611E28" w:rsidP="00611E28">
      <w:pPr>
        <w:ind w:firstLine="480"/>
      </w:pPr>
      <w:r>
        <w:rPr>
          <w:rFonts w:hint="eastAsia"/>
        </w:rPr>
        <w:t xml:space="preserve">R1 </w:t>
      </w:r>
      <w:r>
        <w:rPr>
          <w:rFonts w:hint="eastAsia"/>
        </w:rPr>
        <w:t>领域</w:t>
      </w:r>
      <w:r>
        <w:rPr>
          <w:rFonts w:hint="eastAsia"/>
        </w:rPr>
        <w:t xml:space="preserve"> schema </w:t>
      </w:r>
      <w:r>
        <w:rPr>
          <w:rFonts w:hint="eastAsia"/>
        </w:rPr>
        <w:t>感知与数据理解；</w:t>
      </w:r>
    </w:p>
    <w:p w14:paraId="16CEE8C8" w14:textId="77777777" w:rsidR="00611E28" w:rsidRDefault="00611E28" w:rsidP="00611E28">
      <w:pPr>
        <w:ind w:firstLine="480"/>
      </w:pPr>
      <w:r>
        <w:rPr>
          <w:rFonts w:hint="eastAsia"/>
        </w:rPr>
        <w:lastRenderedPageBreak/>
        <w:t>R2</w:t>
      </w:r>
      <w:r>
        <w:rPr>
          <w:rFonts w:hint="eastAsia"/>
        </w:rPr>
        <w:t>工具依赖约束；</w:t>
      </w:r>
    </w:p>
    <w:p w14:paraId="1AC4EC58" w14:textId="77777777" w:rsidR="00611E28" w:rsidRDefault="00611E28" w:rsidP="00611E28">
      <w:pPr>
        <w:ind w:firstLine="480"/>
      </w:pPr>
      <w:r>
        <w:rPr>
          <w:rFonts w:hint="eastAsia"/>
        </w:rPr>
        <w:t xml:space="preserve">R3 </w:t>
      </w:r>
      <w:r>
        <w:rPr>
          <w:rFonts w:hint="eastAsia"/>
        </w:rPr>
        <w:t>跨参数合法性；</w:t>
      </w:r>
    </w:p>
    <w:p w14:paraId="0FAB9B7A" w14:textId="77777777" w:rsidR="00611E28" w:rsidRDefault="00611E28" w:rsidP="00611E28">
      <w:pPr>
        <w:ind w:firstLine="480"/>
      </w:pPr>
      <w:r>
        <w:rPr>
          <w:rFonts w:hint="eastAsia"/>
        </w:rPr>
        <w:t xml:space="preserve">R4 </w:t>
      </w:r>
      <w:r>
        <w:rPr>
          <w:rFonts w:hint="eastAsia"/>
        </w:rPr>
        <w:t>多轮自然交互；</w:t>
      </w:r>
    </w:p>
    <w:p w14:paraId="457850F1" w14:textId="77777777" w:rsidR="00611E28" w:rsidRDefault="00611E28" w:rsidP="00611E28">
      <w:pPr>
        <w:ind w:firstLine="480"/>
      </w:pPr>
      <w:r>
        <w:rPr>
          <w:rFonts w:hint="eastAsia"/>
        </w:rPr>
        <w:t xml:space="preserve">R5 </w:t>
      </w:r>
      <w:r>
        <w:rPr>
          <w:rFonts w:hint="eastAsia"/>
        </w:rPr>
        <w:t>领域反馈闭环；</w:t>
      </w:r>
    </w:p>
    <w:p w14:paraId="33C5FB2D" w14:textId="77777777" w:rsidR="00611E28" w:rsidRDefault="00611E28" w:rsidP="00611E28">
      <w:pPr>
        <w:ind w:firstLine="480"/>
      </w:pPr>
      <w:r>
        <w:rPr>
          <w:rFonts w:hint="eastAsia"/>
        </w:rPr>
        <w:t xml:space="preserve">R6 </w:t>
      </w:r>
      <w:r>
        <w:rPr>
          <w:rFonts w:hint="eastAsia"/>
        </w:rPr>
        <w:t>架构可扩展性。</w:t>
      </w:r>
    </w:p>
    <w:p w14:paraId="4D41CE14" w14:textId="77777777" w:rsidR="00CC6595" w:rsidRDefault="00611E28" w:rsidP="00224AD6">
      <w:pPr>
        <w:ind w:firstLine="480"/>
      </w:pPr>
      <w:r>
        <w:rPr>
          <w:rFonts w:hint="eastAsia"/>
        </w:rPr>
        <w:t>通过</w:t>
      </w:r>
      <w:r>
        <w:rPr>
          <w:rFonts w:hint="eastAsia"/>
        </w:rPr>
        <w:t xml:space="preserve"> Table 3.2 Requirements to Mechanisms Mapping </w:t>
      </w:r>
      <w:r>
        <w:rPr>
          <w:rFonts w:hint="eastAsia"/>
        </w:rPr>
        <w:t>把</w:t>
      </w:r>
      <w:r>
        <w:rPr>
          <w:rFonts w:hint="eastAsia"/>
        </w:rPr>
        <w:t xml:space="preserve"> R1-R6 </w:t>
      </w:r>
      <w:r>
        <w:rPr>
          <w:rFonts w:hint="eastAsia"/>
        </w:rPr>
        <w:t>精确映射到第</w:t>
      </w:r>
      <w:r>
        <w:rPr>
          <w:rFonts w:hint="eastAsia"/>
        </w:rPr>
        <w:t xml:space="preserve"> 4 </w:t>
      </w:r>
      <w:r>
        <w:rPr>
          <w:rFonts w:hint="eastAsia"/>
        </w:rPr>
        <w:t>章对应机制节。这张表是第</w:t>
      </w:r>
      <w:r>
        <w:rPr>
          <w:rFonts w:hint="eastAsia"/>
        </w:rPr>
        <w:t xml:space="preserve"> 3 </w:t>
      </w:r>
      <w:r>
        <w:rPr>
          <w:rFonts w:hint="eastAsia"/>
        </w:rPr>
        <w:t>章与第</w:t>
      </w:r>
      <w:r>
        <w:rPr>
          <w:rFonts w:hint="eastAsia"/>
        </w:rPr>
        <w:t xml:space="preserve"> 4 </w:t>
      </w:r>
      <w:r>
        <w:rPr>
          <w:rFonts w:hint="eastAsia"/>
        </w:rPr>
        <w:t>章的</w:t>
      </w:r>
      <w:r w:rsidR="00224AD6">
        <w:rPr>
          <w:rFonts w:hint="eastAsia"/>
        </w:rPr>
        <w:t>核心关联</w:t>
      </w:r>
      <w:r>
        <w:rPr>
          <w:rFonts w:hint="eastAsia"/>
        </w:rPr>
        <w:t>，审稿人扫过即知每条需求在架构中都有</w:t>
      </w:r>
      <w:r w:rsidR="00224AD6">
        <w:rPr>
          <w:rFonts w:hint="eastAsia"/>
        </w:rPr>
        <w:t>答案</w:t>
      </w:r>
      <w:r>
        <w:rPr>
          <w:rFonts w:hint="eastAsia"/>
        </w:rPr>
        <w:t>。</w:t>
      </w:r>
    </w:p>
    <w:p w14:paraId="708BC235" w14:textId="77777777" w:rsidR="00CC6595" w:rsidRDefault="00CC6595">
      <w:pPr>
        <w:widowControl/>
        <w:spacing w:line="240" w:lineRule="auto"/>
        <w:ind w:firstLineChars="0" w:firstLine="0"/>
        <w:jc w:val="left"/>
      </w:pPr>
      <w:r>
        <w:br w:type="page"/>
      </w:r>
    </w:p>
    <w:p w14:paraId="3CA66F81" w14:textId="77777777" w:rsidR="00CD5DFA" w:rsidRDefault="00CD5DFA" w:rsidP="00CD5DFA">
      <w:pPr>
        <w:pStyle w:val="1"/>
      </w:pPr>
      <w:bookmarkStart w:id="43" w:name="_Toc227834237"/>
      <w:r>
        <w:rPr>
          <w:rFonts w:hint="eastAsia"/>
        </w:rPr>
        <w:lastRenderedPageBreak/>
        <w:t xml:space="preserve">4. </w:t>
      </w:r>
      <w:r w:rsidR="00224AD6">
        <w:rPr>
          <w:rFonts w:hint="eastAsia"/>
        </w:rPr>
        <w:t>系统架构</w:t>
      </w:r>
      <w:bookmarkEnd w:id="43"/>
    </w:p>
    <w:p w14:paraId="58107244" w14:textId="77777777" w:rsidR="00224AD6" w:rsidRDefault="00224AD6" w:rsidP="00224AD6">
      <w:pPr>
        <w:ind w:firstLine="480"/>
      </w:pPr>
      <w:r>
        <w:rPr>
          <w:rFonts w:hint="eastAsia"/>
        </w:rPr>
        <w:t>本章</w:t>
      </w:r>
      <w:r w:rsidRPr="00224AD6">
        <w:t>呈现</w:t>
      </w:r>
      <w:r w:rsidRPr="00224AD6">
        <w:t xml:space="preserve"> EmissionAgent </w:t>
      </w:r>
      <w:r w:rsidRPr="00224AD6">
        <w:t>的整体架构。结构按</w:t>
      </w:r>
      <w:r w:rsidRPr="00224AD6">
        <w:t>"Overview → Grounding → Governance → Interaction → Extensibility"</w:t>
      </w:r>
      <w:r w:rsidRPr="00224AD6">
        <w:t>组织。</w:t>
      </w:r>
      <w:r w:rsidRPr="00224AD6">
        <w:t xml:space="preserve">harness </w:t>
      </w:r>
      <w:r w:rsidRPr="00224AD6">
        <w:t>作为架构手段出现在</w:t>
      </w:r>
      <w:r w:rsidRPr="00224AD6">
        <w:t xml:space="preserve"> Overview </w:t>
      </w:r>
      <w:r w:rsidRPr="00224AD6">
        <w:t>的独立小段，但不作为章节组织主语。</w:t>
      </w:r>
    </w:p>
    <w:p w14:paraId="09FC82B5" w14:textId="77777777" w:rsidR="00224AD6" w:rsidRPr="00224AD6" w:rsidRDefault="00224AD6" w:rsidP="00224AD6">
      <w:pPr>
        <w:pStyle w:val="2"/>
        <w:spacing w:before="120" w:after="120"/>
      </w:pPr>
      <w:bookmarkStart w:id="44" w:name="_Toc227834238"/>
      <w:r>
        <w:rPr>
          <w:rFonts w:hint="eastAsia"/>
        </w:rPr>
        <w:t>4.1 Overview</w:t>
      </w:r>
      <w:bookmarkEnd w:id="44"/>
    </w:p>
    <w:p w14:paraId="372F11BA" w14:textId="77777777" w:rsidR="00224AD6" w:rsidRDefault="00224AD6" w:rsidP="00224AD6">
      <w:pPr>
        <w:ind w:firstLine="480"/>
      </w:pPr>
      <w:commentRangeStart w:id="45"/>
      <w:r w:rsidRPr="00224AD6">
        <w:t>给出</w:t>
      </w:r>
      <w:r w:rsidRPr="00224AD6">
        <w:t xml:space="preserve"> agent </w:t>
      </w:r>
      <w:r w:rsidRPr="00224AD6">
        <w:t>的</w:t>
      </w:r>
      <w:r w:rsidRPr="00224AD6">
        <w:t xml:space="preserve"> high-level </w:t>
      </w:r>
      <w:r w:rsidRPr="00224AD6">
        <w:t>行为模型（用户自然语言输入</w:t>
      </w:r>
      <w:r w:rsidRPr="00224AD6">
        <w:t xml:space="preserve"> → agent </w:t>
      </w:r>
      <w:r w:rsidRPr="00224AD6">
        <w:t>理解</w:t>
      </w:r>
      <w:r w:rsidRPr="00224AD6">
        <w:t xml:space="preserve"> → </w:t>
      </w:r>
      <w:r w:rsidRPr="00224AD6">
        <w:t>多步工具调用</w:t>
      </w:r>
      <w:r w:rsidRPr="00224AD6">
        <w:t xml:space="preserve"> → </w:t>
      </w:r>
      <w:r w:rsidRPr="00224AD6">
        <w:t>结果反馈）、三类</w:t>
      </w:r>
      <w:r>
        <w:rPr>
          <w:rFonts w:hint="eastAsia"/>
        </w:rPr>
        <w:t>机制</w:t>
      </w:r>
      <w:r w:rsidRPr="00224AD6">
        <w:t>的概述、关于</w:t>
      </w:r>
      <w:r w:rsidRPr="00224AD6">
        <w:t xml:space="preserve"> harness </w:t>
      </w:r>
      <w:r w:rsidRPr="00224AD6">
        <w:t>作为实现范式的独立说明（约半页）</w:t>
      </w:r>
      <w:r w:rsidRPr="00224AD6">
        <w:t>——</w:t>
      </w:r>
      <w:r w:rsidRPr="00224AD6">
        <w:t>明确本架构采用了</w:t>
      </w:r>
      <w:r w:rsidRPr="00224AD6">
        <w:t xml:space="preserve"> LLM agent </w:t>
      </w:r>
      <w:r w:rsidRPr="00224AD6">
        <w:t>研究中新兴的</w:t>
      </w:r>
      <w:r w:rsidRPr="00224AD6">
        <w:t xml:space="preserve"> harness </w:t>
      </w:r>
      <w:r w:rsidRPr="00224AD6">
        <w:t>设计模式，与通用</w:t>
      </w:r>
      <w:r w:rsidRPr="00224AD6">
        <w:t xml:space="preserve"> harness </w:t>
      </w:r>
      <w:r w:rsidRPr="00224AD6">
        <w:t>工作相比在</w:t>
      </w:r>
      <w:r w:rsidRPr="00224AD6">
        <w:t xml:space="preserve"> schema</w:t>
      </w:r>
      <w:r w:rsidRPr="00224AD6">
        <w:t>、约束、工作流层面进行了深度集成。</w:t>
      </w:r>
      <w:commentRangeEnd w:id="45"/>
      <w:r>
        <w:rPr>
          <w:rStyle w:val="af6"/>
          <w:sz w:val="24"/>
          <w:szCs w:val="24"/>
        </w:rPr>
        <w:commentReference w:id="45"/>
      </w:r>
    </w:p>
    <w:p w14:paraId="23C7DA59" w14:textId="77777777" w:rsidR="00224AD6" w:rsidRPr="00224AD6" w:rsidRDefault="00224AD6" w:rsidP="00224AD6">
      <w:pPr>
        <w:ind w:firstLine="422"/>
        <w:rPr>
          <w:b/>
          <w:bCs/>
          <w:sz w:val="21"/>
          <w:szCs w:val="21"/>
        </w:rPr>
      </w:pPr>
      <w:r w:rsidRPr="00224AD6">
        <w:rPr>
          <w:b/>
          <w:bCs/>
          <w:sz w:val="21"/>
          <w:szCs w:val="21"/>
        </w:rPr>
        <w:t>配图</w:t>
      </w:r>
      <w:r w:rsidRPr="00224AD6">
        <w:rPr>
          <w:b/>
          <w:bCs/>
          <w:sz w:val="21"/>
          <w:szCs w:val="21"/>
        </w:rPr>
        <w:t xml:space="preserve"> Figure 4.1 </w:t>
      </w:r>
      <w:r w:rsidRPr="00224AD6">
        <w:rPr>
          <w:b/>
          <w:bCs/>
          <w:sz w:val="21"/>
          <w:szCs w:val="21"/>
        </w:rPr>
        <w:t>系统总览图。</w:t>
      </w:r>
    </w:p>
    <w:p w14:paraId="451050A3" w14:textId="77777777" w:rsidR="00224AD6" w:rsidRPr="00224AD6" w:rsidRDefault="00224AD6" w:rsidP="00224AD6">
      <w:pPr>
        <w:ind w:firstLine="480"/>
      </w:pPr>
    </w:p>
    <w:p w14:paraId="1DF261EC" w14:textId="77777777" w:rsidR="00224AD6" w:rsidRPr="00224AD6" w:rsidRDefault="00224AD6" w:rsidP="00224AD6">
      <w:pPr>
        <w:pStyle w:val="2"/>
        <w:spacing w:before="120" w:after="120"/>
      </w:pPr>
      <w:bookmarkStart w:id="46" w:name="_Toc227834239"/>
      <w:r>
        <w:rPr>
          <w:rFonts w:hint="eastAsia"/>
        </w:rPr>
        <w:t xml:space="preserve">4.2 </w:t>
      </w:r>
      <w:r w:rsidRPr="00224AD6">
        <w:t>领域对齐机制</w:t>
      </w:r>
      <w:bookmarkEnd w:id="46"/>
    </w:p>
    <w:p w14:paraId="76A35301" w14:textId="77777777" w:rsidR="00224AD6" w:rsidRPr="00224AD6" w:rsidRDefault="00224AD6" w:rsidP="00224AD6">
      <w:pPr>
        <w:ind w:firstLine="480"/>
      </w:pPr>
      <w:r>
        <w:rPr>
          <w:rFonts w:hint="eastAsia"/>
        </w:rPr>
        <w:t>介绍</w:t>
      </w:r>
      <w:r w:rsidRPr="00224AD6">
        <w:t xml:space="preserve"> agent </w:t>
      </w:r>
      <w:r w:rsidRPr="00224AD6">
        <w:t>如何将用户的自然语言与异构文件输入可靠映射到领域</w:t>
      </w:r>
      <w:r w:rsidRPr="00224AD6">
        <w:t xml:space="preserve"> schema</w:t>
      </w:r>
      <w:r w:rsidRPr="00224AD6">
        <w:t>。</w:t>
      </w:r>
    </w:p>
    <w:p w14:paraId="72B43702" w14:textId="77777777" w:rsidR="00224AD6" w:rsidRDefault="00224AD6" w:rsidP="00224AD6">
      <w:pPr>
        <w:pStyle w:val="3"/>
        <w:spacing w:before="120" w:after="120"/>
      </w:pPr>
      <w:bookmarkStart w:id="47" w:name="_Toc227834240"/>
      <w:r>
        <w:rPr>
          <w:rFonts w:hint="eastAsia"/>
        </w:rPr>
        <w:t xml:space="preserve">4.2.1 </w:t>
      </w:r>
      <w:r w:rsidRPr="00224AD6">
        <w:t>Analytical Objective</w:t>
      </w:r>
      <w:r>
        <w:rPr>
          <w:rFonts w:hint="eastAsia"/>
        </w:rPr>
        <w:t>设计</w:t>
      </w:r>
      <w:bookmarkEnd w:id="47"/>
      <w:r w:rsidR="008031B2">
        <w:rPr>
          <w:rFonts w:hint="eastAsia"/>
        </w:rPr>
        <w:t>（上下文工程）</w:t>
      </w:r>
    </w:p>
    <w:p w14:paraId="06AF4C6E" w14:textId="77777777" w:rsidR="00224AD6" w:rsidRPr="00224AD6" w:rsidRDefault="00224AD6" w:rsidP="00224AD6">
      <w:pPr>
        <w:ind w:firstLine="480"/>
      </w:pPr>
      <w:commentRangeStart w:id="48"/>
      <w:r w:rsidRPr="00224AD6">
        <w:rPr>
          <w:rFonts w:hint="eastAsia"/>
        </w:rPr>
        <w:t>Analytical Objective</w:t>
      </w:r>
      <w:r w:rsidRPr="00224AD6">
        <w:rPr>
          <w:rFonts w:hint="eastAsia"/>
        </w:rPr>
        <w:t>（分析目标对象）作为状态锚点，用于解决多轮对话过程中结构化任务状态容易丢失的问题。其核心思想是，不再仅依赖对话历史维持任务连续性，而是为当前分析任务构建一个可持续更新的显式状态载体。</w:t>
      </w:r>
      <w:r w:rsidRPr="00224AD6">
        <w:rPr>
          <w:rFonts w:hint="eastAsia"/>
        </w:rPr>
        <w:t xml:space="preserve">AO </w:t>
      </w:r>
      <w:r w:rsidRPr="00224AD6">
        <w:rPr>
          <w:rFonts w:hint="eastAsia"/>
        </w:rPr>
        <w:t>中记录了任务类型、目标参数、已完成的工具调用、当前可用的中间产物以及仍待补充的参数槽位等关键信息，并伴随任务推进经历创建、更新与结束等生命周期过程。在每一轮交互中，系统将</w:t>
      </w:r>
      <w:r w:rsidRPr="00224AD6">
        <w:rPr>
          <w:rFonts w:hint="eastAsia"/>
        </w:rPr>
        <w:t xml:space="preserve"> AO </w:t>
      </w:r>
      <w:r w:rsidRPr="00224AD6">
        <w:rPr>
          <w:rFonts w:hint="eastAsia"/>
        </w:rPr>
        <w:t>作为结构化状态注入模型上下文，使模型能够在连续对话中稳定感知当前任务进展与剩余需求。</w:t>
      </w:r>
      <w:commentRangeEnd w:id="48"/>
      <w:r w:rsidRPr="00224AD6">
        <w:rPr>
          <w:rStyle w:val="af6"/>
          <w:sz w:val="24"/>
          <w:szCs w:val="24"/>
        </w:rPr>
        <w:commentReference w:id="48"/>
      </w:r>
    </w:p>
    <w:p w14:paraId="0E13BF74" w14:textId="77777777" w:rsidR="00807DA9" w:rsidRDefault="00224AD6" w:rsidP="00122EF2">
      <w:pPr>
        <w:pStyle w:val="3"/>
        <w:spacing w:before="120" w:after="120"/>
      </w:pPr>
      <w:bookmarkStart w:id="49" w:name="_Toc227834241"/>
      <w:r>
        <w:rPr>
          <w:rFonts w:hint="eastAsia"/>
        </w:rPr>
        <w:t xml:space="preserve">4.2.2 </w:t>
      </w:r>
      <w:r w:rsidR="00122EF2" w:rsidRPr="00122EF2">
        <w:t>参数标准化机制</w:t>
      </w:r>
      <w:bookmarkEnd w:id="49"/>
    </w:p>
    <w:p w14:paraId="26A46E0E" w14:textId="77777777" w:rsidR="00122EF2" w:rsidRDefault="00122EF2" w:rsidP="00122EF2">
      <w:pPr>
        <w:ind w:firstLine="480"/>
      </w:pPr>
      <w:commentRangeStart w:id="50"/>
      <w:r>
        <w:rPr>
          <w:rFonts w:hint="eastAsia"/>
        </w:rPr>
        <w:t>介绍我们怎么把自然语言映射到标准化参数的设计</w:t>
      </w:r>
      <w:r w:rsidR="00133BA2">
        <w:rPr>
          <w:rFonts w:hint="eastAsia"/>
        </w:rPr>
        <w:t>，五层分级设置。</w:t>
      </w:r>
      <w:commentRangeEnd w:id="50"/>
      <w:r>
        <w:rPr>
          <w:rStyle w:val="af6"/>
          <w:sz w:val="24"/>
          <w:szCs w:val="24"/>
        </w:rPr>
        <w:commentReference w:id="50"/>
      </w:r>
    </w:p>
    <w:p w14:paraId="0D1EC94F" w14:textId="77777777" w:rsidR="00122EF2" w:rsidRDefault="00122EF2" w:rsidP="00122EF2">
      <w:pPr>
        <w:pStyle w:val="3"/>
        <w:spacing w:before="120" w:after="120"/>
      </w:pPr>
      <w:bookmarkStart w:id="51" w:name="_Toc227834242"/>
      <w:r w:rsidRPr="00122EF2">
        <w:rPr>
          <w:rStyle w:val="30"/>
          <w:b/>
          <w:bCs/>
        </w:rPr>
        <w:t xml:space="preserve">4.2.3 </w:t>
      </w:r>
      <w:r w:rsidRPr="00122EF2">
        <w:rPr>
          <w:rStyle w:val="30"/>
          <w:b/>
          <w:bCs/>
        </w:rPr>
        <w:t>基于</w:t>
      </w:r>
      <w:r w:rsidRPr="00122EF2">
        <w:rPr>
          <w:rStyle w:val="30"/>
          <w:b/>
          <w:bCs/>
        </w:rPr>
        <w:t>LLM</w:t>
      </w:r>
      <w:r w:rsidRPr="00122EF2">
        <w:rPr>
          <w:rStyle w:val="30"/>
          <w:b/>
          <w:bCs/>
        </w:rPr>
        <w:t>的文件语义理解机</w:t>
      </w:r>
      <w:r w:rsidRPr="00122EF2">
        <w:t>制</w:t>
      </w:r>
      <w:bookmarkEnd w:id="51"/>
    </w:p>
    <w:p w14:paraId="711D9458" w14:textId="77777777" w:rsidR="00122EF2" w:rsidRDefault="00122EF2" w:rsidP="00122EF2">
      <w:pPr>
        <w:ind w:firstLine="480"/>
      </w:pPr>
      <w:commentRangeStart w:id="52"/>
      <w:r w:rsidRPr="00122EF2">
        <w:t>该机制的关键不在于让</w:t>
      </w:r>
      <w:r w:rsidRPr="00122EF2">
        <w:t xml:space="preserve"> LLM </w:t>
      </w:r>
      <w:r w:rsidRPr="00122EF2">
        <w:t>直接操作原始文件，而在于让其基于结构化文件摘要完成高层次判断，从而将</w:t>
      </w:r>
      <w:r w:rsidRPr="00122EF2">
        <w:t>“</w:t>
      </w:r>
      <w:r w:rsidRPr="00122EF2">
        <w:t>文件理解</w:t>
      </w:r>
      <w:r w:rsidRPr="00122EF2">
        <w:t>”</w:t>
      </w:r>
      <w:r w:rsidRPr="00122EF2">
        <w:t>与</w:t>
      </w:r>
      <w:r w:rsidRPr="00122EF2">
        <w:t>“</w:t>
      </w:r>
      <w:r w:rsidRPr="00122EF2">
        <w:t>质量感知</w:t>
      </w:r>
      <w:r w:rsidRPr="00122EF2">
        <w:t>”</w:t>
      </w:r>
      <w:r w:rsidRPr="00122EF2">
        <w:t>整合到同一轮推理过程中。</w:t>
      </w:r>
      <w:commentRangeEnd w:id="52"/>
      <w:r>
        <w:rPr>
          <w:rStyle w:val="af6"/>
          <w:sz w:val="24"/>
          <w:szCs w:val="24"/>
        </w:rPr>
        <w:commentReference w:id="52"/>
      </w:r>
    </w:p>
    <w:p w14:paraId="16D0DA19" w14:textId="77777777" w:rsidR="00122EF2" w:rsidRDefault="00122EF2" w:rsidP="00122EF2">
      <w:pPr>
        <w:pStyle w:val="2"/>
        <w:spacing w:before="120" w:after="120"/>
      </w:pPr>
      <w:bookmarkStart w:id="53" w:name="_Toc227834243"/>
      <w:r>
        <w:rPr>
          <w:rFonts w:hint="eastAsia"/>
        </w:rPr>
        <w:t>4.</w:t>
      </w:r>
      <w:r w:rsidR="009E035B">
        <w:rPr>
          <w:rFonts w:hint="eastAsia"/>
        </w:rPr>
        <w:t>3</w:t>
      </w:r>
      <w:r>
        <w:rPr>
          <w:rFonts w:hint="eastAsia"/>
        </w:rPr>
        <w:t xml:space="preserve"> </w:t>
      </w:r>
      <w:r>
        <w:rPr>
          <w:rFonts w:hint="eastAsia"/>
        </w:rPr>
        <w:t>治理机制</w:t>
      </w:r>
      <w:bookmarkEnd w:id="53"/>
    </w:p>
    <w:p w14:paraId="654BBABC" w14:textId="77777777" w:rsidR="009E035B" w:rsidRDefault="009E035B" w:rsidP="009E035B">
      <w:pPr>
        <w:pStyle w:val="3"/>
        <w:spacing w:before="120" w:after="120"/>
      </w:pPr>
      <w:bookmarkStart w:id="54" w:name="_Toc227834244"/>
      <w:r w:rsidRPr="009E035B">
        <w:t xml:space="preserve">4.3.1 </w:t>
      </w:r>
      <w:r w:rsidRPr="009E035B">
        <w:t>工具依赖图驱动的流程治理</w:t>
      </w:r>
      <w:bookmarkEnd w:id="54"/>
    </w:p>
    <w:p w14:paraId="2547AD58" w14:textId="77777777" w:rsidR="009E035B" w:rsidRDefault="009E035B" w:rsidP="009E035B">
      <w:pPr>
        <w:ind w:firstLine="480"/>
      </w:pPr>
      <w:commentRangeStart w:id="55"/>
      <w:r w:rsidRPr="009E035B">
        <w:t>工具依赖图用于显式表达交通排放分析中各类工具之间的输入输出依赖关系，并构成多步骤分析流程的基本治理框架。该依赖图以声明式有向图形式表示，可由</w:t>
      </w:r>
      <w:r w:rsidRPr="009E035B">
        <w:t xml:space="preserve"> tool contracts </w:t>
      </w:r>
      <w:r w:rsidRPr="009E035B">
        <w:t>中的输入输出定义自动推导生成。基于这一结构，系统一方面能够在</w:t>
      </w:r>
      <w:r w:rsidRPr="009E035B">
        <w:lastRenderedPageBreak/>
        <w:t>执行前进行前向校验，判断上游产物是否已经就绪；另一方面也能够在用户仅提出下游分析目标时进行反向推理，识别当前仍缺失的前置数据与必要步骤。由于交通排放分析中的工具链路具有较强的领域刚性，显式依赖图相较于仅依赖</w:t>
      </w:r>
      <w:r w:rsidRPr="009E035B">
        <w:t xml:space="preserve"> LLM </w:t>
      </w:r>
      <w:r w:rsidRPr="009E035B">
        <w:t>自主规划，更能保证流程组织的稳定性与可预测性。</w:t>
      </w:r>
      <w:commentRangeEnd w:id="55"/>
      <w:r>
        <w:rPr>
          <w:rStyle w:val="af6"/>
          <w:sz w:val="24"/>
          <w:szCs w:val="24"/>
        </w:rPr>
        <w:commentReference w:id="55"/>
      </w:r>
    </w:p>
    <w:p w14:paraId="49D1C3CA" w14:textId="77777777" w:rsidR="009E035B" w:rsidRDefault="009E035B" w:rsidP="009E035B">
      <w:pPr>
        <w:pStyle w:val="3"/>
        <w:spacing w:before="120" w:after="120"/>
      </w:pPr>
      <w:bookmarkStart w:id="56" w:name="_Toc227834245"/>
      <w:r w:rsidRPr="009E035B">
        <w:t xml:space="preserve">4.3.2 </w:t>
      </w:r>
      <w:r w:rsidRPr="009E035B">
        <w:t>跨参数约束治理与反馈闭环</w:t>
      </w:r>
      <w:bookmarkEnd w:id="56"/>
    </w:p>
    <w:p w14:paraId="0F50E66A" w14:textId="77777777" w:rsidR="009E035B" w:rsidRDefault="009E035B" w:rsidP="009E035B">
      <w:pPr>
        <w:ind w:firstLine="480"/>
      </w:pPr>
      <w:commentRangeStart w:id="57"/>
      <w:r w:rsidRPr="009E035B">
        <w:rPr>
          <w:rFonts w:hint="eastAsia"/>
        </w:rPr>
        <w:t>本节核心创新点是反馈闭环——约束触发时违规信息不只报错给用户，而是作为结构化</w:t>
      </w:r>
      <w:r w:rsidRPr="009E035B">
        <w:rPr>
          <w:rFonts w:hint="eastAsia"/>
        </w:rPr>
        <w:t xml:space="preserve"> fact </w:t>
      </w:r>
      <w:r w:rsidRPr="009E035B">
        <w:rPr>
          <w:rFonts w:hint="eastAsia"/>
        </w:rPr>
        <w:t>注入下一轮</w:t>
      </w:r>
      <w:r w:rsidRPr="009E035B">
        <w:rPr>
          <w:rFonts w:hint="eastAsia"/>
        </w:rPr>
        <w:t xml:space="preserve"> LLM context</w:t>
      </w:r>
      <w:r w:rsidRPr="009E035B">
        <w:rPr>
          <w:rFonts w:hint="eastAsia"/>
        </w:rPr>
        <w:t>，</w:t>
      </w:r>
      <w:r w:rsidRPr="009E035B">
        <w:rPr>
          <w:rFonts w:hint="eastAsia"/>
        </w:rPr>
        <w:t xml:space="preserve">LLM </w:t>
      </w:r>
      <w:r w:rsidRPr="009E035B">
        <w:rPr>
          <w:rFonts w:hint="eastAsia"/>
        </w:rPr>
        <w:t>基于历史上下文自主决定如何响应用户。这是</w:t>
      </w:r>
      <w:r w:rsidRPr="009E035B">
        <w:rPr>
          <w:rFonts w:hint="eastAsia"/>
        </w:rPr>
        <w:t>"</w:t>
      </w:r>
      <w:r w:rsidRPr="009E035B">
        <w:rPr>
          <w:rFonts w:hint="eastAsia"/>
        </w:rPr>
        <w:t>规则检测</w:t>
      </w:r>
      <w:r w:rsidRPr="009E035B">
        <w:rPr>
          <w:rFonts w:hint="eastAsia"/>
        </w:rPr>
        <w:t xml:space="preserve"> + LLM </w:t>
      </w:r>
      <w:r w:rsidRPr="009E035B">
        <w:rPr>
          <w:rFonts w:hint="eastAsia"/>
        </w:rPr>
        <w:t>响应</w:t>
      </w:r>
      <w:r w:rsidRPr="009E035B">
        <w:rPr>
          <w:rFonts w:hint="eastAsia"/>
        </w:rPr>
        <w:t>"</w:t>
      </w:r>
      <w:r>
        <w:rPr>
          <w:rFonts w:hint="eastAsia"/>
        </w:rPr>
        <w:t>方式</w:t>
      </w:r>
      <w:r w:rsidRPr="009E035B">
        <w:rPr>
          <w:rFonts w:hint="eastAsia"/>
        </w:rPr>
        <w:t>的典型体现。</w:t>
      </w:r>
      <w:commentRangeEnd w:id="57"/>
      <w:r>
        <w:rPr>
          <w:rStyle w:val="af6"/>
          <w:sz w:val="24"/>
          <w:szCs w:val="24"/>
        </w:rPr>
        <w:commentReference w:id="57"/>
      </w:r>
    </w:p>
    <w:p w14:paraId="2DA435AB" w14:textId="77777777" w:rsidR="009E035B" w:rsidRDefault="00363389" w:rsidP="0073326E">
      <w:pPr>
        <w:ind w:firstLine="480"/>
      </w:pPr>
      <w:r>
        <w:rPr>
          <w:rFonts w:hint="eastAsia"/>
        </w:rPr>
        <w:t>设计哲学</w:t>
      </w:r>
      <w:r w:rsidR="009E035B" w:rsidRPr="009E035B">
        <w:rPr>
          <w:rFonts w:hint="eastAsia"/>
        </w:rPr>
        <w:t>——约束</w:t>
      </w:r>
      <w:r>
        <w:rPr>
          <w:rFonts w:hint="eastAsia"/>
        </w:rPr>
        <w:t>肯定会</w:t>
      </w:r>
      <w:r w:rsidR="009E035B" w:rsidRPr="009E035B">
        <w:rPr>
          <w:rFonts w:hint="eastAsia"/>
        </w:rPr>
        <w:t>有例外</w:t>
      </w:r>
      <w:r>
        <w:rPr>
          <w:rFonts w:hint="eastAsia"/>
        </w:rPr>
        <w:t>的</w:t>
      </w:r>
      <w:r w:rsidR="009E035B" w:rsidRPr="009E035B">
        <w:rPr>
          <w:rFonts w:hint="eastAsia"/>
        </w:rPr>
        <w:t>，</w:t>
      </w:r>
      <w:r>
        <w:rPr>
          <w:rFonts w:hint="eastAsia"/>
        </w:rPr>
        <w:t>但是</w:t>
      </w:r>
      <w:r w:rsidR="009E035B" w:rsidRPr="009E035B">
        <w:rPr>
          <w:rFonts w:hint="eastAsia"/>
        </w:rPr>
        <w:t>硬拦截让工具退化为智障软件，反馈给</w:t>
      </w:r>
      <w:r w:rsidR="009E035B" w:rsidRPr="009E035B">
        <w:rPr>
          <w:rFonts w:hint="eastAsia"/>
        </w:rPr>
        <w:t xml:space="preserve"> LLM </w:t>
      </w:r>
      <w:r w:rsidR="009E035B" w:rsidRPr="009E035B">
        <w:rPr>
          <w:rFonts w:hint="eastAsia"/>
        </w:rPr>
        <w:t>让它与用户协商才是</w:t>
      </w:r>
      <w:r w:rsidR="009E035B" w:rsidRPr="009E035B">
        <w:rPr>
          <w:rFonts w:hint="eastAsia"/>
        </w:rPr>
        <w:t xml:space="preserve"> agent </w:t>
      </w:r>
      <w:r w:rsidR="009E035B" w:rsidRPr="009E035B">
        <w:rPr>
          <w:rFonts w:hint="eastAsia"/>
        </w:rPr>
        <w:t>应有的行为。</w:t>
      </w:r>
    </w:p>
    <w:p w14:paraId="0FABADB3" w14:textId="77777777" w:rsidR="009E035B" w:rsidRDefault="009E035B" w:rsidP="009E035B">
      <w:pPr>
        <w:pStyle w:val="2"/>
        <w:spacing w:before="120" w:after="120"/>
      </w:pPr>
      <w:bookmarkStart w:id="58" w:name="_Toc227834246"/>
      <w:r>
        <w:rPr>
          <w:rFonts w:hint="eastAsia"/>
        </w:rPr>
        <w:t xml:space="preserve">4.4 </w:t>
      </w:r>
      <w:r w:rsidRPr="009E035B">
        <w:t>交互机制</w:t>
      </w:r>
      <w:bookmarkEnd w:id="58"/>
    </w:p>
    <w:p w14:paraId="483377EE" w14:textId="77777777" w:rsidR="009E035B" w:rsidRDefault="009E035B" w:rsidP="009E035B">
      <w:pPr>
        <w:pStyle w:val="3"/>
        <w:spacing w:before="120" w:after="120"/>
      </w:pPr>
      <w:bookmarkStart w:id="59" w:name="_Toc227834247"/>
      <w:r>
        <w:rPr>
          <w:rFonts w:hint="eastAsia"/>
        </w:rPr>
        <w:t>4</w:t>
      </w:r>
      <w:r w:rsidRPr="009E035B">
        <w:t>.4.1 LLM</w:t>
      </w:r>
      <w:r w:rsidRPr="009E035B">
        <w:t>主导的澄清生成与回复解析</w:t>
      </w:r>
      <w:bookmarkEnd w:id="59"/>
    </w:p>
    <w:p w14:paraId="798CBF5F" w14:textId="77777777" w:rsidR="009E035B" w:rsidRPr="009E035B" w:rsidRDefault="009E035B" w:rsidP="009E035B">
      <w:pPr>
        <w:ind w:firstLine="480"/>
      </w:pPr>
      <w:commentRangeStart w:id="60"/>
      <w:r w:rsidRPr="009E035B">
        <w:rPr>
          <w:rFonts w:hint="eastAsia"/>
        </w:rPr>
        <w:t>该设计避免了纯规则交互在自然性上的不足，也避免了纯</w:t>
      </w:r>
      <w:r w:rsidRPr="009E035B">
        <w:rPr>
          <w:rFonts w:hint="eastAsia"/>
        </w:rPr>
        <w:t xml:space="preserve"> LLM </w:t>
      </w:r>
      <w:r w:rsidRPr="009E035B">
        <w:rPr>
          <w:rFonts w:hint="eastAsia"/>
        </w:rPr>
        <w:t>方案在可靠性、成本与可审计性方面的缺陷，体现出一种兼顾灵活性与安全性的混合式交互策略。</w:t>
      </w:r>
      <w:commentRangeEnd w:id="60"/>
      <w:r w:rsidRPr="009E035B">
        <w:rPr>
          <w:rStyle w:val="af6"/>
          <w:sz w:val="24"/>
          <w:szCs w:val="24"/>
        </w:rPr>
        <w:commentReference w:id="60"/>
      </w:r>
    </w:p>
    <w:p w14:paraId="27969E84" w14:textId="77777777" w:rsidR="009E035B" w:rsidRDefault="009E035B" w:rsidP="009E035B">
      <w:pPr>
        <w:pStyle w:val="3"/>
        <w:spacing w:before="120" w:after="120"/>
      </w:pPr>
      <w:bookmarkStart w:id="61" w:name="_Toc227834248"/>
      <w:r w:rsidRPr="009E035B">
        <w:t>4.4.2 AO</w:t>
      </w:r>
      <w:r w:rsidRPr="009E035B">
        <w:t>驱动的对话记忆</w:t>
      </w:r>
      <w:bookmarkEnd w:id="61"/>
    </w:p>
    <w:p w14:paraId="584C034C" w14:textId="77777777" w:rsidR="009E035B" w:rsidRDefault="009E035B" w:rsidP="009E035B">
      <w:pPr>
        <w:ind w:firstLine="480"/>
      </w:pPr>
      <w:r w:rsidRPr="009E035B">
        <w:t>本节强调</w:t>
      </w:r>
      <w:r w:rsidRPr="009E035B">
        <w:t xml:space="preserve"> AO </w:t>
      </w:r>
      <w:r w:rsidRPr="009E035B">
        <w:t>在交互层面承担的是对话记忆基底的作用。用户在连续对话中可能进行参数修订、局部回退、追加说明或对先前澄清进行补充，这些变化如果仅依赖消息历史由</w:t>
      </w:r>
      <w:r w:rsidRPr="009E035B">
        <w:t xml:space="preserve"> LLM </w:t>
      </w:r>
      <w:r w:rsidRPr="009E035B">
        <w:t>自行追踪，容易导致状态丢失或解释偏移。</w:t>
      </w:r>
    </w:p>
    <w:p w14:paraId="7727502D" w14:textId="77777777" w:rsidR="009E035B" w:rsidRDefault="009E035B" w:rsidP="009E035B">
      <w:pPr>
        <w:pStyle w:val="2"/>
        <w:spacing w:before="120" w:after="120"/>
      </w:pPr>
      <w:bookmarkStart w:id="62" w:name="_Toc227834249"/>
      <w:r>
        <w:rPr>
          <w:rFonts w:hint="eastAsia"/>
        </w:rPr>
        <w:t xml:space="preserve">4.5 </w:t>
      </w:r>
      <w:r>
        <w:rPr>
          <w:rFonts w:hint="eastAsia"/>
        </w:rPr>
        <w:t>系统可拓展性</w:t>
      </w:r>
      <w:bookmarkEnd w:id="62"/>
    </w:p>
    <w:p w14:paraId="3A3BB8D2" w14:textId="77777777" w:rsidR="00CC6595" w:rsidRDefault="00CC6595">
      <w:pPr>
        <w:widowControl/>
        <w:spacing w:line="240" w:lineRule="auto"/>
        <w:ind w:firstLineChars="0" w:firstLine="0"/>
        <w:jc w:val="left"/>
      </w:pPr>
      <w:r>
        <w:br w:type="page"/>
      </w:r>
    </w:p>
    <w:p w14:paraId="202E2E7A" w14:textId="77777777" w:rsidR="00CA3B25" w:rsidRDefault="00CA3B25" w:rsidP="00CA3B25">
      <w:pPr>
        <w:pStyle w:val="1"/>
      </w:pPr>
      <w:bookmarkStart w:id="63" w:name="_Toc227834250"/>
      <w:r>
        <w:rPr>
          <w:rFonts w:hint="eastAsia"/>
        </w:rPr>
        <w:lastRenderedPageBreak/>
        <w:t>5</w:t>
      </w:r>
      <w:r>
        <w:rPr>
          <w:rFonts w:hint="eastAsia"/>
        </w:rPr>
        <w:t>．</w:t>
      </w:r>
      <w:r w:rsidR="00C30E9A">
        <w:rPr>
          <w:rFonts w:hint="eastAsia"/>
        </w:rPr>
        <w:t>系统</w:t>
      </w:r>
      <w:r w:rsidR="009E035B">
        <w:rPr>
          <w:rFonts w:hint="eastAsia"/>
        </w:rPr>
        <w:t>研究</w:t>
      </w:r>
      <w:bookmarkEnd w:id="63"/>
    </w:p>
    <w:p w14:paraId="26B9BE29" w14:textId="77777777" w:rsidR="009E035B" w:rsidRDefault="009E035B" w:rsidP="009E035B">
      <w:pPr>
        <w:pStyle w:val="2"/>
        <w:spacing w:before="120" w:after="120"/>
      </w:pPr>
      <w:bookmarkStart w:id="64" w:name="_Toc227834251"/>
      <w:r>
        <w:rPr>
          <w:rFonts w:hint="eastAsia"/>
        </w:rPr>
        <w:t xml:space="preserve">5.1 </w:t>
      </w:r>
      <w:r w:rsidRPr="009E035B">
        <w:t>研究设置</w:t>
      </w:r>
      <w:bookmarkEnd w:id="64"/>
    </w:p>
    <w:p w14:paraId="3EC0FB71" w14:textId="77777777" w:rsidR="009E035B" w:rsidRPr="009E035B" w:rsidRDefault="00566002" w:rsidP="009E035B">
      <w:pPr>
        <w:ind w:firstLine="480"/>
      </w:pPr>
      <w:r w:rsidRPr="00566002">
        <w:rPr>
          <w:rFonts w:hint="eastAsia"/>
        </w:rPr>
        <w:t>本节介绍案例研究所使用的数据基础、系统配置及案例呈现方式。重点说明本章所使用的上海数据集包含路网、排放和气象三类异构输入，能够较好反映真实交通排放分析任务中的数据复杂性。同时，本节交代</w:t>
      </w:r>
      <w:r w:rsidRPr="00566002">
        <w:rPr>
          <w:rFonts w:hint="eastAsia"/>
        </w:rPr>
        <w:t xml:space="preserve"> EmissionAgent </w:t>
      </w:r>
      <w:r w:rsidRPr="00566002">
        <w:rPr>
          <w:rFonts w:hint="eastAsia"/>
        </w:rPr>
        <w:t>的运行配置与工具集范围，并说明案例展示的组织方式，包括对话片段、关键决策节点、结构化状态变化以及典型输出结果等。</w:t>
      </w:r>
    </w:p>
    <w:p w14:paraId="0C7B0202" w14:textId="77777777" w:rsidR="00CA3B25" w:rsidRDefault="00CA3B25" w:rsidP="00CA3B25">
      <w:pPr>
        <w:pStyle w:val="2"/>
        <w:spacing w:before="120" w:after="120"/>
      </w:pPr>
      <w:bookmarkStart w:id="65" w:name="_Toc227834252"/>
      <w:r>
        <w:rPr>
          <w:rFonts w:hint="eastAsia"/>
        </w:rPr>
        <w:t>5.</w:t>
      </w:r>
      <w:r w:rsidR="00566002">
        <w:rPr>
          <w:rFonts w:hint="eastAsia"/>
        </w:rPr>
        <w:t>2</w:t>
      </w:r>
      <w:r>
        <w:rPr>
          <w:rFonts w:hint="eastAsia"/>
        </w:rPr>
        <w:t xml:space="preserve"> </w:t>
      </w:r>
      <w:r w:rsidR="00566002" w:rsidRPr="00566002">
        <w:rPr>
          <w:rFonts w:hint="eastAsia"/>
        </w:rPr>
        <w:t>机制聚焦的案例</w:t>
      </w:r>
      <w:bookmarkEnd w:id="65"/>
    </w:p>
    <w:p w14:paraId="6608C60A" w14:textId="77777777" w:rsidR="00657946" w:rsidRDefault="00566002" w:rsidP="00657946">
      <w:pPr>
        <w:ind w:firstLine="480"/>
      </w:pPr>
      <w:commentRangeStart w:id="66"/>
      <w:r w:rsidRPr="00566002">
        <w:t>本节围绕系统中的关键机制设计，选取四个具有代表性的案例进行分析，以展示相关机制在真实交互中的具体作用。</w:t>
      </w:r>
      <w:commentRangeEnd w:id="66"/>
      <w:r>
        <w:rPr>
          <w:rStyle w:val="af6"/>
          <w:sz w:val="24"/>
          <w:szCs w:val="24"/>
        </w:rPr>
        <w:commentReference w:id="66"/>
      </w:r>
    </w:p>
    <w:p w14:paraId="79A25A20" w14:textId="77777777" w:rsidR="00566002" w:rsidRDefault="00566002" w:rsidP="00566002">
      <w:pPr>
        <w:pStyle w:val="3"/>
        <w:spacing w:before="120" w:after="120"/>
      </w:pPr>
      <w:bookmarkStart w:id="67" w:name="_Toc227834253"/>
      <w:r>
        <w:rPr>
          <w:rFonts w:hint="eastAsia"/>
        </w:rPr>
        <w:t xml:space="preserve">5.2.1 </w:t>
      </w:r>
      <w:r w:rsidRPr="00566002">
        <w:t>案例</w:t>
      </w:r>
      <w:r w:rsidRPr="00566002">
        <w:t>A</w:t>
      </w:r>
      <w:r w:rsidRPr="00566002">
        <w:t>：约束冲突的优雅处理</w:t>
      </w:r>
      <w:bookmarkEnd w:id="67"/>
    </w:p>
    <w:p w14:paraId="64687E6D" w14:textId="77777777" w:rsidR="00566002" w:rsidRDefault="00566002" w:rsidP="0073326E">
      <w:pPr>
        <w:ind w:firstLine="480"/>
      </w:pPr>
      <w:r w:rsidRPr="00566002">
        <w:rPr>
          <w:rFonts w:hint="eastAsia"/>
        </w:rPr>
        <w:t>本案例对应第</w:t>
      </w:r>
      <w:r w:rsidRPr="00566002">
        <w:rPr>
          <w:rFonts w:hint="eastAsia"/>
        </w:rPr>
        <w:t xml:space="preserve"> 4.3.2 </w:t>
      </w:r>
      <w:r w:rsidRPr="00566002">
        <w:rPr>
          <w:rFonts w:hint="eastAsia"/>
        </w:rPr>
        <w:t>节提出的跨参数约束治理机制。研究主张是：当用户意图违反领域级参数合法性约束时，系统不会沉默执行或直接拒绝，而是将违规信息作为模型可见的上下文，引导模型生成自然、可协商的回应。</w:t>
      </w:r>
    </w:p>
    <w:p w14:paraId="17C6FEBB" w14:textId="77777777" w:rsidR="00566002" w:rsidRDefault="00566002" w:rsidP="00566002">
      <w:pPr>
        <w:pStyle w:val="3"/>
        <w:spacing w:before="120" w:after="120"/>
      </w:pPr>
      <w:bookmarkStart w:id="68" w:name="_Toc227834254"/>
      <w:r>
        <w:rPr>
          <w:rFonts w:hint="eastAsia"/>
        </w:rPr>
        <w:t xml:space="preserve">5.2.2 </w:t>
      </w:r>
      <w:r w:rsidRPr="00566002">
        <w:t>案例</w:t>
      </w:r>
      <w:r w:rsidRPr="00566002">
        <w:t>B</w:t>
      </w:r>
      <w:r w:rsidRPr="00566002">
        <w:t>：反向依赖推理</w:t>
      </w:r>
      <w:bookmarkEnd w:id="68"/>
    </w:p>
    <w:p w14:paraId="48270B53" w14:textId="77777777" w:rsidR="00566002" w:rsidRDefault="00566002" w:rsidP="0073326E">
      <w:pPr>
        <w:ind w:firstLine="480"/>
      </w:pPr>
      <w:r w:rsidRPr="00566002">
        <w:t>本案例对应第</w:t>
      </w:r>
      <w:r w:rsidRPr="00566002">
        <w:t xml:space="preserve"> 4.3.1 </w:t>
      </w:r>
      <w:r w:rsidRPr="00566002">
        <w:t>节的工具依赖图机制。研究主张是：当用户直接提出下游分析目标而未提供必要上游数据时，系统能够沿工具依赖关系进行反向推理，主动识别</w:t>
      </w:r>
      <w:r w:rsidR="0073326E">
        <w:rPr>
          <w:rFonts w:hint="eastAsia"/>
        </w:rPr>
        <w:t>。</w:t>
      </w:r>
    </w:p>
    <w:p w14:paraId="1CEA3C42" w14:textId="77777777" w:rsidR="00566002" w:rsidRDefault="00566002" w:rsidP="00566002">
      <w:pPr>
        <w:pStyle w:val="3"/>
        <w:spacing w:before="120" w:after="120"/>
      </w:pPr>
      <w:bookmarkStart w:id="69" w:name="_Toc227834255"/>
      <w:r>
        <w:rPr>
          <w:rFonts w:hint="eastAsia"/>
        </w:rPr>
        <w:t xml:space="preserve">5.2.3 </w:t>
      </w:r>
      <w:r w:rsidRPr="00566002">
        <w:t>案例</w:t>
      </w:r>
      <w:r w:rsidRPr="00566002">
        <w:t>C</w:t>
      </w:r>
      <w:r w:rsidRPr="00566002">
        <w:t>：自然语言多轮澄清</w:t>
      </w:r>
      <w:bookmarkEnd w:id="69"/>
    </w:p>
    <w:p w14:paraId="61165FEE" w14:textId="77777777" w:rsidR="00566002" w:rsidRDefault="00566002" w:rsidP="00566002">
      <w:pPr>
        <w:ind w:firstLine="480"/>
      </w:pPr>
      <w:r w:rsidRPr="00566002">
        <w:t>本案例对应第</w:t>
      </w:r>
      <w:r w:rsidRPr="00566002">
        <w:t xml:space="preserve"> 4.4 </w:t>
      </w:r>
      <w:r w:rsidRPr="00566002">
        <w:t>节的交互机制。研究主张是：在用户表达碎片化、自然化、跨轮修订频繁的情形下，系统能够通过</w:t>
      </w:r>
      <w:r w:rsidRPr="00566002">
        <w:t xml:space="preserve"> LLM </w:t>
      </w:r>
      <w:r w:rsidRPr="00566002">
        <w:t>解析与确定性标准化相结合的方式，维持稳定的参数绑定与任务推进。</w:t>
      </w:r>
    </w:p>
    <w:p w14:paraId="326B10E4" w14:textId="77777777" w:rsidR="00566002" w:rsidRDefault="00566002" w:rsidP="00566002">
      <w:pPr>
        <w:pStyle w:val="3"/>
        <w:spacing w:before="120" w:after="120"/>
      </w:pPr>
      <w:bookmarkStart w:id="70" w:name="_Toc227834256"/>
      <w:r>
        <w:rPr>
          <w:rFonts w:hint="eastAsia"/>
        </w:rPr>
        <w:t xml:space="preserve">5.2.4 </w:t>
      </w:r>
      <w:r>
        <w:rPr>
          <w:rFonts w:hint="eastAsia"/>
        </w:rPr>
        <w:t>案例</w:t>
      </w:r>
      <w:r>
        <w:rPr>
          <w:rFonts w:hint="eastAsia"/>
        </w:rPr>
        <w:t>D</w:t>
      </w:r>
      <w:r>
        <w:rPr>
          <w:rFonts w:hint="eastAsia"/>
        </w:rPr>
        <w:t>：跨轮约束反馈</w:t>
      </w:r>
      <w:bookmarkEnd w:id="70"/>
    </w:p>
    <w:p w14:paraId="5073D617" w14:textId="77777777" w:rsidR="00566002" w:rsidRPr="00566002" w:rsidRDefault="00566002" w:rsidP="00566002">
      <w:pPr>
        <w:ind w:firstLine="480"/>
      </w:pPr>
      <w:r>
        <w:rPr>
          <w:rFonts w:hint="eastAsia"/>
        </w:rPr>
        <w:t>本案例对应第</w:t>
      </w:r>
      <w:r>
        <w:rPr>
          <w:rFonts w:hint="eastAsia"/>
        </w:rPr>
        <w:t xml:space="preserve"> 4.3.2 </w:t>
      </w:r>
      <w:r>
        <w:rPr>
          <w:rFonts w:hint="eastAsia"/>
        </w:rPr>
        <w:t>节中约束反馈闭环的跨轮部分。研究主张是：系统在前一轮中识别到的约束违规信息不会在后续对话中丢失，而是会持续保留在任务状态中，并影响之后的响应策略。</w:t>
      </w:r>
    </w:p>
    <w:p w14:paraId="06E91357" w14:textId="77777777" w:rsidR="00C30E9A" w:rsidRPr="00566002" w:rsidRDefault="00657946" w:rsidP="00C30E9A">
      <w:pPr>
        <w:pStyle w:val="2"/>
        <w:spacing w:before="120" w:after="120"/>
        <w:rPr>
          <w:rStyle w:val="af4"/>
          <w:i w:val="0"/>
          <w:iCs w:val="0"/>
        </w:rPr>
      </w:pPr>
      <w:bookmarkStart w:id="71" w:name="_Toc227834257"/>
      <w:r w:rsidRPr="00657946">
        <w:rPr>
          <w:rStyle w:val="af4"/>
          <w:rFonts w:hint="eastAsia"/>
          <w:i w:val="0"/>
          <w:iCs w:val="0"/>
        </w:rPr>
        <w:t>5.</w:t>
      </w:r>
      <w:r w:rsidR="00566002">
        <w:rPr>
          <w:rStyle w:val="af4"/>
          <w:rFonts w:hint="eastAsia"/>
          <w:i w:val="0"/>
          <w:iCs w:val="0"/>
        </w:rPr>
        <w:t>3</w:t>
      </w:r>
      <w:r w:rsidR="00C30E9A">
        <w:rPr>
          <w:rStyle w:val="af4"/>
          <w:rFonts w:hint="eastAsia"/>
          <w:i w:val="0"/>
          <w:iCs w:val="0"/>
        </w:rPr>
        <w:t xml:space="preserve"> </w:t>
      </w:r>
      <w:commentRangeStart w:id="72"/>
      <w:r w:rsidR="00566002" w:rsidRPr="00566002">
        <w:t>端到端案例</w:t>
      </w:r>
      <w:commentRangeEnd w:id="72"/>
      <w:r w:rsidR="00D16758" w:rsidRPr="00566002">
        <w:rPr>
          <w:rStyle w:val="af6"/>
          <w:sz w:val="28"/>
          <w:szCs w:val="32"/>
        </w:rPr>
        <w:commentReference w:id="72"/>
      </w:r>
      <w:r w:rsidR="00566002" w:rsidRPr="00566002">
        <w:t>：上海扩散分析</w:t>
      </w:r>
      <w:bookmarkEnd w:id="71"/>
    </w:p>
    <w:p w14:paraId="3697A20F" w14:textId="77777777" w:rsidR="00566002" w:rsidRDefault="00566002" w:rsidP="00566002">
      <w:pPr>
        <w:ind w:firstLine="480"/>
      </w:pPr>
      <w:commentRangeStart w:id="73"/>
      <w:r>
        <w:rPr>
          <w:rFonts w:hint="eastAsia"/>
        </w:rPr>
        <w:t>本节是本章最核心的综合案例，展示</w:t>
      </w:r>
      <w:r>
        <w:rPr>
          <w:rFonts w:hint="eastAsia"/>
        </w:rPr>
        <w:t xml:space="preserve"> EmissionAgent </w:t>
      </w:r>
      <w:r>
        <w:rPr>
          <w:rFonts w:hint="eastAsia"/>
        </w:rPr>
        <w:t>在真实异构输入条件下完成完整交通排放分析任务的能力。研究主张是：面对生产级路网、排放和气象数据，系统能够通过多轮对话完成文件角色识别、模式关联推断、数据质量问题发现、</w:t>
      </w:r>
      <w:r>
        <w:rPr>
          <w:rFonts w:hint="eastAsia"/>
        </w:rPr>
        <w:lastRenderedPageBreak/>
        <w:t>工具链路编排以及最终空间分析输出。</w:t>
      </w:r>
      <w:commentRangeEnd w:id="73"/>
      <w:r>
        <w:rPr>
          <w:rStyle w:val="af6"/>
          <w:sz w:val="24"/>
          <w:szCs w:val="24"/>
        </w:rPr>
        <w:commentReference w:id="73"/>
      </w:r>
    </w:p>
    <w:p w14:paraId="7230EECA" w14:textId="77777777" w:rsidR="00566002" w:rsidRDefault="00566002" w:rsidP="00566002">
      <w:pPr>
        <w:pStyle w:val="2"/>
        <w:spacing w:before="120" w:after="120"/>
      </w:pPr>
      <w:bookmarkStart w:id="74" w:name="_Toc227834258"/>
      <w:commentRangeStart w:id="75"/>
      <w:commentRangeStart w:id="76"/>
      <w:r>
        <w:rPr>
          <w:rFonts w:hint="eastAsia"/>
        </w:rPr>
        <w:t xml:space="preserve">6. </w:t>
      </w:r>
      <w:r>
        <w:rPr>
          <w:rFonts w:hint="eastAsia"/>
        </w:rPr>
        <w:t>评估</w:t>
      </w:r>
      <w:r>
        <w:rPr>
          <w:rFonts w:hint="eastAsia"/>
        </w:rPr>
        <w:t xml:space="preserve"> </w:t>
      </w:r>
      <w:r>
        <w:rPr>
          <w:rFonts w:hint="eastAsia"/>
        </w:rPr>
        <w:t>（或许可以不做？）</w:t>
      </w:r>
      <w:bookmarkEnd w:id="74"/>
      <w:commentRangeEnd w:id="76"/>
      <w:r>
        <w:rPr>
          <w:rStyle w:val="af6"/>
          <w:sz w:val="28"/>
          <w:szCs w:val="32"/>
        </w:rPr>
        <w:commentReference w:id="76"/>
      </w:r>
      <w:commentRangeEnd w:id="75"/>
      <w:r>
        <w:rPr>
          <w:rStyle w:val="af6"/>
          <w:sz w:val="28"/>
          <w:szCs w:val="32"/>
        </w:rPr>
        <w:commentReference w:id="75"/>
      </w:r>
    </w:p>
    <w:p w14:paraId="5A45B750" w14:textId="77777777" w:rsidR="00566002" w:rsidRPr="00566002" w:rsidRDefault="00566002" w:rsidP="00566002">
      <w:pPr>
        <w:ind w:firstLine="480"/>
      </w:pPr>
      <w:r w:rsidRPr="00566002">
        <w:t>构建三条独立证据链</w:t>
      </w:r>
      <w:r w:rsidRPr="00566002">
        <w:t xml:space="preserve">——benchmark </w:t>
      </w:r>
      <w:r w:rsidRPr="00566002">
        <w:t>提供系统性能维度、</w:t>
      </w:r>
      <w:r w:rsidRPr="00566002">
        <w:t xml:space="preserve">user study </w:t>
      </w:r>
      <w:r w:rsidRPr="00566002">
        <w:t>提供真实用户体验维度、</w:t>
      </w:r>
      <w:r w:rsidRPr="00566002">
        <w:t xml:space="preserve">expert evaluation </w:t>
      </w:r>
      <w:r w:rsidRPr="00566002">
        <w:t>提供领域专业质量维度。</w:t>
      </w:r>
    </w:p>
    <w:p w14:paraId="3F9662B0" w14:textId="77777777" w:rsidR="00566002" w:rsidRDefault="00566002" w:rsidP="00566002">
      <w:pPr>
        <w:pStyle w:val="2"/>
        <w:spacing w:before="120" w:after="120"/>
      </w:pPr>
      <w:bookmarkStart w:id="77" w:name="_Toc227834259"/>
      <w:r>
        <w:rPr>
          <w:rFonts w:hint="eastAsia"/>
        </w:rPr>
        <w:t xml:space="preserve">6.1 </w:t>
      </w:r>
      <w:r>
        <w:rPr>
          <w:rFonts w:hint="eastAsia"/>
        </w:rPr>
        <w:t>评估概况</w:t>
      </w:r>
      <w:bookmarkEnd w:id="77"/>
    </w:p>
    <w:p w14:paraId="0754BFA0" w14:textId="77777777" w:rsidR="00566002" w:rsidRDefault="00566002" w:rsidP="00566002">
      <w:pPr>
        <w:pStyle w:val="2"/>
        <w:spacing w:before="120" w:after="120"/>
      </w:pPr>
      <w:bookmarkStart w:id="78" w:name="_Toc227834260"/>
      <w:r>
        <w:rPr>
          <w:rFonts w:hint="eastAsia"/>
        </w:rPr>
        <w:t xml:space="preserve">6.2 Benchmark </w:t>
      </w:r>
      <w:r>
        <w:rPr>
          <w:rFonts w:hint="eastAsia"/>
        </w:rPr>
        <w:t>测评</w:t>
      </w:r>
      <w:bookmarkEnd w:id="78"/>
    </w:p>
    <w:p w14:paraId="59480DC1" w14:textId="77777777" w:rsidR="00566002" w:rsidRDefault="00566002" w:rsidP="00566002">
      <w:pPr>
        <w:pStyle w:val="2"/>
        <w:spacing w:before="120" w:after="120"/>
      </w:pPr>
      <w:bookmarkStart w:id="79" w:name="_Toc227834261"/>
      <w:r>
        <w:rPr>
          <w:rFonts w:hint="eastAsia"/>
        </w:rPr>
        <w:t xml:space="preserve">6.3 </w:t>
      </w:r>
      <w:r>
        <w:rPr>
          <w:rFonts w:hint="eastAsia"/>
        </w:rPr>
        <w:t>用户研究</w:t>
      </w:r>
      <w:bookmarkEnd w:id="79"/>
    </w:p>
    <w:p w14:paraId="3C447A88" w14:textId="77777777" w:rsidR="00566002" w:rsidRDefault="00566002" w:rsidP="00566002">
      <w:pPr>
        <w:pStyle w:val="2"/>
        <w:spacing w:before="120" w:after="120"/>
      </w:pPr>
      <w:bookmarkStart w:id="80" w:name="_Toc227834262"/>
      <w:r>
        <w:rPr>
          <w:rFonts w:hint="eastAsia"/>
        </w:rPr>
        <w:t xml:space="preserve">6.4 </w:t>
      </w:r>
      <w:r>
        <w:rPr>
          <w:rFonts w:hint="eastAsia"/>
        </w:rPr>
        <w:t>专家测评</w:t>
      </w:r>
      <w:bookmarkEnd w:id="80"/>
    </w:p>
    <w:p w14:paraId="2A1D8FF2" w14:textId="77777777" w:rsidR="00566002" w:rsidRDefault="00566002" w:rsidP="00566002">
      <w:pPr>
        <w:pStyle w:val="2"/>
        <w:spacing w:before="120" w:after="120"/>
      </w:pPr>
      <w:bookmarkStart w:id="81" w:name="_Toc227834263"/>
      <w:commentRangeStart w:id="82"/>
      <w:r>
        <w:rPr>
          <w:rFonts w:hint="eastAsia"/>
        </w:rPr>
        <w:t xml:space="preserve">6.5 </w:t>
      </w:r>
      <w:r>
        <w:rPr>
          <w:rFonts w:hint="eastAsia"/>
        </w:rPr>
        <w:t>失败案例分析</w:t>
      </w:r>
      <w:bookmarkEnd w:id="81"/>
      <w:commentRangeEnd w:id="82"/>
      <w:r>
        <w:rPr>
          <w:rStyle w:val="af6"/>
          <w:sz w:val="28"/>
          <w:szCs w:val="32"/>
        </w:rPr>
        <w:commentReference w:id="82"/>
      </w:r>
    </w:p>
    <w:p w14:paraId="4B27F6E7" w14:textId="77777777" w:rsidR="00566002" w:rsidRPr="00566002" w:rsidRDefault="00566002" w:rsidP="00566002">
      <w:pPr>
        <w:pStyle w:val="1"/>
      </w:pPr>
      <w:bookmarkStart w:id="83" w:name="_Toc227834264"/>
      <w:commentRangeStart w:id="84"/>
      <w:commentRangeStart w:id="85"/>
      <w:r>
        <w:rPr>
          <w:rFonts w:hint="eastAsia"/>
        </w:rPr>
        <w:t xml:space="preserve">7. </w:t>
      </w:r>
      <w:r>
        <w:rPr>
          <w:rFonts w:hint="eastAsia"/>
        </w:rPr>
        <w:t>结论与展望</w:t>
      </w:r>
      <w:bookmarkEnd w:id="83"/>
      <w:commentRangeEnd w:id="85"/>
      <w:r w:rsidRPr="00566002">
        <w:rPr>
          <w:rStyle w:val="af6"/>
          <w:sz w:val="32"/>
          <w:szCs w:val="44"/>
        </w:rPr>
        <w:commentReference w:id="85"/>
      </w:r>
      <w:commentRangeEnd w:id="84"/>
      <w:r w:rsidRPr="00566002">
        <w:rPr>
          <w:rStyle w:val="af6"/>
          <w:sz w:val="32"/>
          <w:szCs w:val="44"/>
        </w:rPr>
        <w:commentReference w:id="84"/>
      </w:r>
    </w:p>
    <w:sectPr w:rsidR="00566002" w:rsidRPr="00566002">
      <w:footerReference w:type="even" r:id="rId17"/>
      <w:pgSz w:w="11906" w:h="16838"/>
      <w:pgMar w:top="1418" w:right="1418" w:bottom="1418" w:left="1985" w:header="851" w:footer="992" w:gutter="0"/>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aobing Liu" w:date="2026-04-26T06:05:00Z" w:initials="LHB">
    <w:p w14:paraId="6B0C2C7E" w14:textId="4B091FDD" w:rsidR="00FE3261" w:rsidRDefault="008D6564" w:rsidP="008D6564">
      <w:pPr>
        <w:ind w:firstLine="420"/>
      </w:pPr>
      <w:r>
        <w:rPr>
          <w:rStyle w:val="af6"/>
        </w:rPr>
        <w:annotationRef/>
      </w:r>
      <w:r w:rsidR="00000000">
        <w:t>当前大纲的叙事逻辑是：</w:t>
      </w:r>
      <w:r w:rsidR="00000000">
        <w:t>"</w:t>
      </w:r>
      <w:r w:rsidR="00000000">
        <w:t>我们做了一个好的</w:t>
      </w:r>
      <w:r w:rsidR="00000000">
        <w:t>agent</w:t>
      </w:r>
      <w:r w:rsidR="00000000">
        <w:t>系统，它恰好用在了交通排放分析上。</w:t>
      </w:r>
      <w:r w:rsidR="00000000">
        <w:t>"</w:t>
      </w:r>
    </w:p>
    <w:p w14:paraId="4D13C912" w14:textId="77777777" w:rsidR="00FE3261" w:rsidRDefault="00FE3261">
      <w:pPr>
        <w:ind w:firstLine="480"/>
      </w:pPr>
    </w:p>
    <w:p w14:paraId="0B159594" w14:textId="03487D11" w:rsidR="00FE3261" w:rsidRDefault="00000000">
      <w:pPr>
        <w:ind w:firstLine="480"/>
      </w:pPr>
      <w:r>
        <w:t xml:space="preserve">TR Part D </w:t>
      </w:r>
      <w:r>
        <w:t>读者（交通工程、环境工程背景）需要看到的是交通排放分析这个领域有独特的、其他领域没有的结构性难题，正是这些难题驱动了我们的每一个设计决策。</w:t>
      </w:r>
    </w:p>
    <w:p w14:paraId="561800AB" w14:textId="77777777" w:rsidR="00FE3261" w:rsidRDefault="00FE3261" w:rsidP="008D6564">
      <w:pPr>
        <w:ind w:firstLineChars="0" w:firstLine="0"/>
        <w:rPr>
          <w:rFonts w:hint="eastAsia"/>
        </w:rPr>
      </w:pPr>
    </w:p>
    <w:p w14:paraId="71DE78E9" w14:textId="77777777" w:rsidR="00FE3261" w:rsidRDefault="00000000">
      <w:pPr>
        <w:ind w:firstLine="480"/>
      </w:pPr>
      <w:r>
        <w:t>两者的区别在于：前者是系统展示，后者是问题驱动。现在大纲整体偏前者。</w:t>
      </w:r>
    </w:p>
    <w:p w14:paraId="7ED165D9" w14:textId="77777777" w:rsidR="00FE3261" w:rsidRDefault="00FE3261" w:rsidP="008D6564">
      <w:pPr>
        <w:ind w:firstLineChars="0" w:firstLine="0"/>
        <w:rPr>
          <w:rFonts w:hint="eastAsia"/>
        </w:rPr>
      </w:pPr>
    </w:p>
    <w:p w14:paraId="423D228E" w14:textId="77777777" w:rsidR="00FE3261" w:rsidRDefault="00000000">
      <w:pPr>
        <w:ind w:firstLine="480"/>
      </w:pPr>
      <w:r>
        <w:t>修改方向：每一个机制设计（</w:t>
      </w:r>
      <w:r>
        <w:t>AO</w:t>
      </w:r>
      <w:r>
        <w:t>、工具依赖图、跨参数约束）都要能回答</w:t>
      </w:r>
      <w:r>
        <w:t>"</w:t>
      </w:r>
      <w:r>
        <w:t>如果没有这个机制，交通排放分析中会出现什么具体的、领域特有的错误？</w:t>
      </w:r>
      <w:r>
        <w:t>"</w:t>
      </w:r>
      <w:r>
        <w:t>这个问题。</w:t>
      </w:r>
    </w:p>
  </w:comment>
  <w:comment w:id="2" w:author="Haobing Liu" w:date="2026-04-26T06:05:00Z" w:initials="LHB">
    <w:p w14:paraId="7DC646F2" w14:textId="1A627A38" w:rsidR="00FE3261" w:rsidRDefault="008D6564" w:rsidP="008D6564">
      <w:pPr>
        <w:ind w:firstLine="420"/>
      </w:pPr>
      <w:r>
        <w:rPr>
          <w:rStyle w:val="af6"/>
        </w:rPr>
        <w:annotationRef/>
      </w:r>
      <w:r w:rsidR="00000000">
        <w:t>第</w:t>
      </w:r>
      <w:r w:rsidR="00000000">
        <w:t>1</w:t>
      </w:r>
      <w:r w:rsidR="00000000">
        <w:t>段</w:t>
      </w:r>
      <w:r w:rsidR="00000000">
        <w:t>"</w:t>
      </w:r>
      <w:r w:rsidR="00000000">
        <w:t>双碳目标</w:t>
      </w:r>
      <w:r w:rsidR="00000000">
        <w:t>"</w:t>
      </w:r>
      <w:r w:rsidR="00000000">
        <w:t>是中国政策语境，</w:t>
      </w:r>
      <w:r w:rsidR="00000000">
        <w:t>TR Part D</w:t>
      </w:r>
      <w:r w:rsidR="00000000">
        <w:t>是国际期刊，建议改为</w:t>
      </w:r>
      <w:r w:rsidR="00000000">
        <w:t>"carbon neutrality targets"</w:t>
      </w:r>
      <w:r w:rsidR="00000000">
        <w:t>或引用</w:t>
      </w:r>
      <w:r w:rsidR="00000000">
        <w:t>IPCC/WHO</w:t>
      </w:r>
      <w:r w:rsidR="00000000">
        <w:t>相关目标，增加国际读者共鸣。</w:t>
      </w:r>
    </w:p>
  </w:comment>
  <w:comment w:id="1" w:author="Haobing Liu" w:date="2026-04-26T06:05:00Z" w:initials="LHB">
    <w:p w14:paraId="65B4B9DF" w14:textId="0354C524" w:rsidR="00FE3261" w:rsidRDefault="008D6564" w:rsidP="008D6564">
      <w:pPr>
        <w:ind w:firstLine="420"/>
      </w:pPr>
      <w:r>
        <w:rPr>
          <w:rStyle w:val="af6"/>
        </w:rPr>
        <w:annotationRef/>
      </w:r>
      <w:r w:rsidR="00000000">
        <w:t>第</w:t>
      </w:r>
      <w:r w:rsidR="00000000">
        <w:t>2</w:t>
      </w:r>
      <w:r w:rsidR="00000000">
        <w:t>段把现有方案分为</w:t>
      </w:r>
      <w:r w:rsidR="00000000">
        <w:t>"</w:t>
      </w:r>
      <w:r w:rsidR="00000000">
        <w:t>商业软件</w:t>
      </w:r>
      <w:r w:rsidR="00000000">
        <w:t>"</w:t>
      </w:r>
      <w:r w:rsidR="00000000">
        <w:t>和</w:t>
      </w:r>
      <w:r w:rsidR="00000000">
        <w:t>"</w:t>
      </w:r>
      <w:r w:rsidR="00000000">
        <w:t>通用</w:t>
      </w:r>
      <w:r w:rsidR="00000000">
        <w:t>LLM agent"</w:t>
      </w:r>
      <w:r w:rsidR="00000000">
        <w:t>两类，逻辑清晰。但缺少一个过渡句：为什么这两类方案的缺陷不能通过简单组合来解决？（即：为什么不能直接让</w:t>
      </w:r>
      <w:r w:rsidR="00000000">
        <w:t>LLM</w:t>
      </w:r>
      <w:r w:rsidR="00000000">
        <w:t>调用</w:t>
      </w:r>
      <w:r>
        <w:rPr>
          <w:rFonts w:hint="eastAsia"/>
        </w:rPr>
        <w:t>模型</w:t>
      </w:r>
      <w:r w:rsidR="00000000">
        <w:t>的</w:t>
      </w:r>
      <w:r w:rsidR="00000000">
        <w:t>API</w:t>
      </w:r>
      <w:r w:rsidR="00000000">
        <w:t>？）</w:t>
      </w:r>
    </w:p>
  </w:comment>
  <w:comment w:id="4" w:author="Haobing Liu" w:date="2026-04-26T06:05:00Z" w:initials="LHB">
    <w:p w14:paraId="655B4942" w14:textId="4EA359FE" w:rsidR="00FE3261" w:rsidRDefault="008D6564" w:rsidP="008D6564">
      <w:pPr>
        <w:ind w:firstLine="420"/>
      </w:pPr>
      <w:r>
        <w:rPr>
          <w:rStyle w:val="af6"/>
        </w:rPr>
        <w:annotationRef/>
      </w:r>
      <w:r w:rsidR="00000000">
        <w:t xml:space="preserve">TR Part D </w:t>
      </w:r>
      <w:r w:rsidR="00000000">
        <w:t>的审稿人不是</w:t>
      </w:r>
      <w:r w:rsidR="00000000">
        <w:t>NLP/AI</w:t>
      </w:r>
      <w:r w:rsidR="00000000">
        <w:t>方向的，</w:t>
      </w:r>
      <w:r w:rsidR="00000000">
        <w:t>"harness"</w:t>
      </w:r>
      <w:r w:rsidR="00000000">
        <w:t>、</w:t>
      </w:r>
      <w:r w:rsidR="00000000">
        <w:t>"control plane"</w:t>
      </w:r>
      <w:r w:rsidR="00000000">
        <w:t>、</w:t>
      </w:r>
      <w:r w:rsidR="00000000">
        <w:t>"governance"</w:t>
      </w:r>
      <w:r w:rsidR="00000000">
        <w:t>这些词会造成阅读障碍。</w:t>
      </w:r>
    </w:p>
    <w:p w14:paraId="7A166667" w14:textId="77777777" w:rsidR="00FE3261" w:rsidRDefault="00FE3261">
      <w:pPr>
        <w:ind w:firstLine="480"/>
      </w:pPr>
    </w:p>
    <w:p w14:paraId="4863802B" w14:textId="77777777" w:rsidR="00FE3261" w:rsidRDefault="00000000">
      <w:pPr>
        <w:ind w:firstLine="480"/>
      </w:pPr>
      <w:r>
        <w:t>建议：在第</w:t>
      </w:r>
      <w:r>
        <w:t>4</w:t>
      </w:r>
      <w:r>
        <w:t>章</w:t>
      </w:r>
      <w:r>
        <w:t>Overview</w:t>
      </w:r>
      <w:r>
        <w:t>里用一段话把</w:t>
      </w:r>
      <w:r>
        <w:t>harness</w:t>
      </w:r>
      <w:r>
        <w:t>翻译成交通工程语言，例如：</w:t>
      </w:r>
      <w:r>
        <w:t>"</w:t>
      </w:r>
      <w:r>
        <w:t>类似于交通仿真软件中的参数校验模块，我们在</w:t>
      </w:r>
      <w:r>
        <w:t>LLM</w:t>
      </w:r>
      <w:r>
        <w:t>之外设置了一层独立的领域规则执行层</w:t>
      </w:r>
      <w:r>
        <w:t>……"</w:t>
      </w:r>
      <w:r>
        <w:t>。正文中可以保留</w:t>
      </w:r>
      <w:r>
        <w:t>harness</w:t>
      </w:r>
      <w:r>
        <w:t>作为术语，但每次出现都要有直觉性解释。</w:t>
      </w:r>
    </w:p>
  </w:comment>
  <w:comment w:id="3" w:author="Haobing Liu" w:date="2026-04-26T06:05:00Z" w:initials="LHB">
    <w:p w14:paraId="56B8F87D" w14:textId="4BB303A1" w:rsidR="00FE3261" w:rsidRDefault="008D6564" w:rsidP="008D6564">
      <w:pPr>
        <w:ind w:firstLineChars="0" w:firstLine="0"/>
      </w:pPr>
      <w:r>
        <w:rPr>
          <w:rStyle w:val="af6"/>
        </w:rPr>
        <w:annotationRef/>
      </w:r>
      <w:r w:rsidR="00000000">
        <w:t>核心设计理念</w:t>
      </w:r>
      <w:r w:rsidR="00000000">
        <w:t>"</w:t>
      </w:r>
      <w:r w:rsidR="00000000">
        <w:t>规则做领域知识、</w:t>
      </w:r>
      <w:r w:rsidR="00000000">
        <w:t>LLM</w:t>
      </w:r>
      <w:r w:rsidR="00000000">
        <w:t>做用户交互</w:t>
      </w:r>
      <w:r w:rsidR="00000000">
        <w:t>"</w:t>
      </w:r>
      <w:r w:rsidR="00000000">
        <w:t>这句话很好，但要在这里就给出一个具体例子，让读者立刻理解这个分工的价值。例如：</w:t>
      </w:r>
      <w:r w:rsidR="00000000">
        <w:t>"</w:t>
      </w:r>
      <w:r w:rsidR="00000000">
        <w:t>当用户输入</w:t>
      </w:r>
      <w:r w:rsidR="00000000">
        <w:t>'</w:t>
      </w:r>
      <w:r w:rsidR="00000000">
        <w:t>分析这条路的</w:t>
      </w:r>
      <w:r w:rsidR="00000000">
        <w:t>NOx</w:t>
      </w:r>
      <w:r w:rsidR="00000000">
        <w:t>排放</w:t>
      </w:r>
      <w:r w:rsidR="00000000">
        <w:t>'</w:t>
      </w:r>
      <w:r w:rsidR="00000000">
        <w:t>时，规则层负责检查车型与排放因子的合法性匹配，</w:t>
      </w:r>
      <w:r w:rsidR="00000000">
        <w:t>LLM</w:t>
      </w:r>
      <w:r w:rsidR="00000000">
        <w:t>层负责追问用户缺失的时间段参数。</w:t>
      </w:r>
      <w:r w:rsidR="00000000">
        <w:t>"</w:t>
      </w:r>
    </w:p>
  </w:comment>
  <w:comment w:id="5" w:author="Haobing Liu" w:date="2026-04-26T06:05:00Z" w:initials="LHB">
    <w:p w14:paraId="2C5E44EF" w14:textId="60C56DF0" w:rsidR="00FE3261" w:rsidRDefault="008D6564" w:rsidP="008D6564">
      <w:pPr>
        <w:ind w:firstLine="420"/>
      </w:pPr>
      <w:r>
        <w:rPr>
          <w:rStyle w:val="af6"/>
        </w:rPr>
        <w:annotationRef/>
      </w:r>
      <w:r w:rsidR="00000000">
        <w:t>本文真正的亮点是：交通排放分析的领域约束（车型</w:t>
      </w:r>
      <w:r w:rsidR="00000000">
        <w:t>-</w:t>
      </w:r>
      <w:r w:rsidR="00000000">
        <w:t>道路适配、污染物</w:t>
      </w:r>
      <w:r w:rsidR="00000000">
        <w:t>-</w:t>
      </w:r>
      <w:r w:rsidR="00000000">
        <w:t>计算方法匹配等）具有显式的、可声明的结构，这是通用</w:t>
      </w:r>
      <w:r w:rsidR="00000000">
        <w:t>LLM agent</w:t>
      </w:r>
      <w:r w:rsidR="00000000">
        <w:t>无法可靠处理的，而</w:t>
      </w:r>
      <w:r w:rsidR="00000000">
        <w:t>harness</w:t>
      </w:r>
      <w:r w:rsidR="00000000">
        <w:t>架构恰好能将这些约束外化为可执行规则。</w:t>
      </w:r>
    </w:p>
    <w:p w14:paraId="378743FD" w14:textId="77777777" w:rsidR="00FE3261" w:rsidRPr="008D6564" w:rsidRDefault="00FE3261">
      <w:pPr>
        <w:ind w:firstLine="480"/>
      </w:pPr>
    </w:p>
    <w:p w14:paraId="5B481F78" w14:textId="77777777" w:rsidR="00FE3261" w:rsidRDefault="00000000">
      <w:pPr>
        <w:ind w:firstLine="480"/>
      </w:pPr>
      <w:r>
        <w:t>这个卖点在摘要</w:t>
      </w:r>
      <w:r>
        <w:t>/</w:t>
      </w:r>
      <w:r>
        <w:t>引言里要一句话说清楚，在第</w:t>
      </w:r>
      <w:r>
        <w:t>3</w:t>
      </w:r>
      <w:r>
        <w:t>章要用数据</w:t>
      </w:r>
      <w:r>
        <w:t>/</w:t>
      </w:r>
      <w:r>
        <w:t>文献支撑，在第</w:t>
      </w:r>
      <w:r>
        <w:t>4</w:t>
      </w:r>
      <w:r>
        <w:t>章要逐机制对应，在第</w:t>
      </w:r>
      <w:r>
        <w:t>5</w:t>
      </w:r>
      <w:r>
        <w:t>章要用案例验证。</w:t>
      </w:r>
    </w:p>
    <w:p w14:paraId="78EC2145" w14:textId="77777777" w:rsidR="00FE3261" w:rsidRDefault="00FE3261">
      <w:pPr>
        <w:ind w:firstLine="480"/>
      </w:pPr>
    </w:p>
    <w:p w14:paraId="15C55CBD" w14:textId="77777777" w:rsidR="00FE3261" w:rsidRDefault="00000000">
      <w:pPr>
        <w:ind w:firstLine="480"/>
      </w:pPr>
      <w:r>
        <w:t>目前这条逻辑链是断的</w:t>
      </w:r>
      <w:r>
        <w:t>——</w:t>
      </w:r>
      <w:r>
        <w:t>第</w:t>
      </w:r>
      <w:r>
        <w:t>3</w:t>
      </w:r>
      <w:r>
        <w:t>章讲了工作流复杂性，但没有明确指出</w:t>
      </w:r>
      <w:r>
        <w:t>"</w:t>
      </w:r>
      <w:r>
        <w:t>哪些复杂性是</w:t>
      </w:r>
      <w:r>
        <w:t>LLM</w:t>
      </w:r>
      <w:r>
        <w:t>天然处理不了的、必须用规则</w:t>
      </w:r>
      <w:r>
        <w:t>"</w:t>
      </w:r>
      <w:r>
        <w:t>。</w:t>
      </w:r>
    </w:p>
  </w:comment>
  <w:comment w:id="6" w:author="Haobing Liu" w:date="2026-04-26T06:05:00Z" w:initials="LHB">
    <w:p w14:paraId="126C2FDD" w14:textId="15BAEBD7" w:rsidR="00FE3261" w:rsidRDefault="008D6564" w:rsidP="008D6564">
      <w:pPr>
        <w:ind w:firstLineChars="0" w:firstLine="0"/>
      </w:pPr>
      <w:r>
        <w:rPr>
          <w:rStyle w:val="af6"/>
        </w:rPr>
        <w:annotationRef/>
      </w:r>
      <w:r w:rsidR="00000000">
        <w:t>贡献</w:t>
      </w:r>
      <w:r w:rsidR="00000000">
        <w:t>1"</w:t>
      </w:r>
      <w:r w:rsidR="00000000">
        <w:t>系统性刻画交通排放分析工作流</w:t>
      </w:r>
      <w:r w:rsidR="00000000">
        <w:t>"——</w:t>
      </w:r>
      <w:r w:rsidR="00000000">
        <w:t>这条贡献对</w:t>
      </w:r>
      <w:r w:rsidR="00000000">
        <w:t>TR Part D</w:t>
      </w:r>
      <w:r w:rsidR="00000000">
        <w:t>读者最有价值，但描述太技术化。建议改写为：</w:t>
      </w:r>
      <w:r w:rsidR="00000000">
        <w:t>"</w:t>
      </w:r>
      <w:r w:rsidR="00000000">
        <w:t>首次将交通排放分析的五类典型工作流形式化为可计算的任务结构，为后续智能化工具开发提供了可复用的问题框架。</w:t>
      </w:r>
      <w:r w:rsidR="00000000">
        <w:t xml:space="preserve">" </w:t>
      </w:r>
      <w:r w:rsidR="00000000">
        <w:t>并强调这个形式化本身是对领域知识的贡献，不只是系统设计的前置步骤。</w:t>
      </w:r>
    </w:p>
  </w:comment>
  <w:comment w:id="7" w:author="Haobing Liu" w:date="2026-04-26T06:05:00Z" w:initials="LHB">
    <w:p w14:paraId="3C049CBC" w14:textId="12C0A99A" w:rsidR="00FE3261" w:rsidRDefault="008D6564" w:rsidP="008D6564">
      <w:pPr>
        <w:ind w:firstLineChars="0" w:firstLine="0"/>
      </w:pPr>
      <w:r>
        <w:rPr>
          <w:rStyle w:val="af6"/>
        </w:rPr>
        <w:annotationRef/>
      </w:r>
      <w:r w:rsidR="00000000">
        <w:t>贡献</w:t>
      </w:r>
      <w:r w:rsidR="00000000">
        <w:t>2</w:t>
      </w:r>
      <w:r w:rsidR="00000000">
        <w:t>中</w:t>
      </w:r>
      <w:r w:rsidR="00000000">
        <w:t>"</w:t>
      </w:r>
      <w:r w:rsidR="00000000">
        <w:t>首个支持自然语言交互的交通排放分析智能体</w:t>
      </w:r>
      <w:r w:rsidR="00000000">
        <w:t>"——</w:t>
      </w:r>
      <w:r w:rsidR="00000000">
        <w:t>这个</w:t>
      </w:r>
      <w:r w:rsidR="00000000">
        <w:t>"</w:t>
      </w:r>
      <w:r w:rsidR="00000000">
        <w:t>首个</w:t>
      </w:r>
      <w:r w:rsidR="00000000">
        <w:t>"</w:t>
      </w:r>
      <w:r w:rsidR="00000000">
        <w:t>的</w:t>
      </w:r>
      <w:r w:rsidR="00000000">
        <w:t>claim</w:t>
      </w:r>
      <w:r w:rsidR="00000000">
        <w:t>需要在相关工作中严格论证，否则审稿人会质疑。</w:t>
      </w:r>
    </w:p>
  </w:comment>
  <w:comment w:id="8" w:author="Haobing Liu" w:date="2026-04-26T06:05:00Z" w:initials="LHB">
    <w:p w14:paraId="701FFA5E" w14:textId="61C7609A" w:rsidR="00FE3261" w:rsidRDefault="008D6564" w:rsidP="008D6564">
      <w:pPr>
        <w:ind w:firstLineChars="0" w:firstLine="0"/>
      </w:pPr>
      <w:r>
        <w:rPr>
          <w:rStyle w:val="af6"/>
        </w:rPr>
        <w:annotationRef/>
      </w:r>
      <w:r w:rsidR="00000000">
        <w:t>贡献</w:t>
      </w:r>
      <w:r w:rsidR="00000000">
        <w:t>3</w:t>
      </w:r>
      <w:r w:rsidR="00000000">
        <w:t>的评估描述过于简略，要说明评估的核心发现，例如</w:t>
      </w:r>
      <w:r w:rsidR="00000000">
        <w:t>"</w:t>
      </w:r>
      <w:r w:rsidR="00000000">
        <w:t>相比基线提升</w:t>
      </w:r>
      <w:r w:rsidR="00000000">
        <w:t>X%</w:t>
      </w:r>
      <w:r w:rsidR="00000000">
        <w:t>任务完成率</w:t>
      </w:r>
      <w:r w:rsidR="00000000">
        <w:t>"</w:t>
      </w:r>
      <w:r>
        <w:rPr>
          <w:rFonts w:hint="eastAsia"/>
        </w:rPr>
        <w:t>？</w:t>
      </w:r>
      <w:r w:rsidR="00000000">
        <w:t>，让读者在读贡献列表时就能感受到系统的实际价值。</w:t>
      </w:r>
    </w:p>
  </w:comment>
  <w:comment w:id="15" w:author="Haobing Liu" w:date="2026-04-26T06:05:00Z" w:initials="LHB">
    <w:p w14:paraId="40FDA138" w14:textId="7F79157C" w:rsidR="00FE3261" w:rsidRDefault="008D6564" w:rsidP="008D6564">
      <w:pPr>
        <w:ind w:firstLineChars="0" w:firstLine="0"/>
      </w:pPr>
      <w:r>
        <w:rPr>
          <w:rStyle w:val="af6"/>
        </w:rPr>
        <w:annotationRef/>
      </w:r>
      <w:r w:rsidR="00000000">
        <w:t>"</w:t>
      </w:r>
      <w:r w:rsidR="00000000">
        <w:t>面向交通环境和扩散分析领域治理</w:t>
      </w:r>
      <w:r w:rsidR="00000000">
        <w:t>Agent"——"</w:t>
      </w:r>
      <w:r w:rsidR="00000000">
        <w:t>治理</w:t>
      </w:r>
      <w:r w:rsidR="00000000">
        <w:t>"</w:t>
      </w:r>
      <w:r w:rsidR="00000000">
        <w:t>对</w:t>
      </w:r>
      <w:r w:rsidR="00000000">
        <w:t>TR Part D</w:t>
      </w:r>
      <w:r w:rsidR="00000000">
        <w:t>读者语义不清。</w:t>
      </w:r>
    </w:p>
    <w:p w14:paraId="5D1EA959" w14:textId="77777777" w:rsidR="00FE3261" w:rsidRDefault="00FE3261">
      <w:pPr>
        <w:ind w:firstLine="480"/>
      </w:pPr>
    </w:p>
    <w:p w14:paraId="7C53AA86" w14:textId="77777777" w:rsidR="00FE3261" w:rsidRDefault="00000000">
      <w:pPr>
        <w:ind w:firstLine="480"/>
      </w:pPr>
      <w:r>
        <w:t>建议方向：突出</w:t>
      </w:r>
      <w:r>
        <w:t>"</w:t>
      </w:r>
      <w:r>
        <w:t>自然语言交互</w:t>
      </w:r>
      <w:r>
        <w:t>"+"</w:t>
      </w:r>
      <w:r>
        <w:t>交通排放分析</w:t>
      </w:r>
      <w:r>
        <w:t>"+"</w:t>
      </w:r>
      <w:r>
        <w:t>领域约束</w:t>
      </w:r>
      <w:r>
        <w:t>"</w:t>
      </w:r>
      <w:r>
        <w:t>三个关键词，例如：</w:t>
      </w:r>
    </w:p>
    <w:p w14:paraId="30C1C5CD" w14:textId="77777777" w:rsidR="00FE3261" w:rsidRDefault="00000000">
      <w:pPr>
        <w:ind w:firstLine="480"/>
      </w:pPr>
      <w:r>
        <w:t>EmissionAgent: A Domain-Governed Conversational Agent for Traffic Emission and Dispersion Analysis</w:t>
      </w:r>
    </w:p>
  </w:comment>
  <w:comment w:id="17" w:author="Haobing Liu" w:date="2026-04-26T06:05:00Z" w:initials="LHB">
    <w:p w14:paraId="6C6BF9AC" w14:textId="706836FD" w:rsidR="00FE3261" w:rsidRDefault="008D6564" w:rsidP="008D6564">
      <w:pPr>
        <w:ind w:firstLineChars="0" w:firstLine="0"/>
      </w:pPr>
      <w:r>
        <w:rPr>
          <w:rStyle w:val="af6"/>
        </w:rPr>
        <w:annotationRef/>
      </w:r>
      <w:r w:rsidR="00000000">
        <w:t>这句话太平，</w:t>
      </w:r>
      <w:r w:rsidR="00000000">
        <w:t>TR Part D</w:t>
      </w:r>
      <w:r w:rsidR="00000000">
        <w:t>的引言第一句要有冲击力。建议用一个具体数字或政策背景开头，例如：</w:t>
      </w:r>
      <w:r w:rsidR="00000000">
        <w:t>"Road transport accounts for approximately 25% of global CO₂ emissions and remains a primary source of urban NOx and PM2.5 pollution…"</w:t>
      </w:r>
    </w:p>
  </w:comment>
  <w:comment w:id="18" w:author="Haobing Liu" w:date="2026-04-26T06:05:00Z" w:initials="LHB">
    <w:p w14:paraId="52ADC401" w14:textId="323D4939" w:rsidR="00FE3261" w:rsidRDefault="008D6564" w:rsidP="008D6564">
      <w:pPr>
        <w:ind w:firstLineChars="0" w:firstLine="0"/>
      </w:pPr>
      <w:r>
        <w:rPr>
          <w:rStyle w:val="af6"/>
        </w:rPr>
        <w:annotationRef/>
      </w:r>
      <w:r w:rsidR="00000000">
        <w:t>痛点叙述分客观层和主观层的思路很好。但</w:t>
      </w:r>
      <w:r w:rsidR="00000000">
        <w:t>"</w:t>
      </w:r>
      <w:r w:rsidR="00000000">
        <w:t>主观层</w:t>
      </w:r>
      <w:r w:rsidR="00000000">
        <w:t>"</w:t>
      </w:r>
      <w:r w:rsidR="00000000">
        <w:t>目前只列举了困难，没有说明这些困难导致了什么后果（分析错误？决策延误？合规风险？）。加一句后果描述，痛点会更有说服力。</w:t>
      </w:r>
    </w:p>
  </w:comment>
  <w:comment w:id="19" w:author="Haobing Liu" w:date="2026-04-26T06:05:00Z" w:initials="LHB">
    <w:p w14:paraId="1D3AE85A" w14:textId="77777777" w:rsidR="008D6564" w:rsidRDefault="008D6564" w:rsidP="008D6564">
      <w:pPr>
        <w:ind w:firstLine="420"/>
      </w:pPr>
      <w:r>
        <w:rPr>
          <w:rStyle w:val="af6"/>
        </w:rPr>
        <w:annotationRef/>
      </w:r>
      <w:r w:rsidR="00000000">
        <w:t>这段是引言最有价值的部分，但目前只是描述了任务的复杂性，没有明确说明在哪个步骤上现有工具失败了。</w:t>
      </w:r>
    </w:p>
    <w:p w14:paraId="742B3A6E" w14:textId="127F75DF" w:rsidR="00FE3261" w:rsidRDefault="008D6564" w:rsidP="008D6564">
      <w:pPr>
        <w:ind w:firstLineChars="0" w:firstLine="0"/>
      </w:pPr>
      <w:r>
        <w:rPr>
          <w:rFonts w:hint="eastAsia"/>
        </w:rPr>
        <w:t>可以考虑</w:t>
      </w:r>
      <w:r w:rsidR="00000000">
        <w:t>在故事中插入一个具体的失败点，例如：</w:t>
      </w:r>
      <w:r w:rsidR="00000000">
        <w:t>"</w:t>
      </w:r>
      <w:r w:rsidR="00000000">
        <w:t>当工程师将轻型汽油车的排放因子误用于重型柴油车路段时，</w:t>
      </w:r>
      <w:r>
        <w:rPr>
          <w:rFonts w:hint="eastAsia"/>
        </w:rPr>
        <w:t>其他模型</w:t>
      </w:r>
      <w:r w:rsidR="00000000">
        <w:t>不会报错，而是静默地输出错误结果</w:t>
      </w:r>
      <w:r w:rsidR="00000000">
        <w:t>——</w:t>
      </w:r>
      <w:r w:rsidR="00000000">
        <w:t>这类领域约束违规在实际工作中极为常见。</w:t>
      </w:r>
      <w:r w:rsidR="00000000">
        <w:t>"</w:t>
      </w:r>
    </w:p>
  </w:comment>
  <w:comment w:id="20" w:author="Haobing Liu" w:date="2026-04-26T06:05:00Z" w:initials="LHB">
    <w:p w14:paraId="445FF821" w14:textId="5E013D5E" w:rsidR="00FE3261" w:rsidRDefault="008D6564" w:rsidP="008D6564">
      <w:pPr>
        <w:ind w:firstLineChars="0" w:firstLine="0"/>
      </w:pPr>
      <w:r>
        <w:rPr>
          <w:rStyle w:val="af6"/>
        </w:rPr>
        <w:annotationRef/>
      </w:r>
      <w:r w:rsidR="00000000">
        <w:t>对通用</w:t>
      </w:r>
      <w:r w:rsidR="00000000">
        <w:t>LLM agent</w:t>
      </w:r>
      <w:r w:rsidR="00000000">
        <w:t>的批评</w:t>
      </w:r>
      <w:r w:rsidR="00000000">
        <w:t>"</w:t>
      </w:r>
      <w:r w:rsidR="00000000">
        <w:t>对领域知识不明晰、工具依赖无约束、参数合法性无检查</w:t>
      </w:r>
      <w:r w:rsidR="00000000">
        <w:t>"——</w:t>
      </w:r>
      <w:r w:rsidR="00000000">
        <w:t>这三点需要有文献或实验支撑，不能只是断言。建议在相关工作章节用一个小实验（或引用已有研究）证明</w:t>
      </w:r>
      <w:r w:rsidR="00000000">
        <w:t>GPT</w:t>
      </w:r>
      <w:r w:rsidR="00000000">
        <w:t>等通用</w:t>
      </w:r>
      <w:r w:rsidR="00000000">
        <w:t>agent</w:t>
      </w:r>
      <w:r w:rsidR="00000000">
        <w:t>在交通排放任务上的具体失败模式。</w:t>
      </w:r>
    </w:p>
  </w:comment>
  <w:comment w:id="21" w:author="Haobing Liu" w:date="2026-04-26T06:05:00Z" w:initials="LHB">
    <w:p w14:paraId="6E5E419A" w14:textId="77777777" w:rsidR="008D6564" w:rsidRDefault="008D6564" w:rsidP="008D6564">
      <w:pPr>
        <w:ind w:firstLineChars="0" w:firstLine="0"/>
      </w:pPr>
      <w:r>
        <w:rPr>
          <w:rStyle w:val="af6"/>
        </w:rPr>
        <w:annotationRef/>
      </w:r>
      <w:r w:rsidR="00000000">
        <w:t>"</w:t>
      </w:r>
      <w:r w:rsidR="00000000">
        <w:t>三类机制</w:t>
      </w:r>
      <w:r w:rsidR="00000000">
        <w:t>"</w:t>
      </w:r>
      <w:r w:rsidR="00000000">
        <w:t>的概述太抽象。</w:t>
      </w:r>
    </w:p>
    <w:p w14:paraId="0C8BD9E5" w14:textId="77777777" w:rsidR="008D6564" w:rsidRDefault="008D6564" w:rsidP="008D6564">
      <w:pPr>
        <w:ind w:firstLineChars="0" w:firstLine="0"/>
      </w:pPr>
    </w:p>
    <w:p w14:paraId="1DE4EC92" w14:textId="77777777" w:rsidR="008D6564" w:rsidRDefault="00000000" w:rsidP="008D6564">
      <w:pPr>
        <w:ind w:firstLineChars="0" w:firstLine="0"/>
      </w:pPr>
      <w:r>
        <w:t>建议每类机制用一句话给出交通排放分析中的具体对应，例如领域对齐机制负责将</w:t>
      </w:r>
      <w:r>
        <w:t>'</w:t>
      </w:r>
      <w:r>
        <w:t>上海内环高峰期</w:t>
      </w:r>
      <w:r>
        <w:t>'</w:t>
      </w:r>
      <w:r>
        <w:t>这类自然语言映射到标准化的路网</w:t>
      </w:r>
      <w:r>
        <w:t>ID</w:t>
      </w:r>
      <w:r>
        <w:t>和时间段参数；</w:t>
      </w:r>
    </w:p>
    <w:p w14:paraId="03BAE20C" w14:textId="72545AA1" w:rsidR="00FE3261" w:rsidRDefault="00000000" w:rsidP="008D6564">
      <w:pPr>
        <w:ind w:firstLineChars="0" w:firstLine="0"/>
      </w:pPr>
      <w:r>
        <w:t>治理机制负责在执行前检查车型与排放因子的合法性匹配</w:t>
      </w:r>
      <w:r>
        <w:t>……</w:t>
      </w:r>
    </w:p>
  </w:comment>
  <w:comment w:id="24" w:author="Haobing Liu" w:date="2026-04-26T06:05:00Z" w:initials="LHB">
    <w:p w14:paraId="035E0EC4" w14:textId="77777777" w:rsidR="008D6564" w:rsidRDefault="008D6564" w:rsidP="008D6564">
      <w:pPr>
        <w:ind w:firstLineChars="0" w:firstLine="0"/>
      </w:pPr>
      <w:r>
        <w:rPr>
          <w:rStyle w:val="af6"/>
        </w:rPr>
        <w:annotationRef/>
      </w:r>
      <w:r w:rsidR="00000000">
        <w:t>这节标题</w:t>
      </w:r>
      <w:r w:rsidR="00000000">
        <w:t>"LLM Agents in Transportation"</w:t>
      </w:r>
      <w:r w:rsidR="00000000">
        <w:t>范围太宽。</w:t>
      </w:r>
    </w:p>
    <w:p w14:paraId="3DE7AD74" w14:textId="402D82AB" w:rsidR="00FE3261" w:rsidRDefault="00000000" w:rsidP="008D6564">
      <w:pPr>
        <w:ind w:firstLineChars="0" w:firstLine="0"/>
      </w:pPr>
      <w:r>
        <w:t>TR Part D</w:t>
      </w:r>
      <w:r>
        <w:t>读者更关心的是这些</w:t>
      </w:r>
      <w:r>
        <w:t>agent</w:t>
      </w:r>
      <w:r>
        <w:t>有没有处理过排放</w:t>
      </w:r>
      <w:r>
        <w:t>/</w:t>
      </w:r>
      <w:r>
        <w:t>环境分析任务？</w:t>
      </w:r>
      <w:r>
        <w:t xml:space="preserve"> </w:t>
      </w:r>
      <w:r>
        <w:t>建议聚焦在</w:t>
      </w:r>
      <w:r>
        <w:t>"LLM agents for transportation environmental analysis"</w:t>
      </w:r>
    </w:p>
  </w:comment>
  <w:comment w:id="26" w:author="Haobing Liu" w:date="2026-04-26T06:05:00Z" w:initials="LHB">
    <w:p w14:paraId="07B8EB67" w14:textId="77777777" w:rsidR="008D6564" w:rsidRDefault="008D6564" w:rsidP="008D6564">
      <w:pPr>
        <w:ind w:firstLineChars="0" w:firstLine="0"/>
      </w:pPr>
      <w:r>
        <w:rPr>
          <w:rStyle w:val="af6"/>
        </w:rPr>
        <w:annotationRef/>
      </w:r>
      <w:r w:rsidR="00000000">
        <w:t>Emission-GPT</w:t>
      </w:r>
      <w:r w:rsidR="00000000">
        <w:t>的定位分析写得好，互补关系清晰。</w:t>
      </w:r>
    </w:p>
    <w:p w14:paraId="4AB067C7" w14:textId="148BA75E" w:rsidR="00FE3261" w:rsidRDefault="00000000" w:rsidP="008D6564">
      <w:pPr>
        <w:ind w:firstLineChars="0" w:firstLine="0"/>
      </w:pPr>
      <w:r>
        <w:t>补充</w:t>
      </w:r>
      <w:r w:rsidR="008D6564">
        <w:rPr>
          <w:rFonts w:hint="eastAsia"/>
        </w:rPr>
        <w:t>下</w:t>
      </w:r>
      <w:r>
        <w:t>Emission-GPT</w:t>
      </w:r>
      <w:r>
        <w:t>的局限性是否有文献或实验证据？不能只靠他们自己说不处理计算型任务来建立差异化。</w:t>
      </w:r>
    </w:p>
  </w:comment>
  <w:comment w:id="28" w:author="Haobing Liu" w:date="2026-04-26T06:05:00Z" w:initials="LHB">
    <w:p w14:paraId="5A5090AF" w14:textId="1C33CE61" w:rsidR="00FE3261" w:rsidRDefault="008D6564" w:rsidP="008D6564">
      <w:pPr>
        <w:ind w:firstLineChars="0" w:firstLine="0"/>
      </w:pPr>
      <w:r>
        <w:rPr>
          <w:rStyle w:val="af6"/>
        </w:rPr>
        <w:annotationRef/>
      </w:r>
      <w:r w:rsidR="00000000">
        <w:t>Harness</w:t>
      </w:r>
      <w:r w:rsidR="00000000">
        <w:t>这节对</w:t>
      </w:r>
      <w:r w:rsidR="00000000">
        <w:t>TR Part D</w:t>
      </w:r>
      <w:r w:rsidR="00000000">
        <w:t>读者来说是最陌生的。建议在这里用一个类比帮助读者理解，例如将</w:t>
      </w:r>
      <w:r w:rsidR="00000000">
        <w:t>harness</w:t>
      </w:r>
      <w:r w:rsidR="00000000">
        <w:t>类比为</w:t>
      </w:r>
      <w:r w:rsidR="00000000">
        <w:t>"</w:t>
      </w:r>
      <w:r w:rsidR="00000000">
        <w:t>交通仿真软件中的参数校验与流程编排模块</w:t>
      </w:r>
      <w:r w:rsidR="00000000">
        <w:t>"</w:t>
      </w:r>
      <w:r w:rsidR="00000000">
        <w:t>，然后说明本工作在此基础上针对排放分析做了哪些领域特化。</w:t>
      </w:r>
    </w:p>
  </w:comment>
  <w:comment w:id="31" w:author="Haobing Liu" w:date="2026-04-26T06:05:00Z" w:initials="LHB">
    <w:p w14:paraId="76AF881E" w14:textId="7F9F8EA9" w:rsidR="00FE3261" w:rsidRDefault="008D6564" w:rsidP="008D6564">
      <w:pPr>
        <w:ind w:firstLine="420"/>
      </w:pPr>
      <w:r>
        <w:rPr>
          <w:rStyle w:val="af6"/>
        </w:rPr>
        <w:annotationRef/>
      </w:r>
      <w:r>
        <w:rPr>
          <w:rFonts w:hint="eastAsia"/>
        </w:rPr>
        <w:t>这一章节挺重要的，</w:t>
      </w:r>
      <w:r w:rsidR="00000000">
        <w:t>目前写得像</w:t>
      </w:r>
      <w:r w:rsidR="00000000">
        <w:t>"</w:t>
      </w:r>
      <w:r w:rsidR="00000000">
        <w:t>背景介绍</w:t>
      </w:r>
      <w:r w:rsidR="00000000">
        <w:t>"</w:t>
      </w:r>
      <w:r w:rsidR="00000000">
        <w:t>而不是</w:t>
      </w:r>
      <w:r w:rsidR="00000000">
        <w:t>"</w:t>
      </w:r>
      <w:r w:rsidR="00000000">
        <w:t>问题形式化</w:t>
      </w:r>
      <w:r w:rsidR="00000000">
        <w:t>"</w:t>
      </w:r>
      <w:r w:rsidR="00000000">
        <w:t>。</w:t>
      </w:r>
      <w:r w:rsidR="00000000">
        <w:t>TR Part D</w:t>
      </w:r>
      <w:r w:rsidR="00000000">
        <w:t>的审稿人会问：这个工作流刻画是你们原创的，还是已有文献的综述？</w:t>
      </w:r>
      <w:r w:rsidR="00000000">
        <w:t xml:space="preserve"> </w:t>
      </w:r>
      <w:r w:rsidR="00000000">
        <w:t>建议明确说明哪些是文献已有的、哪些是本文新提出的形式化。</w:t>
      </w:r>
    </w:p>
  </w:comment>
  <w:comment w:id="33" w:author="Haobing Liu" w:date="2026-04-26T06:05:00Z" w:initials="LHB">
    <w:p w14:paraId="6DF0010D" w14:textId="77777777" w:rsidR="008D6564" w:rsidRDefault="008D6564" w:rsidP="008D6564">
      <w:pPr>
        <w:ind w:firstLine="420"/>
      </w:pPr>
      <w:r>
        <w:rPr>
          <w:rStyle w:val="af6"/>
        </w:rPr>
        <w:annotationRef/>
      </w:r>
      <w:r w:rsidR="00000000">
        <w:t>列出数据源和计算任务是好的，但要加一句</w:t>
      </w:r>
      <w:r>
        <w:rPr>
          <w:rFonts w:hint="eastAsia"/>
        </w:rPr>
        <w:t>，</w:t>
      </w:r>
      <w:r w:rsidR="00000000">
        <w:t>这种异构性在其他领域（如水文分析、噪声分析）中是否也存在？</w:t>
      </w:r>
    </w:p>
    <w:p w14:paraId="24718431" w14:textId="2B654E94" w:rsidR="00FE3261" w:rsidRDefault="00000000" w:rsidP="008D6564">
      <w:pPr>
        <w:ind w:firstLine="480"/>
      </w:pPr>
      <w:r>
        <w:t>交通排放分析的异构性有什么特殊之处？这样才能说明为什么需要专门针对这个领域设计</w:t>
      </w:r>
      <w:r>
        <w:t>agent</w:t>
      </w:r>
      <w:r>
        <w:t>，而不是用通用方案。</w:t>
      </w:r>
    </w:p>
  </w:comment>
  <w:comment w:id="35" w:author="Haobing Liu" w:date="2026-04-26T06:05:00Z" w:initials="LHB">
    <w:p w14:paraId="3F078BC3" w14:textId="605F2277" w:rsidR="00FE3261" w:rsidRDefault="008D6564" w:rsidP="008D6564">
      <w:pPr>
        <w:ind w:firstLineChars="0" w:firstLine="0"/>
      </w:pPr>
      <w:r>
        <w:rPr>
          <w:rStyle w:val="af6"/>
        </w:rPr>
        <w:annotationRef/>
      </w:r>
      <w:r w:rsidR="00000000">
        <w:t>四种模式（单点查询、线性</w:t>
      </w:r>
      <w:r w:rsidR="00000000">
        <w:t>pipeline</w:t>
      </w:r>
      <w:r w:rsidR="00000000">
        <w:t>、分支</w:t>
      </w:r>
      <w:r w:rsidR="00000000">
        <w:t>+</w:t>
      </w:r>
      <w:r w:rsidR="00000000">
        <w:t>汇合、迭代更新）</w:t>
      </w:r>
      <w:r w:rsidR="00000000">
        <w:t>——</w:t>
      </w:r>
      <w:r w:rsidR="00000000">
        <w:t>这个分类的来源是什么？是否有文献支撑？如果是作者原创的分类，需要说明分类依据和完备性。</w:t>
      </w:r>
    </w:p>
  </w:comment>
  <w:comment w:id="38" w:author="Haobing Liu" w:date="2026-04-26T06:05:00Z" w:initials="LHB">
    <w:p w14:paraId="1360E110" w14:textId="16069469" w:rsidR="00FE3261" w:rsidRDefault="008D6564" w:rsidP="008D6564">
      <w:pPr>
        <w:ind w:firstLineChars="0" w:firstLine="0"/>
      </w:pPr>
      <w:r>
        <w:rPr>
          <w:rStyle w:val="af6"/>
        </w:rPr>
        <w:annotationRef/>
      </w:r>
      <w:r w:rsidR="00000000">
        <w:t>"</w:t>
      </w:r>
      <w:r w:rsidR="00000000">
        <w:t>避免</w:t>
      </w:r>
      <w:r w:rsidR="00000000">
        <w:t>'</w:t>
      </w:r>
      <w:r w:rsidR="00000000">
        <w:t>基于作者经验</w:t>
      </w:r>
      <w:r w:rsidR="00000000">
        <w:t>'</w:t>
      </w:r>
      <w:r w:rsidR="00000000">
        <w:t>这种弱证据表述</w:t>
      </w:r>
      <w:r w:rsidR="00000000">
        <w:t>"——</w:t>
      </w:r>
      <w:r w:rsidR="00000000">
        <w:t>这个自我提醒很好，但要真正落实：需要引用具体的文献（至少</w:t>
      </w:r>
      <w:r w:rsidR="00000000">
        <w:t>5</w:t>
      </w:r>
      <w:r w:rsidR="00000000">
        <w:t>篇），说明五类场景的分类是有文献依据的，不是拍脑袋的。</w:t>
      </w:r>
    </w:p>
  </w:comment>
  <w:comment w:id="40" w:author="Haobing Liu" w:date="2026-04-26T06:05:00Z" w:initials="LHB">
    <w:p w14:paraId="6C72EC9B" w14:textId="0A0A594E" w:rsidR="00FE3261" w:rsidRDefault="008D6564" w:rsidP="008D6564">
      <w:pPr>
        <w:ind w:firstLineChars="0" w:firstLine="0"/>
      </w:pPr>
      <w:r>
        <w:rPr>
          <w:rStyle w:val="af6"/>
        </w:rPr>
        <w:annotationRef/>
      </w:r>
      <w:r w:rsidR="00000000">
        <w:t>五类场景的</w:t>
      </w:r>
      <w:r w:rsidR="00000000">
        <w:t>table</w:t>
      </w:r>
      <w:r w:rsidR="00000000">
        <w:t>是全文最有价值的内容之一。建议在</w:t>
      </w:r>
      <w:r w:rsidR="00000000">
        <w:t>table</w:t>
      </w:r>
      <w:r w:rsidR="00000000">
        <w:t>中增加一列</w:t>
      </w:r>
      <w:r w:rsidR="00000000">
        <w:t>"</w:t>
      </w:r>
      <w:r w:rsidR="00000000">
        <w:t>现有工具的局限</w:t>
      </w:r>
      <w:r w:rsidR="00000000">
        <w:t>"</w:t>
      </w:r>
      <w:r w:rsidR="00000000">
        <w:t>，直接对应每个场景说明</w:t>
      </w:r>
      <w:r w:rsidR="00000000">
        <w:t>COPERT/MOVES/</w:t>
      </w:r>
      <w:r w:rsidR="00000000">
        <w:t>通用</w:t>
      </w:r>
      <w:r w:rsidR="00000000">
        <w:t>LLM</w:t>
      </w:r>
      <w:r w:rsidR="00000000">
        <w:t>的不足，这样需求推导会更有力。</w:t>
      </w:r>
    </w:p>
  </w:comment>
  <w:comment w:id="42" w:author="Haobing Liu" w:date="2026-04-26T06:05:00Z" w:initials="LHB">
    <w:p w14:paraId="7E9697CA" w14:textId="2661C855" w:rsidR="00FE3261" w:rsidRDefault="008D6564" w:rsidP="008D6564">
      <w:pPr>
        <w:ind w:firstLineChars="0" w:firstLine="0"/>
      </w:pPr>
      <w:r>
        <w:rPr>
          <w:rStyle w:val="af6"/>
        </w:rPr>
        <w:annotationRef/>
      </w:r>
      <w:r w:rsidR="00000000">
        <w:t>R1-R6</w:t>
      </w:r>
      <w:r w:rsidR="00000000">
        <w:t>的推导是全文的核心逻辑链，但目前只是列举，没有推导过程。建议每条需求都有一句</w:t>
      </w:r>
      <w:r w:rsidR="00000000">
        <w:t>"</w:t>
      </w:r>
      <w:r w:rsidR="00000000">
        <w:t>因为</w:t>
      </w:r>
      <w:r w:rsidR="00000000">
        <w:t>3.1/3.2</w:t>
      </w:r>
      <w:r w:rsidR="00000000">
        <w:t>中的</w:t>
      </w:r>
      <w:r w:rsidR="00000000">
        <w:t>X</w:t>
      </w:r>
      <w:r w:rsidR="00000000">
        <w:t>问题，所以需要</w:t>
      </w:r>
      <w:r w:rsidR="00000000">
        <w:t>R_i"</w:t>
      </w:r>
      <w:r w:rsidR="00000000">
        <w:t>的显式推导。</w:t>
      </w:r>
      <w:r w:rsidR="00000000">
        <w:t>Table 3.2</w:t>
      </w:r>
      <w:r w:rsidR="00000000">
        <w:t>的需求</w:t>
      </w:r>
      <w:r w:rsidR="00000000">
        <w:t>-</w:t>
      </w:r>
      <w:r w:rsidR="00000000">
        <w:t>机制映射很好，但要确保每条需求在第</w:t>
      </w:r>
      <w:r w:rsidR="00000000">
        <w:t>4</w:t>
      </w:r>
      <w:r w:rsidR="00000000">
        <w:t>章都有对应的机制节，且机制节的标题能让读者直接看出对应关系。</w:t>
      </w:r>
    </w:p>
  </w:comment>
  <w:comment w:id="45" w:author="Haobing Liu" w:date="2026-04-26T06:05:00Z" w:initials="LHB">
    <w:p w14:paraId="5479A6F1" w14:textId="6AFA7796" w:rsidR="00FE3261" w:rsidRDefault="008D6564" w:rsidP="008D6564">
      <w:pPr>
        <w:ind w:firstLineChars="0" w:firstLine="0"/>
      </w:pPr>
      <w:r>
        <w:rPr>
          <w:rStyle w:val="af6"/>
        </w:rPr>
        <w:annotationRef/>
      </w:r>
      <w:r w:rsidR="00000000">
        <w:t>图的设计要让交通工程背景的读者（不是</w:t>
      </w:r>
      <w:r w:rsidR="00000000">
        <w:t>AI</w:t>
      </w:r>
      <w:r w:rsidR="00000000">
        <w:t>背景）能看懂</w:t>
      </w:r>
      <w:r>
        <w:rPr>
          <w:rFonts w:hint="eastAsia"/>
        </w:rPr>
        <w:t>，可以</w:t>
      </w:r>
      <w:r w:rsidR="00000000">
        <w:t>图中用交通排放分析的具体例子（如</w:t>
      </w:r>
      <w:r w:rsidR="00000000">
        <w:t>"</w:t>
      </w:r>
      <w:r w:rsidR="00000000">
        <w:t>用户输入：分析上海内环</w:t>
      </w:r>
      <w:r w:rsidR="00000000">
        <w:t>NOx</w:t>
      </w:r>
      <w:r w:rsidR="00000000">
        <w:t>排放</w:t>
      </w:r>
      <w:r w:rsidR="00000000">
        <w:t>"→</w:t>
      </w:r>
      <w:r w:rsidR="00000000">
        <w:t>各模块处理</w:t>
      </w:r>
      <w:r w:rsidR="00000000">
        <w:t>→"</w:t>
      </w:r>
      <w:r w:rsidR="00000000">
        <w:t>输出：热点地图</w:t>
      </w:r>
      <w:r w:rsidR="00000000">
        <w:t>"</w:t>
      </w:r>
      <w:r w:rsidR="00000000">
        <w:t>）来标注各模块的作用，而不是用抽象的系统框图。</w:t>
      </w:r>
    </w:p>
  </w:comment>
  <w:comment w:id="48" w:author="Haobing Liu" w:date="2026-04-26T06:05:00Z" w:initials="LHB">
    <w:p w14:paraId="51C3EDB3" w14:textId="77777777" w:rsidR="008D6564" w:rsidRDefault="008D6564" w:rsidP="008D6564">
      <w:pPr>
        <w:ind w:firstLineChars="0" w:firstLine="0"/>
      </w:pPr>
      <w:r>
        <w:rPr>
          <w:rStyle w:val="af6"/>
        </w:rPr>
        <w:annotationRef/>
      </w:r>
      <w:r w:rsidR="00000000">
        <w:t>AO</w:t>
      </w:r>
      <w:r w:rsidR="00000000">
        <w:t>的设计动机多轮对话状态丢失是通用问题，不是交通排放分析特有的。</w:t>
      </w:r>
    </w:p>
    <w:p w14:paraId="60E32EEB" w14:textId="3D39357D" w:rsidR="00FE3261" w:rsidRDefault="00000000" w:rsidP="008D6564">
      <w:pPr>
        <w:ind w:firstLineChars="0" w:firstLine="0"/>
      </w:pPr>
      <w:r>
        <w:t>需要说明交通排放分析中的状态丢失会导致什么领域特有的后果？例如：如果系统忘记了用户在第</w:t>
      </w:r>
      <w:r>
        <w:t>2</w:t>
      </w:r>
      <w:r>
        <w:t>轮指定的车型，第</w:t>
      </w:r>
      <w:r>
        <w:t>5</w:t>
      </w:r>
      <w:r>
        <w:t>轮的排放因子查询就会使用错误的车型，导致整个分析链路的结果失效</w:t>
      </w:r>
      <w:r>
        <w:t>——</w:t>
      </w:r>
      <w:r>
        <w:t>而用户往往无法察觉这种错误。</w:t>
      </w:r>
    </w:p>
  </w:comment>
  <w:comment w:id="50" w:author="Haobing Liu" w:date="2026-04-26T06:05:00Z" w:initials="LHB">
    <w:p w14:paraId="764BFBCE" w14:textId="52971649" w:rsidR="00FE3261" w:rsidRDefault="008D6564" w:rsidP="008D6564">
      <w:pPr>
        <w:ind w:firstLineChars="95" w:firstLine="199"/>
      </w:pPr>
      <w:r>
        <w:rPr>
          <w:rStyle w:val="af6"/>
        </w:rPr>
        <w:annotationRef/>
      </w:r>
      <w:r w:rsidR="00000000">
        <w:t>这里要给出具体的五层是什么。对</w:t>
      </w:r>
      <w:r w:rsidR="00000000">
        <w:t>TR Part D</w:t>
      </w:r>
      <w:r w:rsidR="00000000">
        <w:t>读者来说，参数标准化的价值要用交通排放分析的具体例子说明，例如</w:t>
      </w:r>
      <w:r w:rsidR="00000000">
        <w:t>"</w:t>
      </w:r>
      <w:r w:rsidR="00000000">
        <w:t>将</w:t>
      </w:r>
      <w:r w:rsidR="00000000">
        <w:t>'</w:t>
      </w:r>
      <w:r w:rsidR="00000000">
        <w:t>晚高峰</w:t>
      </w:r>
      <w:r w:rsidR="00000000">
        <w:t>'</w:t>
      </w:r>
      <w:r w:rsidR="00000000">
        <w:t>标准化为</w:t>
      </w:r>
      <w:r w:rsidR="00000000">
        <w:t>17:00-19:00</w:t>
      </w:r>
      <w:r w:rsidR="00000000">
        <w:t>、将</w:t>
      </w:r>
      <w:r w:rsidR="00000000">
        <w:t>'</w:t>
      </w:r>
      <w:r w:rsidR="00000000">
        <w:t>小型车</w:t>
      </w:r>
      <w:r w:rsidR="00000000">
        <w:t>'</w:t>
      </w:r>
      <w:r w:rsidR="00000000">
        <w:t>标准化为</w:t>
      </w:r>
      <w:r>
        <w:rPr>
          <w:rFonts w:hint="eastAsia"/>
        </w:rPr>
        <w:t>MOVES</w:t>
      </w:r>
      <w:r w:rsidR="00000000">
        <w:t>中的</w:t>
      </w:r>
      <w:r w:rsidR="00000000">
        <w:t>vehicle category</w:t>
      </w:r>
      <w:r w:rsidR="00000000">
        <w:t>。</w:t>
      </w:r>
    </w:p>
  </w:comment>
  <w:comment w:id="52" w:author="Haobing Liu" w:date="2026-04-26T06:05:00Z" w:initials="LHB">
    <w:p w14:paraId="6D529512" w14:textId="7F05A958" w:rsidR="00FE3261" w:rsidRDefault="008D6564" w:rsidP="008D6564">
      <w:pPr>
        <w:ind w:firstLineChars="0" w:firstLine="0"/>
      </w:pPr>
      <w:r>
        <w:rPr>
          <w:rStyle w:val="af6"/>
        </w:rPr>
        <w:annotationRef/>
      </w:r>
      <w:r w:rsidR="00000000">
        <w:t>这个机制的必要性要从交通排放分析的数据实践出发。例如</w:t>
      </w:r>
      <w:r>
        <w:rPr>
          <w:rFonts w:hint="eastAsia"/>
        </w:rPr>
        <w:t>在</w:t>
      </w:r>
      <w:r w:rsidR="00000000">
        <w:t>实际工作中，用户上传的文件往往没有规范的列名（如</w:t>
      </w:r>
      <w:r w:rsidR="00000000">
        <w:t>'spd'</w:t>
      </w:r>
      <w:r w:rsidR="00000000">
        <w:t>可能是</w:t>
      </w:r>
      <w:r w:rsidR="00000000">
        <w:t>speed</w:t>
      </w:r>
      <w:r w:rsidR="00000000">
        <w:t>也可能是</w:t>
      </w:r>
      <w:r w:rsidR="00000000">
        <w:t>speed_limit</w:t>
      </w:r>
      <w:r w:rsidR="00000000">
        <w:t>），</w:t>
      </w:r>
      <w:r w:rsidR="00000000">
        <w:t>LLM</w:t>
      </w:r>
      <w:r w:rsidR="00000000">
        <w:t>需要基于文件内容和领域知识推断文件角色。这样读者才能理解为什么需要这个机制。</w:t>
      </w:r>
    </w:p>
  </w:comment>
  <w:comment w:id="55" w:author="Haobing Liu" w:date="2026-04-26T06:05:00Z" w:initials="LHB">
    <w:p w14:paraId="2E7180F3" w14:textId="0F02649F" w:rsidR="00FE3261" w:rsidRDefault="008D6564" w:rsidP="008D6564">
      <w:pPr>
        <w:ind w:firstLineChars="0" w:firstLine="0"/>
      </w:pPr>
      <w:r>
        <w:rPr>
          <w:rStyle w:val="af6"/>
        </w:rPr>
        <w:annotationRef/>
      </w:r>
      <w:r w:rsidR="00000000">
        <w:t>这是全文有技术深度的机制，</w:t>
      </w:r>
      <w:r>
        <w:rPr>
          <w:rFonts w:hint="eastAsia"/>
        </w:rPr>
        <w:t>只是</w:t>
      </w:r>
      <w:r w:rsidR="00000000">
        <w:t>描述太抽象</w:t>
      </w:r>
      <w:r>
        <w:rPr>
          <w:rFonts w:hint="eastAsia"/>
        </w:rPr>
        <w:t>了</w:t>
      </w:r>
      <w:r w:rsidR="00000000">
        <w:t>。</w:t>
      </w:r>
      <w:r>
        <w:rPr>
          <w:rFonts w:hint="eastAsia"/>
        </w:rPr>
        <w:t>后续</w:t>
      </w:r>
      <w:r w:rsidR="00000000">
        <w:t>须配一个具体的交通排放分析工具依赖图，例如：</w:t>
      </w:r>
      <w:r w:rsidR="00000000">
        <w:t>`</w:t>
      </w:r>
      <w:r w:rsidR="00000000">
        <w:t>路网数据</w:t>
      </w:r>
      <w:r w:rsidR="00000000">
        <w:t xml:space="preserve"> → </w:t>
      </w:r>
      <w:r w:rsidR="00000000">
        <w:t>路段速度计算</w:t>
      </w:r>
      <w:r w:rsidR="00000000">
        <w:t xml:space="preserve"> → </w:t>
      </w:r>
      <w:r w:rsidR="00000000">
        <w:t>排放因子查询</w:t>
      </w:r>
      <w:r w:rsidR="00000000">
        <w:t xml:space="preserve"> → </w:t>
      </w:r>
      <w:r w:rsidR="00000000">
        <w:t>排放量计算</w:t>
      </w:r>
      <w:r w:rsidR="00000000">
        <w:t xml:space="preserve"> → </w:t>
      </w:r>
      <w:r w:rsidR="00000000">
        <w:t>扩散模型</w:t>
      </w:r>
      <w:r w:rsidR="00000000">
        <w:t xml:space="preserve"> → </w:t>
      </w:r>
      <w:r w:rsidR="00000000">
        <w:t>热点可视化</w:t>
      </w:r>
      <w:r w:rsidR="00000000">
        <w:t>`</w:t>
      </w:r>
      <w:r w:rsidR="00000000">
        <w:t>，并在图中标注每条边的输入输出类型。这样读者才能理解反向推理的具体含义。</w:t>
      </w:r>
    </w:p>
  </w:comment>
  <w:comment w:id="57" w:author="Haobing Liu" w:date="2026-04-26T06:05:00Z" w:initials="LHB">
    <w:p w14:paraId="13FB278B" w14:textId="56598982" w:rsidR="00FE3261" w:rsidRDefault="008D6564" w:rsidP="00D16758">
      <w:pPr>
        <w:ind w:firstLine="420"/>
      </w:pPr>
      <w:r>
        <w:rPr>
          <w:rStyle w:val="af6"/>
        </w:rPr>
        <w:annotationRef/>
      </w:r>
      <w:r w:rsidR="00000000">
        <w:t>需要：</w:t>
      </w:r>
    </w:p>
    <w:p w14:paraId="2528B3F3" w14:textId="77777777" w:rsidR="00FE3261" w:rsidRDefault="00000000">
      <w:pPr>
        <w:ind w:firstLine="480"/>
      </w:pPr>
      <w:r>
        <w:t xml:space="preserve">1. </w:t>
      </w:r>
      <w:r>
        <w:t>列出至少</w:t>
      </w:r>
      <w:r>
        <w:t>3-5</w:t>
      </w:r>
      <w:r>
        <w:t>条具体的交通排放分析领域约束（例如：</w:t>
      </w:r>
      <w:r>
        <w:t>"</w:t>
      </w:r>
      <w:r>
        <w:t>轻型汽油车不能使用重型柴油车排放因子</w:t>
      </w:r>
      <w:r>
        <w:t>"</w:t>
      </w:r>
      <w:r>
        <w:t>、</w:t>
      </w:r>
      <w:r>
        <w:t>"AERMOD</w:t>
      </w:r>
      <w:r>
        <w:t>扩散模型要求气象数据的时间分辨率</w:t>
      </w:r>
      <w:r>
        <w:t>≥1</w:t>
      </w:r>
      <w:r>
        <w:t>小时</w:t>
      </w:r>
      <w:r>
        <w:t>"</w:t>
      </w:r>
      <w:r>
        <w:t>）</w:t>
      </w:r>
    </w:p>
    <w:p w14:paraId="258C2A73" w14:textId="77777777" w:rsidR="00FE3261" w:rsidRDefault="00000000">
      <w:pPr>
        <w:ind w:firstLine="480"/>
      </w:pPr>
      <w:r>
        <w:t xml:space="preserve">2. </w:t>
      </w:r>
      <w:r>
        <w:t>说明这些约束是从哪里来的（文献？专家访谈？软件文档？）</w:t>
      </w:r>
    </w:p>
    <w:p w14:paraId="0D4547F6" w14:textId="77777777" w:rsidR="00FE3261" w:rsidRDefault="00000000">
      <w:pPr>
        <w:ind w:firstLine="480"/>
      </w:pPr>
      <w:r>
        <w:t xml:space="preserve">3. </w:t>
      </w:r>
      <w:r>
        <w:t>给出约束触发时的具体交互示例（用户说了什么</w:t>
      </w:r>
      <w:r>
        <w:t>→</w:t>
      </w:r>
      <w:r>
        <w:t>系统检测到什么约束</w:t>
      </w:r>
      <w:r>
        <w:t>→LLM</w:t>
      </w:r>
      <w:r>
        <w:t>生成了什么回应）</w:t>
      </w:r>
    </w:p>
  </w:comment>
  <w:comment w:id="60" w:author="Haobing Liu" w:date="2026-04-26T06:05:00Z" w:initials="LHB">
    <w:p w14:paraId="57ADD0AC" w14:textId="77777777" w:rsidR="00D16758" w:rsidRDefault="008D6564" w:rsidP="00D16758">
      <w:pPr>
        <w:ind w:firstLineChars="0" w:firstLine="0"/>
      </w:pPr>
      <w:r>
        <w:rPr>
          <w:rStyle w:val="af6"/>
        </w:rPr>
        <w:annotationRef/>
      </w:r>
      <w:r w:rsidR="00000000">
        <w:t>"</w:t>
      </w:r>
      <w:r w:rsidR="00000000">
        <w:t>避免纯规则交互的不足，也避免纯</w:t>
      </w:r>
      <w:r w:rsidR="00000000">
        <w:t>LLM</w:t>
      </w:r>
      <w:r w:rsidR="00000000">
        <w:t>方案的缺陷</w:t>
      </w:r>
      <w:r w:rsidR="00000000">
        <w:t>"</w:t>
      </w:r>
      <w:r w:rsidR="00000000">
        <w:t>设计</w:t>
      </w:r>
      <w:r w:rsidR="00D16758">
        <w:rPr>
          <w:rFonts w:hint="eastAsia"/>
        </w:rPr>
        <w:t>理念涉及哦就安排的</w:t>
      </w:r>
      <w:r w:rsidR="00000000">
        <w:t>，但</w:t>
      </w:r>
      <w:r w:rsidR="00D16758">
        <w:rPr>
          <w:rFonts w:hint="eastAsia"/>
        </w:rPr>
        <w:t>希望</w:t>
      </w:r>
      <w:r w:rsidR="00000000">
        <w:t>要用交通排放分析的具体场景说明。</w:t>
      </w:r>
    </w:p>
    <w:p w14:paraId="32E7E74F" w14:textId="673527E9" w:rsidR="00FE3261" w:rsidRDefault="00000000" w:rsidP="00D16758">
      <w:pPr>
        <w:ind w:firstLineChars="0" w:firstLine="0"/>
      </w:pPr>
      <w:r>
        <w:t>例如</w:t>
      </w:r>
      <w:r w:rsidR="00D16758">
        <w:rPr>
          <w:rFonts w:hint="eastAsia"/>
        </w:rPr>
        <w:t>，</w:t>
      </w:r>
      <w:r>
        <w:t>当用户说</w:t>
      </w:r>
      <w:r>
        <w:t>'</w:t>
      </w:r>
      <w:r>
        <w:t>分析这条路</w:t>
      </w:r>
      <w:r>
        <w:t>'</w:t>
      </w:r>
      <w:r>
        <w:t>时，纯规则系统只能按固定模板追问，而</w:t>
      </w:r>
      <w:r>
        <w:t>LLM</w:t>
      </w:r>
      <w:r>
        <w:t>能根据上下文判断是追问路段</w:t>
      </w:r>
      <w:r w:rsidR="00D16758">
        <w:rPr>
          <w:rFonts w:hint="eastAsia"/>
        </w:rPr>
        <w:t>空间范围</w:t>
      </w:r>
      <w:r>
        <w:t>还是追问时间范围。</w:t>
      </w:r>
    </w:p>
  </w:comment>
  <w:comment w:id="66" w:author="Haobing Liu" w:date="2026-04-26T06:05:00Z" w:initials="LHB">
    <w:p w14:paraId="316AF4E8" w14:textId="766E3255" w:rsidR="00FE3261" w:rsidRDefault="008D6564" w:rsidP="00D16758">
      <w:pPr>
        <w:ind w:firstLineChars="0" w:firstLine="0"/>
      </w:pPr>
      <w:r>
        <w:rPr>
          <w:rStyle w:val="af6"/>
        </w:rPr>
        <w:annotationRef/>
      </w:r>
      <w:r w:rsidR="00000000">
        <w:t>四个案例的选取逻辑很好（每个案例对应一个机制），但每个案例都需要：</w:t>
      </w:r>
    </w:p>
    <w:p w14:paraId="6F423F0C" w14:textId="7C8DE3EE" w:rsidR="00FE3261" w:rsidRDefault="00000000">
      <w:pPr>
        <w:ind w:firstLine="480"/>
      </w:pPr>
      <w:r>
        <w:t>1.</w:t>
      </w:r>
      <w:r>
        <w:t>如果没有这个机制，会发生什么？（用基线系统的失败行为作为对比）</w:t>
      </w:r>
    </w:p>
    <w:p w14:paraId="5B79963C" w14:textId="70DA7D05" w:rsidR="00FE3261" w:rsidRDefault="00000000">
      <w:pPr>
        <w:ind w:firstLine="480"/>
      </w:pPr>
      <w:r>
        <w:t xml:space="preserve">2. </w:t>
      </w:r>
      <w:r>
        <w:t>这个机制解决的问题在交通排放分析实践中有多常见？</w:t>
      </w:r>
    </w:p>
    <w:p w14:paraId="628564C5" w14:textId="7972FCC6" w:rsidR="00FE3261" w:rsidRDefault="00000000">
      <w:pPr>
        <w:ind w:firstLine="480"/>
      </w:pPr>
      <w:r>
        <w:t xml:space="preserve">3. </w:t>
      </w:r>
      <w:r>
        <w:t>例如案例</w:t>
      </w:r>
      <w:r>
        <w:t>A</w:t>
      </w:r>
      <w:r>
        <w:t>中约束冲突被检测到的时间、案例</w:t>
      </w:r>
      <w:r>
        <w:t>B</w:t>
      </w:r>
      <w:r>
        <w:t>中反向推理识别出的缺失步骤数量。</w:t>
      </w:r>
    </w:p>
  </w:comment>
  <w:comment w:id="72" w:author="Haobing Liu" w:date="2026-04-26T14:22:00Z" w:initials="LHB">
    <w:p w14:paraId="098110F4" w14:textId="083AE44D" w:rsidR="00D16758" w:rsidRDefault="00D16758">
      <w:pPr>
        <w:pStyle w:val="a6"/>
        <w:ind w:firstLine="420"/>
      </w:pPr>
      <w:r>
        <w:rPr>
          <w:rStyle w:val="af6"/>
        </w:rPr>
        <w:annotationRef/>
      </w:r>
      <w:r>
        <w:rPr>
          <w:rFonts w:hint="eastAsia"/>
        </w:rPr>
        <w:t>这个词语？</w:t>
      </w:r>
    </w:p>
  </w:comment>
  <w:comment w:id="73" w:author="Haobing Liu" w:date="2026-04-26T06:05:00Z" w:initials="LHB">
    <w:p w14:paraId="413F88BE" w14:textId="703160FC" w:rsidR="00FE3261" w:rsidRDefault="008D6564" w:rsidP="00D16758">
      <w:pPr>
        <w:ind w:firstLine="420"/>
        <w:rPr>
          <w:rFonts w:hint="eastAsia"/>
        </w:rPr>
      </w:pPr>
      <w:r>
        <w:rPr>
          <w:rStyle w:val="af6"/>
        </w:rPr>
        <w:annotationRef/>
      </w:r>
      <w:r w:rsidR="00000000">
        <w:t>目前描述太笼统。</w:t>
      </w:r>
    </w:p>
    <w:p w14:paraId="3D6DBE4F" w14:textId="77777777" w:rsidR="00FE3261" w:rsidRDefault="00000000">
      <w:pPr>
        <w:ind w:firstLine="480"/>
      </w:pPr>
      <w:r>
        <w:t xml:space="preserve">1. </w:t>
      </w:r>
      <w:r>
        <w:t>给出具体的分析结果（</w:t>
      </w:r>
      <w:r>
        <w:t>NOx</w:t>
      </w:r>
      <w:r>
        <w:t>浓度分布图、热点路段列表等）</w:t>
      </w:r>
    </w:p>
    <w:p w14:paraId="362ABC02" w14:textId="77777777" w:rsidR="00FE3261" w:rsidRDefault="00000000">
      <w:pPr>
        <w:ind w:firstLine="480"/>
      </w:pPr>
      <w:r>
        <w:t xml:space="preserve">2. </w:t>
      </w:r>
      <w:r>
        <w:t>说明分析过程中系统触发了哪些机制（约束检查几次、澄清追问几轮）</w:t>
      </w:r>
    </w:p>
    <w:p w14:paraId="207B745E" w14:textId="69019FCB" w:rsidR="00FE3261" w:rsidRDefault="00000000">
      <w:pPr>
        <w:ind w:firstLine="480"/>
      </w:pPr>
      <w:r>
        <w:t xml:space="preserve">3. </w:t>
      </w:r>
      <w:r>
        <w:t>与手动使用</w:t>
      </w:r>
      <w:r w:rsidR="00D16758">
        <w:rPr>
          <w:rFonts w:hint="eastAsia"/>
        </w:rPr>
        <w:t>MOVES</w:t>
      </w:r>
      <w:r>
        <w:t>+AERMOD</w:t>
      </w:r>
      <w:r>
        <w:t>完成同样任务的时间</w:t>
      </w:r>
      <w:r>
        <w:t>/</w:t>
      </w:r>
      <w:r>
        <w:t>步骤数对比</w:t>
      </w:r>
    </w:p>
  </w:comment>
  <w:comment w:id="76" w:author="Haobing Liu" w:date="2026-04-26T06:05:00Z" w:initials="LHB">
    <w:p w14:paraId="72C2454C" w14:textId="78EDB0B8" w:rsidR="00FE3261" w:rsidRDefault="008D6564" w:rsidP="00D16758">
      <w:pPr>
        <w:ind w:firstLineChars="0" w:firstLine="0"/>
      </w:pPr>
      <w:r>
        <w:rPr>
          <w:rStyle w:val="af6"/>
        </w:rPr>
        <w:annotationRef/>
      </w:r>
      <w:r w:rsidR="00000000">
        <w:t xml:space="preserve">TR Part D </w:t>
      </w:r>
      <w:r w:rsidR="00000000">
        <w:t>是实证导向期刊，没有评估章节</w:t>
      </w:r>
      <w:r w:rsidR="00D16758">
        <w:rPr>
          <w:rFonts w:hint="eastAsia"/>
        </w:rPr>
        <w:t>，可能</w:t>
      </w:r>
      <w:r w:rsidR="00000000">
        <w:t>直接拒稿。</w:t>
      </w:r>
      <w:r w:rsidR="00000000">
        <w:t>180+75 benchmark</w:t>
      </w:r>
      <w:r w:rsidR="00000000">
        <w:t>、用户研究、专家评估这三条证据链必须保留，且要说清楚：</w:t>
      </w:r>
    </w:p>
    <w:p w14:paraId="21E95EEF" w14:textId="77777777" w:rsidR="00FE3261" w:rsidRDefault="00000000">
      <w:pPr>
        <w:ind w:firstLine="480"/>
      </w:pPr>
      <w:r>
        <w:t>• benchmark</w:t>
      </w:r>
      <w:r>
        <w:t>任务怎么构建的（来源、覆盖哪些场景）</w:t>
      </w:r>
    </w:p>
    <w:p w14:paraId="10EBC713" w14:textId="77777777" w:rsidR="00FE3261" w:rsidRDefault="00000000">
      <w:pPr>
        <w:ind w:firstLine="480"/>
      </w:pPr>
      <w:r>
        <w:t>• 24</w:t>
      </w:r>
      <w:r>
        <w:t>名研究生的背景（有无交通</w:t>
      </w:r>
      <w:r>
        <w:t>/</w:t>
      </w:r>
      <w:r>
        <w:t>环境专业背景）</w:t>
      </w:r>
    </w:p>
    <w:p w14:paraId="4040EBFC" w14:textId="1D026056" w:rsidR="00FE3261" w:rsidRDefault="00000000">
      <w:pPr>
        <w:ind w:firstLine="480"/>
      </w:pPr>
      <w:r>
        <w:t xml:space="preserve">• </w:t>
      </w:r>
      <w:r>
        <w:t>基线是什么（纯</w:t>
      </w:r>
      <w:r>
        <w:t>LLM</w:t>
      </w:r>
      <w:r>
        <w:t>？</w:t>
      </w:r>
      <w:r w:rsidR="00D16758">
        <w:rPr>
          <w:rFonts w:hint="eastAsia"/>
        </w:rPr>
        <w:t>MOVES</w:t>
      </w:r>
      <w:r>
        <w:t>手动操作？）</w:t>
      </w:r>
    </w:p>
  </w:comment>
  <w:comment w:id="75" w:author="Haobing Liu" w:date="2026-04-26T06:05:00Z" w:initials="LHB">
    <w:p w14:paraId="5BA26041" w14:textId="3E9B2FE0" w:rsidR="00FE3261" w:rsidRDefault="008D6564" w:rsidP="00D16758">
      <w:pPr>
        <w:ind w:firstLine="420"/>
      </w:pPr>
      <w:r>
        <w:rPr>
          <w:rStyle w:val="af6"/>
        </w:rPr>
        <w:annotationRef/>
      </w:r>
      <w:r w:rsidR="00000000">
        <w:t>TR Part D</w:t>
      </w:r>
      <w:r w:rsidR="00000000">
        <w:t>是实证期刊。三条证据链（</w:t>
      </w:r>
      <w:r w:rsidR="00000000">
        <w:t>benchmark</w:t>
      </w:r>
      <w:r w:rsidR="00000000">
        <w:t>、用户研究、专家评估）要保留。</w:t>
      </w:r>
    </w:p>
  </w:comment>
  <w:comment w:id="82" w:author="Haobing Liu" w:date="2026-04-26T06:05:00Z" w:initials="LHB">
    <w:p w14:paraId="0BA9F8D6" w14:textId="0D78E7C9" w:rsidR="00FE3261" w:rsidRDefault="008D6564" w:rsidP="00D16758">
      <w:pPr>
        <w:ind w:firstLineChars="0" w:firstLine="0"/>
      </w:pPr>
      <w:r>
        <w:rPr>
          <w:rStyle w:val="af6"/>
        </w:rPr>
        <w:annotationRef/>
      </w:r>
      <w:r w:rsidR="00000000">
        <w:t>建议分析失败的根本原因，并说明哪些失败是可以通过改进解决的、哪些是当前</w:t>
      </w:r>
      <w:r w:rsidR="00000000">
        <w:t>LLM</w:t>
      </w:r>
      <w:r w:rsidR="00000000">
        <w:t>能力的根本限制。</w:t>
      </w:r>
    </w:p>
  </w:comment>
  <w:comment w:id="85" w:author="Haobing Liu" w:date="2026-04-26T06:05:00Z" w:initials="LHB">
    <w:p w14:paraId="6C304460" w14:textId="60C2DC10" w:rsidR="00FE3261" w:rsidRDefault="008D6564" w:rsidP="00D16758">
      <w:pPr>
        <w:ind w:firstLineChars="0" w:firstLine="0"/>
      </w:pPr>
      <w:r>
        <w:rPr>
          <w:rStyle w:val="af6"/>
        </w:rPr>
        <w:annotationRef/>
      </w:r>
      <w:r w:rsidR="00000000">
        <w:t>结论要回应引言中的用户故事</w:t>
      </w:r>
      <w:r w:rsidR="00000000">
        <w:t>——</w:t>
      </w:r>
      <w:r w:rsidR="00000000">
        <w:t>第</w:t>
      </w:r>
      <w:r w:rsidR="00000000">
        <w:t>3</w:t>
      </w:r>
      <w:r w:rsidR="00000000">
        <w:t>段那位初级工程师，用了</w:t>
      </w:r>
      <w:r w:rsidR="00000000">
        <w:t>EmissionAgent</w:t>
      </w:r>
      <w:r w:rsidR="00000000">
        <w:t>之后，原来需要多少步骤的任务现在变成了什么体验？用具体数字收尾，比抽象总结更有力。</w:t>
      </w:r>
    </w:p>
  </w:comment>
  <w:comment w:id="84" w:author="Haobing Liu" w:date="2026-04-26T06:05:00Z" w:initials="LHB">
    <w:p w14:paraId="63CBB2E9" w14:textId="7167704F" w:rsidR="00FE3261" w:rsidRDefault="008D6564" w:rsidP="00D16758">
      <w:pPr>
        <w:ind w:firstLineChars="0" w:firstLine="0"/>
      </w:pPr>
      <w:r>
        <w:rPr>
          <w:rStyle w:val="af6"/>
        </w:rPr>
        <w:annotationRef/>
      </w:r>
      <w:r w:rsidR="00000000">
        <w:t>展望部分要从交通排放分析领域的未来需求出发，而不是从</w:t>
      </w:r>
      <w:r w:rsidR="00000000">
        <w:t>"agent</w:t>
      </w:r>
      <w:r w:rsidR="00000000">
        <w:t>技术的发展方向</w:t>
      </w:r>
      <w:r w:rsidR="00000000">
        <w:t>"</w:t>
      </w:r>
      <w:r w:rsidR="00000000">
        <w:t>出发。例如：</w:t>
      </w:r>
      <w:r w:rsidR="00000000">
        <w:t>"</w:t>
      </w:r>
      <w:r w:rsidR="00000000">
        <w:t>随着实时交通数据接入的普及，</w:t>
      </w:r>
      <w:r w:rsidR="00000000">
        <w:t>EmissionAgent</w:t>
      </w:r>
      <w:r w:rsidR="00000000">
        <w:t>可扩展支持动态排放监测场景</w:t>
      </w:r>
      <w:r w:rsidR="00000000">
        <w:t>……"</w:t>
      </w:r>
      <w:r w:rsidR="00000000">
        <w:t>这样的展望对</w:t>
      </w:r>
      <w:r w:rsidR="00000000">
        <w:t>TR Part D</w:t>
      </w:r>
      <w:r w:rsidR="00000000">
        <w:t>读者更有价值。</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23D228E" w15:done="0"/>
  <w15:commentEx w15:paraId="7DC646F2" w15:done="0"/>
  <w15:commentEx w15:paraId="65B4B9DF" w15:done="0"/>
  <w15:commentEx w15:paraId="4863802B" w15:done="0"/>
  <w15:commentEx w15:paraId="56B8F87D" w15:done="0"/>
  <w15:commentEx w15:paraId="15C55CBD" w15:done="0"/>
  <w15:commentEx w15:paraId="126C2FDD" w15:done="0"/>
  <w15:commentEx w15:paraId="3C049CBC" w15:done="0"/>
  <w15:commentEx w15:paraId="701FFA5E" w15:done="0"/>
  <w15:commentEx w15:paraId="30C1C5CD" w15:done="0"/>
  <w15:commentEx w15:paraId="6C6BF9AC" w15:done="0"/>
  <w15:commentEx w15:paraId="52ADC401" w15:done="0"/>
  <w15:commentEx w15:paraId="742B3A6E" w15:done="0"/>
  <w15:commentEx w15:paraId="445FF821" w15:done="0"/>
  <w15:commentEx w15:paraId="03BAE20C" w15:done="0"/>
  <w15:commentEx w15:paraId="3DE7AD74" w15:done="0"/>
  <w15:commentEx w15:paraId="4AB067C7" w15:done="0"/>
  <w15:commentEx w15:paraId="5A5090AF" w15:done="0"/>
  <w15:commentEx w15:paraId="76AF881E" w15:done="0"/>
  <w15:commentEx w15:paraId="24718431" w15:done="0"/>
  <w15:commentEx w15:paraId="3F078BC3" w15:done="0"/>
  <w15:commentEx w15:paraId="1360E110" w15:done="0"/>
  <w15:commentEx w15:paraId="6C72EC9B" w15:done="0"/>
  <w15:commentEx w15:paraId="7E9697CA" w15:done="0"/>
  <w15:commentEx w15:paraId="5479A6F1" w15:done="0"/>
  <w15:commentEx w15:paraId="60E32EEB" w15:done="0"/>
  <w15:commentEx w15:paraId="764BFBCE" w15:done="0"/>
  <w15:commentEx w15:paraId="6D529512" w15:done="0"/>
  <w15:commentEx w15:paraId="2E7180F3" w15:done="0"/>
  <w15:commentEx w15:paraId="0D4547F6" w15:done="0"/>
  <w15:commentEx w15:paraId="32E7E74F" w15:done="0"/>
  <w15:commentEx w15:paraId="628564C5" w15:done="0"/>
  <w15:commentEx w15:paraId="098110F4" w15:done="0"/>
  <w15:commentEx w15:paraId="207B745E" w15:done="0"/>
  <w15:commentEx w15:paraId="4040EBFC" w15:done="0"/>
  <w15:commentEx w15:paraId="5BA26041" w15:done="0"/>
  <w15:commentEx w15:paraId="0BA9F8D6" w15:done="0"/>
  <w15:commentEx w15:paraId="6C304460" w15:done="0"/>
  <w15:commentEx w15:paraId="63CBB2E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E715707" w16cex:dateUtc="2026-04-26T06: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23D228E" w16cid:durableId="03CC42CA"/>
  <w16cid:commentId w16cid:paraId="7DC646F2" w16cid:durableId="6705133F"/>
  <w16cid:commentId w16cid:paraId="65B4B9DF" w16cid:durableId="587AE9CE"/>
  <w16cid:commentId w16cid:paraId="4863802B" w16cid:durableId="4F1D61FF"/>
  <w16cid:commentId w16cid:paraId="56B8F87D" w16cid:durableId="0DDB4E51"/>
  <w16cid:commentId w16cid:paraId="15C55CBD" w16cid:durableId="1F873DA7"/>
  <w16cid:commentId w16cid:paraId="126C2FDD" w16cid:durableId="3C43E48A"/>
  <w16cid:commentId w16cid:paraId="3C049CBC" w16cid:durableId="5D164A18"/>
  <w16cid:commentId w16cid:paraId="701FFA5E" w16cid:durableId="002A1F64"/>
  <w16cid:commentId w16cid:paraId="30C1C5CD" w16cid:durableId="18A76319"/>
  <w16cid:commentId w16cid:paraId="6C6BF9AC" w16cid:durableId="2DE917F3"/>
  <w16cid:commentId w16cid:paraId="52ADC401" w16cid:durableId="334A0255"/>
  <w16cid:commentId w16cid:paraId="742B3A6E" w16cid:durableId="7FFDCA94"/>
  <w16cid:commentId w16cid:paraId="445FF821" w16cid:durableId="508EA5C9"/>
  <w16cid:commentId w16cid:paraId="03BAE20C" w16cid:durableId="267A50E8"/>
  <w16cid:commentId w16cid:paraId="3DE7AD74" w16cid:durableId="30314F43"/>
  <w16cid:commentId w16cid:paraId="4AB067C7" w16cid:durableId="7E872AE2"/>
  <w16cid:commentId w16cid:paraId="5A5090AF" w16cid:durableId="503A45D5"/>
  <w16cid:commentId w16cid:paraId="76AF881E" w16cid:durableId="21928FE0"/>
  <w16cid:commentId w16cid:paraId="24718431" w16cid:durableId="2B22835B"/>
  <w16cid:commentId w16cid:paraId="3F078BC3" w16cid:durableId="2F9CCC05"/>
  <w16cid:commentId w16cid:paraId="1360E110" w16cid:durableId="1BFC636E"/>
  <w16cid:commentId w16cid:paraId="6C72EC9B" w16cid:durableId="2D80B5A4"/>
  <w16cid:commentId w16cid:paraId="7E9697CA" w16cid:durableId="4AE0AF46"/>
  <w16cid:commentId w16cid:paraId="5479A6F1" w16cid:durableId="00761DA2"/>
  <w16cid:commentId w16cid:paraId="60E32EEB" w16cid:durableId="2387C118"/>
  <w16cid:commentId w16cid:paraId="764BFBCE" w16cid:durableId="38BA0583"/>
  <w16cid:commentId w16cid:paraId="6D529512" w16cid:durableId="56059502"/>
  <w16cid:commentId w16cid:paraId="2E7180F3" w16cid:durableId="6F24EEE4"/>
  <w16cid:commentId w16cid:paraId="0D4547F6" w16cid:durableId="55E8D3AF"/>
  <w16cid:commentId w16cid:paraId="32E7E74F" w16cid:durableId="54B43D7B"/>
  <w16cid:commentId w16cid:paraId="628564C5" w16cid:durableId="3D310CB6"/>
  <w16cid:commentId w16cid:paraId="098110F4" w16cid:durableId="1E715707"/>
  <w16cid:commentId w16cid:paraId="207B745E" w16cid:durableId="3B8882B2"/>
  <w16cid:commentId w16cid:paraId="4040EBFC" w16cid:durableId="131AF000"/>
  <w16cid:commentId w16cid:paraId="5BA26041" w16cid:durableId="66AD244A"/>
  <w16cid:commentId w16cid:paraId="0BA9F8D6" w16cid:durableId="72CAB612"/>
  <w16cid:commentId w16cid:paraId="6C304460" w16cid:durableId="38235F39"/>
  <w16cid:commentId w16cid:paraId="63CBB2E9" w16cid:durableId="7371EAD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1CCA88" w14:textId="77777777" w:rsidR="00D04336" w:rsidRDefault="00D04336">
      <w:pPr>
        <w:spacing w:line="240" w:lineRule="auto"/>
        <w:ind w:firstLine="480"/>
      </w:pPr>
      <w:r>
        <w:separator/>
      </w:r>
    </w:p>
  </w:endnote>
  <w:endnote w:type="continuationSeparator" w:id="0">
    <w:p w14:paraId="31872A74" w14:textId="77777777" w:rsidR="00D04336" w:rsidRDefault="00D04336">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BCC11" w14:textId="77777777" w:rsidR="003B1536" w:rsidRDefault="003B1536">
    <w:pPr>
      <w:pStyle w:val="aa"/>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C62CC" w14:textId="77777777" w:rsidR="003B1536" w:rsidRDefault="003B1536">
    <w:pPr>
      <w:pStyle w:val="aa"/>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C8954" w14:textId="77777777" w:rsidR="003B1536" w:rsidRDefault="003B1536">
    <w:pPr>
      <w:pStyle w:val="aa"/>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7F707" w14:textId="77777777" w:rsidR="00E653D8" w:rsidRDefault="00000000">
    <w:pPr>
      <w:pStyle w:val="aa"/>
      <w:ind w:firstLine="360"/>
    </w:pPr>
    <w:r>
      <w:rPr>
        <w:noProof/>
      </w:rPr>
      <mc:AlternateContent>
        <mc:Choice Requires="wps">
          <w:drawing>
            <wp:anchor distT="0" distB="0" distL="114300" distR="114300" simplePos="0" relativeHeight="251666432" behindDoc="0" locked="0" layoutInCell="1" allowOverlap="1" wp14:anchorId="38444C05" wp14:editId="2F251BE2">
              <wp:simplePos x="0" y="0"/>
              <wp:positionH relativeFrom="margin">
                <wp:align>center</wp:align>
              </wp:positionH>
              <wp:positionV relativeFrom="paragraph">
                <wp:posOffset>0</wp:posOffset>
              </wp:positionV>
              <wp:extent cx="1828800" cy="1828800"/>
              <wp:effectExtent l="0" t="0" r="0" b="0"/>
              <wp:wrapNone/>
              <wp:docPr id="45" name="文本框 4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2BC114D" w14:textId="77777777" w:rsidR="00E653D8" w:rsidRDefault="00000000">
                          <w:pPr>
                            <w:pStyle w:val="aa"/>
                            <w:ind w:firstLine="360"/>
                          </w:pPr>
                          <w:r>
                            <w:fldChar w:fldCharType="begin"/>
                          </w:r>
                          <w:r>
                            <w:instrText xml:space="preserve"> PAGE  \* MERGEFORMAT </w:instrText>
                          </w:r>
                          <w:r>
                            <w:fldChar w:fldCharType="separate"/>
                          </w:r>
                          <w:r>
                            <w:t>XII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8444C05" id="_x0000_t202" coordsize="21600,21600" o:spt="202" path="m,l,21600r21600,l21600,xe">
              <v:stroke joinstyle="miter"/>
              <v:path gradientshapeok="t" o:connecttype="rect"/>
            </v:shapetype>
            <v:shape id="文本框 45" o:spid="_x0000_s1026" type="#_x0000_t202" style="position:absolute;left:0;text-align:left;margin-left:0;margin-top:0;width:2in;height:2in;z-index:25166643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" filled="f" fillcolor="white [3201]" stroked="f" strokeweight=".5pt">
              <v:textbox style="mso-fit-shape-to-text:t" inset="0,0,0,0">
                <w:txbxContent>
                  <w:p w14:paraId="441397B6" w14:textId="77777777" w:rsidR="00E653D8" w:rsidRDefault="00000000">
                    <w:pPr>
                      <w:pStyle w:val="aa"/>
                      <w:ind w:firstLine="360"/>
                    </w:pPr>
                    <w:r>
                      <w:fldChar w:fldCharType="begin"/>
                    </w:r>
                    <w:r>
                      <w:instrText xml:space="preserve"> PAGE  \* MERGEFORMAT </w:instrText>
                    </w:r>
                    <w:r>
                      <w:fldChar w:fldCharType="separate"/>
                    </w:r>
                    <w:r>
                      <w:t>XII</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EBF28B" w14:textId="77777777" w:rsidR="00D04336" w:rsidRDefault="00D04336">
      <w:pPr>
        <w:ind w:firstLine="480"/>
      </w:pPr>
      <w:r>
        <w:separator/>
      </w:r>
    </w:p>
  </w:footnote>
  <w:footnote w:type="continuationSeparator" w:id="0">
    <w:p w14:paraId="7B7C93C4" w14:textId="77777777" w:rsidR="00D04336" w:rsidRDefault="00D04336">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EA310" w14:textId="77777777" w:rsidR="00E653D8" w:rsidRDefault="00000000">
    <w:pPr>
      <w:pStyle w:val="ac"/>
    </w:pPr>
    <w:r>
      <w:rPr>
        <w:rFonts w:hint="eastAsia"/>
      </w:rPr>
      <w:t>基于大模型的车辆排放特征提取</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F7A84"/>
    <w:multiLevelType w:val="hybridMultilevel"/>
    <w:tmpl w:val="AAE0E916"/>
    <w:lvl w:ilvl="0" w:tplc="2918DF5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F7D5681"/>
    <w:multiLevelType w:val="multilevel"/>
    <w:tmpl w:val="0F7D5681"/>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 w15:restartNumberingAfterBreak="0">
    <w:nsid w:val="1BC92CF1"/>
    <w:multiLevelType w:val="multilevel"/>
    <w:tmpl w:val="1BC92CF1"/>
    <w:lvl w:ilvl="0">
      <w:start w:val="1"/>
      <w:numFmt w:val="decimal"/>
      <w:lvlText w:val="(%1)"/>
      <w:lvlJc w:val="left"/>
      <w:pPr>
        <w:ind w:left="1400" w:hanging="440"/>
      </w:pPr>
      <w:rPr>
        <w:rFonts w:hint="eastAsia"/>
      </w:rPr>
    </w:lvl>
    <w:lvl w:ilvl="1">
      <w:start w:val="1"/>
      <w:numFmt w:val="decimal"/>
      <w:lvlText w:val="(%2)"/>
      <w:lvlJc w:val="left"/>
      <w:pPr>
        <w:ind w:left="880" w:hanging="440"/>
      </w:pPr>
      <w:rPr>
        <w:rFonts w:hint="eastAsia"/>
      </w:r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1BEE2CA2"/>
    <w:multiLevelType w:val="multilevel"/>
    <w:tmpl w:val="1BEE2CA2"/>
    <w:lvl w:ilvl="0">
      <w:start w:val="1"/>
      <w:numFmt w:val="decimal"/>
      <w:lvlText w:val="(%1)"/>
      <w:lvlJc w:val="left"/>
      <w:pPr>
        <w:ind w:left="880" w:hanging="440"/>
      </w:pPr>
      <w:rPr>
        <w:rFonts w:hint="eastAsia"/>
      </w:rPr>
    </w:lvl>
    <w:lvl w:ilvl="1">
      <w:start w:val="1"/>
      <w:numFmt w:val="low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low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lowerLetter"/>
      <w:lvlText w:val="%8)"/>
      <w:lvlJc w:val="left"/>
      <w:pPr>
        <w:ind w:left="3960" w:hanging="440"/>
      </w:pPr>
    </w:lvl>
    <w:lvl w:ilvl="8">
      <w:start w:val="1"/>
      <w:numFmt w:val="lowerRoman"/>
      <w:lvlText w:val="%9."/>
      <w:lvlJc w:val="right"/>
      <w:pPr>
        <w:ind w:left="4400" w:hanging="440"/>
      </w:pPr>
    </w:lvl>
  </w:abstractNum>
  <w:abstractNum w:abstractNumId="4" w15:restartNumberingAfterBreak="0">
    <w:nsid w:val="20A47B75"/>
    <w:multiLevelType w:val="multilevel"/>
    <w:tmpl w:val="3BE660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757A60"/>
    <w:multiLevelType w:val="hybridMultilevel"/>
    <w:tmpl w:val="1CE4CD88"/>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 w15:restartNumberingAfterBreak="0">
    <w:nsid w:val="24340C69"/>
    <w:multiLevelType w:val="hybridMultilevel"/>
    <w:tmpl w:val="95985B50"/>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7" w15:restartNumberingAfterBreak="0">
    <w:nsid w:val="253650C8"/>
    <w:multiLevelType w:val="multilevel"/>
    <w:tmpl w:val="223EEF5A"/>
    <w:lvl w:ilvl="0">
      <w:start w:val="1"/>
      <w:numFmt w:val="decimal"/>
      <w:lvlText w:val="%1."/>
      <w:lvlJc w:val="left"/>
      <w:pPr>
        <w:ind w:left="360" w:hanging="360"/>
      </w:pPr>
      <w:rPr>
        <w:rFonts w:hint="default"/>
      </w:rPr>
    </w:lvl>
    <w:lvl w:ilvl="1">
      <w:start w:val="3"/>
      <w:numFmt w:val="decimal"/>
      <w:isLgl/>
      <w:lvlText w:val="%1.%2"/>
      <w:lvlJc w:val="left"/>
      <w:pPr>
        <w:ind w:left="540" w:hanging="54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 w15:restartNumberingAfterBreak="0">
    <w:nsid w:val="297B0D93"/>
    <w:multiLevelType w:val="hybridMultilevel"/>
    <w:tmpl w:val="1B84024C"/>
    <w:lvl w:ilvl="0" w:tplc="81400E7C">
      <w:start w:val="1"/>
      <w:numFmt w:val="decimal"/>
      <w:lvlText w:val="%1."/>
      <w:lvlJc w:val="left"/>
      <w:pPr>
        <w:ind w:left="920" w:hanging="440"/>
      </w:pPr>
      <w:rPr>
        <w:b/>
        <w:bCs/>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9" w15:restartNumberingAfterBreak="0">
    <w:nsid w:val="2A427295"/>
    <w:multiLevelType w:val="hybridMultilevel"/>
    <w:tmpl w:val="30EAEA1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0" w15:restartNumberingAfterBreak="0">
    <w:nsid w:val="2B4E059B"/>
    <w:multiLevelType w:val="multilevel"/>
    <w:tmpl w:val="2B4E059B"/>
    <w:lvl w:ilvl="0">
      <w:start w:val="1"/>
      <w:numFmt w:val="decimal"/>
      <w:lvlText w:val="(%1)"/>
      <w:lvlJc w:val="left"/>
      <w:pPr>
        <w:ind w:left="920" w:hanging="440"/>
      </w:pPr>
      <w:rPr>
        <w:rFonts w:hint="eastAsia"/>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1" w15:restartNumberingAfterBreak="0">
    <w:nsid w:val="2C810D5B"/>
    <w:multiLevelType w:val="multilevel"/>
    <w:tmpl w:val="2C810D5B"/>
    <w:lvl w:ilvl="0">
      <w:start w:val="2"/>
      <w:numFmt w:val="decimal"/>
      <w:lvlText w:val="(%1)"/>
      <w:lvlJc w:val="left"/>
      <w:pPr>
        <w:ind w:left="88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2" w15:restartNumberingAfterBreak="0">
    <w:nsid w:val="2F686B68"/>
    <w:multiLevelType w:val="multilevel"/>
    <w:tmpl w:val="2F686B68"/>
    <w:lvl w:ilvl="0">
      <w:start w:val="1"/>
      <w:numFmt w:val="decimal"/>
      <w:lvlText w:val="(%1)"/>
      <w:lvlJc w:val="left"/>
      <w:pPr>
        <w:ind w:left="920" w:hanging="440"/>
      </w:pPr>
      <w:rPr>
        <w:rFonts w:hint="eastAsia"/>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3" w15:restartNumberingAfterBreak="0">
    <w:nsid w:val="34850660"/>
    <w:multiLevelType w:val="multilevel"/>
    <w:tmpl w:val="34850660"/>
    <w:lvl w:ilvl="0">
      <w:start w:val="1"/>
      <w:numFmt w:val="decimal"/>
      <w:lvlText w:val="(%1)"/>
      <w:lvlJc w:val="left"/>
      <w:pPr>
        <w:ind w:left="840" w:hanging="420"/>
      </w:pPr>
      <w:rPr>
        <w:rFonts w:hint="eastAsia"/>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14" w15:restartNumberingAfterBreak="0">
    <w:nsid w:val="43957C5A"/>
    <w:multiLevelType w:val="multilevel"/>
    <w:tmpl w:val="43957C5A"/>
    <w:lvl w:ilvl="0">
      <w:start w:val="1"/>
      <w:numFmt w:val="decimal"/>
      <w:lvlText w:val="(%1)"/>
      <w:lvlJc w:val="left"/>
      <w:pPr>
        <w:ind w:left="880" w:hanging="440"/>
      </w:pPr>
      <w:rPr>
        <w:rFonts w:hint="eastAsia"/>
      </w:rPr>
    </w:lvl>
    <w:lvl w:ilvl="1">
      <w:start w:val="1"/>
      <w:numFmt w:val="low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low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lowerLetter"/>
      <w:lvlText w:val="%8)"/>
      <w:lvlJc w:val="left"/>
      <w:pPr>
        <w:ind w:left="3960" w:hanging="440"/>
      </w:pPr>
    </w:lvl>
    <w:lvl w:ilvl="8">
      <w:start w:val="1"/>
      <w:numFmt w:val="lowerRoman"/>
      <w:lvlText w:val="%9."/>
      <w:lvlJc w:val="right"/>
      <w:pPr>
        <w:ind w:left="4400" w:hanging="440"/>
      </w:pPr>
    </w:lvl>
  </w:abstractNum>
  <w:abstractNum w:abstractNumId="15" w15:restartNumberingAfterBreak="0">
    <w:nsid w:val="4ACF1C10"/>
    <w:multiLevelType w:val="multilevel"/>
    <w:tmpl w:val="4ACF1C10"/>
    <w:lvl w:ilvl="0">
      <w:start w:val="1"/>
      <w:numFmt w:val="decimal"/>
      <w:pStyle w:val="a"/>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4D364347"/>
    <w:multiLevelType w:val="multilevel"/>
    <w:tmpl w:val="4D364347"/>
    <w:lvl w:ilvl="0">
      <w:start w:val="1"/>
      <w:numFmt w:val="decimal"/>
      <w:lvlText w:val="(%1)"/>
      <w:lvlJc w:val="left"/>
      <w:pPr>
        <w:ind w:left="880" w:hanging="440"/>
      </w:pPr>
      <w:rPr>
        <w:rFonts w:hint="eastAsia"/>
      </w:rPr>
    </w:lvl>
    <w:lvl w:ilvl="1">
      <w:start w:val="1"/>
      <w:numFmt w:val="low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low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lowerLetter"/>
      <w:lvlText w:val="%8)"/>
      <w:lvlJc w:val="left"/>
      <w:pPr>
        <w:ind w:left="3960" w:hanging="440"/>
      </w:pPr>
    </w:lvl>
    <w:lvl w:ilvl="8">
      <w:start w:val="1"/>
      <w:numFmt w:val="lowerRoman"/>
      <w:lvlText w:val="%9."/>
      <w:lvlJc w:val="right"/>
      <w:pPr>
        <w:ind w:left="4400" w:hanging="440"/>
      </w:pPr>
    </w:lvl>
  </w:abstractNum>
  <w:abstractNum w:abstractNumId="17" w15:restartNumberingAfterBreak="0">
    <w:nsid w:val="54C853E5"/>
    <w:multiLevelType w:val="multilevel"/>
    <w:tmpl w:val="54C853E5"/>
    <w:lvl w:ilvl="0">
      <w:start w:val="1"/>
      <w:numFmt w:val="decimal"/>
      <w:lvlText w:val="(%1)"/>
      <w:lvlJc w:val="left"/>
      <w:pPr>
        <w:ind w:left="880" w:hanging="440"/>
      </w:pPr>
      <w:rPr>
        <w:rFonts w:hint="eastAsia"/>
      </w:rPr>
    </w:lvl>
    <w:lvl w:ilvl="1">
      <w:start w:val="1"/>
      <w:numFmt w:val="low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low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lowerLetter"/>
      <w:lvlText w:val="%8)"/>
      <w:lvlJc w:val="left"/>
      <w:pPr>
        <w:ind w:left="3960" w:hanging="440"/>
      </w:pPr>
    </w:lvl>
    <w:lvl w:ilvl="8">
      <w:start w:val="1"/>
      <w:numFmt w:val="lowerRoman"/>
      <w:lvlText w:val="%9."/>
      <w:lvlJc w:val="right"/>
      <w:pPr>
        <w:ind w:left="4400" w:hanging="440"/>
      </w:pPr>
    </w:lvl>
  </w:abstractNum>
  <w:abstractNum w:abstractNumId="18" w15:restartNumberingAfterBreak="0">
    <w:nsid w:val="5D322407"/>
    <w:multiLevelType w:val="multilevel"/>
    <w:tmpl w:val="5D322407"/>
    <w:lvl w:ilvl="0">
      <w:start w:val="3"/>
      <w:numFmt w:val="decimal"/>
      <w:lvlText w:val="(%1)"/>
      <w:lvlJc w:val="left"/>
      <w:pPr>
        <w:ind w:left="88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9" w15:restartNumberingAfterBreak="0">
    <w:nsid w:val="60B95D8D"/>
    <w:multiLevelType w:val="hybridMultilevel"/>
    <w:tmpl w:val="C9CAFAE6"/>
    <w:lvl w:ilvl="0" w:tplc="02141A32">
      <w:start w:val="1"/>
      <w:numFmt w:val="decimal"/>
      <w:lvlText w:val="%1."/>
      <w:lvlJc w:val="left"/>
      <w:pPr>
        <w:ind w:left="927" w:hanging="360"/>
      </w:pPr>
      <w:rPr>
        <w:rFonts w:ascii="Times New Roman" w:eastAsia="宋体" w:hAnsi="Times New Roman" w:cs="Times New Roman"/>
      </w:rPr>
    </w:lvl>
    <w:lvl w:ilvl="1" w:tplc="64625CA4">
      <w:numFmt w:val="decimal"/>
      <w:lvlText w:val=""/>
      <w:lvlJc w:val="left"/>
    </w:lvl>
    <w:lvl w:ilvl="2" w:tplc="923CA7BC">
      <w:numFmt w:val="decimal"/>
      <w:lvlText w:val=""/>
      <w:lvlJc w:val="left"/>
    </w:lvl>
    <w:lvl w:ilvl="3" w:tplc="7FBCE3EC">
      <w:numFmt w:val="decimal"/>
      <w:lvlText w:val=""/>
      <w:lvlJc w:val="left"/>
    </w:lvl>
    <w:lvl w:ilvl="4" w:tplc="77C4377E">
      <w:numFmt w:val="decimal"/>
      <w:lvlText w:val=""/>
      <w:lvlJc w:val="left"/>
    </w:lvl>
    <w:lvl w:ilvl="5" w:tplc="2ED62718">
      <w:numFmt w:val="decimal"/>
      <w:lvlText w:val=""/>
      <w:lvlJc w:val="left"/>
    </w:lvl>
    <w:lvl w:ilvl="6" w:tplc="1E14581E">
      <w:numFmt w:val="decimal"/>
      <w:lvlText w:val=""/>
      <w:lvlJc w:val="left"/>
    </w:lvl>
    <w:lvl w:ilvl="7" w:tplc="E89AD994">
      <w:numFmt w:val="decimal"/>
      <w:lvlText w:val=""/>
      <w:lvlJc w:val="left"/>
    </w:lvl>
    <w:lvl w:ilvl="8" w:tplc="8660B2DE">
      <w:numFmt w:val="decimal"/>
      <w:lvlText w:val=""/>
      <w:lvlJc w:val="left"/>
    </w:lvl>
  </w:abstractNum>
  <w:abstractNum w:abstractNumId="20" w15:restartNumberingAfterBreak="0">
    <w:nsid w:val="61CA5B71"/>
    <w:multiLevelType w:val="multilevel"/>
    <w:tmpl w:val="A7C6E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E5721E"/>
    <w:multiLevelType w:val="multilevel"/>
    <w:tmpl w:val="64E5721E"/>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2" w15:restartNumberingAfterBreak="0">
    <w:nsid w:val="6B1375BA"/>
    <w:multiLevelType w:val="hybridMultilevel"/>
    <w:tmpl w:val="5A1AF9F4"/>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23" w15:restartNumberingAfterBreak="0">
    <w:nsid w:val="6DBD4CF5"/>
    <w:multiLevelType w:val="hybridMultilevel"/>
    <w:tmpl w:val="D2A81370"/>
    <w:lvl w:ilvl="0" w:tplc="04090009">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4" w15:restartNumberingAfterBreak="0">
    <w:nsid w:val="7E0B3D98"/>
    <w:multiLevelType w:val="multilevel"/>
    <w:tmpl w:val="7E0B3D98"/>
    <w:lvl w:ilvl="0">
      <w:start w:val="1"/>
      <w:numFmt w:val="decimal"/>
      <w:lvlText w:val="(%1)"/>
      <w:lvlJc w:val="left"/>
      <w:pPr>
        <w:ind w:left="840" w:hanging="420"/>
      </w:pPr>
      <w:rPr>
        <w:rFonts w:hint="eastAsia"/>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num w:numId="1" w16cid:durableId="1717193868">
    <w:abstractNumId w:val="15"/>
  </w:num>
  <w:num w:numId="2" w16cid:durableId="601452074">
    <w:abstractNumId w:val="24"/>
  </w:num>
  <w:num w:numId="3" w16cid:durableId="26610127">
    <w:abstractNumId w:val="2"/>
  </w:num>
  <w:num w:numId="4" w16cid:durableId="1283921982">
    <w:abstractNumId w:val="17"/>
  </w:num>
  <w:num w:numId="5" w16cid:durableId="1390299062">
    <w:abstractNumId w:val="11"/>
  </w:num>
  <w:num w:numId="6" w16cid:durableId="973560408">
    <w:abstractNumId w:val="18"/>
  </w:num>
  <w:num w:numId="7" w16cid:durableId="725762556">
    <w:abstractNumId w:val="16"/>
  </w:num>
  <w:num w:numId="8" w16cid:durableId="2112049000">
    <w:abstractNumId w:val="3"/>
  </w:num>
  <w:num w:numId="9" w16cid:durableId="1777478873">
    <w:abstractNumId w:val="14"/>
  </w:num>
  <w:num w:numId="10" w16cid:durableId="2119790865">
    <w:abstractNumId w:val="13"/>
  </w:num>
  <w:num w:numId="11" w16cid:durableId="1585995123">
    <w:abstractNumId w:val="21"/>
  </w:num>
  <w:num w:numId="12" w16cid:durableId="200675455">
    <w:abstractNumId w:val="10"/>
  </w:num>
  <w:num w:numId="13" w16cid:durableId="1968967906">
    <w:abstractNumId w:val="1"/>
  </w:num>
  <w:num w:numId="14" w16cid:durableId="1202283525">
    <w:abstractNumId w:val="12"/>
  </w:num>
  <w:num w:numId="15" w16cid:durableId="1022165551">
    <w:abstractNumId w:val="15"/>
  </w:num>
  <w:num w:numId="16" w16cid:durableId="216401329">
    <w:abstractNumId w:val="0"/>
  </w:num>
  <w:num w:numId="17" w16cid:durableId="1378435757">
    <w:abstractNumId w:val="9"/>
  </w:num>
  <w:num w:numId="18" w16cid:durableId="613102218">
    <w:abstractNumId w:val="7"/>
  </w:num>
  <w:num w:numId="19" w16cid:durableId="975186595">
    <w:abstractNumId w:val="22"/>
  </w:num>
  <w:num w:numId="20" w16cid:durableId="1574001544">
    <w:abstractNumId w:val="4"/>
  </w:num>
  <w:num w:numId="21" w16cid:durableId="1845901374">
    <w:abstractNumId w:val="23"/>
  </w:num>
  <w:num w:numId="22" w16cid:durableId="457846280">
    <w:abstractNumId w:val="5"/>
  </w:num>
  <w:num w:numId="23" w16cid:durableId="270092970">
    <w:abstractNumId w:val="6"/>
  </w:num>
  <w:num w:numId="24" w16cid:durableId="1670214869">
    <w:abstractNumId w:val="20"/>
  </w:num>
  <w:num w:numId="25" w16cid:durableId="1928348713">
    <w:abstractNumId w:val="8"/>
  </w:num>
  <w:num w:numId="26" w16cid:durableId="642127830">
    <w:abstractNumId w:val="19"/>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aobing Liu">
    <w15:presenceInfo w15:providerId="None" w15:userId="Haobing Liu"/>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cumentProtection w:edit="forms" w:enforcement="0"/>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7486"/>
    <w:rsid w:val="00000702"/>
    <w:rsid w:val="000008E9"/>
    <w:rsid w:val="00000E8F"/>
    <w:rsid w:val="00001470"/>
    <w:rsid w:val="000018B7"/>
    <w:rsid w:val="000023B8"/>
    <w:rsid w:val="000025F1"/>
    <w:rsid w:val="00002CBC"/>
    <w:rsid w:val="000033EE"/>
    <w:rsid w:val="000043F9"/>
    <w:rsid w:val="00004DFD"/>
    <w:rsid w:val="00004F3D"/>
    <w:rsid w:val="00005DA4"/>
    <w:rsid w:val="00006613"/>
    <w:rsid w:val="00006BCF"/>
    <w:rsid w:val="000109A7"/>
    <w:rsid w:val="00011612"/>
    <w:rsid w:val="00011829"/>
    <w:rsid w:val="00011CB4"/>
    <w:rsid w:val="00011D45"/>
    <w:rsid w:val="00012C13"/>
    <w:rsid w:val="00013BA3"/>
    <w:rsid w:val="0001400A"/>
    <w:rsid w:val="00015D0E"/>
    <w:rsid w:val="00016A70"/>
    <w:rsid w:val="00016B50"/>
    <w:rsid w:val="000176CF"/>
    <w:rsid w:val="00020073"/>
    <w:rsid w:val="000206FE"/>
    <w:rsid w:val="0002249A"/>
    <w:rsid w:val="00024152"/>
    <w:rsid w:val="00024368"/>
    <w:rsid w:val="00025786"/>
    <w:rsid w:val="00027A5D"/>
    <w:rsid w:val="00027BAD"/>
    <w:rsid w:val="000322B5"/>
    <w:rsid w:val="000327C0"/>
    <w:rsid w:val="00032E21"/>
    <w:rsid w:val="00032EEC"/>
    <w:rsid w:val="000356AB"/>
    <w:rsid w:val="00035B94"/>
    <w:rsid w:val="00035E80"/>
    <w:rsid w:val="00035F13"/>
    <w:rsid w:val="00037DA1"/>
    <w:rsid w:val="000408C3"/>
    <w:rsid w:val="00040A21"/>
    <w:rsid w:val="00040F09"/>
    <w:rsid w:val="00042047"/>
    <w:rsid w:val="0004314E"/>
    <w:rsid w:val="000436A0"/>
    <w:rsid w:val="00044D2E"/>
    <w:rsid w:val="000450BD"/>
    <w:rsid w:val="00045437"/>
    <w:rsid w:val="00045925"/>
    <w:rsid w:val="00045ECD"/>
    <w:rsid w:val="00046786"/>
    <w:rsid w:val="0004695A"/>
    <w:rsid w:val="00047511"/>
    <w:rsid w:val="0004787A"/>
    <w:rsid w:val="00047F79"/>
    <w:rsid w:val="0005076C"/>
    <w:rsid w:val="000525E0"/>
    <w:rsid w:val="00053883"/>
    <w:rsid w:val="00053F49"/>
    <w:rsid w:val="000544E6"/>
    <w:rsid w:val="00055983"/>
    <w:rsid w:val="000561CA"/>
    <w:rsid w:val="00056640"/>
    <w:rsid w:val="00056CBF"/>
    <w:rsid w:val="000573D4"/>
    <w:rsid w:val="00057969"/>
    <w:rsid w:val="00057EC9"/>
    <w:rsid w:val="00057F4D"/>
    <w:rsid w:val="00062A47"/>
    <w:rsid w:val="00062F65"/>
    <w:rsid w:val="00064609"/>
    <w:rsid w:val="00064783"/>
    <w:rsid w:val="00065387"/>
    <w:rsid w:val="0006645A"/>
    <w:rsid w:val="000669F8"/>
    <w:rsid w:val="00066D4F"/>
    <w:rsid w:val="00066FD4"/>
    <w:rsid w:val="00067017"/>
    <w:rsid w:val="00067733"/>
    <w:rsid w:val="00070190"/>
    <w:rsid w:val="0007049A"/>
    <w:rsid w:val="00071C76"/>
    <w:rsid w:val="00072DAC"/>
    <w:rsid w:val="00072EBC"/>
    <w:rsid w:val="00073B05"/>
    <w:rsid w:val="00074313"/>
    <w:rsid w:val="00075122"/>
    <w:rsid w:val="00075645"/>
    <w:rsid w:val="00076001"/>
    <w:rsid w:val="000761F6"/>
    <w:rsid w:val="0007635E"/>
    <w:rsid w:val="00077844"/>
    <w:rsid w:val="00080790"/>
    <w:rsid w:val="000809A0"/>
    <w:rsid w:val="00080CEC"/>
    <w:rsid w:val="0008167F"/>
    <w:rsid w:val="00083DC3"/>
    <w:rsid w:val="00083EE2"/>
    <w:rsid w:val="000844E4"/>
    <w:rsid w:val="00084DF1"/>
    <w:rsid w:val="00085228"/>
    <w:rsid w:val="00085451"/>
    <w:rsid w:val="000856E9"/>
    <w:rsid w:val="00085CCD"/>
    <w:rsid w:val="00085E54"/>
    <w:rsid w:val="000862F7"/>
    <w:rsid w:val="00086737"/>
    <w:rsid w:val="000869E4"/>
    <w:rsid w:val="00087AB0"/>
    <w:rsid w:val="00087EBB"/>
    <w:rsid w:val="00087FFC"/>
    <w:rsid w:val="000900AF"/>
    <w:rsid w:val="00090A0F"/>
    <w:rsid w:val="000916EA"/>
    <w:rsid w:val="000925D4"/>
    <w:rsid w:val="000934F0"/>
    <w:rsid w:val="00093FA3"/>
    <w:rsid w:val="0009403A"/>
    <w:rsid w:val="000942ED"/>
    <w:rsid w:val="00094C5A"/>
    <w:rsid w:val="000956B0"/>
    <w:rsid w:val="00096C60"/>
    <w:rsid w:val="000971BB"/>
    <w:rsid w:val="00097284"/>
    <w:rsid w:val="000976EA"/>
    <w:rsid w:val="000A0992"/>
    <w:rsid w:val="000A1B2E"/>
    <w:rsid w:val="000A1E1A"/>
    <w:rsid w:val="000A2322"/>
    <w:rsid w:val="000A2544"/>
    <w:rsid w:val="000A31A8"/>
    <w:rsid w:val="000A3CA4"/>
    <w:rsid w:val="000A3DED"/>
    <w:rsid w:val="000A45CF"/>
    <w:rsid w:val="000A6033"/>
    <w:rsid w:val="000A6621"/>
    <w:rsid w:val="000A6742"/>
    <w:rsid w:val="000A6CCA"/>
    <w:rsid w:val="000A75A9"/>
    <w:rsid w:val="000B068A"/>
    <w:rsid w:val="000B31FB"/>
    <w:rsid w:val="000B3E4A"/>
    <w:rsid w:val="000B4B33"/>
    <w:rsid w:val="000B4E2D"/>
    <w:rsid w:val="000B5F61"/>
    <w:rsid w:val="000B653D"/>
    <w:rsid w:val="000C0A9F"/>
    <w:rsid w:val="000C0C8A"/>
    <w:rsid w:val="000C0D41"/>
    <w:rsid w:val="000C1A0F"/>
    <w:rsid w:val="000C1A4D"/>
    <w:rsid w:val="000C2A42"/>
    <w:rsid w:val="000C3052"/>
    <w:rsid w:val="000C5064"/>
    <w:rsid w:val="000C5D50"/>
    <w:rsid w:val="000C68A7"/>
    <w:rsid w:val="000C73FE"/>
    <w:rsid w:val="000D03AD"/>
    <w:rsid w:val="000D0432"/>
    <w:rsid w:val="000D0473"/>
    <w:rsid w:val="000D1596"/>
    <w:rsid w:val="000D17DE"/>
    <w:rsid w:val="000D259A"/>
    <w:rsid w:val="000D34AB"/>
    <w:rsid w:val="000D37B8"/>
    <w:rsid w:val="000D490F"/>
    <w:rsid w:val="000D6E1B"/>
    <w:rsid w:val="000D6E38"/>
    <w:rsid w:val="000D78CD"/>
    <w:rsid w:val="000D7A44"/>
    <w:rsid w:val="000E08CC"/>
    <w:rsid w:val="000E114C"/>
    <w:rsid w:val="000E230E"/>
    <w:rsid w:val="000E2340"/>
    <w:rsid w:val="000E2357"/>
    <w:rsid w:val="000E2DFE"/>
    <w:rsid w:val="000E311D"/>
    <w:rsid w:val="000E34D7"/>
    <w:rsid w:val="000E3915"/>
    <w:rsid w:val="000E3EBD"/>
    <w:rsid w:val="000E3FE7"/>
    <w:rsid w:val="000E52E2"/>
    <w:rsid w:val="000E547F"/>
    <w:rsid w:val="000E6CDB"/>
    <w:rsid w:val="000E6CE4"/>
    <w:rsid w:val="000F07C8"/>
    <w:rsid w:val="000F0CFD"/>
    <w:rsid w:val="000F198F"/>
    <w:rsid w:val="000F25C8"/>
    <w:rsid w:val="000F281F"/>
    <w:rsid w:val="000F477C"/>
    <w:rsid w:val="000F4BDC"/>
    <w:rsid w:val="000F5AB1"/>
    <w:rsid w:val="000F6CF9"/>
    <w:rsid w:val="000F7F21"/>
    <w:rsid w:val="00100342"/>
    <w:rsid w:val="00101B29"/>
    <w:rsid w:val="00104880"/>
    <w:rsid w:val="00104B4A"/>
    <w:rsid w:val="0010549C"/>
    <w:rsid w:val="00106275"/>
    <w:rsid w:val="00107CE0"/>
    <w:rsid w:val="00107D17"/>
    <w:rsid w:val="00107DEB"/>
    <w:rsid w:val="00107F65"/>
    <w:rsid w:val="0011050C"/>
    <w:rsid w:val="00110683"/>
    <w:rsid w:val="00111EE6"/>
    <w:rsid w:val="001122EB"/>
    <w:rsid w:val="0011315C"/>
    <w:rsid w:val="00113C11"/>
    <w:rsid w:val="001146C4"/>
    <w:rsid w:val="001150C2"/>
    <w:rsid w:val="0011538B"/>
    <w:rsid w:val="0011552F"/>
    <w:rsid w:val="00116249"/>
    <w:rsid w:val="00116E1B"/>
    <w:rsid w:val="0011777C"/>
    <w:rsid w:val="00117795"/>
    <w:rsid w:val="0012070F"/>
    <w:rsid w:val="00120810"/>
    <w:rsid w:val="001212B8"/>
    <w:rsid w:val="0012252D"/>
    <w:rsid w:val="00122548"/>
    <w:rsid w:val="00122C74"/>
    <w:rsid w:val="00122EF2"/>
    <w:rsid w:val="00122FC9"/>
    <w:rsid w:val="00123063"/>
    <w:rsid w:val="00123BF1"/>
    <w:rsid w:val="001242B7"/>
    <w:rsid w:val="00125B47"/>
    <w:rsid w:val="001266B4"/>
    <w:rsid w:val="0012698A"/>
    <w:rsid w:val="00127457"/>
    <w:rsid w:val="001275B5"/>
    <w:rsid w:val="001303D8"/>
    <w:rsid w:val="001313DD"/>
    <w:rsid w:val="001319CE"/>
    <w:rsid w:val="00131FD2"/>
    <w:rsid w:val="001325C5"/>
    <w:rsid w:val="00132A7D"/>
    <w:rsid w:val="0013344E"/>
    <w:rsid w:val="0013360F"/>
    <w:rsid w:val="00133BA2"/>
    <w:rsid w:val="00133F1C"/>
    <w:rsid w:val="00134917"/>
    <w:rsid w:val="00137E64"/>
    <w:rsid w:val="001413C7"/>
    <w:rsid w:val="00141B43"/>
    <w:rsid w:val="00142228"/>
    <w:rsid w:val="001433A5"/>
    <w:rsid w:val="00144A16"/>
    <w:rsid w:val="0014674D"/>
    <w:rsid w:val="00146FCF"/>
    <w:rsid w:val="0015044A"/>
    <w:rsid w:val="00150D4C"/>
    <w:rsid w:val="00151625"/>
    <w:rsid w:val="00151927"/>
    <w:rsid w:val="001522BE"/>
    <w:rsid w:val="0015308E"/>
    <w:rsid w:val="00153E97"/>
    <w:rsid w:val="001540BA"/>
    <w:rsid w:val="00154F40"/>
    <w:rsid w:val="0015509D"/>
    <w:rsid w:val="00160804"/>
    <w:rsid w:val="0016190E"/>
    <w:rsid w:val="001631E7"/>
    <w:rsid w:val="00163B82"/>
    <w:rsid w:val="00164D16"/>
    <w:rsid w:val="0016537F"/>
    <w:rsid w:val="001655D8"/>
    <w:rsid w:val="001655EF"/>
    <w:rsid w:val="00166FE9"/>
    <w:rsid w:val="001675CA"/>
    <w:rsid w:val="00170329"/>
    <w:rsid w:val="00171942"/>
    <w:rsid w:val="00172B35"/>
    <w:rsid w:val="00172E19"/>
    <w:rsid w:val="00173983"/>
    <w:rsid w:val="0017447A"/>
    <w:rsid w:val="00174949"/>
    <w:rsid w:val="00175074"/>
    <w:rsid w:val="00175459"/>
    <w:rsid w:val="001811F6"/>
    <w:rsid w:val="00181A88"/>
    <w:rsid w:val="001822FD"/>
    <w:rsid w:val="00182C1F"/>
    <w:rsid w:val="00183827"/>
    <w:rsid w:val="001849B6"/>
    <w:rsid w:val="001852D1"/>
    <w:rsid w:val="001863C8"/>
    <w:rsid w:val="0018642F"/>
    <w:rsid w:val="00186B7E"/>
    <w:rsid w:val="0018748E"/>
    <w:rsid w:val="001874DA"/>
    <w:rsid w:val="00191380"/>
    <w:rsid w:val="00192722"/>
    <w:rsid w:val="00192A4D"/>
    <w:rsid w:val="00193E42"/>
    <w:rsid w:val="001949DB"/>
    <w:rsid w:val="00194E86"/>
    <w:rsid w:val="0019539A"/>
    <w:rsid w:val="00196C7D"/>
    <w:rsid w:val="00197419"/>
    <w:rsid w:val="00197D2A"/>
    <w:rsid w:val="00197E5E"/>
    <w:rsid w:val="001A0E5B"/>
    <w:rsid w:val="001A1162"/>
    <w:rsid w:val="001A1FA5"/>
    <w:rsid w:val="001A2D20"/>
    <w:rsid w:val="001A3F2A"/>
    <w:rsid w:val="001A587B"/>
    <w:rsid w:val="001A603B"/>
    <w:rsid w:val="001A712B"/>
    <w:rsid w:val="001B0C54"/>
    <w:rsid w:val="001B0D67"/>
    <w:rsid w:val="001B134E"/>
    <w:rsid w:val="001B2AA7"/>
    <w:rsid w:val="001B3A97"/>
    <w:rsid w:val="001B4968"/>
    <w:rsid w:val="001B5256"/>
    <w:rsid w:val="001C1E4E"/>
    <w:rsid w:val="001C381E"/>
    <w:rsid w:val="001C4211"/>
    <w:rsid w:val="001C4CA1"/>
    <w:rsid w:val="001C5927"/>
    <w:rsid w:val="001C5E00"/>
    <w:rsid w:val="001C5EFB"/>
    <w:rsid w:val="001C6969"/>
    <w:rsid w:val="001C6E12"/>
    <w:rsid w:val="001C7605"/>
    <w:rsid w:val="001C77C4"/>
    <w:rsid w:val="001D07C8"/>
    <w:rsid w:val="001D0934"/>
    <w:rsid w:val="001D0FDD"/>
    <w:rsid w:val="001D1044"/>
    <w:rsid w:val="001D10C2"/>
    <w:rsid w:val="001D1C89"/>
    <w:rsid w:val="001D2193"/>
    <w:rsid w:val="001D3552"/>
    <w:rsid w:val="001D3A67"/>
    <w:rsid w:val="001D5E56"/>
    <w:rsid w:val="001D635A"/>
    <w:rsid w:val="001D659A"/>
    <w:rsid w:val="001D7702"/>
    <w:rsid w:val="001D7F1F"/>
    <w:rsid w:val="001E0D26"/>
    <w:rsid w:val="001E0FDB"/>
    <w:rsid w:val="001E100C"/>
    <w:rsid w:val="001E2211"/>
    <w:rsid w:val="001E22AD"/>
    <w:rsid w:val="001E3AD4"/>
    <w:rsid w:val="001E4A81"/>
    <w:rsid w:val="001E4ED9"/>
    <w:rsid w:val="001E550D"/>
    <w:rsid w:val="001E5947"/>
    <w:rsid w:val="001E6143"/>
    <w:rsid w:val="001E65D8"/>
    <w:rsid w:val="001E6DE6"/>
    <w:rsid w:val="001E7DA3"/>
    <w:rsid w:val="001F0573"/>
    <w:rsid w:val="001F190B"/>
    <w:rsid w:val="001F1B35"/>
    <w:rsid w:val="001F1BC8"/>
    <w:rsid w:val="001F1E50"/>
    <w:rsid w:val="001F2EE8"/>
    <w:rsid w:val="001F2F17"/>
    <w:rsid w:val="001F3441"/>
    <w:rsid w:val="001F5BBE"/>
    <w:rsid w:val="001F5E7F"/>
    <w:rsid w:val="001F682B"/>
    <w:rsid w:val="001F7A9A"/>
    <w:rsid w:val="001F7D94"/>
    <w:rsid w:val="00201153"/>
    <w:rsid w:val="00201AD0"/>
    <w:rsid w:val="00202299"/>
    <w:rsid w:val="002022BC"/>
    <w:rsid w:val="00202936"/>
    <w:rsid w:val="00203571"/>
    <w:rsid w:val="00203598"/>
    <w:rsid w:val="002038EC"/>
    <w:rsid w:val="00205F5B"/>
    <w:rsid w:val="002062D8"/>
    <w:rsid w:val="0020758E"/>
    <w:rsid w:val="00207DBB"/>
    <w:rsid w:val="0021145E"/>
    <w:rsid w:val="00211648"/>
    <w:rsid w:val="00211C2D"/>
    <w:rsid w:val="002129AE"/>
    <w:rsid w:val="002129B9"/>
    <w:rsid w:val="002132E2"/>
    <w:rsid w:val="002149A0"/>
    <w:rsid w:val="00214C6F"/>
    <w:rsid w:val="0021501A"/>
    <w:rsid w:val="00215D9A"/>
    <w:rsid w:val="00217BCB"/>
    <w:rsid w:val="0022078C"/>
    <w:rsid w:val="00220A0C"/>
    <w:rsid w:val="00220C93"/>
    <w:rsid w:val="00220C9F"/>
    <w:rsid w:val="00221EBB"/>
    <w:rsid w:val="00222B5D"/>
    <w:rsid w:val="002231C3"/>
    <w:rsid w:val="00224AD6"/>
    <w:rsid w:val="00224EFC"/>
    <w:rsid w:val="00225BDB"/>
    <w:rsid w:val="00225FAA"/>
    <w:rsid w:val="00227843"/>
    <w:rsid w:val="00227A75"/>
    <w:rsid w:val="00230FB2"/>
    <w:rsid w:val="002313F6"/>
    <w:rsid w:val="00231830"/>
    <w:rsid w:val="002326F6"/>
    <w:rsid w:val="00233677"/>
    <w:rsid w:val="002336A6"/>
    <w:rsid w:val="00233767"/>
    <w:rsid w:val="00233C59"/>
    <w:rsid w:val="00233DF9"/>
    <w:rsid w:val="00233E5A"/>
    <w:rsid w:val="00235793"/>
    <w:rsid w:val="002375D5"/>
    <w:rsid w:val="00237C74"/>
    <w:rsid w:val="00240A7F"/>
    <w:rsid w:val="002411F7"/>
    <w:rsid w:val="0024365A"/>
    <w:rsid w:val="00244570"/>
    <w:rsid w:val="00244688"/>
    <w:rsid w:val="00245827"/>
    <w:rsid w:val="0024589D"/>
    <w:rsid w:val="00246F08"/>
    <w:rsid w:val="00246F22"/>
    <w:rsid w:val="00247D76"/>
    <w:rsid w:val="0025006F"/>
    <w:rsid w:val="00250440"/>
    <w:rsid w:val="00250598"/>
    <w:rsid w:val="00251617"/>
    <w:rsid w:val="00252673"/>
    <w:rsid w:val="00252722"/>
    <w:rsid w:val="0025326C"/>
    <w:rsid w:val="002548DC"/>
    <w:rsid w:val="0025709B"/>
    <w:rsid w:val="00260109"/>
    <w:rsid w:val="00260234"/>
    <w:rsid w:val="00260371"/>
    <w:rsid w:val="002618C3"/>
    <w:rsid w:val="0026226D"/>
    <w:rsid w:val="0026350F"/>
    <w:rsid w:val="002639FD"/>
    <w:rsid w:val="00264EC4"/>
    <w:rsid w:val="00266560"/>
    <w:rsid w:val="00267097"/>
    <w:rsid w:val="00270389"/>
    <w:rsid w:val="002712A7"/>
    <w:rsid w:val="0027155E"/>
    <w:rsid w:val="00271D2D"/>
    <w:rsid w:val="00273071"/>
    <w:rsid w:val="00274B49"/>
    <w:rsid w:val="00274E73"/>
    <w:rsid w:val="00275341"/>
    <w:rsid w:val="002754F2"/>
    <w:rsid w:val="00275C47"/>
    <w:rsid w:val="00275D63"/>
    <w:rsid w:val="002766FC"/>
    <w:rsid w:val="0027714F"/>
    <w:rsid w:val="00277182"/>
    <w:rsid w:val="00280306"/>
    <w:rsid w:val="002806C2"/>
    <w:rsid w:val="00280B10"/>
    <w:rsid w:val="00280C41"/>
    <w:rsid w:val="002823D5"/>
    <w:rsid w:val="00283F82"/>
    <w:rsid w:val="00285DB6"/>
    <w:rsid w:val="00286532"/>
    <w:rsid w:val="00286A9B"/>
    <w:rsid w:val="00286DA3"/>
    <w:rsid w:val="002878DB"/>
    <w:rsid w:val="002902C1"/>
    <w:rsid w:val="0029138F"/>
    <w:rsid w:val="00292F27"/>
    <w:rsid w:val="00294053"/>
    <w:rsid w:val="0029438B"/>
    <w:rsid w:val="002949E4"/>
    <w:rsid w:val="002950B3"/>
    <w:rsid w:val="00295422"/>
    <w:rsid w:val="00296B46"/>
    <w:rsid w:val="0029772F"/>
    <w:rsid w:val="002A1254"/>
    <w:rsid w:val="002A129E"/>
    <w:rsid w:val="002A1638"/>
    <w:rsid w:val="002A1725"/>
    <w:rsid w:val="002A1B95"/>
    <w:rsid w:val="002A23E0"/>
    <w:rsid w:val="002A2675"/>
    <w:rsid w:val="002A2B13"/>
    <w:rsid w:val="002A406E"/>
    <w:rsid w:val="002A5190"/>
    <w:rsid w:val="002A5EC8"/>
    <w:rsid w:val="002A6425"/>
    <w:rsid w:val="002A6BB9"/>
    <w:rsid w:val="002A6F62"/>
    <w:rsid w:val="002B15BD"/>
    <w:rsid w:val="002B164E"/>
    <w:rsid w:val="002B413F"/>
    <w:rsid w:val="002B414A"/>
    <w:rsid w:val="002B52B4"/>
    <w:rsid w:val="002B57EC"/>
    <w:rsid w:val="002B5AD2"/>
    <w:rsid w:val="002C06DB"/>
    <w:rsid w:val="002C0CA9"/>
    <w:rsid w:val="002C13F5"/>
    <w:rsid w:val="002C151C"/>
    <w:rsid w:val="002C156C"/>
    <w:rsid w:val="002C1876"/>
    <w:rsid w:val="002C2797"/>
    <w:rsid w:val="002C28B3"/>
    <w:rsid w:val="002C2ABA"/>
    <w:rsid w:val="002C2F0B"/>
    <w:rsid w:val="002C3795"/>
    <w:rsid w:val="002C70E9"/>
    <w:rsid w:val="002D0052"/>
    <w:rsid w:val="002D0061"/>
    <w:rsid w:val="002D2540"/>
    <w:rsid w:val="002D2D73"/>
    <w:rsid w:val="002D32BA"/>
    <w:rsid w:val="002D414B"/>
    <w:rsid w:val="002D4B81"/>
    <w:rsid w:val="002D5586"/>
    <w:rsid w:val="002D5CC3"/>
    <w:rsid w:val="002D6E35"/>
    <w:rsid w:val="002D6E49"/>
    <w:rsid w:val="002D70D7"/>
    <w:rsid w:val="002D7D4D"/>
    <w:rsid w:val="002E0207"/>
    <w:rsid w:val="002E0AB5"/>
    <w:rsid w:val="002E1739"/>
    <w:rsid w:val="002E3640"/>
    <w:rsid w:val="002E4662"/>
    <w:rsid w:val="002E649D"/>
    <w:rsid w:val="002E779F"/>
    <w:rsid w:val="002F0903"/>
    <w:rsid w:val="002F0BC2"/>
    <w:rsid w:val="002F1612"/>
    <w:rsid w:val="002F2016"/>
    <w:rsid w:val="002F2402"/>
    <w:rsid w:val="002F2BC4"/>
    <w:rsid w:val="002F2D9E"/>
    <w:rsid w:val="002F2FE8"/>
    <w:rsid w:val="002F444B"/>
    <w:rsid w:val="002F44E7"/>
    <w:rsid w:val="002F4B28"/>
    <w:rsid w:val="002F7530"/>
    <w:rsid w:val="0030153F"/>
    <w:rsid w:val="00301961"/>
    <w:rsid w:val="00301E90"/>
    <w:rsid w:val="003021B7"/>
    <w:rsid w:val="00302EA8"/>
    <w:rsid w:val="003047FE"/>
    <w:rsid w:val="00304AA8"/>
    <w:rsid w:val="00305C46"/>
    <w:rsid w:val="00307119"/>
    <w:rsid w:val="00310FF5"/>
    <w:rsid w:val="0031101C"/>
    <w:rsid w:val="003112BF"/>
    <w:rsid w:val="00311978"/>
    <w:rsid w:val="00311EC4"/>
    <w:rsid w:val="003128C7"/>
    <w:rsid w:val="00312A48"/>
    <w:rsid w:val="00312C74"/>
    <w:rsid w:val="00314EF2"/>
    <w:rsid w:val="0031565E"/>
    <w:rsid w:val="00315694"/>
    <w:rsid w:val="003161CA"/>
    <w:rsid w:val="00316E96"/>
    <w:rsid w:val="00317EBE"/>
    <w:rsid w:val="00321141"/>
    <w:rsid w:val="00322675"/>
    <w:rsid w:val="00322BD2"/>
    <w:rsid w:val="00323D8E"/>
    <w:rsid w:val="00323F83"/>
    <w:rsid w:val="00324AA4"/>
    <w:rsid w:val="003255E0"/>
    <w:rsid w:val="00326F45"/>
    <w:rsid w:val="00327527"/>
    <w:rsid w:val="003305B0"/>
    <w:rsid w:val="00330D68"/>
    <w:rsid w:val="003311FC"/>
    <w:rsid w:val="00333285"/>
    <w:rsid w:val="00333623"/>
    <w:rsid w:val="003367CB"/>
    <w:rsid w:val="00337215"/>
    <w:rsid w:val="00337D51"/>
    <w:rsid w:val="00340B3C"/>
    <w:rsid w:val="00340E0C"/>
    <w:rsid w:val="0034190D"/>
    <w:rsid w:val="003432BE"/>
    <w:rsid w:val="003432D8"/>
    <w:rsid w:val="0034472E"/>
    <w:rsid w:val="0034473D"/>
    <w:rsid w:val="00344948"/>
    <w:rsid w:val="00345511"/>
    <w:rsid w:val="00345CB1"/>
    <w:rsid w:val="00345D74"/>
    <w:rsid w:val="00346E94"/>
    <w:rsid w:val="00347775"/>
    <w:rsid w:val="00347E23"/>
    <w:rsid w:val="00350D44"/>
    <w:rsid w:val="00351065"/>
    <w:rsid w:val="003518F7"/>
    <w:rsid w:val="00351D01"/>
    <w:rsid w:val="00352BA3"/>
    <w:rsid w:val="0035424A"/>
    <w:rsid w:val="00354464"/>
    <w:rsid w:val="00355521"/>
    <w:rsid w:val="003565BA"/>
    <w:rsid w:val="0035690E"/>
    <w:rsid w:val="00356AE7"/>
    <w:rsid w:val="00356F42"/>
    <w:rsid w:val="00357501"/>
    <w:rsid w:val="003577F4"/>
    <w:rsid w:val="00357AF8"/>
    <w:rsid w:val="003610D8"/>
    <w:rsid w:val="0036131C"/>
    <w:rsid w:val="00361808"/>
    <w:rsid w:val="0036188C"/>
    <w:rsid w:val="00361D66"/>
    <w:rsid w:val="00361E82"/>
    <w:rsid w:val="003620D4"/>
    <w:rsid w:val="0036221C"/>
    <w:rsid w:val="00362858"/>
    <w:rsid w:val="00363389"/>
    <w:rsid w:val="00363570"/>
    <w:rsid w:val="0036541B"/>
    <w:rsid w:val="003664C8"/>
    <w:rsid w:val="0036696A"/>
    <w:rsid w:val="00366C75"/>
    <w:rsid w:val="00371D82"/>
    <w:rsid w:val="003740E4"/>
    <w:rsid w:val="0037437F"/>
    <w:rsid w:val="003751CE"/>
    <w:rsid w:val="00375DBE"/>
    <w:rsid w:val="003760C8"/>
    <w:rsid w:val="00376560"/>
    <w:rsid w:val="003771E6"/>
    <w:rsid w:val="00377F45"/>
    <w:rsid w:val="0038036C"/>
    <w:rsid w:val="00380461"/>
    <w:rsid w:val="003818CA"/>
    <w:rsid w:val="003820B1"/>
    <w:rsid w:val="00384698"/>
    <w:rsid w:val="0038474D"/>
    <w:rsid w:val="00386DA4"/>
    <w:rsid w:val="003875E0"/>
    <w:rsid w:val="0039067A"/>
    <w:rsid w:val="00390871"/>
    <w:rsid w:val="00390BD3"/>
    <w:rsid w:val="00391491"/>
    <w:rsid w:val="003920F3"/>
    <w:rsid w:val="003931CD"/>
    <w:rsid w:val="0039341F"/>
    <w:rsid w:val="00394171"/>
    <w:rsid w:val="003956D2"/>
    <w:rsid w:val="00395AB4"/>
    <w:rsid w:val="00395C44"/>
    <w:rsid w:val="00395D15"/>
    <w:rsid w:val="00396586"/>
    <w:rsid w:val="00397573"/>
    <w:rsid w:val="0039774C"/>
    <w:rsid w:val="003A008B"/>
    <w:rsid w:val="003A016D"/>
    <w:rsid w:val="003A1009"/>
    <w:rsid w:val="003A101C"/>
    <w:rsid w:val="003A2AE4"/>
    <w:rsid w:val="003A2AEE"/>
    <w:rsid w:val="003A3738"/>
    <w:rsid w:val="003A4095"/>
    <w:rsid w:val="003A4163"/>
    <w:rsid w:val="003A4EBE"/>
    <w:rsid w:val="003A59EA"/>
    <w:rsid w:val="003A5FAD"/>
    <w:rsid w:val="003A731E"/>
    <w:rsid w:val="003A7336"/>
    <w:rsid w:val="003A7521"/>
    <w:rsid w:val="003B1536"/>
    <w:rsid w:val="003B17BF"/>
    <w:rsid w:val="003B1BDC"/>
    <w:rsid w:val="003B250B"/>
    <w:rsid w:val="003B2A63"/>
    <w:rsid w:val="003B3164"/>
    <w:rsid w:val="003B3B3A"/>
    <w:rsid w:val="003B5DB4"/>
    <w:rsid w:val="003B6889"/>
    <w:rsid w:val="003B694D"/>
    <w:rsid w:val="003B6DE3"/>
    <w:rsid w:val="003B7187"/>
    <w:rsid w:val="003B7E0D"/>
    <w:rsid w:val="003C10B2"/>
    <w:rsid w:val="003C14FA"/>
    <w:rsid w:val="003C3357"/>
    <w:rsid w:val="003C351D"/>
    <w:rsid w:val="003C44CF"/>
    <w:rsid w:val="003C4B97"/>
    <w:rsid w:val="003C7AAC"/>
    <w:rsid w:val="003D0281"/>
    <w:rsid w:val="003D04B9"/>
    <w:rsid w:val="003D05F6"/>
    <w:rsid w:val="003D0D50"/>
    <w:rsid w:val="003D1C23"/>
    <w:rsid w:val="003D490A"/>
    <w:rsid w:val="003D617F"/>
    <w:rsid w:val="003D7188"/>
    <w:rsid w:val="003E18FD"/>
    <w:rsid w:val="003E2DCB"/>
    <w:rsid w:val="003E3537"/>
    <w:rsid w:val="003E399B"/>
    <w:rsid w:val="003E3E41"/>
    <w:rsid w:val="003E45CC"/>
    <w:rsid w:val="003E4F5A"/>
    <w:rsid w:val="003E54AC"/>
    <w:rsid w:val="003E5BD8"/>
    <w:rsid w:val="003E6B36"/>
    <w:rsid w:val="003F0821"/>
    <w:rsid w:val="003F0DEA"/>
    <w:rsid w:val="003F0E38"/>
    <w:rsid w:val="003F0F8D"/>
    <w:rsid w:val="003F34B0"/>
    <w:rsid w:val="003F3F3A"/>
    <w:rsid w:val="003F4397"/>
    <w:rsid w:val="003F44B9"/>
    <w:rsid w:val="003F5FDA"/>
    <w:rsid w:val="003F66A6"/>
    <w:rsid w:val="003F675D"/>
    <w:rsid w:val="003F72B7"/>
    <w:rsid w:val="003F754C"/>
    <w:rsid w:val="00400BC8"/>
    <w:rsid w:val="00400F7B"/>
    <w:rsid w:val="004020FB"/>
    <w:rsid w:val="004023B3"/>
    <w:rsid w:val="00402466"/>
    <w:rsid w:val="00403662"/>
    <w:rsid w:val="00403ACA"/>
    <w:rsid w:val="00404173"/>
    <w:rsid w:val="00404323"/>
    <w:rsid w:val="00404E97"/>
    <w:rsid w:val="004058A7"/>
    <w:rsid w:val="004077AB"/>
    <w:rsid w:val="004079D5"/>
    <w:rsid w:val="00410A2D"/>
    <w:rsid w:val="004111A7"/>
    <w:rsid w:val="00411D93"/>
    <w:rsid w:val="00412181"/>
    <w:rsid w:val="00413C58"/>
    <w:rsid w:val="00414869"/>
    <w:rsid w:val="00415228"/>
    <w:rsid w:val="00416438"/>
    <w:rsid w:val="004222F3"/>
    <w:rsid w:val="00422C1B"/>
    <w:rsid w:val="0042357E"/>
    <w:rsid w:val="0042417E"/>
    <w:rsid w:val="004263BC"/>
    <w:rsid w:val="004269CA"/>
    <w:rsid w:val="004270F4"/>
    <w:rsid w:val="00431263"/>
    <w:rsid w:val="00431918"/>
    <w:rsid w:val="00433059"/>
    <w:rsid w:val="00433E20"/>
    <w:rsid w:val="0043433A"/>
    <w:rsid w:val="004354C0"/>
    <w:rsid w:val="00435942"/>
    <w:rsid w:val="00437C53"/>
    <w:rsid w:val="004401D3"/>
    <w:rsid w:val="00440311"/>
    <w:rsid w:val="004405CB"/>
    <w:rsid w:val="00441592"/>
    <w:rsid w:val="0044284E"/>
    <w:rsid w:val="004446A8"/>
    <w:rsid w:val="00444D68"/>
    <w:rsid w:val="0044630C"/>
    <w:rsid w:val="0044652F"/>
    <w:rsid w:val="00446D18"/>
    <w:rsid w:val="00447D92"/>
    <w:rsid w:val="0045035A"/>
    <w:rsid w:val="00450807"/>
    <w:rsid w:val="004511C9"/>
    <w:rsid w:val="00451BD0"/>
    <w:rsid w:val="00451EB6"/>
    <w:rsid w:val="00452936"/>
    <w:rsid w:val="004533CB"/>
    <w:rsid w:val="00454A85"/>
    <w:rsid w:val="00457122"/>
    <w:rsid w:val="004577F4"/>
    <w:rsid w:val="00462EF0"/>
    <w:rsid w:val="00463757"/>
    <w:rsid w:val="004639D8"/>
    <w:rsid w:val="004640EE"/>
    <w:rsid w:val="004646FE"/>
    <w:rsid w:val="004649A1"/>
    <w:rsid w:val="004656B0"/>
    <w:rsid w:val="0046598E"/>
    <w:rsid w:val="0046722F"/>
    <w:rsid w:val="00467E1B"/>
    <w:rsid w:val="00470137"/>
    <w:rsid w:val="00473E66"/>
    <w:rsid w:val="00474D51"/>
    <w:rsid w:val="00477105"/>
    <w:rsid w:val="00477249"/>
    <w:rsid w:val="00477670"/>
    <w:rsid w:val="004806D8"/>
    <w:rsid w:val="00480816"/>
    <w:rsid w:val="00480A62"/>
    <w:rsid w:val="00480AD6"/>
    <w:rsid w:val="004817A5"/>
    <w:rsid w:val="0048194E"/>
    <w:rsid w:val="00481F7D"/>
    <w:rsid w:val="00482308"/>
    <w:rsid w:val="00483791"/>
    <w:rsid w:val="00483B32"/>
    <w:rsid w:val="00484DF6"/>
    <w:rsid w:val="00485E95"/>
    <w:rsid w:val="004877AB"/>
    <w:rsid w:val="00487A3D"/>
    <w:rsid w:val="0049016D"/>
    <w:rsid w:val="0049061F"/>
    <w:rsid w:val="004915D4"/>
    <w:rsid w:val="00491BA0"/>
    <w:rsid w:val="00492603"/>
    <w:rsid w:val="004929C7"/>
    <w:rsid w:val="00492EDE"/>
    <w:rsid w:val="004941D2"/>
    <w:rsid w:val="004943E7"/>
    <w:rsid w:val="00495849"/>
    <w:rsid w:val="004963C0"/>
    <w:rsid w:val="00497B75"/>
    <w:rsid w:val="004A0996"/>
    <w:rsid w:val="004A0F6F"/>
    <w:rsid w:val="004A1634"/>
    <w:rsid w:val="004A1F6A"/>
    <w:rsid w:val="004A4750"/>
    <w:rsid w:val="004A5483"/>
    <w:rsid w:val="004A5863"/>
    <w:rsid w:val="004A76C3"/>
    <w:rsid w:val="004A7B05"/>
    <w:rsid w:val="004A7BA0"/>
    <w:rsid w:val="004B0592"/>
    <w:rsid w:val="004B2689"/>
    <w:rsid w:val="004B4CDB"/>
    <w:rsid w:val="004B4D66"/>
    <w:rsid w:val="004B4DB9"/>
    <w:rsid w:val="004C00C8"/>
    <w:rsid w:val="004C1977"/>
    <w:rsid w:val="004C1FA6"/>
    <w:rsid w:val="004C2109"/>
    <w:rsid w:val="004C2C60"/>
    <w:rsid w:val="004C2DFD"/>
    <w:rsid w:val="004C3E34"/>
    <w:rsid w:val="004C5EE2"/>
    <w:rsid w:val="004C6CA5"/>
    <w:rsid w:val="004C7ABC"/>
    <w:rsid w:val="004D06D1"/>
    <w:rsid w:val="004D167B"/>
    <w:rsid w:val="004D17DB"/>
    <w:rsid w:val="004D1D3A"/>
    <w:rsid w:val="004D1E22"/>
    <w:rsid w:val="004D1FA6"/>
    <w:rsid w:val="004D244F"/>
    <w:rsid w:val="004D2C85"/>
    <w:rsid w:val="004D2D00"/>
    <w:rsid w:val="004D40E5"/>
    <w:rsid w:val="004D434C"/>
    <w:rsid w:val="004D4E96"/>
    <w:rsid w:val="004D5368"/>
    <w:rsid w:val="004D5684"/>
    <w:rsid w:val="004E1056"/>
    <w:rsid w:val="004E1220"/>
    <w:rsid w:val="004E1E28"/>
    <w:rsid w:val="004E2123"/>
    <w:rsid w:val="004E34AE"/>
    <w:rsid w:val="004E3E77"/>
    <w:rsid w:val="004E4011"/>
    <w:rsid w:val="004E424E"/>
    <w:rsid w:val="004E476D"/>
    <w:rsid w:val="004E5057"/>
    <w:rsid w:val="004E69C5"/>
    <w:rsid w:val="004E6BCF"/>
    <w:rsid w:val="004E72C0"/>
    <w:rsid w:val="004E7714"/>
    <w:rsid w:val="004E7E77"/>
    <w:rsid w:val="004F02C5"/>
    <w:rsid w:val="004F0561"/>
    <w:rsid w:val="004F0D18"/>
    <w:rsid w:val="004F0E1F"/>
    <w:rsid w:val="004F1099"/>
    <w:rsid w:val="004F1C55"/>
    <w:rsid w:val="004F2214"/>
    <w:rsid w:val="004F30D1"/>
    <w:rsid w:val="004F3257"/>
    <w:rsid w:val="004F333E"/>
    <w:rsid w:val="004F3C8A"/>
    <w:rsid w:val="004F4347"/>
    <w:rsid w:val="004F4FF3"/>
    <w:rsid w:val="00500A44"/>
    <w:rsid w:val="00500A5A"/>
    <w:rsid w:val="00500B80"/>
    <w:rsid w:val="00500EC6"/>
    <w:rsid w:val="00502B81"/>
    <w:rsid w:val="00503344"/>
    <w:rsid w:val="005035A2"/>
    <w:rsid w:val="0050363E"/>
    <w:rsid w:val="00504ED2"/>
    <w:rsid w:val="005073B4"/>
    <w:rsid w:val="00507B28"/>
    <w:rsid w:val="005107B2"/>
    <w:rsid w:val="00510D6F"/>
    <w:rsid w:val="00511E97"/>
    <w:rsid w:val="005141DB"/>
    <w:rsid w:val="00514996"/>
    <w:rsid w:val="00514E00"/>
    <w:rsid w:val="005157F8"/>
    <w:rsid w:val="00516560"/>
    <w:rsid w:val="00516D9D"/>
    <w:rsid w:val="0051788A"/>
    <w:rsid w:val="005203DD"/>
    <w:rsid w:val="0052232B"/>
    <w:rsid w:val="005223B0"/>
    <w:rsid w:val="00524146"/>
    <w:rsid w:val="00526734"/>
    <w:rsid w:val="005275AC"/>
    <w:rsid w:val="00527D65"/>
    <w:rsid w:val="005309E4"/>
    <w:rsid w:val="00531915"/>
    <w:rsid w:val="00532773"/>
    <w:rsid w:val="00533AF2"/>
    <w:rsid w:val="00533B6D"/>
    <w:rsid w:val="005347EA"/>
    <w:rsid w:val="00536B8F"/>
    <w:rsid w:val="005414DD"/>
    <w:rsid w:val="00542921"/>
    <w:rsid w:val="00542CB8"/>
    <w:rsid w:val="00542EF0"/>
    <w:rsid w:val="005435BB"/>
    <w:rsid w:val="00544B21"/>
    <w:rsid w:val="00544BF9"/>
    <w:rsid w:val="00544C76"/>
    <w:rsid w:val="00545500"/>
    <w:rsid w:val="00546FF8"/>
    <w:rsid w:val="00547587"/>
    <w:rsid w:val="0054767E"/>
    <w:rsid w:val="00550D70"/>
    <w:rsid w:val="00551494"/>
    <w:rsid w:val="00552C08"/>
    <w:rsid w:val="00553A40"/>
    <w:rsid w:val="00555936"/>
    <w:rsid w:val="00556B1F"/>
    <w:rsid w:val="0055707C"/>
    <w:rsid w:val="00557189"/>
    <w:rsid w:val="00557498"/>
    <w:rsid w:val="00557DC3"/>
    <w:rsid w:val="005617F2"/>
    <w:rsid w:val="00561BDD"/>
    <w:rsid w:val="0056281E"/>
    <w:rsid w:val="0056283C"/>
    <w:rsid w:val="00563D2A"/>
    <w:rsid w:val="0056413C"/>
    <w:rsid w:val="00564820"/>
    <w:rsid w:val="005654B9"/>
    <w:rsid w:val="00565A6D"/>
    <w:rsid w:val="00566002"/>
    <w:rsid w:val="00566009"/>
    <w:rsid w:val="005667F7"/>
    <w:rsid w:val="00566954"/>
    <w:rsid w:val="00567B61"/>
    <w:rsid w:val="00567D8B"/>
    <w:rsid w:val="00570BDA"/>
    <w:rsid w:val="005710A2"/>
    <w:rsid w:val="005713A8"/>
    <w:rsid w:val="005718A6"/>
    <w:rsid w:val="00572C6B"/>
    <w:rsid w:val="005730AE"/>
    <w:rsid w:val="00573965"/>
    <w:rsid w:val="00573AE8"/>
    <w:rsid w:val="00573DDD"/>
    <w:rsid w:val="0057428D"/>
    <w:rsid w:val="00574C88"/>
    <w:rsid w:val="005800F4"/>
    <w:rsid w:val="00580F49"/>
    <w:rsid w:val="00582E0D"/>
    <w:rsid w:val="0058469D"/>
    <w:rsid w:val="005868CF"/>
    <w:rsid w:val="00586E3E"/>
    <w:rsid w:val="00586F7E"/>
    <w:rsid w:val="005878D1"/>
    <w:rsid w:val="005902B9"/>
    <w:rsid w:val="005916B5"/>
    <w:rsid w:val="005921E1"/>
    <w:rsid w:val="00595035"/>
    <w:rsid w:val="005952CB"/>
    <w:rsid w:val="00595ACA"/>
    <w:rsid w:val="00595ED4"/>
    <w:rsid w:val="005964CD"/>
    <w:rsid w:val="0059669C"/>
    <w:rsid w:val="00596C1D"/>
    <w:rsid w:val="00597442"/>
    <w:rsid w:val="005976AB"/>
    <w:rsid w:val="005A0937"/>
    <w:rsid w:val="005A0D75"/>
    <w:rsid w:val="005A3690"/>
    <w:rsid w:val="005A3D60"/>
    <w:rsid w:val="005A405E"/>
    <w:rsid w:val="005A4627"/>
    <w:rsid w:val="005A51E6"/>
    <w:rsid w:val="005A53DC"/>
    <w:rsid w:val="005A5481"/>
    <w:rsid w:val="005A5C91"/>
    <w:rsid w:val="005A6054"/>
    <w:rsid w:val="005A6120"/>
    <w:rsid w:val="005A6AF7"/>
    <w:rsid w:val="005A6E99"/>
    <w:rsid w:val="005A6EF9"/>
    <w:rsid w:val="005A6FD1"/>
    <w:rsid w:val="005A7425"/>
    <w:rsid w:val="005B0D0E"/>
    <w:rsid w:val="005B3025"/>
    <w:rsid w:val="005B3084"/>
    <w:rsid w:val="005B30EE"/>
    <w:rsid w:val="005B378B"/>
    <w:rsid w:val="005B3822"/>
    <w:rsid w:val="005B3B65"/>
    <w:rsid w:val="005B418D"/>
    <w:rsid w:val="005B42B9"/>
    <w:rsid w:val="005B6271"/>
    <w:rsid w:val="005B6516"/>
    <w:rsid w:val="005B75E0"/>
    <w:rsid w:val="005B7A8F"/>
    <w:rsid w:val="005C0D94"/>
    <w:rsid w:val="005C1892"/>
    <w:rsid w:val="005C1EEE"/>
    <w:rsid w:val="005C1FCB"/>
    <w:rsid w:val="005C23A1"/>
    <w:rsid w:val="005C2AE7"/>
    <w:rsid w:val="005C326D"/>
    <w:rsid w:val="005C3509"/>
    <w:rsid w:val="005C362A"/>
    <w:rsid w:val="005C3B95"/>
    <w:rsid w:val="005C5404"/>
    <w:rsid w:val="005C7712"/>
    <w:rsid w:val="005D1B85"/>
    <w:rsid w:val="005D2054"/>
    <w:rsid w:val="005D20F3"/>
    <w:rsid w:val="005D2173"/>
    <w:rsid w:val="005D256F"/>
    <w:rsid w:val="005D25C3"/>
    <w:rsid w:val="005D3444"/>
    <w:rsid w:val="005D4459"/>
    <w:rsid w:val="005D50DC"/>
    <w:rsid w:val="005D59CA"/>
    <w:rsid w:val="005D612C"/>
    <w:rsid w:val="005D6F27"/>
    <w:rsid w:val="005D740F"/>
    <w:rsid w:val="005D79B7"/>
    <w:rsid w:val="005D79F0"/>
    <w:rsid w:val="005D7BFF"/>
    <w:rsid w:val="005E03C7"/>
    <w:rsid w:val="005E072E"/>
    <w:rsid w:val="005E1812"/>
    <w:rsid w:val="005E1C5B"/>
    <w:rsid w:val="005E293C"/>
    <w:rsid w:val="005E38B2"/>
    <w:rsid w:val="005E4BED"/>
    <w:rsid w:val="005E5088"/>
    <w:rsid w:val="005E5256"/>
    <w:rsid w:val="005E528B"/>
    <w:rsid w:val="005E5C43"/>
    <w:rsid w:val="005E6A86"/>
    <w:rsid w:val="005E7142"/>
    <w:rsid w:val="005E7840"/>
    <w:rsid w:val="005F0677"/>
    <w:rsid w:val="005F0A3A"/>
    <w:rsid w:val="005F150B"/>
    <w:rsid w:val="005F1BA7"/>
    <w:rsid w:val="005F2B7B"/>
    <w:rsid w:val="005F45CF"/>
    <w:rsid w:val="005F4C66"/>
    <w:rsid w:val="005F4CB1"/>
    <w:rsid w:val="005F65A7"/>
    <w:rsid w:val="005F6618"/>
    <w:rsid w:val="00600A41"/>
    <w:rsid w:val="0060115C"/>
    <w:rsid w:val="00601556"/>
    <w:rsid w:val="00601713"/>
    <w:rsid w:val="00602A02"/>
    <w:rsid w:val="00602F51"/>
    <w:rsid w:val="006033CC"/>
    <w:rsid w:val="006038AA"/>
    <w:rsid w:val="00604E0D"/>
    <w:rsid w:val="00605158"/>
    <w:rsid w:val="00606BDC"/>
    <w:rsid w:val="00610E74"/>
    <w:rsid w:val="006115E0"/>
    <w:rsid w:val="00611E28"/>
    <w:rsid w:val="006125E1"/>
    <w:rsid w:val="00612F6F"/>
    <w:rsid w:val="00612FD6"/>
    <w:rsid w:val="00614531"/>
    <w:rsid w:val="00617134"/>
    <w:rsid w:val="00620790"/>
    <w:rsid w:val="00620A6D"/>
    <w:rsid w:val="0062102A"/>
    <w:rsid w:val="00621477"/>
    <w:rsid w:val="006232B1"/>
    <w:rsid w:val="00623639"/>
    <w:rsid w:val="0062786F"/>
    <w:rsid w:val="006310A8"/>
    <w:rsid w:val="006310ED"/>
    <w:rsid w:val="006317DE"/>
    <w:rsid w:val="00631B8C"/>
    <w:rsid w:val="006322A7"/>
    <w:rsid w:val="00633B76"/>
    <w:rsid w:val="00633C27"/>
    <w:rsid w:val="00634423"/>
    <w:rsid w:val="006350CE"/>
    <w:rsid w:val="00635636"/>
    <w:rsid w:val="00637879"/>
    <w:rsid w:val="00637F84"/>
    <w:rsid w:val="00640922"/>
    <w:rsid w:val="00640E79"/>
    <w:rsid w:val="00641A4E"/>
    <w:rsid w:val="0064259F"/>
    <w:rsid w:val="00642673"/>
    <w:rsid w:val="006427E2"/>
    <w:rsid w:val="00643F66"/>
    <w:rsid w:val="00644E98"/>
    <w:rsid w:val="00645906"/>
    <w:rsid w:val="00646643"/>
    <w:rsid w:val="00646C6D"/>
    <w:rsid w:val="00650C94"/>
    <w:rsid w:val="006514EB"/>
    <w:rsid w:val="00651AF6"/>
    <w:rsid w:val="00651CA4"/>
    <w:rsid w:val="00652515"/>
    <w:rsid w:val="00653D31"/>
    <w:rsid w:val="00653EC8"/>
    <w:rsid w:val="00655624"/>
    <w:rsid w:val="00655F27"/>
    <w:rsid w:val="00657946"/>
    <w:rsid w:val="00657AB3"/>
    <w:rsid w:val="00657DCB"/>
    <w:rsid w:val="00660000"/>
    <w:rsid w:val="00660594"/>
    <w:rsid w:val="006622E3"/>
    <w:rsid w:val="00663CD1"/>
    <w:rsid w:val="00663FC8"/>
    <w:rsid w:val="006657FE"/>
    <w:rsid w:val="00667025"/>
    <w:rsid w:val="00667451"/>
    <w:rsid w:val="00667F2E"/>
    <w:rsid w:val="00670012"/>
    <w:rsid w:val="006700F5"/>
    <w:rsid w:val="006708F2"/>
    <w:rsid w:val="00670BC9"/>
    <w:rsid w:val="006715CD"/>
    <w:rsid w:val="0067283C"/>
    <w:rsid w:val="006741A5"/>
    <w:rsid w:val="006744C4"/>
    <w:rsid w:val="00674B02"/>
    <w:rsid w:val="00675077"/>
    <w:rsid w:val="00675A75"/>
    <w:rsid w:val="00675DE9"/>
    <w:rsid w:val="00675F16"/>
    <w:rsid w:val="0067617A"/>
    <w:rsid w:val="00680077"/>
    <w:rsid w:val="00682CD3"/>
    <w:rsid w:val="00682F3F"/>
    <w:rsid w:val="00682FDD"/>
    <w:rsid w:val="006833A8"/>
    <w:rsid w:val="006838F0"/>
    <w:rsid w:val="00683971"/>
    <w:rsid w:val="00684513"/>
    <w:rsid w:val="00684AD7"/>
    <w:rsid w:val="0068543E"/>
    <w:rsid w:val="006861C0"/>
    <w:rsid w:val="00686811"/>
    <w:rsid w:val="006905AE"/>
    <w:rsid w:val="006908B3"/>
    <w:rsid w:val="00692421"/>
    <w:rsid w:val="00692CF9"/>
    <w:rsid w:val="00696A16"/>
    <w:rsid w:val="00697879"/>
    <w:rsid w:val="00697E05"/>
    <w:rsid w:val="006A1551"/>
    <w:rsid w:val="006A179C"/>
    <w:rsid w:val="006A20E8"/>
    <w:rsid w:val="006A26BC"/>
    <w:rsid w:val="006A2F40"/>
    <w:rsid w:val="006A336F"/>
    <w:rsid w:val="006A434B"/>
    <w:rsid w:val="006A4C8F"/>
    <w:rsid w:val="006A51BD"/>
    <w:rsid w:val="006A63B4"/>
    <w:rsid w:val="006A7AB4"/>
    <w:rsid w:val="006B03CA"/>
    <w:rsid w:val="006B06AA"/>
    <w:rsid w:val="006B107F"/>
    <w:rsid w:val="006B18A6"/>
    <w:rsid w:val="006B2510"/>
    <w:rsid w:val="006B259C"/>
    <w:rsid w:val="006B3D13"/>
    <w:rsid w:val="006B49BE"/>
    <w:rsid w:val="006B5F8A"/>
    <w:rsid w:val="006B5F8F"/>
    <w:rsid w:val="006B62D6"/>
    <w:rsid w:val="006B6CD9"/>
    <w:rsid w:val="006B7702"/>
    <w:rsid w:val="006C1F75"/>
    <w:rsid w:val="006C21F9"/>
    <w:rsid w:val="006C4EA3"/>
    <w:rsid w:val="006C7C41"/>
    <w:rsid w:val="006D1079"/>
    <w:rsid w:val="006D1D15"/>
    <w:rsid w:val="006D31C8"/>
    <w:rsid w:val="006D56E5"/>
    <w:rsid w:val="006D73D1"/>
    <w:rsid w:val="006D78C8"/>
    <w:rsid w:val="006E0066"/>
    <w:rsid w:val="006E05F5"/>
    <w:rsid w:val="006E0D02"/>
    <w:rsid w:val="006E1DA5"/>
    <w:rsid w:val="006E2523"/>
    <w:rsid w:val="006E2E1A"/>
    <w:rsid w:val="006E2EBD"/>
    <w:rsid w:val="006E3522"/>
    <w:rsid w:val="006E4ABC"/>
    <w:rsid w:val="006E636C"/>
    <w:rsid w:val="006E6616"/>
    <w:rsid w:val="006E6CEF"/>
    <w:rsid w:val="006E6FEB"/>
    <w:rsid w:val="006E7178"/>
    <w:rsid w:val="006E7468"/>
    <w:rsid w:val="006E7599"/>
    <w:rsid w:val="006F0128"/>
    <w:rsid w:val="006F12F8"/>
    <w:rsid w:val="006F1393"/>
    <w:rsid w:val="006F2BF9"/>
    <w:rsid w:val="006F3404"/>
    <w:rsid w:val="006F4D62"/>
    <w:rsid w:val="006F5672"/>
    <w:rsid w:val="006F6624"/>
    <w:rsid w:val="006F6964"/>
    <w:rsid w:val="00700815"/>
    <w:rsid w:val="00700D2E"/>
    <w:rsid w:val="00701573"/>
    <w:rsid w:val="0070172E"/>
    <w:rsid w:val="007017DA"/>
    <w:rsid w:val="00704349"/>
    <w:rsid w:val="007049AC"/>
    <w:rsid w:val="00704C2C"/>
    <w:rsid w:val="00704D4B"/>
    <w:rsid w:val="007059C6"/>
    <w:rsid w:val="00707838"/>
    <w:rsid w:val="00707974"/>
    <w:rsid w:val="00711821"/>
    <w:rsid w:val="00711ADF"/>
    <w:rsid w:val="00711B95"/>
    <w:rsid w:val="00711E47"/>
    <w:rsid w:val="00712B2D"/>
    <w:rsid w:val="0071353A"/>
    <w:rsid w:val="00713A8D"/>
    <w:rsid w:val="0071448C"/>
    <w:rsid w:val="0071532D"/>
    <w:rsid w:val="00715C72"/>
    <w:rsid w:val="00716FFE"/>
    <w:rsid w:val="00717DC9"/>
    <w:rsid w:val="007205BC"/>
    <w:rsid w:val="00720A3A"/>
    <w:rsid w:val="0072131E"/>
    <w:rsid w:val="00722166"/>
    <w:rsid w:val="00722329"/>
    <w:rsid w:val="00723664"/>
    <w:rsid w:val="00724946"/>
    <w:rsid w:val="00724AC9"/>
    <w:rsid w:val="0072524D"/>
    <w:rsid w:val="00726214"/>
    <w:rsid w:val="00726553"/>
    <w:rsid w:val="00726595"/>
    <w:rsid w:val="007301F7"/>
    <w:rsid w:val="0073167F"/>
    <w:rsid w:val="00731F33"/>
    <w:rsid w:val="00732B7C"/>
    <w:rsid w:val="0073326E"/>
    <w:rsid w:val="007335DF"/>
    <w:rsid w:val="0073385D"/>
    <w:rsid w:val="00733C83"/>
    <w:rsid w:val="007347A5"/>
    <w:rsid w:val="007349C9"/>
    <w:rsid w:val="00734AE8"/>
    <w:rsid w:val="007354BD"/>
    <w:rsid w:val="00736FD8"/>
    <w:rsid w:val="00737250"/>
    <w:rsid w:val="00737EB4"/>
    <w:rsid w:val="007407E4"/>
    <w:rsid w:val="00740913"/>
    <w:rsid w:val="00740F9F"/>
    <w:rsid w:val="00741D38"/>
    <w:rsid w:val="007422B3"/>
    <w:rsid w:val="007424CD"/>
    <w:rsid w:val="00742AA7"/>
    <w:rsid w:val="007432E7"/>
    <w:rsid w:val="00744D23"/>
    <w:rsid w:val="00744D7F"/>
    <w:rsid w:val="00744F16"/>
    <w:rsid w:val="0074555F"/>
    <w:rsid w:val="0074618A"/>
    <w:rsid w:val="00747366"/>
    <w:rsid w:val="007508F8"/>
    <w:rsid w:val="00751FC7"/>
    <w:rsid w:val="0075215F"/>
    <w:rsid w:val="00753DCB"/>
    <w:rsid w:val="00754413"/>
    <w:rsid w:val="00754FD2"/>
    <w:rsid w:val="0075701D"/>
    <w:rsid w:val="007571C6"/>
    <w:rsid w:val="00757F9D"/>
    <w:rsid w:val="00760001"/>
    <w:rsid w:val="00760908"/>
    <w:rsid w:val="00760BF9"/>
    <w:rsid w:val="00761126"/>
    <w:rsid w:val="0076300B"/>
    <w:rsid w:val="007661D9"/>
    <w:rsid w:val="00766A4D"/>
    <w:rsid w:val="00770FB8"/>
    <w:rsid w:val="007712FC"/>
    <w:rsid w:val="007713D5"/>
    <w:rsid w:val="00771EED"/>
    <w:rsid w:val="00772684"/>
    <w:rsid w:val="00773F92"/>
    <w:rsid w:val="0077440D"/>
    <w:rsid w:val="0077553E"/>
    <w:rsid w:val="007755E3"/>
    <w:rsid w:val="00775C6E"/>
    <w:rsid w:val="00776441"/>
    <w:rsid w:val="007774B1"/>
    <w:rsid w:val="00780021"/>
    <w:rsid w:val="00780DFB"/>
    <w:rsid w:val="007816CC"/>
    <w:rsid w:val="00781796"/>
    <w:rsid w:val="00783200"/>
    <w:rsid w:val="00783EDA"/>
    <w:rsid w:val="0078567E"/>
    <w:rsid w:val="00786652"/>
    <w:rsid w:val="007908AD"/>
    <w:rsid w:val="00790D53"/>
    <w:rsid w:val="00791420"/>
    <w:rsid w:val="00791BF5"/>
    <w:rsid w:val="00793306"/>
    <w:rsid w:val="00796BF3"/>
    <w:rsid w:val="00796F66"/>
    <w:rsid w:val="00797716"/>
    <w:rsid w:val="007A0434"/>
    <w:rsid w:val="007A04A1"/>
    <w:rsid w:val="007A0A40"/>
    <w:rsid w:val="007A0E96"/>
    <w:rsid w:val="007A0F7E"/>
    <w:rsid w:val="007A1E3B"/>
    <w:rsid w:val="007A2008"/>
    <w:rsid w:val="007A205C"/>
    <w:rsid w:val="007A4BE2"/>
    <w:rsid w:val="007A52C1"/>
    <w:rsid w:val="007A5A96"/>
    <w:rsid w:val="007A5BBC"/>
    <w:rsid w:val="007A5F4C"/>
    <w:rsid w:val="007A6296"/>
    <w:rsid w:val="007A6983"/>
    <w:rsid w:val="007A6B09"/>
    <w:rsid w:val="007B06ED"/>
    <w:rsid w:val="007B1306"/>
    <w:rsid w:val="007B1C13"/>
    <w:rsid w:val="007B20DE"/>
    <w:rsid w:val="007B2F25"/>
    <w:rsid w:val="007B31F7"/>
    <w:rsid w:val="007B3755"/>
    <w:rsid w:val="007B4EF7"/>
    <w:rsid w:val="007B54BF"/>
    <w:rsid w:val="007B5811"/>
    <w:rsid w:val="007B5BB0"/>
    <w:rsid w:val="007B6612"/>
    <w:rsid w:val="007B6B46"/>
    <w:rsid w:val="007B6E69"/>
    <w:rsid w:val="007B76CF"/>
    <w:rsid w:val="007C013E"/>
    <w:rsid w:val="007C06CF"/>
    <w:rsid w:val="007C1306"/>
    <w:rsid w:val="007C1E27"/>
    <w:rsid w:val="007C2251"/>
    <w:rsid w:val="007C259F"/>
    <w:rsid w:val="007C2EC6"/>
    <w:rsid w:val="007C43EE"/>
    <w:rsid w:val="007C4DEE"/>
    <w:rsid w:val="007C5318"/>
    <w:rsid w:val="007C56AD"/>
    <w:rsid w:val="007C6D66"/>
    <w:rsid w:val="007C6D90"/>
    <w:rsid w:val="007C76BE"/>
    <w:rsid w:val="007C783C"/>
    <w:rsid w:val="007C7A9A"/>
    <w:rsid w:val="007D1C96"/>
    <w:rsid w:val="007D2E58"/>
    <w:rsid w:val="007D336D"/>
    <w:rsid w:val="007D44A6"/>
    <w:rsid w:val="007D5344"/>
    <w:rsid w:val="007D5923"/>
    <w:rsid w:val="007D657C"/>
    <w:rsid w:val="007D68F7"/>
    <w:rsid w:val="007D6B36"/>
    <w:rsid w:val="007D7FEC"/>
    <w:rsid w:val="007E081E"/>
    <w:rsid w:val="007E1797"/>
    <w:rsid w:val="007E1F9F"/>
    <w:rsid w:val="007E31A1"/>
    <w:rsid w:val="007E4314"/>
    <w:rsid w:val="007E502F"/>
    <w:rsid w:val="007E53D4"/>
    <w:rsid w:val="007E56A9"/>
    <w:rsid w:val="007E56AD"/>
    <w:rsid w:val="007E5D39"/>
    <w:rsid w:val="007E5F1E"/>
    <w:rsid w:val="007E6D67"/>
    <w:rsid w:val="007E7BA0"/>
    <w:rsid w:val="007F0DCF"/>
    <w:rsid w:val="007F3226"/>
    <w:rsid w:val="007F377D"/>
    <w:rsid w:val="007F5990"/>
    <w:rsid w:val="007F653D"/>
    <w:rsid w:val="007F729E"/>
    <w:rsid w:val="008009A3"/>
    <w:rsid w:val="00801CFD"/>
    <w:rsid w:val="0080296B"/>
    <w:rsid w:val="00802A16"/>
    <w:rsid w:val="008031B2"/>
    <w:rsid w:val="008033B7"/>
    <w:rsid w:val="008037C5"/>
    <w:rsid w:val="00803F89"/>
    <w:rsid w:val="00804963"/>
    <w:rsid w:val="00804BC8"/>
    <w:rsid w:val="0080568B"/>
    <w:rsid w:val="008061E7"/>
    <w:rsid w:val="00806F99"/>
    <w:rsid w:val="00807D00"/>
    <w:rsid w:val="00807DA9"/>
    <w:rsid w:val="008102F4"/>
    <w:rsid w:val="008110D4"/>
    <w:rsid w:val="008120F3"/>
    <w:rsid w:val="00815BC9"/>
    <w:rsid w:val="008171C4"/>
    <w:rsid w:val="00817634"/>
    <w:rsid w:val="00817C40"/>
    <w:rsid w:val="00817D70"/>
    <w:rsid w:val="008200A8"/>
    <w:rsid w:val="00820876"/>
    <w:rsid w:val="00821604"/>
    <w:rsid w:val="00821E9D"/>
    <w:rsid w:val="00822BEB"/>
    <w:rsid w:val="008230E4"/>
    <w:rsid w:val="0082360F"/>
    <w:rsid w:val="00824E32"/>
    <w:rsid w:val="00825209"/>
    <w:rsid w:val="008263DA"/>
    <w:rsid w:val="00826748"/>
    <w:rsid w:val="00827558"/>
    <w:rsid w:val="00830153"/>
    <w:rsid w:val="00830A76"/>
    <w:rsid w:val="00831BB0"/>
    <w:rsid w:val="00831EEB"/>
    <w:rsid w:val="008320C4"/>
    <w:rsid w:val="008333A1"/>
    <w:rsid w:val="00834062"/>
    <w:rsid w:val="00834A71"/>
    <w:rsid w:val="008351D1"/>
    <w:rsid w:val="00835FFE"/>
    <w:rsid w:val="00836102"/>
    <w:rsid w:val="00837776"/>
    <w:rsid w:val="00840484"/>
    <w:rsid w:val="008412ED"/>
    <w:rsid w:val="00842A19"/>
    <w:rsid w:val="00842BE7"/>
    <w:rsid w:val="008434E8"/>
    <w:rsid w:val="00843A22"/>
    <w:rsid w:val="00843A52"/>
    <w:rsid w:val="008444CF"/>
    <w:rsid w:val="00845B75"/>
    <w:rsid w:val="00845BED"/>
    <w:rsid w:val="008469F4"/>
    <w:rsid w:val="00850321"/>
    <w:rsid w:val="00851CEF"/>
    <w:rsid w:val="00851F57"/>
    <w:rsid w:val="00852C7D"/>
    <w:rsid w:val="0085314D"/>
    <w:rsid w:val="008551A5"/>
    <w:rsid w:val="0086182C"/>
    <w:rsid w:val="00863742"/>
    <w:rsid w:val="00863A93"/>
    <w:rsid w:val="00863E13"/>
    <w:rsid w:val="00863EEB"/>
    <w:rsid w:val="00863EEC"/>
    <w:rsid w:val="00864A6B"/>
    <w:rsid w:val="00864B9E"/>
    <w:rsid w:val="00864CE3"/>
    <w:rsid w:val="00865D2E"/>
    <w:rsid w:val="00866354"/>
    <w:rsid w:val="008666B0"/>
    <w:rsid w:val="00866A9E"/>
    <w:rsid w:val="00867961"/>
    <w:rsid w:val="00870E63"/>
    <w:rsid w:val="008714EF"/>
    <w:rsid w:val="00872A67"/>
    <w:rsid w:val="00874035"/>
    <w:rsid w:val="008740B0"/>
    <w:rsid w:val="0087616D"/>
    <w:rsid w:val="0087664D"/>
    <w:rsid w:val="008766DB"/>
    <w:rsid w:val="00877833"/>
    <w:rsid w:val="008778BB"/>
    <w:rsid w:val="008805A0"/>
    <w:rsid w:val="00880679"/>
    <w:rsid w:val="0088067A"/>
    <w:rsid w:val="00880C6A"/>
    <w:rsid w:val="0088255C"/>
    <w:rsid w:val="00882F64"/>
    <w:rsid w:val="00884A2B"/>
    <w:rsid w:val="00884D8C"/>
    <w:rsid w:val="00884FE8"/>
    <w:rsid w:val="00885BAD"/>
    <w:rsid w:val="00885FC9"/>
    <w:rsid w:val="00890B18"/>
    <w:rsid w:val="00891152"/>
    <w:rsid w:val="008911CF"/>
    <w:rsid w:val="00891729"/>
    <w:rsid w:val="00891D82"/>
    <w:rsid w:val="00891E17"/>
    <w:rsid w:val="00893360"/>
    <w:rsid w:val="00893BBC"/>
    <w:rsid w:val="00895A58"/>
    <w:rsid w:val="00895AA4"/>
    <w:rsid w:val="00895D28"/>
    <w:rsid w:val="008961A9"/>
    <w:rsid w:val="00896260"/>
    <w:rsid w:val="00896D57"/>
    <w:rsid w:val="00896DEA"/>
    <w:rsid w:val="00897863"/>
    <w:rsid w:val="008A14F1"/>
    <w:rsid w:val="008A1533"/>
    <w:rsid w:val="008A2C57"/>
    <w:rsid w:val="008A2E82"/>
    <w:rsid w:val="008A3761"/>
    <w:rsid w:val="008A3FAA"/>
    <w:rsid w:val="008A40B5"/>
    <w:rsid w:val="008A4139"/>
    <w:rsid w:val="008A4A42"/>
    <w:rsid w:val="008A624F"/>
    <w:rsid w:val="008A7466"/>
    <w:rsid w:val="008A74DF"/>
    <w:rsid w:val="008A7893"/>
    <w:rsid w:val="008B0DB0"/>
    <w:rsid w:val="008B2344"/>
    <w:rsid w:val="008B2851"/>
    <w:rsid w:val="008B392D"/>
    <w:rsid w:val="008B3F9C"/>
    <w:rsid w:val="008B46EA"/>
    <w:rsid w:val="008B5784"/>
    <w:rsid w:val="008B65B2"/>
    <w:rsid w:val="008B7390"/>
    <w:rsid w:val="008B775B"/>
    <w:rsid w:val="008B7B74"/>
    <w:rsid w:val="008B7D90"/>
    <w:rsid w:val="008C03F0"/>
    <w:rsid w:val="008C0566"/>
    <w:rsid w:val="008C08BF"/>
    <w:rsid w:val="008C18FD"/>
    <w:rsid w:val="008C1C65"/>
    <w:rsid w:val="008C2616"/>
    <w:rsid w:val="008C2654"/>
    <w:rsid w:val="008C2898"/>
    <w:rsid w:val="008C495A"/>
    <w:rsid w:val="008C4F41"/>
    <w:rsid w:val="008C56C2"/>
    <w:rsid w:val="008C5888"/>
    <w:rsid w:val="008C6757"/>
    <w:rsid w:val="008C6A9E"/>
    <w:rsid w:val="008C70F4"/>
    <w:rsid w:val="008C71BB"/>
    <w:rsid w:val="008C74D1"/>
    <w:rsid w:val="008C753B"/>
    <w:rsid w:val="008C7717"/>
    <w:rsid w:val="008C79AA"/>
    <w:rsid w:val="008D11F2"/>
    <w:rsid w:val="008D1363"/>
    <w:rsid w:val="008D1D39"/>
    <w:rsid w:val="008D1FB1"/>
    <w:rsid w:val="008D3131"/>
    <w:rsid w:val="008D3248"/>
    <w:rsid w:val="008D3CE0"/>
    <w:rsid w:val="008D51A1"/>
    <w:rsid w:val="008D5D97"/>
    <w:rsid w:val="008D6564"/>
    <w:rsid w:val="008D6A3F"/>
    <w:rsid w:val="008D6FB3"/>
    <w:rsid w:val="008D7047"/>
    <w:rsid w:val="008E1D5D"/>
    <w:rsid w:val="008E2E91"/>
    <w:rsid w:val="008E42AB"/>
    <w:rsid w:val="008E43EE"/>
    <w:rsid w:val="008E4DE0"/>
    <w:rsid w:val="008E4EFB"/>
    <w:rsid w:val="008E57B1"/>
    <w:rsid w:val="008E602D"/>
    <w:rsid w:val="008E658E"/>
    <w:rsid w:val="008E695D"/>
    <w:rsid w:val="008E702C"/>
    <w:rsid w:val="008F0142"/>
    <w:rsid w:val="008F060D"/>
    <w:rsid w:val="008F096F"/>
    <w:rsid w:val="008F0AC7"/>
    <w:rsid w:val="008F118C"/>
    <w:rsid w:val="008F1D49"/>
    <w:rsid w:val="008F21A3"/>
    <w:rsid w:val="008F2866"/>
    <w:rsid w:val="008F2935"/>
    <w:rsid w:val="008F2F9A"/>
    <w:rsid w:val="008F37EA"/>
    <w:rsid w:val="008F390F"/>
    <w:rsid w:val="008F3AF6"/>
    <w:rsid w:val="008F456F"/>
    <w:rsid w:val="008F49E4"/>
    <w:rsid w:val="008F4A51"/>
    <w:rsid w:val="008F4B95"/>
    <w:rsid w:val="008F7077"/>
    <w:rsid w:val="009002ED"/>
    <w:rsid w:val="0090213A"/>
    <w:rsid w:val="009022AF"/>
    <w:rsid w:val="00907CC5"/>
    <w:rsid w:val="00913C20"/>
    <w:rsid w:val="009147CD"/>
    <w:rsid w:val="0091512C"/>
    <w:rsid w:val="009155B4"/>
    <w:rsid w:val="00915CE0"/>
    <w:rsid w:val="00917C92"/>
    <w:rsid w:val="009216BA"/>
    <w:rsid w:val="00923CAA"/>
    <w:rsid w:val="009245D5"/>
    <w:rsid w:val="00924667"/>
    <w:rsid w:val="0092493D"/>
    <w:rsid w:val="00925419"/>
    <w:rsid w:val="0092609E"/>
    <w:rsid w:val="009265BB"/>
    <w:rsid w:val="00926ECC"/>
    <w:rsid w:val="0092770A"/>
    <w:rsid w:val="00930430"/>
    <w:rsid w:val="00930E6B"/>
    <w:rsid w:val="009313E6"/>
    <w:rsid w:val="00931A94"/>
    <w:rsid w:val="00931B6C"/>
    <w:rsid w:val="00932250"/>
    <w:rsid w:val="00932DDC"/>
    <w:rsid w:val="00933932"/>
    <w:rsid w:val="00934949"/>
    <w:rsid w:val="009369E4"/>
    <w:rsid w:val="00937D65"/>
    <w:rsid w:val="00940DF1"/>
    <w:rsid w:val="0094180F"/>
    <w:rsid w:val="00941A91"/>
    <w:rsid w:val="0094291E"/>
    <w:rsid w:val="00942E3D"/>
    <w:rsid w:val="009441D8"/>
    <w:rsid w:val="00945497"/>
    <w:rsid w:val="00945FC6"/>
    <w:rsid w:val="009469E0"/>
    <w:rsid w:val="0094798F"/>
    <w:rsid w:val="00947D50"/>
    <w:rsid w:val="00947E7A"/>
    <w:rsid w:val="009505CD"/>
    <w:rsid w:val="00950D3E"/>
    <w:rsid w:val="00950E29"/>
    <w:rsid w:val="00952724"/>
    <w:rsid w:val="00952D82"/>
    <w:rsid w:val="00953416"/>
    <w:rsid w:val="00954472"/>
    <w:rsid w:val="00954C4A"/>
    <w:rsid w:val="00955CBE"/>
    <w:rsid w:val="00957F19"/>
    <w:rsid w:val="00960AAD"/>
    <w:rsid w:val="009632A6"/>
    <w:rsid w:val="009641F9"/>
    <w:rsid w:val="009647BE"/>
    <w:rsid w:val="009648A3"/>
    <w:rsid w:val="00964ADB"/>
    <w:rsid w:val="00964AE1"/>
    <w:rsid w:val="009709E7"/>
    <w:rsid w:val="00971537"/>
    <w:rsid w:val="00971E29"/>
    <w:rsid w:val="009722A0"/>
    <w:rsid w:val="00973460"/>
    <w:rsid w:val="00973657"/>
    <w:rsid w:val="00973D3D"/>
    <w:rsid w:val="00974BC9"/>
    <w:rsid w:val="009759E1"/>
    <w:rsid w:val="00975E4D"/>
    <w:rsid w:val="00975E82"/>
    <w:rsid w:val="009761B3"/>
    <w:rsid w:val="009765FD"/>
    <w:rsid w:val="00976767"/>
    <w:rsid w:val="00976F1B"/>
    <w:rsid w:val="0097727F"/>
    <w:rsid w:val="00977E12"/>
    <w:rsid w:val="009803E3"/>
    <w:rsid w:val="00980A2D"/>
    <w:rsid w:val="00982F2C"/>
    <w:rsid w:val="0098452C"/>
    <w:rsid w:val="0098456A"/>
    <w:rsid w:val="00984F5F"/>
    <w:rsid w:val="009857DD"/>
    <w:rsid w:val="00985BD8"/>
    <w:rsid w:val="00985BF4"/>
    <w:rsid w:val="00985E5B"/>
    <w:rsid w:val="00986556"/>
    <w:rsid w:val="0098655C"/>
    <w:rsid w:val="00986875"/>
    <w:rsid w:val="00986FB2"/>
    <w:rsid w:val="00987631"/>
    <w:rsid w:val="009924A4"/>
    <w:rsid w:val="009931D5"/>
    <w:rsid w:val="00993528"/>
    <w:rsid w:val="00993F1A"/>
    <w:rsid w:val="00994352"/>
    <w:rsid w:val="0099436F"/>
    <w:rsid w:val="00994837"/>
    <w:rsid w:val="009952AF"/>
    <w:rsid w:val="00995904"/>
    <w:rsid w:val="009A3161"/>
    <w:rsid w:val="009A425C"/>
    <w:rsid w:val="009A5149"/>
    <w:rsid w:val="009A551A"/>
    <w:rsid w:val="009A558C"/>
    <w:rsid w:val="009A5F1E"/>
    <w:rsid w:val="009A607E"/>
    <w:rsid w:val="009A67CF"/>
    <w:rsid w:val="009A685C"/>
    <w:rsid w:val="009A6F08"/>
    <w:rsid w:val="009A7138"/>
    <w:rsid w:val="009A719E"/>
    <w:rsid w:val="009A7C83"/>
    <w:rsid w:val="009B06E7"/>
    <w:rsid w:val="009B07FC"/>
    <w:rsid w:val="009B1FA8"/>
    <w:rsid w:val="009B29F4"/>
    <w:rsid w:val="009B2F17"/>
    <w:rsid w:val="009B343A"/>
    <w:rsid w:val="009B4FC6"/>
    <w:rsid w:val="009B5538"/>
    <w:rsid w:val="009C0465"/>
    <w:rsid w:val="009C070E"/>
    <w:rsid w:val="009C0A64"/>
    <w:rsid w:val="009C0DE1"/>
    <w:rsid w:val="009C2205"/>
    <w:rsid w:val="009C2738"/>
    <w:rsid w:val="009C4E52"/>
    <w:rsid w:val="009C7BB8"/>
    <w:rsid w:val="009C7CFB"/>
    <w:rsid w:val="009D02F6"/>
    <w:rsid w:val="009D0F57"/>
    <w:rsid w:val="009D13D0"/>
    <w:rsid w:val="009D1463"/>
    <w:rsid w:val="009D1CBB"/>
    <w:rsid w:val="009D212A"/>
    <w:rsid w:val="009D243E"/>
    <w:rsid w:val="009D28D2"/>
    <w:rsid w:val="009D291D"/>
    <w:rsid w:val="009D2CF6"/>
    <w:rsid w:val="009D32AE"/>
    <w:rsid w:val="009D391C"/>
    <w:rsid w:val="009D4097"/>
    <w:rsid w:val="009D51C7"/>
    <w:rsid w:val="009D5504"/>
    <w:rsid w:val="009D5834"/>
    <w:rsid w:val="009D58F3"/>
    <w:rsid w:val="009D6B51"/>
    <w:rsid w:val="009D6DC2"/>
    <w:rsid w:val="009E0291"/>
    <w:rsid w:val="009E035B"/>
    <w:rsid w:val="009E0630"/>
    <w:rsid w:val="009E12F1"/>
    <w:rsid w:val="009E1506"/>
    <w:rsid w:val="009E22DB"/>
    <w:rsid w:val="009E22EA"/>
    <w:rsid w:val="009E2507"/>
    <w:rsid w:val="009E5CD3"/>
    <w:rsid w:val="009E64CC"/>
    <w:rsid w:val="009E6815"/>
    <w:rsid w:val="009E7093"/>
    <w:rsid w:val="009E72D5"/>
    <w:rsid w:val="009F0653"/>
    <w:rsid w:val="009F0E91"/>
    <w:rsid w:val="009F1B89"/>
    <w:rsid w:val="009F2A74"/>
    <w:rsid w:val="009F4C11"/>
    <w:rsid w:val="009F4E40"/>
    <w:rsid w:val="009F5BD0"/>
    <w:rsid w:val="009F5F38"/>
    <w:rsid w:val="009F644F"/>
    <w:rsid w:val="009F766E"/>
    <w:rsid w:val="009F7FF7"/>
    <w:rsid w:val="00A00A89"/>
    <w:rsid w:val="00A01219"/>
    <w:rsid w:val="00A01924"/>
    <w:rsid w:val="00A01941"/>
    <w:rsid w:val="00A01BDD"/>
    <w:rsid w:val="00A01F4B"/>
    <w:rsid w:val="00A02969"/>
    <w:rsid w:val="00A03657"/>
    <w:rsid w:val="00A04035"/>
    <w:rsid w:val="00A04C11"/>
    <w:rsid w:val="00A057EF"/>
    <w:rsid w:val="00A05DDC"/>
    <w:rsid w:val="00A05F73"/>
    <w:rsid w:val="00A06C51"/>
    <w:rsid w:val="00A10833"/>
    <w:rsid w:val="00A10A1B"/>
    <w:rsid w:val="00A11CA1"/>
    <w:rsid w:val="00A11DF4"/>
    <w:rsid w:val="00A12492"/>
    <w:rsid w:val="00A13316"/>
    <w:rsid w:val="00A15741"/>
    <w:rsid w:val="00A15A36"/>
    <w:rsid w:val="00A15C1A"/>
    <w:rsid w:val="00A17C3D"/>
    <w:rsid w:val="00A20240"/>
    <w:rsid w:val="00A208BC"/>
    <w:rsid w:val="00A209C4"/>
    <w:rsid w:val="00A218F5"/>
    <w:rsid w:val="00A21DB0"/>
    <w:rsid w:val="00A24268"/>
    <w:rsid w:val="00A24BAF"/>
    <w:rsid w:val="00A2593A"/>
    <w:rsid w:val="00A25B29"/>
    <w:rsid w:val="00A25DA4"/>
    <w:rsid w:val="00A267EC"/>
    <w:rsid w:val="00A27878"/>
    <w:rsid w:val="00A27EF2"/>
    <w:rsid w:val="00A31F95"/>
    <w:rsid w:val="00A3229D"/>
    <w:rsid w:val="00A3303E"/>
    <w:rsid w:val="00A331F4"/>
    <w:rsid w:val="00A33D45"/>
    <w:rsid w:val="00A344B5"/>
    <w:rsid w:val="00A347BA"/>
    <w:rsid w:val="00A35687"/>
    <w:rsid w:val="00A358CA"/>
    <w:rsid w:val="00A35AEF"/>
    <w:rsid w:val="00A3755C"/>
    <w:rsid w:val="00A404B2"/>
    <w:rsid w:val="00A406D3"/>
    <w:rsid w:val="00A416B5"/>
    <w:rsid w:val="00A41A50"/>
    <w:rsid w:val="00A41E78"/>
    <w:rsid w:val="00A420C3"/>
    <w:rsid w:val="00A4275A"/>
    <w:rsid w:val="00A43AF9"/>
    <w:rsid w:val="00A4402B"/>
    <w:rsid w:val="00A447EA"/>
    <w:rsid w:val="00A472D6"/>
    <w:rsid w:val="00A4752F"/>
    <w:rsid w:val="00A47885"/>
    <w:rsid w:val="00A47922"/>
    <w:rsid w:val="00A503FA"/>
    <w:rsid w:val="00A505D6"/>
    <w:rsid w:val="00A50E4C"/>
    <w:rsid w:val="00A51344"/>
    <w:rsid w:val="00A516A4"/>
    <w:rsid w:val="00A5188C"/>
    <w:rsid w:val="00A5204C"/>
    <w:rsid w:val="00A522D6"/>
    <w:rsid w:val="00A5265D"/>
    <w:rsid w:val="00A53505"/>
    <w:rsid w:val="00A53BE8"/>
    <w:rsid w:val="00A53D3E"/>
    <w:rsid w:val="00A53EA0"/>
    <w:rsid w:val="00A543CF"/>
    <w:rsid w:val="00A546E7"/>
    <w:rsid w:val="00A54F93"/>
    <w:rsid w:val="00A554AD"/>
    <w:rsid w:val="00A55581"/>
    <w:rsid w:val="00A55B34"/>
    <w:rsid w:val="00A55E05"/>
    <w:rsid w:val="00A560ED"/>
    <w:rsid w:val="00A56401"/>
    <w:rsid w:val="00A5688F"/>
    <w:rsid w:val="00A5699D"/>
    <w:rsid w:val="00A5732E"/>
    <w:rsid w:val="00A5751D"/>
    <w:rsid w:val="00A578D2"/>
    <w:rsid w:val="00A60176"/>
    <w:rsid w:val="00A60C52"/>
    <w:rsid w:val="00A6149D"/>
    <w:rsid w:val="00A61A97"/>
    <w:rsid w:val="00A63709"/>
    <w:rsid w:val="00A64C40"/>
    <w:rsid w:val="00A64C64"/>
    <w:rsid w:val="00A6516A"/>
    <w:rsid w:val="00A6521A"/>
    <w:rsid w:val="00A6525B"/>
    <w:rsid w:val="00A66668"/>
    <w:rsid w:val="00A66860"/>
    <w:rsid w:val="00A7083D"/>
    <w:rsid w:val="00A70BBE"/>
    <w:rsid w:val="00A70F5E"/>
    <w:rsid w:val="00A71901"/>
    <w:rsid w:val="00A72C05"/>
    <w:rsid w:val="00A72F16"/>
    <w:rsid w:val="00A731C8"/>
    <w:rsid w:val="00A733D2"/>
    <w:rsid w:val="00A73A7E"/>
    <w:rsid w:val="00A7573B"/>
    <w:rsid w:val="00A757BA"/>
    <w:rsid w:val="00A77E57"/>
    <w:rsid w:val="00A80290"/>
    <w:rsid w:val="00A817FB"/>
    <w:rsid w:val="00A823EB"/>
    <w:rsid w:val="00A82769"/>
    <w:rsid w:val="00A8307D"/>
    <w:rsid w:val="00A841C2"/>
    <w:rsid w:val="00A858D9"/>
    <w:rsid w:val="00A8710A"/>
    <w:rsid w:val="00A87AFD"/>
    <w:rsid w:val="00A904D8"/>
    <w:rsid w:val="00A91617"/>
    <w:rsid w:val="00A91AE3"/>
    <w:rsid w:val="00A93878"/>
    <w:rsid w:val="00A93BD9"/>
    <w:rsid w:val="00A93CC0"/>
    <w:rsid w:val="00A95CDB"/>
    <w:rsid w:val="00AA0086"/>
    <w:rsid w:val="00AA06E5"/>
    <w:rsid w:val="00AA21B0"/>
    <w:rsid w:val="00AA24DF"/>
    <w:rsid w:val="00AA2F3C"/>
    <w:rsid w:val="00AA3417"/>
    <w:rsid w:val="00AA3429"/>
    <w:rsid w:val="00AA371F"/>
    <w:rsid w:val="00AA39A3"/>
    <w:rsid w:val="00AA3FD8"/>
    <w:rsid w:val="00AA4440"/>
    <w:rsid w:val="00AA48D2"/>
    <w:rsid w:val="00AA535C"/>
    <w:rsid w:val="00AA5781"/>
    <w:rsid w:val="00AA5AF2"/>
    <w:rsid w:val="00AB01FF"/>
    <w:rsid w:val="00AB0876"/>
    <w:rsid w:val="00AB1000"/>
    <w:rsid w:val="00AB102D"/>
    <w:rsid w:val="00AB1327"/>
    <w:rsid w:val="00AB18E4"/>
    <w:rsid w:val="00AB298C"/>
    <w:rsid w:val="00AB3F86"/>
    <w:rsid w:val="00AB4374"/>
    <w:rsid w:val="00AB4C88"/>
    <w:rsid w:val="00AB6904"/>
    <w:rsid w:val="00AB7E0B"/>
    <w:rsid w:val="00AC0306"/>
    <w:rsid w:val="00AC1302"/>
    <w:rsid w:val="00AC1B90"/>
    <w:rsid w:val="00AC30EE"/>
    <w:rsid w:val="00AC3181"/>
    <w:rsid w:val="00AC3AFD"/>
    <w:rsid w:val="00AC43EF"/>
    <w:rsid w:val="00AC4D22"/>
    <w:rsid w:val="00AC4F07"/>
    <w:rsid w:val="00AC5A8E"/>
    <w:rsid w:val="00AC7FB7"/>
    <w:rsid w:val="00AD10D9"/>
    <w:rsid w:val="00AD1284"/>
    <w:rsid w:val="00AD19B6"/>
    <w:rsid w:val="00AD26B4"/>
    <w:rsid w:val="00AD282A"/>
    <w:rsid w:val="00AD3ACE"/>
    <w:rsid w:val="00AD5121"/>
    <w:rsid w:val="00AD63AE"/>
    <w:rsid w:val="00AD67E1"/>
    <w:rsid w:val="00AD71B6"/>
    <w:rsid w:val="00AD753D"/>
    <w:rsid w:val="00AD7A5D"/>
    <w:rsid w:val="00AE065C"/>
    <w:rsid w:val="00AE0A83"/>
    <w:rsid w:val="00AE182C"/>
    <w:rsid w:val="00AE3994"/>
    <w:rsid w:val="00AE515C"/>
    <w:rsid w:val="00AE545C"/>
    <w:rsid w:val="00AE6059"/>
    <w:rsid w:val="00AE6470"/>
    <w:rsid w:val="00AE7432"/>
    <w:rsid w:val="00AE7447"/>
    <w:rsid w:val="00AE78D4"/>
    <w:rsid w:val="00AE7E51"/>
    <w:rsid w:val="00AF015B"/>
    <w:rsid w:val="00AF024D"/>
    <w:rsid w:val="00AF0701"/>
    <w:rsid w:val="00AF1223"/>
    <w:rsid w:val="00AF1CEE"/>
    <w:rsid w:val="00AF210B"/>
    <w:rsid w:val="00AF26F2"/>
    <w:rsid w:val="00AF31A6"/>
    <w:rsid w:val="00AF5BAC"/>
    <w:rsid w:val="00AF65E6"/>
    <w:rsid w:val="00B0126E"/>
    <w:rsid w:val="00B01F1A"/>
    <w:rsid w:val="00B02418"/>
    <w:rsid w:val="00B02B3A"/>
    <w:rsid w:val="00B045FB"/>
    <w:rsid w:val="00B04620"/>
    <w:rsid w:val="00B047DC"/>
    <w:rsid w:val="00B04F36"/>
    <w:rsid w:val="00B06EE8"/>
    <w:rsid w:val="00B1140E"/>
    <w:rsid w:val="00B1262B"/>
    <w:rsid w:val="00B12DD1"/>
    <w:rsid w:val="00B13474"/>
    <w:rsid w:val="00B15333"/>
    <w:rsid w:val="00B15B3D"/>
    <w:rsid w:val="00B15B50"/>
    <w:rsid w:val="00B15E13"/>
    <w:rsid w:val="00B16613"/>
    <w:rsid w:val="00B16B5C"/>
    <w:rsid w:val="00B219C9"/>
    <w:rsid w:val="00B227DF"/>
    <w:rsid w:val="00B23956"/>
    <w:rsid w:val="00B241B2"/>
    <w:rsid w:val="00B242D8"/>
    <w:rsid w:val="00B2446C"/>
    <w:rsid w:val="00B2560B"/>
    <w:rsid w:val="00B25DBB"/>
    <w:rsid w:val="00B272D4"/>
    <w:rsid w:val="00B27DA6"/>
    <w:rsid w:val="00B31701"/>
    <w:rsid w:val="00B32DD3"/>
    <w:rsid w:val="00B33013"/>
    <w:rsid w:val="00B33D2A"/>
    <w:rsid w:val="00B34475"/>
    <w:rsid w:val="00B34770"/>
    <w:rsid w:val="00B36790"/>
    <w:rsid w:val="00B3769F"/>
    <w:rsid w:val="00B3796D"/>
    <w:rsid w:val="00B40A9A"/>
    <w:rsid w:val="00B41E53"/>
    <w:rsid w:val="00B424F5"/>
    <w:rsid w:val="00B42765"/>
    <w:rsid w:val="00B42BC8"/>
    <w:rsid w:val="00B42EA9"/>
    <w:rsid w:val="00B43361"/>
    <w:rsid w:val="00B447A8"/>
    <w:rsid w:val="00B447E8"/>
    <w:rsid w:val="00B455FB"/>
    <w:rsid w:val="00B45913"/>
    <w:rsid w:val="00B46DAB"/>
    <w:rsid w:val="00B4748C"/>
    <w:rsid w:val="00B4751E"/>
    <w:rsid w:val="00B50691"/>
    <w:rsid w:val="00B50B14"/>
    <w:rsid w:val="00B50C12"/>
    <w:rsid w:val="00B514D5"/>
    <w:rsid w:val="00B51B3A"/>
    <w:rsid w:val="00B52021"/>
    <w:rsid w:val="00B57242"/>
    <w:rsid w:val="00B604DF"/>
    <w:rsid w:val="00B6113E"/>
    <w:rsid w:val="00B61287"/>
    <w:rsid w:val="00B6179C"/>
    <w:rsid w:val="00B619AC"/>
    <w:rsid w:val="00B61FFA"/>
    <w:rsid w:val="00B622DF"/>
    <w:rsid w:val="00B630FF"/>
    <w:rsid w:val="00B63370"/>
    <w:rsid w:val="00B64332"/>
    <w:rsid w:val="00B65BA6"/>
    <w:rsid w:val="00B65E54"/>
    <w:rsid w:val="00B66841"/>
    <w:rsid w:val="00B676FE"/>
    <w:rsid w:val="00B67892"/>
    <w:rsid w:val="00B67A38"/>
    <w:rsid w:val="00B70B8B"/>
    <w:rsid w:val="00B72264"/>
    <w:rsid w:val="00B73136"/>
    <w:rsid w:val="00B75641"/>
    <w:rsid w:val="00B759A5"/>
    <w:rsid w:val="00B76CFE"/>
    <w:rsid w:val="00B76EB8"/>
    <w:rsid w:val="00B80015"/>
    <w:rsid w:val="00B800DB"/>
    <w:rsid w:val="00B80F1F"/>
    <w:rsid w:val="00B8112C"/>
    <w:rsid w:val="00B81D80"/>
    <w:rsid w:val="00B82B0F"/>
    <w:rsid w:val="00B836D7"/>
    <w:rsid w:val="00B84328"/>
    <w:rsid w:val="00B850D0"/>
    <w:rsid w:val="00B8528D"/>
    <w:rsid w:val="00B852D6"/>
    <w:rsid w:val="00B859D4"/>
    <w:rsid w:val="00B87EA6"/>
    <w:rsid w:val="00B90812"/>
    <w:rsid w:val="00B90A00"/>
    <w:rsid w:val="00B917F3"/>
    <w:rsid w:val="00B92060"/>
    <w:rsid w:val="00B92B0E"/>
    <w:rsid w:val="00B92D22"/>
    <w:rsid w:val="00B939E2"/>
    <w:rsid w:val="00B94316"/>
    <w:rsid w:val="00B95BD0"/>
    <w:rsid w:val="00B9609A"/>
    <w:rsid w:val="00B96DAB"/>
    <w:rsid w:val="00B97959"/>
    <w:rsid w:val="00BA03F6"/>
    <w:rsid w:val="00BA0C2F"/>
    <w:rsid w:val="00BA112F"/>
    <w:rsid w:val="00BA20DF"/>
    <w:rsid w:val="00BA2232"/>
    <w:rsid w:val="00BA2C68"/>
    <w:rsid w:val="00BA31B1"/>
    <w:rsid w:val="00BA374C"/>
    <w:rsid w:val="00BA3EB7"/>
    <w:rsid w:val="00BA43F2"/>
    <w:rsid w:val="00BA4CB9"/>
    <w:rsid w:val="00BA79AF"/>
    <w:rsid w:val="00BA7D98"/>
    <w:rsid w:val="00BB0867"/>
    <w:rsid w:val="00BB1281"/>
    <w:rsid w:val="00BB1F60"/>
    <w:rsid w:val="00BB2368"/>
    <w:rsid w:val="00BB2E37"/>
    <w:rsid w:val="00BB3A73"/>
    <w:rsid w:val="00BB3CB8"/>
    <w:rsid w:val="00BB47BE"/>
    <w:rsid w:val="00BB4BDF"/>
    <w:rsid w:val="00BB55DD"/>
    <w:rsid w:val="00BB61B7"/>
    <w:rsid w:val="00BB6D7D"/>
    <w:rsid w:val="00BB7108"/>
    <w:rsid w:val="00BC00B2"/>
    <w:rsid w:val="00BC1474"/>
    <w:rsid w:val="00BC22D1"/>
    <w:rsid w:val="00BC25E1"/>
    <w:rsid w:val="00BC39EF"/>
    <w:rsid w:val="00BC4C27"/>
    <w:rsid w:val="00BC5242"/>
    <w:rsid w:val="00BC546B"/>
    <w:rsid w:val="00BC59F4"/>
    <w:rsid w:val="00BC68E7"/>
    <w:rsid w:val="00BC770B"/>
    <w:rsid w:val="00BC7DD0"/>
    <w:rsid w:val="00BD0C25"/>
    <w:rsid w:val="00BD2496"/>
    <w:rsid w:val="00BD2DA5"/>
    <w:rsid w:val="00BD3083"/>
    <w:rsid w:val="00BD4022"/>
    <w:rsid w:val="00BD40B9"/>
    <w:rsid w:val="00BD4BF9"/>
    <w:rsid w:val="00BD7A77"/>
    <w:rsid w:val="00BD7C65"/>
    <w:rsid w:val="00BE0495"/>
    <w:rsid w:val="00BE117B"/>
    <w:rsid w:val="00BE1C32"/>
    <w:rsid w:val="00BE2926"/>
    <w:rsid w:val="00BE3163"/>
    <w:rsid w:val="00BE3945"/>
    <w:rsid w:val="00BE4262"/>
    <w:rsid w:val="00BE4961"/>
    <w:rsid w:val="00BE5571"/>
    <w:rsid w:val="00BE6BF3"/>
    <w:rsid w:val="00BE7015"/>
    <w:rsid w:val="00BF147E"/>
    <w:rsid w:val="00BF2827"/>
    <w:rsid w:val="00BF2ACF"/>
    <w:rsid w:val="00BF4BCF"/>
    <w:rsid w:val="00BF5B41"/>
    <w:rsid w:val="00BF5B4E"/>
    <w:rsid w:val="00BF67E1"/>
    <w:rsid w:val="00BF755D"/>
    <w:rsid w:val="00BF76C4"/>
    <w:rsid w:val="00BF79CB"/>
    <w:rsid w:val="00C0013D"/>
    <w:rsid w:val="00C0188F"/>
    <w:rsid w:val="00C01EDD"/>
    <w:rsid w:val="00C03156"/>
    <w:rsid w:val="00C03159"/>
    <w:rsid w:val="00C03180"/>
    <w:rsid w:val="00C046D1"/>
    <w:rsid w:val="00C046E5"/>
    <w:rsid w:val="00C05088"/>
    <w:rsid w:val="00C05533"/>
    <w:rsid w:val="00C05FCE"/>
    <w:rsid w:val="00C0626B"/>
    <w:rsid w:val="00C06E38"/>
    <w:rsid w:val="00C072AA"/>
    <w:rsid w:val="00C07568"/>
    <w:rsid w:val="00C10BB7"/>
    <w:rsid w:val="00C10CD4"/>
    <w:rsid w:val="00C11DAA"/>
    <w:rsid w:val="00C1282A"/>
    <w:rsid w:val="00C14147"/>
    <w:rsid w:val="00C16067"/>
    <w:rsid w:val="00C164D2"/>
    <w:rsid w:val="00C16E98"/>
    <w:rsid w:val="00C1795E"/>
    <w:rsid w:val="00C17F7C"/>
    <w:rsid w:val="00C2089D"/>
    <w:rsid w:val="00C22329"/>
    <w:rsid w:val="00C239BF"/>
    <w:rsid w:val="00C246B4"/>
    <w:rsid w:val="00C249EC"/>
    <w:rsid w:val="00C25D5B"/>
    <w:rsid w:val="00C2636A"/>
    <w:rsid w:val="00C26418"/>
    <w:rsid w:val="00C27C57"/>
    <w:rsid w:val="00C30A2D"/>
    <w:rsid w:val="00C30E9A"/>
    <w:rsid w:val="00C31959"/>
    <w:rsid w:val="00C31CAC"/>
    <w:rsid w:val="00C32DC0"/>
    <w:rsid w:val="00C355C6"/>
    <w:rsid w:val="00C35FC8"/>
    <w:rsid w:val="00C362F9"/>
    <w:rsid w:val="00C3684F"/>
    <w:rsid w:val="00C3701B"/>
    <w:rsid w:val="00C37389"/>
    <w:rsid w:val="00C404B6"/>
    <w:rsid w:val="00C416EA"/>
    <w:rsid w:val="00C44944"/>
    <w:rsid w:val="00C4666C"/>
    <w:rsid w:val="00C46BDD"/>
    <w:rsid w:val="00C504AE"/>
    <w:rsid w:val="00C51629"/>
    <w:rsid w:val="00C5280B"/>
    <w:rsid w:val="00C52B21"/>
    <w:rsid w:val="00C52E50"/>
    <w:rsid w:val="00C54EAB"/>
    <w:rsid w:val="00C54F89"/>
    <w:rsid w:val="00C57AC2"/>
    <w:rsid w:val="00C6153A"/>
    <w:rsid w:val="00C61592"/>
    <w:rsid w:val="00C6189D"/>
    <w:rsid w:val="00C6212A"/>
    <w:rsid w:val="00C63136"/>
    <w:rsid w:val="00C6323F"/>
    <w:rsid w:val="00C63EF2"/>
    <w:rsid w:val="00C63F0A"/>
    <w:rsid w:val="00C64952"/>
    <w:rsid w:val="00C65361"/>
    <w:rsid w:val="00C659B2"/>
    <w:rsid w:val="00C66DB7"/>
    <w:rsid w:val="00C679F4"/>
    <w:rsid w:val="00C67BFC"/>
    <w:rsid w:val="00C708EE"/>
    <w:rsid w:val="00C70EE1"/>
    <w:rsid w:val="00C71CB2"/>
    <w:rsid w:val="00C72FD9"/>
    <w:rsid w:val="00C730B4"/>
    <w:rsid w:val="00C7483E"/>
    <w:rsid w:val="00C75A0E"/>
    <w:rsid w:val="00C7611D"/>
    <w:rsid w:val="00C764F3"/>
    <w:rsid w:val="00C76B34"/>
    <w:rsid w:val="00C771C4"/>
    <w:rsid w:val="00C81395"/>
    <w:rsid w:val="00C81938"/>
    <w:rsid w:val="00C81D3A"/>
    <w:rsid w:val="00C82A23"/>
    <w:rsid w:val="00C82ECF"/>
    <w:rsid w:val="00C83631"/>
    <w:rsid w:val="00C8371E"/>
    <w:rsid w:val="00C83A67"/>
    <w:rsid w:val="00C83CBF"/>
    <w:rsid w:val="00C84B3A"/>
    <w:rsid w:val="00C84FB3"/>
    <w:rsid w:val="00C866D0"/>
    <w:rsid w:val="00C879C4"/>
    <w:rsid w:val="00C87CE7"/>
    <w:rsid w:val="00C9271A"/>
    <w:rsid w:val="00C93549"/>
    <w:rsid w:val="00C935F5"/>
    <w:rsid w:val="00C938C7"/>
    <w:rsid w:val="00C93C8C"/>
    <w:rsid w:val="00C940A9"/>
    <w:rsid w:val="00C94C50"/>
    <w:rsid w:val="00C94C9C"/>
    <w:rsid w:val="00C95E72"/>
    <w:rsid w:val="00C95F8F"/>
    <w:rsid w:val="00C960EC"/>
    <w:rsid w:val="00C9669C"/>
    <w:rsid w:val="00C96CFA"/>
    <w:rsid w:val="00C97ADF"/>
    <w:rsid w:val="00CA108F"/>
    <w:rsid w:val="00CA3B25"/>
    <w:rsid w:val="00CA3B42"/>
    <w:rsid w:val="00CA426C"/>
    <w:rsid w:val="00CA5B9F"/>
    <w:rsid w:val="00CA5BCA"/>
    <w:rsid w:val="00CA5C14"/>
    <w:rsid w:val="00CA5E26"/>
    <w:rsid w:val="00CA75B4"/>
    <w:rsid w:val="00CA7984"/>
    <w:rsid w:val="00CA7B9C"/>
    <w:rsid w:val="00CB35AD"/>
    <w:rsid w:val="00CB3D29"/>
    <w:rsid w:val="00CB3E0A"/>
    <w:rsid w:val="00CB475F"/>
    <w:rsid w:val="00CB48EF"/>
    <w:rsid w:val="00CB5814"/>
    <w:rsid w:val="00CB69AF"/>
    <w:rsid w:val="00CB69B5"/>
    <w:rsid w:val="00CB6F4C"/>
    <w:rsid w:val="00CC01DB"/>
    <w:rsid w:val="00CC03C0"/>
    <w:rsid w:val="00CC09A7"/>
    <w:rsid w:val="00CC2967"/>
    <w:rsid w:val="00CC53A3"/>
    <w:rsid w:val="00CC6595"/>
    <w:rsid w:val="00CC696B"/>
    <w:rsid w:val="00CD1CB4"/>
    <w:rsid w:val="00CD1EF7"/>
    <w:rsid w:val="00CD229E"/>
    <w:rsid w:val="00CD35C8"/>
    <w:rsid w:val="00CD4EF2"/>
    <w:rsid w:val="00CD50B2"/>
    <w:rsid w:val="00CD5470"/>
    <w:rsid w:val="00CD5DFA"/>
    <w:rsid w:val="00CD5EF0"/>
    <w:rsid w:val="00CD6E20"/>
    <w:rsid w:val="00CE065B"/>
    <w:rsid w:val="00CE1D55"/>
    <w:rsid w:val="00CE2093"/>
    <w:rsid w:val="00CE293D"/>
    <w:rsid w:val="00CE3199"/>
    <w:rsid w:val="00CE54B9"/>
    <w:rsid w:val="00CE617B"/>
    <w:rsid w:val="00CE6345"/>
    <w:rsid w:val="00CE6DCC"/>
    <w:rsid w:val="00CF043D"/>
    <w:rsid w:val="00CF04E1"/>
    <w:rsid w:val="00CF1714"/>
    <w:rsid w:val="00CF1FDE"/>
    <w:rsid w:val="00CF2B56"/>
    <w:rsid w:val="00CF35B6"/>
    <w:rsid w:val="00CF4724"/>
    <w:rsid w:val="00CF4FF4"/>
    <w:rsid w:val="00CF51B2"/>
    <w:rsid w:val="00CF5356"/>
    <w:rsid w:val="00CF5375"/>
    <w:rsid w:val="00CF5614"/>
    <w:rsid w:val="00CF5FDF"/>
    <w:rsid w:val="00CF623B"/>
    <w:rsid w:val="00CF65C8"/>
    <w:rsid w:val="00CF6E4D"/>
    <w:rsid w:val="00CF7007"/>
    <w:rsid w:val="00CF7FC7"/>
    <w:rsid w:val="00D017FE"/>
    <w:rsid w:val="00D01D45"/>
    <w:rsid w:val="00D02FA3"/>
    <w:rsid w:val="00D0384B"/>
    <w:rsid w:val="00D03968"/>
    <w:rsid w:val="00D03AE2"/>
    <w:rsid w:val="00D04336"/>
    <w:rsid w:val="00D04E5A"/>
    <w:rsid w:val="00D066A6"/>
    <w:rsid w:val="00D07486"/>
    <w:rsid w:val="00D100C1"/>
    <w:rsid w:val="00D108DB"/>
    <w:rsid w:val="00D1146F"/>
    <w:rsid w:val="00D129C6"/>
    <w:rsid w:val="00D13D92"/>
    <w:rsid w:val="00D15802"/>
    <w:rsid w:val="00D15ABC"/>
    <w:rsid w:val="00D1603C"/>
    <w:rsid w:val="00D16758"/>
    <w:rsid w:val="00D16C62"/>
    <w:rsid w:val="00D2034A"/>
    <w:rsid w:val="00D204B6"/>
    <w:rsid w:val="00D208E1"/>
    <w:rsid w:val="00D20E3E"/>
    <w:rsid w:val="00D20FF1"/>
    <w:rsid w:val="00D221AC"/>
    <w:rsid w:val="00D22416"/>
    <w:rsid w:val="00D2282B"/>
    <w:rsid w:val="00D23B0F"/>
    <w:rsid w:val="00D243A2"/>
    <w:rsid w:val="00D24D62"/>
    <w:rsid w:val="00D2506D"/>
    <w:rsid w:val="00D270CF"/>
    <w:rsid w:val="00D2725B"/>
    <w:rsid w:val="00D313A6"/>
    <w:rsid w:val="00D3162E"/>
    <w:rsid w:val="00D31DDD"/>
    <w:rsid w:val="00D322DD"/>
    <w:rsid w:val="00D32AC0"/>
    <w:rsid w:val="00D338E3"/>
    <w:rsid w:val="00D3553B"/>
    <w:rsid w:val="00D361D8"/>
    <w:rsid w:val="00D367C2"/>
    <w:rsid w:val="00D371CF"/>
    <w:rsid w:val="00D37F4F"/>
    <w:rsid w:val="00D4039C"/>
    <w:rsid w:val="00D40B08"/>
    <w:rsid w:val="00D41C27"/>
    <w:rsid w:val="00D41E1B"/>
    <w:rsid w:val="00D4293F"/>
    <w:rsid w:val="00D44BBF"/>
    <w:rsid w:val="00D44F7B"/>
    <w:rsid w:val="00D45EA7"/>
    <w:rsid w:val="00D4602E"/>
    <w:rsid w:val="00D460B5"/>
    <w:rsid w:val="00D46AC8"/>
    <w:rsid w:val="00D46FEF"/>
    <w:rsid w:val="00D4760C"/>
    <w:rsid w:val="00D506DA"/>
    <w:rsid w:val="00D50702"/>
    <w:rsid w:val="00D52CDD"/>
    <w:rsid w:val="00D54C25"/>
    <w:rsid w:val="00D5528D"/>
    <w:rsid w:val="00D55B2A"/>
    <w:rsid w:val="00D56969"/>
    <w:rsid w:val="00D57187"/>
    <w:rsid w:val="00D60A11"/>
    <w:rsid w:val="00D61424"/>
    <w:rsid w:val="00D61904"/>
    <w:rsid w:val="00D62F5B"/>
    <w:rsid w:val="00D63104"/>
    <w:rsid w:val="00D639A7"/>
    <w:rsid w:val="00D65ECC"/>
    <w:rsid w:val="00D677CD"/>
    <w:rsid w:val="00D70627"/>
    <w:rsid w:val="00D70A15"/>
    <w:rsid w:val="00D714C0"/>
    <w:rsid w:val="00D71A3E"/>
    <w:rsid w:val="00D71F0E"/>
    <w:rsid w:val="00D728E5"/>
    <w:rsid w:val="00D72C83"/>
    <w:rsid w:val="00D739DC"/>
    <w:rsid w:val="00D74478"/>
    <w:rsid w:val="00D75967"/>
    <w:rsid w:val="00D75BC4"/>
    <w:rsid w:val="00D765B3"/>
    <w:rsid w:val="00D766C0"/>
    <w:rsid w:val="00D76BD1"/>
    <w:rsid w:val="00D8072D"/>
    <w:rsid w:val="00D80F14"/>
    <w:rsid w:val="00D81678"/>
    <w:rsid w:val="00D817A5"/>
    <w:rsid w:val="00D8191D"/>
    <w:rsid w:val="00D8203A"/>
    <w:rsid w:val="00D82496"/>
    <w:rsid w:val="00D82B25"/>
    <w:rsid w:val="00D83E35"/>
    <w:rsid w:val="00D840D0"/>
    <w:rsid w:val="00D841DE"/>
    <w:rsid w:val="00D85D92"/>
    <w:rsid w:val="00D863D2"/>
    <w:rsid w:val="00D87242"/>
    <w:rsid w:val="00D87AEC"/>
    <w:rsid w:val="00D87B52"/>
    <w:rsid w:val="00D87EC4"/>
    <w:rsid w:val="00D92D73"/>
    <w:rsid w:val="00D94121"/>
    <w:rsid w:val="00D94129"/>
    <w:rsid w:val="00D94FAA"/>
    <w:rsid w:val="00DA157E"/>
    <w:rsid w:val="00DA4E26"/>
    <w:rsid w:val="00DA4E29"/>
    <w:rsid w:val="00DA595C"/>
    <w:rsid w:val="00DA5E87"/>
    <w:rsid w:val="00DA5FA1"/>
    <w:rsid w:val="00DA633F"/>
    <w:rsid w:val="00DA66FA"/>
    <w:rsid w:val="00DA72DA"/>
    <w:rsid w:val="00DA72F4"/>
    <w:rsid w:val="00DB0389"/>
    <w:rsid w:val="00DB09DE"/>
    <w:rsid w:val="00DB2485"/>
    <w:rsid w:val="00DB2E36"/>
    <w:rsid w:val="00DB3422"/>
    <w:rsid w:val="00DB4A09"/>
    <w:rsid w:val="00DB4B7A"/>
    <w:rsid w:val="00DB4DB1"/>
    <w:rsid w:val="00DB5AEF"/>
    <w:rsid w:val="00DB6F8F"/>
    <w:rsid w:val="00DB7234"/>
    <w:rsid w:val="00DB7735"/>
    <w:rsid w:val="00DB79E2"/>
    <w:rsid w:val="00DC00A1"/>
    <w:rsid w:val="00DC032B"/>
    <w:rsid w:val="00DC14D3"/>
    <w:rsid w:val="00DC27B3"/>
    <w:rsid w:val="00DC2D2C"/>
    <w:rsid w:val="00DC3EDE"/>
    <w:rsid w:val="00DC591B"/>
    <w:rsid w:val="00DC641F"/>
    <w:rsid w:val="00DC6EE8"/>
    <w:rsid w:val="00DD0763"/>
    <w:rsid w:val="00DD1E88"/>
    <w:rsid w:val="00DD24C9"/>
    <w:rsid w:val="00DD26FE"/>
    <w:rsid w:val="00DD2A14"/>
    <w:rsid w:val="00DD3E76"/>
    <w:rsid w:val="00DD5EA3"/>
    <w:rsid w:val="00DD62F5"/>
    <w:rsid w:val="00DD63A1"/>
    <w:rsid w:val="00DD64E1"/>
    <w:rsid w:val="00DD7043"/>
    <w:rsid w:val="00DE0B0D"/>
    <w:rsid w:val="00DE13AE"/>
    <w:rsid w:val="00DE2870"/>
    <w:rsid w:val="00DE3115"/>
    <w:rsid w:val="00DE7B42"/>
    <w:rsid w:val="00DF00F2"/>
    <w:rsid w:val="00DF145C"/>
    <w:rsid w:val="00DF2675"/>
    <w:rsid w:val="00DF27C5"/>
    <w:rsid w:val="00DF2D65"/>
    <w:rsid w:val="00DF3103"/>
    <w:rsid w:val="00DF432C"/>
    <w:rsid w:val="00DF4FAA"/>
    <w:rsid w:val="00DF52F0"/>
    <w:rsid w:val="00DF55E7"/>
    <w:rsid w:val="00DF5C39"/>
    <w:rsid w:val="00DF7030"/>
    <w:rsid w:val="00DF7075"/>
    <w:rsid w:val="00DF71BD"/>
    <w:rsid w:val="00DF7522"/>
    <w:rsid w:val="00E00428"/>
    <w:rsid w:val="00E02F48"/>
    <w:rsid w:val="00E03497"/>
    <w:rsid w:val="00E03E4F"/>
    <w:rsid w:val="00E04614"/>
    <w:rsid w:val="00E047BB"/>
    <w:rsid w:val="00E07B12"/>
    <w:rsid w:val="00E107E2"/>
    <w:rsid w:val="00E114F3"/>
    <w:rsid w:val="00E1288A"/>
    <w:rsid w:val="00E1335C"/>
    <w:rsid w:val="00E13698"/>
    <w:rsid w:val="00E14429"/>
    <w:rsid w:val="00E14745"/>
    <w:rsid w:val="00E1549E"/>
    <w:rsid w:val="00E15641"/>
    <w:rsid w:val="00E15B47"/>
    <w:rsid w:val="00E165AD"/>
    <w:rsid w:val="00E2070C"/>
    <w:rsid w:val="00E22242"/>
    <w:rsid w:val="00E22781"/>
    <w:rsid w:val="00E2292D"/>
    <w:rsid w:val="00E2325C"/>
    <w:rsid w:val="00E246F7"/>
    <w:rsid w:val="00E253D8"/>
    <w:rsid w:val="00E2666A"/>
    <w:rsid w:val="00E2784D"/>
    <w:rsid w:val="00E303DC"/>
    <w:rsid w:val="00E31AC7"/>
    <w:rsid w:val="00E31FED"/>
    <w:rsid w:val="00E3392B"/>
    <w:rsid w:val="00E348A2"/>
    <w:rsid w:val="00E36721"/>
    <w:rsid w:val="00E36925"/>
    <w:rsid w:val="00E36A09"/>
    <w:rsid w:val="00E36ABA"/>
    <w:rsid w:val="00E37D43"/>
    <w:rsid w:val="00E40210"/>
    <w:rsid w:val="00E41407"/>
    <w:rsid w:val="00E42375"/>
    <w:rsid w:val="00E4270E"/>
    <w:rsid w:val="00E428B7"/>
    <w:rsid w:val="00E44C9A"/>
    <w:rsid w:val="00E44F95"/>
    <w:rsid w:val="00E45B50"/>
    <w:rsid w:val="00E463C2"/>
    <w:rsid w:val="00E46709"/>
    <w:rsid w:val="00E46860"/>
    <w:rsid w:val="00E5038C"/>
    <w:rsid w:val="00E50EE0"/>
    <w:rsid w:val="00E5104D"/>
    <w:rsid w:val="00E51626"/>
    <w:rsid w:val="00E51663"/>
    <w:rsid w:val="00E51875"/>
    <w:rsid w:val="00E51F91"/>
    <w:rsid w:val="00E538A2"/>
    <w:rsid w:val="00E54155"/>
    <w:rsid w:val="00E542C7"/>
    <w:rsid w:val="00E543EB"/>
    <w:rsid w:val="00E546B9"/>
    <w:rsid w:val="00E54D9B"/>
    <w:rsid w:val="00E5614C"/>
    <w:rsid w:val="00E56F20"/>
    <w:rsid w:val="00E57824"/>
    <w:rsid w:val="00E57999"/>
    <w:rsid w:val="00E57BA5"/>
    <w:rsid w:val="00E602D2"/>
    <w:rsid w:val="00E61048"/>
    <w:rsid w:val="00E6175F"/>
    <w:rsid w:val="00E61FF2"/>
    <w:rsid w:val="00E62558"/>
    <w:rsid w:val="00E631A3"/>
    <w:rsid w:val="00E650E1"/>
    <w:rsid w:val="00E6514A"/>
    <w:rsid w:val="00E653D8"/>
    <w:rsid w:val="00E655B1"/>
    <w:rsid w:val="00E6562C"/>
    <w:rsid w:val="00E662AC"/>
    <w:rsid w:val="00E673C2"/>
    <w:rsid w:val="00E70096"/>
    <w:rsid w:val="00E7065C"/>
    <w:rsid w:val="00E70AD6"/>
    <w:rsid w:val="00E70BED"/>
    <w:rsid w:val="00E71468"/>
    <w:rsid w:val="00E73591"/>
    <w:rsid w:val="00E74335"/>
    <w:rsid w:val="00E74A76"/>
    <w:rsid w:val="00E763E0"/>
    <w:rsid w:val="00E76C72"/>
    <w:rsid w:val="00E80D45"/>
    <w:rsid w:val="00E8100D"/>
    <w:rsid w:val="00E81DE9"/>
    <w:rsid w:val="00E8300B"/>
    <w:rsid w:val="00E8314E"/>
    <w:rsid w:val="00E84B9B"/>
    <w:rsid w:val="00E84E61"/>
    <w:rsid w:val="00E84EF8"/>
    <w:rsid w:val="00E850EB"/>
    <w:rsid w:val="00E90E9D"/>
    <w:rsid w:val="00E911C6"/>
    <w:rsid w:val="00E914C3"/>
    <w:rsid w:val="00E91CAB"/>
    <w:rsid w:val="00E91F84"/>
    <w:rsid w:val="00E92660"/>
    <w:rsid w:val="00E9269D"/>
    <w:rsid w:val="00E92983"/>
    <w:rsid w:val="00E93837"/>
    <w:rsid w:val="00E947BF"/>
    <w:rsid w:val="00E9482E"/>
    <w:rsid w:val="00E95B21"/>
    <w:rsid w:val="00E96889"/>
    <w:rsid w:val="00E9733F"/>
    <w:rsid w:val="00E974AA"/>
    <w:rsid w:val="00E97A77"/>
    <w:rsid w:val="00EA03D5"/>
    <w:rsid w:val="00EA042F"/>
    <w:rsid w:val="00EA2A46"/>
    <w:rsid w:val="00EA2B75"/>
    <w:rsid w:val="00EA2FBD"/>
    <w:rsid w:val="00EA35CD"/>
    <w:rsid w:val="00EA3992"/>
    <w:rsid w:val="00EA4B0A"/>
    <w:rsid w:val="00EA4FAC"/>
    <w:rsid w:val="00EA5B9C"/>
    <w:rsid w:val="00EA6803"/>
    <w:rsid w:val="00EB0175"/>
    <w:rsid w:val="00EB0E93"/>
    <w:rsid w:val="00EB3B97"/>
    <w:rsid w:val="00EB3BD9"/>
    <w:rsid w:val="00EB443E"/>
    <w:rsid w:val="00EB4763"/>
    <w:rsid w:val="00EB5094"/>
    <w:rsid w:val="00EB58CC"/>
    <w:rsid w:val="00EB5C50"/>
    <w:rsid w:val="00EB6412"/>
    <w:rsid w:val="00EB6928"/>
    <w:rsid w:val="00EB6CB1"/>
    <w:rsid w:val="00EB7481"/>
    <w:rsid w:val="00EC0403"/>
    <w:rsid w:val="00EC08B2"/>
    <w:rsid w:val="00EC103E"/>
    <w:rsid w:val="00EC2090"/>
    <w:rsid w:val="00EC2B6F"/>
    <w:rsid w:val="00EC3046"/>
    <w:rsid w:val="00EC355F"/>
    <w:rsid w:val="00EC3607"/>
    <w:rsid w:val="00EC4018"/>
    <w:rsid w:val="00EC415B"/>
    <w:rsid w:val="00EC5B9E"/>
    <w:rsid w:val="00EC7889"/>
    <w:rsid w:val="00ED0B91"/>
    <w:rsid w:val="00ED0E1C"/>
    <w:rsid w:val="00ED0E54"/>
    <w:rsid w:val="00ED1750"/>
    <w:rsid w:val="00ED1A34"/>
    <w:rsid w:val="00ED1F16"/>
    <w:rsid w:val="00ED2C01"/>
    <w:rsid w:val="00ED2DD1"/>
    <w:rsid w:val="00ED3C93"/>
    <w:rsid w:val="00ED4302"/>
    <w:rsid w:val="00ED4964"/>
    <w:rsid w:val="00ED4E9F"/>
    <w:rsid w:val="00ED65C3"/>
    <w:rsid w:val="00EE4A42"/>
    <w:rsid w:val="00EE5EE2"/>
    <w:rsid w:val="00EE6576"/>
    <w:rsid w:val="00EE6E1B"/>
    <w:rsid w:val="00EF056F"/>
    <w:rsid w:val="00EF0B64"/>
    <w:rsid w:val="00EF0BFC"/>
    <w:rsid w:val="00EF0EC2"/>
    <w:rsid w:val="00EF116E"/>
    <w:rsid w:val="00EF123E"/>
    <w:rsid w:val="00EF273D"/>
    <w:rsid w:val="00EF3943"/>
    <w:rsid w:val="00EF3BF1"/>
    <w:rsid w:val="00EF4D0C"/>
    <w:rsid w:val="00EF5818"/>
    <w:rsid w:val="00EF61DF"/>
    <w:rsid w:val="00F0016C"/>
    <w:rsid w:val="00F004D6"/>
    <w:rsid w:val="00F0137B"/>
    <w:rsid w:val="00F02735"/>
    <w:rsid w:val="00F02F61"/>
    <w:rsid w:val="00F0384C"/>
    <w:rsid w:val="00F04F8A"/>
    <w:rsid w:val="00F05C5A"/>
    <w:rsid w:val="00F0607B"/>
    <w:rsid w:val="00F06144"/>
    <w:rsid w:val="00F1095E"/>
    <w:rsid w:val="00F11529"/>
    <w:rsid w:val="00F121D0"/>
    <w:rsid w:val="00F12DCD"/>
    <w:rsid w:val="00F12E2F"/>
    <w:rsid w:val="00F14802"/>
    <w:rsid w:val="00F153DD"/>
    <w:rsid w:val="00F15499"/>
    <w:rsid w:val="00F16431"/>
    <w:rsid w:val="00F16EEC"/>
    <w:rsid w:val="00F17744"/>
    <w:rsid w:val="00F179F6"/>
    <w:rsid w:val="00F17C45"/>
    <w:rsid w:val="00F17EE2"/>
    <w:rsid w:val="00F2039F"/>
    <w:rsid w:val="00F2171A"/>
    <w:rsid w:val="00F219D8"/>
    <w:rsid w:val="00F21B0E"/>
    <w:rsid w:val="00F21BD2"/>
    <w:rsid w:val="00F21C05"/>
    <w:rsid w:val="00F23B92"/>
    <w:rsid w:val="00F25471"/>
    <w:rsid w:val="00F2548B"/>
    <w:rsid w:val="00F25CD6"/>
    <w:rsid w:val="00F25CE6"/>
    <w:rsid w:val="00F26AEB"/>
    <w:rsid w:val="00F26BD8"/>
    <w:rsid w:val="00F275BC"/>
    <w:rsid w:val="00F277B7"/>
    <w:rsid w:val="00F27C97"/>
    <w:rsid w:val="00F30332"/>
    <w:rsid w:val="00F30CB1"/>
    <w:rsid w:val="00F322CD"/>
    <w:rsid w:val="00F32865"/>
    <w:rsid w:val="00F32F39"/>
    <w:rsid w:val="00F347C6"/>
    <w:rsid w:val="00F359A7"/>
    <w:rsid w:val="00F36CBA"/>
    <w:rsid w:val="00F36E98"/>
    <w:rsid w:val="00F376C3"/>
    <w:rsid w:val="00F379F9"/>
    <w:rsid w:val="00F4042B"/>
    <w:rsid w:val="00F4125C"/>
    <w:rsid w:val="00F413F4"/>
    <w:rsid w:val="00F41C94"/>
    <w:rsid w:val="00F433A4"/>
    <w:rsid w:val="00F43580"/>
    <w:rsid w:val="00F43CA4"/>
    <w:rsid w:val="00F44448"/>
    <w:rsid w:val="00F45617"/>
    <w:rsid w:val="00F4576A"/>
    <w:rsid w:val="00F45AB8"/>
    <w:rsid w:val="00F4678A"/>
    <w:rsid w:val="00F46C8F"/>
    <w:rsid w:val="00F504F6"/>
    <w:rsid w:val="00F51195"/>
    <w:rsid w:val="00F52147"/>
    <w:rsid w:val="00F52686"/>
    <w:rsid w:val="00F53153"/>
    <w:rsid w:val="00F55FBA"/>
    <w:rsid w:val="00F57756"/>
    <w:rsid w:val="00F62C69"/>
    <w:rsid w:val="00F647BE"/>
    <w:rsid w:val="00F65482"/>
    <w:rsid w:val="00F65B1D"/>
    <w:rsid w:val="00F65FF2"/>
    <w:rsid w:val="00F66B35"/>
    <w:rsid w:val="00F66CF0"/>
    <w:rsid w:val="00F676AE"/>
    <w:rsid w:val="00F67936"/>
    <w:rsid w:val="00F67BD9"/>
    <w:rsid w:val="00F67C76"/>
    <w:rsid w:val="00F71672"/>
    <w:rsid w:val="00F7178A"/>
    <w:rsid w:val="00F7195E"/>
    <w:rsid w:val="00F7286D"/>
    <w:rsid w:val="00F767A2"/>
    <w:rsid w:val="00F7682F"/>
    <w:rsid w:val="00F77666"/>
    <w:rsid w:val="00F779D0"/>
    <w:rsid w:val="00F8119A"/>
    <w:rsid w:val="00F81537"/>
    <w:rsid w:val="00F81774"/>
    <w:rsid w:val="00F81992"/>
    <w:rsid w:val="00F82736"/>
    <w:rsid w:val="00F82FC6"/>
    <w:rsid w:val="00F832BF"/>
    <w:rsid w:val="00F840BD"/>
    <w:rsid w:val="00F8735D"/>
    <w:rsid w:val="00F8780B"/>
    <w:rsid w:val="00F87BDA"/>
    <w:rsid w:val="00F87D67"/>
    <w:rsid w:val="00F9029C"/>
    <w:rsid w:val="00F90DDB"/>
    <w:rsid w:val="00F9184D"/>
    <w:rsid w:val="00F93983"/>
    <w:rsid w:val="00F93B01"/>
    <w:rsid w:val="00F93CA6"/>
    <w:rsid w:val="00F94507"/>
    <w:rsid w:val="00F94DD5"/>
    <w:rsid w:val="00F95B87"/>
    <w:rsid w:val="00F965F2"/>
    <w:rsid w:val="00F96CDD"/>
    <w:rsid w:val="00F97186"/>
    <w:rsid w:val="00F972FA"/>
    <w:rsid w:val="00F97F99"/>
    <w:rsid w:val="00FA0844"/>
    <w:rsid w:val="00FA2E13"/>
    <w:rsid w:val="00FA3E63"/>
    <w:rsid w:val="00FA4373"/>
    <w:rsid w:val="00FA49F0"/>
    <w:rsid w:val="00FA50F4"/>
    <w:rsid w:val="00FA63B5"/>
    <w:rsid w:val="00FA67E2"/>
    <w:rsid w:val="00FA7731"/>
    <w:rsid w:val="00FB0811"/>
    <w:rsid w:val="00FB24C3"/>
    <w:rsid w:val="00FB25C7"/>
    <w:rsid w:val="00FB3BF9"/>
    <w:rsid w:val="00FB41C0"/>
    <w:rsid w:val="00FB4C95"/>
    <w:rsid w:val="00FB5CC1"/>
    <w:rsid w:val="00FB5FAB"/>
    <w:rsid w:val="00FB61E3"/>
    <w:rsid w:val="00FB7636"/>
    <w:rsid w:val="00FB7D74"/>
    <w:rsid w:val="00FB7FB7"/>
    <w:rsid w:val="00FC0151"/>
    <w:rsid w:val="00FC1A26"/>
    <w:rsid w:val="00FC2D7B"/>
    <w:rsid w:val="00FC3999"/>
    <w:rsid w:val="00FC4BD2"/>
    <w:rsid w:val="00FC4F85"/>
    <w:rsid w:val="00FC6A1D"/>
    <w:rsid w:val="00FC70AB"/>
    <w:rsid w:val="00FC7426"/>
    <w:rsid w:val="00FC77A4"/>
    <w:rsid w:val="00FC7C39"/>
    <w:rsid w:val="00FD048D"/>
    <w:rsid w:val="00FD073F"/>
    <w:rsid w:val="00FD0892"/>
    <w:rsid w:val="00FD17B8"/>
    <w:rsid w:val="00FD1E70"/>
    <w:rsid w:val="00FD1FC0"/>
    <w:rsid w:val="00FD2BD0"/>
    <w:rsid w:val="00FD3731"/>
    <w:rsid w:val="00FD3E47"/>
    <w:rsid w:val="00FD462E"/>
    <w:rsid w:val="00FD5665"/>
    <w:rsid w:val="00FD7C04"/>
    <w:rsid w:val="00FE0EA4"/>
    <w:rsid w:val="00FE13A1"/>
    <w:rsid w:val="00FE1687"/>
    <w:rsid w:val="00FE1ABA"/>
    <w:rsid w:val="00FE27A6"/>
    <w:rsid w:val="00FE2BE2"/>
    <w:rsid w:val="00FE3261"/>
    <w:rsid w:val="00FE3AB2"/>
    <w:rsid w:val="00FE4171"/>
    <w:rsid w:val="00FE44C9"/>
    <w:rsid w:val="00FE5198"/>
    <w:rsid w:val="00FE57A8"/>
    <w:rsid w:val="00FE5AF2"/>
    <w:rsid w:val="00FE6A93"/>
    <w:rsid w:val="00FE6D12"/>
    <w:rsid w:val="00FE75BC"/>
    <w:rsid w:val="00FE7D7D"/>
    <w:rsid w:val="00FF0F8E"/>
    <w:rsid w:val="00FF1ACC"/>
    <w:rsid w:val="00FF1B9F"/>
    <w:rsid w:val="00FF3461"/>
    <w:rsid w:val="00FF5133"/>
    <w:rsid w:val="01244AA5"/>
    <w:rsid w:val="02FA65FD"/>
    <w:rsid w:val="038A570F"/>
    <w:rsid w:val="0B09160F"/>
    <w:rsid w:val="0B2226D0"/>
    <w:rsid w:val="100A7BBE"/>
    <w:rsid w:val="133275A2"/>
    <w:rsid w:val="13F225C2"/>
    <w:rsid w:val="1A5260E7"/>
    <w:rsid w:val="1BA70CE5"/>
    <w:rsid w:val="1E4B5E4F"/>
    <w:rsid w:val="1EED151B"/>
    <w:rsid w:val="20B464AB"/>
    <w:rsid w:val="21EA4148"/>
    <w:rsid w:val="23F16533"/>
    <w:rsid w:val="253D553A"/>
    <w:rsid w:val="2CB30B6B"/>
    <w:rsid w:val="2DC70C85"/>
    <w:rsid w:val="2E1410E3"/>
    <w:rsid w:val="3025488D"/>
    <w:rsid w:val="324A50C4"/>
    <w:rsid w:val="371E0FCA"/>
    <w:rsid w:val="378473CA"/>
    <w:rsid w:val="38E17A16"/>
    <w:rsid w:val="39741F5C"/>
    <w:rsid w:val="3B4A7529"/>
    <w:rsid w:val="3C7F604D"/>
    <w:rsid w:val="3E23630C"/>
    <w:rsid w:val="406A50A9"/>
    <w:rsid w:val="44EB53CE"/>
    <w:rsid w:val="48D919BB"/>
    <w:rsid w:val="4A6E2BD8"/>
    <w:rsid w:val="4B524756"/>
    <w:rsid w:val="4F22089F"/>
    <w:rsid w:val="51B65F4C"/>
    <w:rsid w:val="546477F9"/>
    <w:rsid w:val="54714C14"/>
    <w:rsid w:val="573009D1"/>
    <w:rsid w:val="576A5104"/>
    <w:rsid w:val="5852516E"/>
    <w:rsid w:val="5D1131D7"/>
    <w:rsid w:val="60346CC3"/>
    <w:rsid w:val="64080929"/>
    <w:rsid w:val="65E4514C"/>
    <w:rsid w:val="6B246321"/>
    <w:rsid w:val="6C5C6946"/>
    <w:rsid w:val="6EFB31D8"/>
    <w:rsid w:val="75642A85"/>
    <w:rsid w:val="778A4B75"/>
    <w:rsid w:val="78851969"/>
    <w:rsid w:val="7B102932"/>
    <w:rsid w:val="7C372603"/>
    <w:rsid w:val="7CE85F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4CA141A"/>
  <w15:docId w15:val="{42622CC1-6751-417E-B32E-A1261AC90F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qFormat="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lsdException w:name="Emphasis" w:uiPriority="2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0" w:qFormat="1"/>
    <w:lsdException w:name="Table Theme" w:semiHidden="1" w:unhideWhenUsed="1"/>
    <w:lsdException w:name="Placeholder Text" w:unhideWhenUsed="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744D23"/>
    <w:pPr>
      <w:widowControl w:val="0"/>
      <w:spacing w:line="300" w:lineRule="auto"/>
      <w:ind w:firstLineChars="200" w:firstLine="200"/>
      <w:jc w:val="both"/>
    </w:pPr>
    <w:rPr>
      <w:rFonts w:ascii="Times New Roman" w:hAnsi="Times New Roman"/>
      <w:kern w:val="2"/>
      <w:sz w:val="24"/>
      <w:szCs w:val="24"/>
    </w:rPr>
  </w:style>
  <w:style w:type="paragraph" w:styleId="1">
    <w:name w:val="heading 1"/>
    <w:basedOn w:val="a0"/>
    <w:next w:val="a0"/>
    <w:link w:val="10"/>
    <w:uiPriority w:val="9"/>
    <w:qFormat/>
    <w:pPr>
      <w:keepNext/>
      <w:keepLines/>
      <w:spacing w:before="400" w:after="200"/>
      <w:ind w:firstLineChars="0" w:firstLine="0"/>
      <w:jc w:val="left"/>
      <w:outlineLvl w:val="0"/>
    </w:pPr>
    <w:rPr>
      <w:b/>
      <w:bCs/>
      <w:kern w:val="44"/>
      <w:sz w:val="32"/>
      <w:szCs w:val="44"/>
    </w:rPr>
  </w:style>
  <w:style w:type="paragraph" w:styleId="2">
    <w:name w:val="heading 2"/>
    <w:basedOn w:val="a0"/>
    <w:next w:val="a0"/>
    <w:link w:val="20"/>
    <w:uiPriority w:val="9"/>
    <w:qFormat/>
    <w:pPr>
      <w:keepNext/>
      <w:keepLines/>
      <w:spacing w:beforeLines="50" w:afterLines="50"/>
      <w:ind w:firstLineChars="0" w:firstLine="0"/>
      <w:outlineLvl w:val="1"/>
    </w:pPr>
    <w:rPr>
      <w:rFonts w:ascii="Cambria" w:hAnsi="Cambria"/>
      <w:b/>
      <w:bCs/>
      <w:sz w:val="28"/>
      <w:szCs w:val="32"/>
    </w:rPr>
  </w:style>
  <w:style w:type="paragraph" w:styleId="3">
    <w:name w:val="heading 3"/>
    <w:basedOn w:val="a0"/>
    <w:next w:val="a0"/>
    <w:link w:val="30"/>
    <w:uiPriority w:val="9"/>
    <w:qFormat/>
    <w:pPr>
      <w:keepNext/>
      <w:keepLines/>
      <w:spacing w:beforeLines="50" w:afterLines="50"/>
      <w:ind w:firstLineChars="0" w:firstLine="0"/>
      <w:outlineLvl w:val="2"/>
    </w:pPr>
    <w:rPr>
      <w:b/>
      <w:bCs/>
      <w:szCs w:val="32"/>
    </w:rPr>
  </w:style>
  <w:style w:type="paragraph" w:styleId="4">
    <w:name w:val="heading 4"/>
    <w:basedOn w:val="a0"/>
    <w:next w:val="a0"/>
    <w:link w:val="40"/>
    <w:uiPriority w:val="9"/>
    <w:qFormat/>
    <w:pPr>
      <w:keepNext/>
      <w:keepLines/>
      <w:ind w:firstLineChars="0" w:firstLine="0"/>
      <w:outlineLvl w:val="3"/>
    </w:pPr>
    <w:rPr>
      <w:b/>
      <w:bCs/>
      <w:szCs w:val="28"/>
    </w:rPr>
  </w:style>
  <w:style w:type="paragraph" w:styleId="5">
    <w:name w:val="heading 5"/>
    <w:basedOn w:val="a0"/>
    <w:next w:val="a0"/>
    <w:link w:val="50"/>
    <w:uiPriority w:val="9"/>
    <w:semiHidden/>
    <w:unhideWhenUsed/>
    <w:qFormat/>
    <w:rsid w:val="00566002"/>
    <w:pPr>
      <w:keepNext/>
      <w:keepLines/>
      <w:spacing w:before="280" w:after="290" w:line="376" w:lineRule="auto"/>
      <w:outlineLvl w:val="4"/>
    </w:pPr>
    <w:rPr>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Document Map"/>
    <w:basedOn w:val="a0"/>
    <w:link w:val="a5"/>
    <w:uiPriority w:val="99"/>
    <w:unhideWhenUsed/>
    <w:qFormat/>
    <w:rPr>
      <w:rFonts w:ascii="宋体"/>
      <w:sz w:val="18"/>
      <w:szCs w:val="18"/>
    </w:rPr>
  </w:style>
  <w:style w:type="paragraph" w:styleId="a6">
    <w:name w:val="annotation text"/>
    <w:basedOn w:val="a0"/>
    <w:semiHidden/>
    <w:qFormat/>
    <w:pPr>
      <w:jc w:val="left"/>
    </w:pPr>
  </w:style>
  <w:style w:type="paragraph" w:styleId="TOC3">
    <w:name w:val="toc 3"/>
    <w:basedOn w:val="a0"/>
    <w:next w:val="a0"/>
    <w:uiPriority w:val="39"/>
    <w:unhideWhenUsed/>
    <w:qFormat/>
    <w:pPr>
      <w:tabs>
        <w:tab w:val="right" w:leader="dot" w:pos="8778"/>
      </w:tabs>
      <w:ind w:leftChars="355" w:left="960" w:hangingChars="45" w:hanging="108"/>
    </w:pPr>
  </w:style>
  <w:style w:type="paragraph" w:styleId="a7">
    <w:name w:val="Date"/>
    <w:basedOn w:val="a0"/>
    <w:next w:val="a0"/>
    <w:qFormat/>
    <w:pPr>
      <w:ind w:leftChars="2500" w:left="100"/>
    </w:pPr>
  </w:style>
  <w:style w:type="paragraph" w:styleId="a8">
    <w:name w:val="Balloon Text"/>
    <w:basedOn w:val="a0"/>
    <w:link w:val="a9"/>
    <w:uiPriority w:val="99"/>
    <w:unhideWhenUsed/>
    <w:qFormat/>
    <w:pPr>
      <w:spacing w:line="240" w:lineRule="auto"/>
    </w:pPr>
    <w:rPr>
      <w:sz w:val="18"/>
      <w:szCs w:val="18"/>
    </w:rPr>
  </w:style>
  <w:style w:type="paragraph" w:styleId="aa">
    <w:name w:val="footer"/>
    <w:basedOn w:val="a0"/>
    <w:link w:val="ab"/>
    <w:uiPriority w:val="99"/>
    <w:unhideWhenUsed/>
    <w:qFormat/>
    <w:pPr>
      <w:tabs>
        <w:tab w:val="center" w:pos="4153"/>
        <w:tab w:val="right" w:pos="8306"/>
      </w:tabs>
      <w:snapToGrid w:val="0"/>
      <w:jc w:val="left"/>
    </w:pPr>
    <w:rPr>
      <w:sz w:val="18"/>
      <w:szCs w:val="18"/>
    </w:rPr>
  </w:style>
  <w:style w:type="paragraph" w:styleId="ac">
    <w:name w:val="header"/>
    <w:basedOn w:val="a0"/>
    <w:link w:val="ad"/>
    <w:unhideWhenUsed/>
    <w:qFormat/>
    <w:pPr>
      <w:pBdr>
        <w:bottom w:val="single" w:sz="6" w:space="1" w:color="auto"/>
      </w:pBdr>
      <w:tabs>
        <w:tab w:val="center" w:pos="4153"/>
        <w:tab w:val="right" w:pos="8306"/>
      </w:tabs>
      <w:snapToGrid w:val="0"/>
      <w:ind w:firstLine="360"/>
      <w:jc w:val="center"/>
    </w:pPr>
    <w:rPr>
      <w:sz w:val="18"/>
      <w:szCs w:val="18"/>
    </w:rPr>
  </w:style>
  <w:style w:type="paragraph" w:styleId="TOC1">
    <w:name w:val="toc 1"/>
    <w:basedOn w:val="a0"/>
    <w:next w:val="a0"/>
    <w:uiPriority w:val="39"/>
    <w:unhideWhenUsed/>
    <w:qFormat/>
    <w:pPr>
      <w:tabs>
        <w:tab w:val="right" w:leader="dot" w:pos="8778"/>
      </w:tabs>
      <w:ind w:firstLineChars="0" w:firstLine="0"/>
    </w:pPr>
  </w:style>
  <w:style w:type="paragraph" w:styleId="TOC2">
    <w:name w:val="toc 2"/>
    <w:basedOn w:val="a0"/>
    <w:next w:val="a0"/>
    <w:uiPriority w:val="39"/>
    <w:unhideWhenUsed/>
    <w:qFormat/>
    <w:pPr>
      <w:tabs>
        <w:tab w:val="right" w:leader="dot" w:pos="8778"/>
      </w:tabs>
      <w:ind w:leftChars="177" w:left="425" w:firstLineChars="0" w:firstLine="1"/>
    </w:pPr>
  </w:style>
  <w:style w:type="paragraph" w:styleId="ae">
    <w:name w:val="Normal (Web)"/>
    <w:basedOn w:val="a0"/>
    <w:uiPriority w:val="99"/>
    <w:semiHidden/>
    <w:unhideWhenUsed/>
    <w:qFormat/>
    <w:pPr>
      <w:widowControl/>
      <w:spacing w:before="100" w:beforeAutospacing="1" w:after="100" w:afterAutospacing="1" w:line="240" w:lineRule="auto"/>
      <w:ind w:firstLineChars="0" w:firstLine="0"/>
      <w:jc w:val="left"/>
    </w:pPr>
    <w:rPr>
      <w:rFonts w:ascii="宋体" w:hAnsi="宋体" w:cs="宋体"/>
      <w:kern w:val="0"/>
    </w:rPr>
  </w:style>
  <w:style w:type="paragraph" w:styleId="af">
    <w:name w:val="Title"/>
    <w:basedOn w:val="a0"/>
    <w:next w:val="a0"/>
    <w:link w:val="af0"/>
    <w:uiPriority w:val="10"/>
    <w:qFormat/>
    <w:pPr>
      <w:spacing w:before="240" w:after="60"/>
      <w:jc w:val="center"/>
      <w:outlineLvl w:val="0"/>
    </w:pPr>
    <w:rPr>
      <w:rFonts w:ascii="Cambria" w:hAnsi="Cambria"/>
      <w:b/>
      <w:bCs/>
      <w:sz w:val="32"/>
      <w:szCs w:val="32"/>
    </w:rPr>
  </w:style>
  <w:style w:type="paragraph" w:styleId="af1">
    <w:name w:val="annotation subject"/>
    <w:basedOn w:val="a6"/>
    <w:next w:val="a6"/>
    <w:semiHidden/>
    <w:qFormat/>
    <w:rPr>
      <w:b/>
      <w:bCs/>
    </w:rPr>
  </w:style>
  <w:style w:type="table" w:styleId="af2">
    <w:name w:val="Table Grid"/>
    <w:basedOn w:val="a2"/>
    <w:qFormat/>
    <w:pPr>
      <w:widowControl w:val="0"/>
      <w:spacing w:line="300" w:lineRule="auto"/>
      <w:ind w:firstLineChars="200" w:firstLine="20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FollowedHyperlink"/>
    <w:basedOn w:val="a1"/>
    <w:uiPriority w:val="99"/>
    <w:semiHidden/>
    <w:unhideWhenUsed/>
    <w:qFormat/>
    <w:rPr>
      <w:color w:val="954F72" w:themeColor="followedHyperlink"/>
      <w:u w:val="single"/>
    </w:rPr>
  </w:style>
  <w:style w:type="character" w:styleId="af4">
    <w:name w:val="Emphasis"/>
    <w:basedOn w:val="a1"/>
    <w:uiPriority w:val="20"/>
    <w:qFormat/>
    <w:rPr>
      <w:i/>
      <w:iCs/>
    </w:rPr>
  </w:style>
  <w:style w:type="character" w:styleId="af5">
    <w:name w:val="Hyperlink"/>
    <w:uiPriority w:val="99"/>
    <w:unhideWhenUsed/>
    <w:qFormat/>
    <w:rPr>
      <w:color w:val="0000FF"/>
      <w:u w:val="single"/>
    </w:rPr>
  </w:style>
  <w:style w:type="character" w:styleId="af6">
    <w:name w:val="annotation reference"/>
    <w:semiHidden/>
    <w:qFormat/>
    <w:rPr>
      <w:sz w:val="21"/>
      <w:szCs w:val="21"/>
    </w:rPr>
  </w:style>
  <w:style w:type="character" w:customStyle="1" w:styleId="10">
    <w:name w:val="标题 1 字符"/>
    <w:link w:val="1"/>
    <w:uiPriority w:val="9"/>
    <w:qFormat/>
    <w:rPr>
      <w:rFonts w:ascii="Times New Roman" w:hAnsi="Times New Roman"/>
      <w:b/>
      <w:bCs/>
      <w:kern w:val="44"/>
      <w:sz w:val="32"/>
      <w:szCs w:val="44"/>
    </w:rPr>
  </w:style>
  <w:style w:type="character" w:customStyle="1" w:styleId="20">
    <w:name w:val="标题 2 字符"/>
    <w:link w:val="2"/>
    <w:uiPriority w:val="9"/>
    <w:qFormat/>
    <w:rPr>
      <w:rFonts w:ascii="Cambria" w:eastAsia="宋体" w:hAnsi="Cambria" w:cs="Times New Roman"/>
      <w:b/>
      <w:bCs/>
      <w:sz w:val="28"/>
      <w:szCs w:val="32"/>
    </w:rPr>
  </w:style>
  <w:style w:type="character" w:customStyle="1" w:styleId="30">
    <w:name w:val="标题 3 字符"/>
    <w:link w:val="3"/>
    <w:uiPriority w:val="9"/>
    <w:qFormat/>
    <w:rPr>
      <w:rFonts w:ascii="Times New Roman" w:eastAsia="宋体" w:hAnsi="Times New Roman" w:cs="Times New Roman"/>
      <w:b/>
      <w:bCs/>
      <w:sz w:val="24"/>
      <w:szCs w:val="32"/>
    </w:rPr>
  </w:style>
  <w:style w:type="character" w:customStyle="1" w:styleId="40">
    <w:name w:val="标题 4 字符"/>
    <w:link w:val="4"/>
    <w:uiPriority w:val="9"/>
    <w:qFormat/>
    <w:rPr>
      <w:rFonts w:ascii="Times New Roman" w:eastAsia="宋体" w:hAnsi="Times New Roman" w:cs="Times New Roman"/>
      <w:b/>
      <w:bCs/>
      <w:sz w:val="24"/>
      <w:szCs w:val="28"/>
    </w:rPr>
  </w:style>
  <w:style w:type="character" w:customStyle="1" w:styleId="a5">
    <w:name w:val="文档结构图 字符"/>
    <w:link w:val="a4"/>
    <w:uiPriority w:val="99"/>
    <w:semiHidden/>
    <w:qFormat/>
    <w:rPr>
      <w:rFonts w:ascii="宋体" w:eastAsia="宋体" w:hAnsi="Times New Roman" w:cs="Times New Roman"/>
      <w:sz w:val="18"/>
      <w:szCs w:val="18"/>
    </w:rPr>
  </w:style>
  <w:style w:type="character" w:customStyle="1" w:styleId="a9">
    <w:name w:val="批注框文本 字符"/>
    <w:link w:val="a8"/>
    <w:uiPriority w:val="99"/>
    <w:semiHidden/>
    <w:qFormat/>
    <w:rPr>
      <w:rFonts w:ascii="Times New Roman" w:eastAsia="宋体" w:hAnsi="Times New Roman" w:cs="Times New Roman"/>
      <w:sz w:val="18"/>
      <w:szCs w:val="18"/>
    </w:rPr>
  </w:style>
  <w:style w:type="character" w:customStyle="1" w:styleId="ab">
    <w:name w:val="页脚 字符"/>
    <w:link w:val="aa"/>
    <w:uiPriority w:val="99"/>
    <w:qFormat/>
    <w:rPr>
      <w:sz w:val="18"/>
      <w:szCs w:val="18"/>
    </w:rPr>
  </w:style>
  <w:style w:type="character" w:customStyle="1" w:styleId="ad">
    <w:name w:val="页眉 字符"/>
    <w:link w:val="ac"/>
    <w:qFormat/>
    <w:rPr>
      <w:rFonts w:ascii="Times New Roman" w:hAnsi="Times New Roman"/>
      <w:kern w:val="2"/>
      <w:sz w:val="18"/>
      <w:szCs w:val="18"/>
    </w:rPr>
  </w:style>
  <w:style w:type="character" w:customStyle="1" w:styleId="af0">
    <w:name w:val="标题 字符"/>
    <w:link w:val="af"/>
    <w:uiPriority w:val="10"/>
    <w:qFormat/>
    <w:rPr>
      <w:rFonts w:ascii="Cambria" w:eastAsia="宋体" w:hAnsi="Cambria" w:cs="Times New Roman"/>
      <w:b/>
      <w:bCs/>
      <w:sz w:val="32"/>
      <w:szCs w:val="32"/>
    </w:rPr>
  </w:style>
  <w:style w:type="paragraph" w:customStyle="1" w:styleId="af7">
    <w:name w:val="摘要目录标题"/>
    <w:basedOn w:val="a0"/>
    <w:qFormat/>
    <w:pPr>
      <w:spacing w:before="400" w:after="200"/>
      <w:ind w:firstLineChars="0" w:firstLine="0"/>
      <w:jc w:val="center"/>
    </w:pPr>
    <w:rPr>
      <w:b/>
      <w:sz w:val="32"/>
    </w:rPr>
  </w:style>
  <w:style w:type="paragraph" w:customStyle="1" w:styleId="af8">
    <w:name w:val="公式"/>
    <w:basedOn w:val="a0"/>
    <w:qFormat/>
    <w:pPr>
      <w:spacing w:before="60" w:after="60"/>
      <w:ind w:firstLineChars="0" w:firstLine="0"/>
      <w:jc w:val="right"/>
    </w:pPr>
  </w:style>
  <w:style w:type="character" w:customStyle="1" w:styleId="CharChar12">
    <w:name w:val="Char Char12"/>
    <w:qFormat/>
    <w:rPr>
      <w:rFonts w:ascii="Cambria" w:eastAsia="黑体" w:hAnsi="Cambria"/>
      <w:bCs/>
      <w:sz w:val="32"/>
      <w:szCs w:val="28"/>
      <w:lang w:val="en-US" w:eastAsia="zh-CN" w:bidi="ar-SA"/>
    </w:rPr>
  </w:style>
  <w:style w:type="paragraph" w:customStyle="1" w:styleId="af9">
    <w:name w:val="图片"/>
    <w:basedOn w:val="a0"/>
    <w:qFormat/>
    <w:pPr>
      <w:ind w:firstLineChars="0" w:firstLine="0"/>
      <w:jc w:val="center"/>
    </w:pPr>
  </w:style>
  <w:style w:type="paragraph" w:customStyle="1" w:styleId="afa">
    <w:name w:val="图题表题"/>
    <w:basedOn w:val="a0"/>
    <w:next w:val="a0"/>
    <w:qFormat/>
    <w:pPr>
      <w:ind w:firstLineChars="0" w:firstLine="0"/>
      <w:jc w:val="center"/>
    </w:pPr>
    <w:rPr>
      <w:rFonts w:eastAsia="黑体"/>
      <w:sz w:val="21"/>
    </w:rPr>
  </w:style>
  <w:style w:type="paragraph" w:customStyle="1" w:styleId="afb">
    <w:name w:val="参考文献内容"/>
    <w:basedOn w:val="a0"/>
    <w:link w:val="afc"/>
    <w:qFormat/>
    <w:pPr>
      <w:ind w:firstLineChars="0" w:firstLine="0"/>
      <w:jc w:val="left"/>
    </w:pPr>
    <w:rPr>
      <w:sz w:val="21"/>
    </w:rPr>
  </w:style>
  <w:style w:type="paragraph" w:customStyle="1" w:styleId="afd">
    <w:name w:val="参献标题致谢"/>
    <w:basedOn w:val="1"/>
    <w:qFormat/>
  </w:style>
  <w:style w:type="paragraph" w:customStyle="1" w:styleId="afe">
    <w:name w:val="附录"/>
    <w:basedOn w:val="2"/>
    <w:qFormat/>
    <w:pPr>
      <w:jc w:val="left"/>
      <w:outlineLvl w:val="0"/>
    </w:pPr>
  </w:style>
  <w:style w:type="character" w:styleId="aff">
    <w:name w:val="Placeholder Text"/>
    <w:uiPriority w:val="99"/>
    <w:unhideWhenUsed/>
    <w:qFormat/>
    <w:rPr>
      <w:color w:val="808080"/>
    </w:rPr>
  </w:style>
  <w:style w:type="table" w:customStyle="1" w:styleId="11">
    <w:name w:val="网格表 1 浅色1"/>
    <w:basedOn w:val="a2"/>
    <w:uiPriority w:val="46"/>
    <w:qFormat/>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paragraph" w:styleId="aff0">
    <w:name w:val="List Paragraph"/>
    <w:basedOn w:val="a0"/>
    <w:qFormat/>
    <w:pPr>
      <w:ind w:firstLine="420"/>
    </w:pPr>
  </w:style>
  <w:style w:type="paragraph" w:customStyle="1" w:styleId="TOC10">
    <w:name w:val="TOC 标题1"/>
    <w:basedOn w:val="1"/>
    <w:next w:val="a0"/>
    <w:uiPriority w:val="39"/>
    <w:unhideWhenUsed/>
    <w:qFormat/>
    <w:pPr>
      <w:widowControl/>
      <w:spacing w:before="240" w:after="0" w:line="259" w:lineRule="auto"/>
      <w:outlineLvl w:val="9"/>
    </w:pPr>
    <w:rPr>
      <w:rFonts w:asciiTheme="majorHAnsi" w:eastAsiaTheme="majorEastAsia" w:hAnsiTheme="majorHAnsi" w:cstheme="majorBidi"/>
      <w:b w:val="0"/>
      <w:bCs w:val="0"/>
      <w:color w:val="2F5496" w:themeColor="accent1" w:themeShade="BF"/>
      <w:kern w:val="0"/>
      <w:szCs w:val="32"/>
    </w:rPr>
  </w:style>
  <w:style w:type="paragraph" w:customStyle="1" w:styleId="a">
    <w:name w:val="参考文献"/>
    <w:basedOn w:val="afb"/>
    <w:link w:val="aff1"/>
    <w:qFormat/>
    <w:pPr>
      <w:numPr>
        <w:numId w:val="1"/>
      </w:numPr>
      <w:jc w:val="both"/>
    </w:pPr>
  </w:style>
  <w:style w:type="paragraph" w:customStyle="1" w:styleId="aff2">
    <w:name w:val="文字着重"/>
    <w:basedOn w:val="a0"/>
    <w:link w:val="aff3"/>
    <w:qFormat/>
    <w:pPr>
      <w:ind w:firstLine="480"/>
    </w:pPr>
    <w:rPr>
      <w:b/>
      <w:bCs/>
      <w:em w:val="dot"/>
    </w:rPr>
  </w:style>
  <w:style w:type="character" w:customStyle="1" w:styleId="afc">
    <w:name w:val="参考文献内容 字符"/>
    <w:basedOn w:val="a1"/>
    <w:link w:val="afb"/>
    <w:qFormat/>
    <w:rPr>
      <w:rFonts w:ascii="Times New Roman" w:hAnsi="Times New Roman"/>
      <w:kern w:val="2"/>
      <w:sz w:val="21"/>
      <w:szCs w:val="24"/>
    </w:rPr>
  </w:style>
  <w:style w:type="character" w:customStyle="1" w:styleId="aff1">
    <w:name w:val="参考文献 字符"/>
    <w:basedOn w:val="afc"/>
    <w:link w:val="a"/>
    <w:qFormat/>
    <w:rPr>
      <w:rFonts w:ascii="Times New Roman" w:hAnsi="Times New Roman"/>
      <w:kern w:val="2"/>
      <w:sz w:val="21"/>
      <w:szCs w:val="24"/>
    </w:rPr>
  </w:style>
  <w:style w:type="character" w:customStyle="1" w:styleId="aff3">
    <w:name w:val="文字着重 字符"/>
    <w:basedOn w:val="a1"/>
    <w:link w:val="aff2"/>
    <w:qFormat/>
    <w:rPr>
      <w:rFonts w:ascii="Times New Roman" w:hAnsi="Times New Roman"/>
      <w:b/>
      <w:bCs/>
      <w:kern w:val="2"/>
      <w:sz w:val="24"/>
      <w:szCs w:val="24"/>
      <w:em w:val="dot"/>
    </w:rPr>
  </w:style>
  <w:style w:type="paragraph" w:customStyle="1" w:styleId="whitespace-pre-wrap">
    <w:name w:val="whitespace-pre-wrap"/>
    <w:basedOn w:val="a0"/>
    <w:qFormat/>
    <w:pPr>
      <w:widowControl/>
      <w:spacing w:before="100" w:beforeAutospacing="1" w:after="100" w:afterAutospacing="1" w:line="240" w:lineRule="auto"/>
      <w:ind w:firstLineChars="0" w:firstLine="0"/>
      <w:jc w:val="left"/>
    </w:pPr>
    <w:rPr>
      <w:rFonts w:ascii="宋体" w:hAnsi="宋体" w:cs="宋体"/>
      <w:kern w:val="0"/>
    </w:rPr>
  </w:style>
  <w:style w:type="character" w:customStyle="1" w:styleId="12">
    <w:name w:val="未处理的提及1"/>
    <w:basedOn w:val="a1"/>
    <w:uiPriority w:val="99"/>
    <w:semiHidden/>
    <w:unhideWhenUsed/>
    <w:qFormat/>
    <w:rPr>
      <w:color w:val="605E5C"/>
      <w:shd w:val="clear" w:color="auto" w:fill="E1DFDD"/>
    </w:rPr>
  </w:style>
  <w:style w:type="character" w:customStyle="1" w:styleId="21">
    <w:name w:val="未处理的提及2"/>
    <w:basedOn w:val="a1"/>
    <w:uiPriority w:val="99"/>
    <w:semiHidden/>
    <w:unhideWhenUsed/>
    <w:qFormat/>
    <w:rPr>
      <w:color w:val="605E5C"/>
      <w:shd w:val="clear" w:color="auto" w:fill="E1DFDD"/>
    </w:rPr>
  </w:style>
  <w:style w:type="paragraph" w:styleId="aff4">
    <w:name w:val="Bibliography"/>
    <w:basedOn w:val="a0"/>
    <w:next w:val="a0"/>
    <w:uiPriority w:val="37"/>
    <w:unhideWhenUsed/>
    <w:rsid w:val="00492EDE"/>
    <w:pPr>
      <w:spacing w:line="240" w:lineRule="auto"/>
      <w:ind w:left="720" w:hanging="720"/>
    </w:pPr>
  </w:style>
  <w:style w:type="character" w:customStyle="1" w:styleId="50">
    <w:name w:val="标题 5 字符"/>
    <w:basedOn w:val="a1"/>
    <w:link w:val="5"/>
    <w:uiPriority w:val="9"/>
    <w:semiHidden/>
    <w:rsid w:val="00566002"/>
    <w:rPr>
      <w:rFonts w:ascii="Times New Roman" w:hAnsi="Times New Roman"/>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063061">
      <w:bodyDiv w:val="1"/>
      <w:marLeft w:val="0"/>
      <w:marRight w:val="0"/>
      <w:marTop w:val="0"/>
      <w:marBottom w:val="0"/>
      <w:divBdr>
        <w:top w:val="none" w:sz="0" w:space="0" w:color="auto"/>
        <w:left w:val="none" w:sz="0" w:space="0" w:color="auto"/>
        <w:bottom w:val="none" w:sz="0" w:space="0" w:color="auto"/>
        <w:right w:val="none" w:sz="0" w:space="0" w:color="auto"/>
      </w:divBdr>
      <w:divsChild>
        <w:div w:id="782000939">
          <w:marLeft w:val="0"/>
          <w:marRight w:val="0"/>
          <w:marTop w:val="0"/>
          <w:marBottom w:val="0"/>
          <w:divBdr>
            <w:top w:val="none" w:sz="0" w:space="0" w:color="auto"/>
            <w:left w:val="none" w:sz="0" w:space="0" w:color="auto"/>
            <w:bottom w:val="none" w:sz="0" w:space="0" w:color="auto"/>
            <w:right w:val="none" w:sz="0" w:space="0" w:color="auto"/>
          </w:divBdr>
          <w:divsChild>
            <w:div w:id="163178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48062">
      <w:bodyDiv w:val="1"/>
      <w:marLeft w:val="0"/>
      <w:marRight w:val="0"/>
      <w:marTop w:val="0"/>
      <w:marBottom w:val="0"/>
      <w:divBdr>
        <w:top w:val="none" w:sz="0" w:space="0" w:color="auto"/>
        <w:left w:val="none" w:sz="0" w:space="0" w:color="auto"/>
        <w:bottom w:val="none" w:sz="0" w:space="0" w:color="auto"/>
        <w:right w:val="none" w:sz="0" w:space="0" w:color="auto"/>
      </w:divBdr>
    </w:div>
    <w:div w:id="122771210">
      <w:bodyDiv w:val="1"/>
      <w:marLeft w:val="0"/>
      <w:marRight w:val="0"/>
      <w:marTop w:val="0"/>
      <w:marBottom w:val="0"/>
      <w:divBdr>
        <w:top w:val="none" w:sz="0" w:space="0" w:color="auto"/>
        <w:left w:val="none" w:sz="0" w:space="0" w:color="auto"/>
        <w:bottom w:val="none" w:sz="0" w:space="0" w:color="auto"/>
        <w:right w:val="none" w:sz="0" w:space="0" w:color="auto"/>
      </w:divBdr>
      <w:divsChild>
        <w:div w:id="7752543">
          <w:marLeft w:val="0"/>
          <w:marRight w:val="0"/>
          <w:marTop w:val="0"/>
          <w:marBottom w:val="0"/>
          <w:divBdr>
            <w:top w:val="none" w:sz="0" w:space="0" w:color="auto"/>
            <w:left w:val="none" w:sz="0" w:space="0" w:color="auto"/>
            <w:bottom w:val="none" w:sz="0" w:space="0" w:color="auto"/>
            <w:right w:val="none" w:sz="0" w:space="0" w:color="auto"/>
          </w:divBdr>
          <w:divsChild>
            <w:div w:id="49500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15434">
      <w:bodyDiv w:val="1"/>
      <w:marLeft w:val="0"/>
      <w:marRight w:val="0"/>
      <w:marTop w:val="0"/>
      <w:marBottom w:val="0"/>
      <w:divBdr>
        <w:top w:val="none" w:sz="0" w:space="0" w:color="auto"/>
        <w:left w:val="none" w:sz="0" w:space="0" w:color="auto"/>
        <w:bottom w:val="none" w:sz="0" w:space="0" w:color="auto"/>
        <w:right w:val="none" w:sz="0" w:space="0" w:color="auto"/>
      </w:divBdr>
      <w:divsChild>
        <w:div w:id="1016149960">
          <w:marLeft w:val="0"/>
          <w:marRight w:val="0"/>
          <w:marTop w:val="0"/>
          <w:marBottom w:val="0"/>
          <w:divBdr>
            <w:top w:val="none" w:sz="0" w:space="0" w:color="auto"/>
            <w:left w:val="none" w:sz="0" w:space="0" w:color="auto"/>
            <w:bottom w:val="none" w:sz="0" w:space="0" w:color="auto"/>
            <w:right w:val="none" w:sz="0" w:space="0" w:color="auto"/>
          </w:divBdr>
          <w:divsChild>
            <w:div w:id="56907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52883">
      <w:bodyDiv w:val="1"/>
      <w:marLeft w:val="0"/>
      <w:marRight w:val="0"/>
      <w:marTop w:val="0"/>
      <w:marBottom w:val="0"/>
      <w:divBdr>
        <w:top w:val="none" w:sz="0" w:space="0" w:color="auto"/>
        <w:left w:val="none" w:sz="0" w:space="0" w:color="auto"/>
        <w:bottom w:val="none" w:sz="0" w:space="0" w:color="auto"/>
        <w:right w:val="none" w:sz="0" w:space="0" w:color="auto"/>
      </w:divBdr>
      <w:divsChild>
        <w:div w:id="915633257">
          <w:marLeft w:val="0"/>
          <w:marRight w:val="0"/>
          <w:marTop w:val="0"/>
          <w:marBottom w:val="0"/>
          <w:divBdr>
            <w:top w:val="none" w:sz="0" w:space="0" w:color="auto"/>
            <w:left w:val="none" w:sz="0" w:space="0" w:color="auto"/>
            <w:bottom w:val="none" w:sz="0" w:space="0" w:color="auto"/>
            <w:right w:val="none" w:sz="0" w:space="0" w:color="auto"/>
          </w:divBdr>
          <w:divsChild>
            <w:div w:id="85114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77565">
      <w:bodyDiv w:val="1"/>
      <w:marLeft w:val="0"/>
      <w:marRight w:val="0"/>
      <w:marTop w:val="0"/>
      <w:marBottom w:val="0"/>
      <w:divBdr>
        <w:top w:val="none" w:sz="0" w:space="0" w:color="auto"/>
        <w:left w:val="none" w:sz="0" w:space="0" w:color="auto"/>
        <w:bottom w:val="none" w:sz="0" w:space="0" w:color="auto"/>
        <w:right w:val="none" w:sz="0" w:space="0" w:color="auto"/>
      </w:divBdr>
      <w:divsChild>
        <w:div w:id="1514226346">
          <w:marLeft w:val="0"/>
          <w:marRight w:val="0"/>
          <w:marTop w:val="0"/>
          <w:marBottom w:val="0"/>
          <w:divBdr>
            <w:top w:val="none" w:sz="0" w:space="0" w:color="auto"/>
            <w:left w:val="none" w:sz="0" w:space="0" w:color="auto"/>
            <w:bottom w:val="none" w:sz="0" w:space="0" w:color="auto"/>
            <w:right w:val="none" w:sz="0" w:space="0" w:color="auto"/>
          </w:divBdr>
          <w:divsChild>
            <w:div w:id="84760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66073">
      <w:bodyDiv w:val="1"/>
      <w:marLeft w:val="0"/>
      <w:marRight w:val="0"/>
      <w:marTop w:val="0"/>
      <w:marBottom w:val="0"/>
      <w:divBdr>
        <w:top w:val="none" w:sz="0" w:space="0" w:color="auto"/>
        <w:left w:val="none" w:sz="0" w:space="0" w:color="auto"/>
        <w:bottom w:val="none" w:sz="0" w:space="0" w:color="auto"/>
        <w:right w:val="none" w:sz="0" w:space="0" w:color="auto"/>
      </w:divBdr>
    </w:div>
    <w:div w:id="191041545">
      <w:bodyDiv w:val="1"/>
      <w:marLeft w:val="0"/>
      <w:marRight w:val="0"/>
      <w:marTop w:val="0"/>
      <w:marBottom w:val="0"/>
      <w:divBdr>
        <w:top w:val="none" w:sz="0" w:space="0" w:color="auto"/>
        <w:left w:val="none" w:sz="0" w:space="0" w:color="auto"/>
        <w:bottom w:val="none" w:sz="0" w:space="0" w:color="auto"/>
        <w:right w:val="none" w:sz="0" w:space="0" w:color="auto"/>
      </w:divBdr>
      <w:divsChild>
        <w:div w:id="1215585854">
          <w:marLeft w:val="0"/>
          <w:marRight w:val="0"/>
          <w:marTop w:val="0"/>
          <w:marBottom w:val="0"/>
          <w:divBdr>
            <w:top w:val="none" w:sz="0" w:space="0" w:color="auto"/>
            <w:left w:val="none" w:sz="0" w:space="0" w:color="auto"/>
            <w:bottom w:val="none" w:sz="0" w:space="0" w:color="auto"/>
            <w:right w:val="none" w:sz="0" w:space="0" w:color="auto"/>
          </w:divBdr>
          <w:divsChild>
            <w:div w:id="313418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266262">
      <w:bodyDiv w:val="1"/>
      <w:marLeft w:val="0"/>
      <w:marRight w:val="0"/>
      <w:marTop w:val="0"/>
      <w:marBottom w:val="0"/>
      <w:divBdr>
        <w:top w:val="none" w:sz="0" w:space="0" w:color="auto"/>
        <w:left w:val="none" w:sz="0" w:space="0" w:color="auto"/>
        <w:bottom w:val="none" w:sz="0" w:space="0" w:color="auto"/>
        <w:right w:val="none" w:sz="0" w:space="0" w:color="auto"/>
      </w:divBdr>
      <w:divsChild>
        <w:div w:id="2008291727">
          <w:marLeft w:val="0"/>
          <w:marRight w:val="0"/>
          <w:marTop w:val="0"/>
          <w:marBottom w:val="0"/>
          <w:divBdr>
            <w:top w:val="none" w:sz="0" w:space="0" w:color="auto"/>
            <w:left w:val="none" w:sz="0" w:space="0" w:color="auto"/>
            <w:bottom w:val="none" w:sz="0" w:space="0" w:color="auto"/>
            <w:right w:val="none" w:sz="0" w:space="0" w:color="auto"/>
          </w:divBdr>
          <w:divsChild>
            <w:div w:id="48524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101695">
      <w:bodyDiv w:val="1"/>
      <w:marLeft w:val="0"/>
      <w:marRight w:val="0"/>
      <w:marTop w:val="0"/>
      <w:marBottom w:val="0"/>
      <w:divBdr>
        <w:top w:val="none" w:sz="0" w:space="0" w:color="auto"/>
        <w:left w:val="none" w:sz="0" w:space="0" w:color="auto"/>
        <w:bottom w:val="none" w:sz="0" w:space="0" w:color="auto"/>
        <w:right w:val="none" w:sz="0" w:space="0" w:color="auto"/>
      </w:divBdr>
      <w:divsChild>
        <w:div w:id="1199514060">
          <w:marLeft w:val="0"/>
          <w:marRight w:val="0"/>
          <w:marTop w:val="0"/>
          <w:marBottom w:val="0"/>
          <w:divBdr>
            <w:top w:val="none" w:sz="0" w:space="0" w:color="auto"/>
            <w:left w:val="none" w:sz="0" w:space="0" w:color="auto"/>
            <w:bottom w:val="none" w:sz="0" w:space="0" w:color="auto"/>
            <w:right w:val="none" w:sz="0" w:space="0" w:color="auto"/>
          </w:divBdr>
          <w:divsChild>
            <w:div w:id="203032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787775">
      <w:bodyDiv w:val="1"/>
      <w:marLeft w:val="0"/>
      <w:marRight w:val="0"/>
      <w:marTop w:val="0"/>
      <w:marBottom w:val="0"/>
      <w:divBdr>
        <w:top w:val="none" w:sz="0" w:space="0" w:color="auto"/>
        <w:left w:val="none" w:sz="0" w:space="0" w:color="auto"/>
        <w:bottom w:val="none" w:sz="0" w:space="0" w:color="auto"/>
        <w:right w:val="none" w:sz="0" w:space="0" w:color="auto"/>
      </w:divBdr>
      <w:divsChild>
        <w:div w:id="166094112">
          <w:marLeft w:val="0"/>
          <w:marRight w:val="0"/>
          <w:marTop w:val="0"/>
          <w:marBottom w:val="0"/>
          <w:divBdr>
            <w:top w:val="none" w:sz="0" w:space="0" w:color="auto"/>
            <w:left w:val="none" w:sz="0" w:space="0" w:color="auto"/>
            <w:bottom w:val="none" w:sz="0" w:space="0" w:color="auto"/>
            <w:right w:val="none" w:sz="0" w:space="0" w:color="auto"/>
          </w:divBdr>
          <w:divsChild>
            <w:div w:id="73042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036164">
      <w:bodyDiv w:val="1"/>
      <w:marLeft w:val="0"/>
      <w:marRight w:val="0"/>
      <w:marTop w:val="0"/>
      <w:marBottom w:val="0"/>
      <w:divBdr>
        <w:top w:val="none" w:sz="0" w:space="0" w:color="auto"/>
        <w:left w:val="none" w:sz="0" w:space="0" w:color="auto"/>
        <w:bottom w:val="none" w:sz="0" w:space="0" w:color="auto"/>
        <w:right w:val="none" w:sz="0" w:space="0" w:color="auto"/>
      </w:divBdr>
      <w:divsChild>
        <w:div w:id="891696559">
          <w:marLeft w:val="0"/>
          <w:marRight w:val="0"/>
          <w:marTop w:val="0"/>
          <w:marBottom w:val="0"/>
          <w:divBdr>
            <w:top w:val="none" w:sz="0" w:space="0" w:color="auto"/>
            <w:left w:val="none" w:sz="0" w:space="0" w:color="auto"/>
            <w:bottom w:val="none" w:sz="0" w:space="0" w:color="auto"/>
            <w:right w:val="none" w:sz="0" w:space="0" w:color="auto"/>
          </w:divBdr>
          <w:divsChild>
            <w:div w:id="83938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522677">
      <w:bodyDiv w:val="1"/>
      <w:marLeft w:val="0"/>
      <w:marRight w:val="0"/>
      <w:marTop w:val="0"/>
      <w:marBottom w:val="0"/>
      <w:divBdr>
        <w:top w:val="none" w:sz="0" w:space="0" w:color="auto"/>
        <w:left w:val="none" w:sz="0" w:space="0" w:color="auto"/>
        <w:bottom w:val="none" w:sz="0" w:space="0" w:color="auto"/>
        <w:right w:val="none" w:sz="0" w:space="0" w:color="auto"/>
      </w:divBdr>
    </w:div>
    <w:div w:id="385418637">
      <w:bodyDiv w:val="1"/>
      <w:marLeft w:val="0"/>
      <w:marRight w:val="0"/>
      <w:marTop w:val="0"/>
      <w:marBottom w:val="0"/>
      <w:divBdr>
        <w:top w:val="none" w:sz="0" w:space="0" w:color="auto"/>
        <w:left w:val="none" w:sz="0" w:space="0" w:color="auto"/>
        <w:bottom w:val="none" w:sz="0" w:space="0" w:color="auto"/>
        <w:right w:val="none" w:sz="0" w:space="0" w:color="auto"/>
      </w:divBdr>
      <w:divsChild>
        <w:div w:id="83956875">
          <w:marLeft w:val="0"/>
          <w:marRight w:val="0"/>
          <w:marTop w:val="0"/>
          <w:marBottom w:val="0"/>
          <w:divBdr>
            <w:top w:val="none" w:sz="0" w:space="0" w:color="auto"/>
            <w:left w:val="none" w:sz="0" w:space="0" w:color="auto"/>
            <w:bottom w:val="none" w:sz="0" w:space="0" w:color="auto"/>
            <w:right w:val="none" w:sz="0" w:space="0" w:color="auto"/>
          </w:divBdr>
          <w:divsChild>
            <w:div w:id="80670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237951">
      <w:bodyDiv w:val="1"/>
      <w:marLeft w:val="0"/>
      <w:marRight w:val="0"/>
      <w:marTop w:val="0"/>
      <w:marBottom w:val="0"/>
      <w:divBdr>
        <w:top w:val="none" w:sz="0" w:space="0" w:color="auto"/>
        <w:left w:val="none" w:sz="0" w:space="0" w:color="auto"/>
        <w:bottom w:val="none" w:sz="0" w:space="0" w:color="auto"/>
        <w:right w:val="none" w:sz="0" w:space="0" w:color="auto"/>
      </w:divBdr>
    </w:div>
    <w:div w:id="455413922">
      <w:bodyDiv w:val="1"/>
      <w:marLeft w:val="0"/>
      <w:marRight w:val="0"/>
      <w:marTop w:val="0"/>
      <w:marBottom w:val="0"/>
      <w:divBdr>
        <w:top w:val="none" w:sz="0" w:space="0" w:color="auto"/>
        <w:left w:val="none" w:sz="0" w:space="0" w:color="auto"/>
        <w:bottom w:val="none" w:sz="0" w:space="0" w:color="auto"/>
        <w:right w:val="none" w:sz="0" w:space="0" w:color="auto"/>
      </w:divBdr>
    </w:div>
    <w:div w:id="459030189">
      <w:bodyDiv w:val="1"/>
      <w:marLeft w:val="0"/>
      <w:marRight w:val="0"/>
      <w:marTop w:val="0"/>
      <w:marBottom w:val="0"/>
      <w:divBdr>
        <w:top w:val="none" w:sz="0" w:space="0" w:color="auto"/>
        <w:left w:val="none" w:sz="0" w:space="0" w:color="auto"/>
        <w:bottom w:val="none" w:sz="0" w:space="0" w:color="auto"/>
        <w:right w:val="none" w:sz="0" w:space="0" w:color="auto"/>
      </w:divBdr>
    </w:div>
    <w:div w:id="460850601">
      <w:bodyDiv w:val="1"/>
      <w:marLeft w:val="0"/>
      <w:marRight w:val="0"/>
      <w:marTop w:val="0"/>
      <w:marBottom w:val="0"/>
      <w:divBdr>
        <w:top w:val="none" w:sz="0" w:space="0" w:color="auto"/>
        <w:left w:val="none" w:sz="0" w:space="0" w:color="auto"/>
        <w:bottom w:val="none" w:sz="0" w:space="0" w:color="auto"/>
        <w:right w:val="none" w:sz="0" w:space="0" w:color="auto"/>
      </w:divBdr>
      <w:divsChild>
        <w:div w:id="602685262">
          <w:marLeft w:val="0"/>
          <w:marRight w:val="0"/>
          <w:marTop w:val="0"/>
          <w:marBottom w:val="0"/>
          <w:divBdr>
            <w:top w:val="none" w:sz="0" w:space="0" w:color="auto"/>
            <w:left w:val="none" w:sz="0" w:space="0" w:color="auto"/>
            <w:bottom w:val="none" w:sz="0" w:space="0" w:color="auto"/>
            <w:right w:val="none" w:sz="0" w:space="0" w:color="auto"/>
          </w:divBdr>
          <w:divsChild>
            <w:div w:id="46296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824479">
      <w:bodyDiv w:val="1"/>
      <w:marLeft w:val="0"/>
      <w:marRight w:val="0"/>
      <w:marTop w:val="0"/>
      <w:marBottom w:val="0"/>
      <w:divBdr>
        <w:top w:val="none" w:sz="0" w:space="0" w:color="auto"/>
        <w:left w:val="none" w:sz="0" w:space="0" w:color="auto"/>
        <w:bottom w:val="none" w:sz="0" w:space="0" w:color="auto"/>
        <w:right w:val="none" w:sz="0" w:space="0" w:color="auto"/>
      </w:divBdr>
      <w:divsChild>
        <w:div w:id="1081298113">
          <w:marLeft w:val="0"/>
          <w:marRight w:val="0"/>
          <w:marTop w:val="0"/>
          <w:marBottom w:val="0"/>
          <w:divBdr>
            <w:top w:val="none" w:sz="0" w:space="0" w:color="auto"/>
            <w:left w:val="none" w:sz="0" w:space="0" w:color="auto"/>
            <w:bottom w:val="none" w:sz="0" w:space="0" w:color="auto"/>
            <w:right w:val="none" w:sz="0" w:space="0" w:color="auto"/>
          </w:divBdr>
          <w:divsChild>
            <w:div w:id="70622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108087">
      <w:bodyDiv w:val="1"/>
      <w:marLeft w:val="0"/>
      <w:marRight w:val="0"/>
      <w:marTop w:val="0"/>
      <w:marBottom w:val="0"/>
      <w:divBdr>
        <w:top w:val="none" w:sz="0" w:space="0" w:color="auto"/>
        <w:left w:val="none" w:sz="0" w:space="0" w:color="auto"/>
        <w:bottom w:val="none" w:sz="0" w:space="0" w:color="auto"/>
        <w:right w:val="none" w:sz="0" w:space="0" w:color="auto"/>
      </w:divBdr>
      <w:divsChild>
        <w:div w:id="1848130351">
          <w:marLeft w:val="0"/>
          <w:marRight w:val="0"/>
          <w:marTop w:val="0"/>
          <w:marBottom w:val="0"/>
          <w:divBdr>
            <w:top w:val="none" w:sz="0" w:space="0" w:color="auto"/>
            <w:left w:val="none" w:sz="0" w:space="0" w:color="auto"/>
            <w:bottom w:val="none" w:sz="0" w:space="0" w:color="auto"/>
            <w:right w:val="none" w:sz="0" w:space="0" w:color="auto"/>
          </w:divBdr>
          <w:divsChild>
            <w:div w:id="115310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715590">
      <w:bodyDiv w:val="1"/>
      <w:marLeft w:val="0"/>
      <w:marRight w:val="0"/>
      <w:marTop w:val="0"/>
      <w:marBottom w:val="0"/>
      <w:divBdr>
        <w:top w:val="none" w:sz="0" w:space="0" w:color="auto"/>
        <w:left w:val="none" w:sz="0" w:space="0" w:color="auto"/>
        <w:bottom w:val="none" w:sz="0" w:space="0" w:color="auto"/>
        <w:right w:val="none" w:sz="0" w:space="0" w:color="auto"/>
      </w:divBdr>
    </w:div>
    <w:div w:id="561451882">
      <w:bodyDiv w:val="1"/>
      <w:marLeft w:val="0"/>
      <w:marRight w:val="0"/>
      <w:marTop w:val="0"/>
      <w:marBottom w:val="0"/>
      <w:divBdr>
        <w:top w:val="none" w:sz="0" w:space="0" w:color="auto"/>
        <w:left w:val="none" w:sz="0" w:space="0" w:color="auto"/>
        <w:bottom w:val="none" w:sz="0" w:space="0" w:color="auto"/>
        <w:right w:val="none" w:sz="0" w:space="0" w:color="auto"/>
      </w:divBdr>
    </w:div>
    <w:div w:id="573703010">
      <w:bodyDiv w:val="1"/>
      <w:marLeft w:val="0"/>
      <w:marRight w:val="0"/>
      <w:marTop w:val="0"/>
      <w:marBottom w:val="0"/>
      <w:divBdr>
        <w:top w:val="none" w:sz="0" w:space="0" w:color="auto"/>
        <w:left w:val="none" w:sz="0" w:space="0" w:color="auto"/>
        <w:bottom w:val="none" w:sz="0" w:space="0" w:color="auto"/>
        <w:right w:val="none" w:sz="0" w:space="0" w:color="auto"/>
      </w:divBdr>
      <w:divsChild>
        <w:div w:id="330063826">
          <w:marLeft w:val="0"/>
          <w:marRight w:val="0"/>
          <w:marTop w:val="0"/>
          <w:marBottom w:val="0"/>
          <w:divBdr>
            <w:top w:val="none" w:sz="0" w:space="0" w:color="auto"/>
            <w:left w:val="none" w:sz="0" w:space="0" w:color="auto"/>
            <w:bottom w:val="none" w:sz="0" w:space="0" w:color="auto"/>
            <w:right w:val="none" w:sz="0" w:space="0" w:color="auto"/>
          </w:divBdr>
          <w:divsChild>
            <w:div w:id="46898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943694">
      <w:bodyDiv w:val="1"/>
      <w:marLeft w:val="0"/>
      <w:marRight w:val="0"/>
      <w:marTop w:val="0"/>
      <w:marBottom w:val="0"/>
      <w:divBdr>
        <w:top w:val="none" w:sz="0" w:space="0" w:color="auto"/>
        <w:left w:val="none" w:sz="0" w:space="0" w:color="auto"/>
        <w:bottom w:val="none" w:sz="0" w:space="0" w:color="auto"/>
        <w:right w:val="none" w:sz="0" w:space="0" w:color="auto"/>
      </w:divBdr>
      <w:divsChild>
        <w:div w:id="2104688651">
          <w:marLeft w:val="0"/>
          <w:marRight w:val="0"/>
          <w:marTop w:val="0"/>
          <w:marBottom w:val="0"/>
          <w:divBdr>
            <w:top w:val="none" w:sz="0" w:space="0" w:color="auto"/>
            <w:left w:val="none" w:sz="0" w:space="0" w:color="auto"/>
            <w:bottom w:val="none" w:sz="0" w:space="0" w:color="auto"/>
            <w:right w:val="none" w:sz="0" w:space="0" w:color="auto"/>
          </w:divBdr>
          <w:divsChild>
            <w:div w:id="141925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980872">
      <w:bodyDiv w:val="1"/>
      <w:marLeft w:val="0"/>
      <w:marRight w:val="0"/>
      <w:marTop w:val="0"/>
      <w:marBottom w:val="0"/>
      <w:divBdr>
        <w:top w:val="none" w:sz="0" w:space="0" w:color="auto"/>
        <w:left w:val="none" w:sz="0" w:space="0" w:color="auto"/>
        <w:bottom w:val="none" w:sz="0" w:space="0" w:color="auto"/>
        <w:right w:val="none" w:sz="0" w:space="0" w:color="auto"/>
      </w:divBdr>
      <w:divsChild>
        <w:div w:id="1343317444">
          <w:marLeft w:val="0"/>
          <w:marRight w:val="0"/>
          <w:marTop w:val="0"/>
          <w:marBottom w:val="0"/>
          <w:divBdr>
            <w:top w:val="none" w:sz="0" w:space="0" w:color="auto"/>
            <w:left w:val="none" w:sz="0" w:space="0" w:color="auto"/>
            <w:bottom w:val="none" w:sz="0" w:space="0" w:color="auto"/>
            <w:right w:val="none" w:sz="0" w:space="0" w:color="auto"/>
          </w:divBdr>
          <w:divsChild>
            <w:div w:id="176275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774923">
      <w:bodyDiv w:val="1"/>
      <w:marLeft w:val="0"/>
      <w:marRight w:val="0"/>
      <w:marTop w:val="0"/>
      <w:marBottom w:val="0"/>
      <w:divBdr>
        <w:top w:val="none" w:sz="0" w:space="0" w:color="auto"/>
        <w:left w:val="none" w:sz="0" w:space="0" w:color="auto"/>
        <w:bottom w:val="none" w:sz="0" w:space="0" w:color="auto"/>
        <w:right w:val="none" w:sz="0" w:space="0" w:color="auto"/>
      </w:divBdr>
    </w:div>
    <w:div w:id="609242074">
      <w:bodyDiv w:val="1"/>
      <w:marLeft w:val="0"/>
      <w:marRight w:val="0"/>
      <w:marTop w:val="0"/>
      <w:marBottom w:val="0"/>
      <w:divBdr>
        <w:top w:val="none" w:sz="0" w:space="0" w:color="auto"/>
        <w:left w:val="none" w:sz="0" w:space="0" w:color="auto"/>
        <w:bottom w:val="none" w:sz="0" w:space="0" w:color="auto"/>
        <w:right w:val="none" w:sz="0" w:space="0" w:color="auto"/>
      </w:divBdr>
      <w:divsChild>
        <w:div w:id="125662080">
          <w:marLeft w:val="0"/>
          <w:marRight w:val="0"/>
          <w:marTop w:val="0"/>
          <w:marBottom w:val="0"/>
          <w:divBdr>
            <w:top w:val="none" w:sz="0" w:space="0" w:color="auto"/>
            <w:left w:val="none" w:sz="0" w:space="0" w:color="auto"/>
            <w:bottom w:val="none" w:sz="0" w:space="0" w:color="auto"/>
            <w:right w:val="none" w:sz="0" w:space="0" w:color="auto"/>
          </w:divBdr>
          <w:divsChild>
            <w:div w:id="51022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775215">
      <w:bodyDiv w:val="1"/>
      <w:marLeft w:val="0"/>
      <w:marRight w:val="0"/>
      <w:marTop w:val="0"/>
      <w:marBottom w:val="0"/>
      <w:divBdr>
        <w:top w:val="none" w:sz="0" w:space="0" w:color="auto"/>
        <w:left w:val="none" w:sz="0" w:space="0" w:color="auto"/>
        <w:bottom w:val="none" w:sz="0" w:space="0" w:color="auto"/>
        <w:right w:val="none" w:sz="0" w:space="0" w:color="auto"/>
      </w:divBdr>
    </w:div>
    <w:div w:id="655494167">
      <w:bodyDiv w:val="1"/>
      <w:marLeft w:val="0"/>
      <w:marRight w:val="0"/>
      <w:marTop w:val="0"/>
      <w:marBottom w:val="0"/>
      <w:divBdr>
        <w:top w:val="none" w:sz="0" w:space="0" w:color="auto"/>
        <w:left w:val="none" w:sz="0" w:space="0" w:color="auto"/>
        <w:bottom w:val="none" w:sz="0" w:space="0" w:color="auto"/>
        <w:right w:val="none" w:sz="0" w:space="0" w:color="auto"/>
      </w:divBdr>
      <w:divsChild>
        <w:div w:id="1112823008">
          <w:marLeft w:val="0"/>
          <w:marRight w:val="0"/>
          <w:marTop w:val="0"/>
          <w:marBottom w:val="0"/>
          <w:divBdr>
            <w:top w:val="none" w:sz="0" w:space="0" w:color="auto"/>
            <w:left w:val="none" w:sz="0" w:space="0" w:color="auto"/>
            <w:bottom w:val="none" w:sz="0" w:space="0" w:color="auto"/>
            <w:right w:val="none" w:sz="0" w:space="0" w:color="auto"/>
          </w:divBdr>
          <w:divsChild>
            <w:div w:id="167367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034230">
      <w:bodyDiv w:val="1"/>
      <w:marLeft w:val="0"/>
      <w:marRight w:val="0"/>
      <w:marTop w:val="0"/>
      <w:marBottom w:val="0"/>
      <w:divBdr>
        <w:top w:val="none" w:sz="0" w:space="0" w:color="auto"/>
        <w:left w:val="none" w:sz="0" w:space="0" w:color="auto"/>
        <w:bottom w:val="none" w:sz="0" w:space="0" w:color="auto"/>
        <w:right w:val="none" w:sz="0" w:space="0" w:color="auto"/>
      </w:divBdr>
    </w:div>
    <w:div w:id="685988253">
      <w:bodyDiv w:val="1"/>
      <w:marLeft w:val="0"/>
      <w:marRight w:val="0"/>
      <w:marTop w:val="0"/>
      <w:marBottom w:val="0"/>
      <w:divBdr>
        <w:top w:val="none" w:sz="0" w:space="0" w:color="auto"/>
        <w:left w:val="none" w:sz="0" w:space="0" w:color="auto"/>
        <w:bottom w:val="none" w:sz="0" w:space="0" w:color="auto"/>
        <w:right w:val="none" w:sz="0" w:space="0" w:color="auto"/>
      </w:divBdr>
      <w:divsChild>
        <w:div w:id="903445263">
          <w:marLeft w:val="0"/>
          <w:marRight w:val="0"/>
          <w:marTop w:val="0"/>
          <w:marBottom w:val="0"/>
          <w:divBdr>
            <w:top w:val="none" w:sz="0" w:space="0" w:color="auto"/>
            <w:left w:val="none" w:sz="0" w:space="0" w:color="auto"/>
            <w:bottom w:val="none" w:sz="0" w:space="0" w:color="auto"/>
            <w:right w:val="none" w:sz="0" w:space="0" w:color="auto"/>
          </w:divBdr>
          <w:divsChild>
            <w:div w:id="1008172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876788">
      <w:bodyDiv w:val="1"/>
      <w:marLeft w:val="0"/>
      <w:marRight w:val="0"/>
      <w:marTop w:val="0"/>
      <w:marBottom w:val="0"/>
      <w:divBdr>
        <w:top w:val="none" w:sz="0" w:space="0" w:color="auto"/>
        <w:left w:val="none" w:sz="0" w:space="0" w:color="auto"/>
        <w:bottom w:val="none" w:sz="0" w:space="0" w:color="auto"/>
        <w:right w:val="none" w:sz="0" w:space="0" w:color="auto"/>
      </w:divBdr>
    </w:div>
    <w:div w:id="773941943">
      <w:bodyDiv w:val="1"/>
      <w:marLeft w:val="0"/>
      <w:marRight w:val="0"/>
      <w:marTop w:val="0"/>
      <w:marBottom w:val="0"/>
      <w:divBdr>
        <w:top w:val="none" w:sz="0" w:space="0" w:color="auto"/>
        <w:left w:val="none" w:sz="0" w:space="0" w:color="auto"/>
        <w:bottom w:val="none" w:sz="0" w:space="0" w:color="auto"/>
        <w:right w:val="none" w:sz="0" w:space="0" w:color="auto"/>
      </w:divBdr>
    </w:div>
    <w:div w:id="794521134">
      <w:bodyDiv w:val="1"/>
      <w:marLeft w:val="0"/>
      <w:marRight w:val="0"/>
      <w:marTop w:val="0"/>
      <w:marBottom w:val="0"/>
      <w:divBdr>
        <w:top w:val="none" w:sz="0" w:space="0" w:color="auto"/>
        <w:left w:val="none" w:sz="0" w:space="0" w:color="auto"/>
        <w:bottom w:val="none" w:sz="0" w:space="0" w:color="auto"/>
        <w:right w:val="none" w:sz="0" w:space="0" w:color="auto"/>
      </w:divBdr>
    </w:div>
    <w:div w:id="798034733">
      <w:bodyDiv w:val="1"/>
      <w:marLeft w:val="0"/>
      <w:marRight w:val="0"/>
      <w:marTop w:val="0"/>
      <w:marBottom w:val="0"/>
      <w:divBdr>
        <w:top w:val="none" w:sz="0" w:space="0" w:color="auto"/>
        <w:left w:val="none" w:sz="0" w:space="0" w:color="auto"/>
        <w:bottom w:val="none" w:sz="0" w:space="0" w:color="auto"/>
        <w:right w:val="none" w:sz="0" w:space="0" w:color="auto"/>
      </w:divBdr>
    </w:div>
    <w:div w:id="800146401">
      <w:bodyDiv w:val="1"/>
      <w:marLeft w:val="0"/>
      <w:marRight w:val="0"/>
      <w:marTop w:val="0"/>
      <w:marBottom w:val="0"/>
      <w:divBdr>
        <w:top w:val="none" w:sz="0" w:space="0" w:color="auto"/>
        <w:left w:val="none" w:sz="0" w:space="0" w:color="auto"/>
        <w:bottom w:val="none" w:sz="0" w:space="0" w:color="auto"/>
        <w:right w:val="none" w:sz="0" w:space="0" w:color="auto"/>
      </w:divBdr>
      <w:divsChild>
        <w:div w:id="404186370">
          <w:marLeft w:val="0"/>
          <w:marRight w:val="0"/>
          <w:marTop w:val="0"/>
          <w:marBottom w:val="0"/>
          <w:divBdr>
            <w:top w:val="none" w:sz="0" w:space="0" w:color="auto"/>
            <w:left w:val="none" w:sz="0" w:space="0" w:color="auto"/>
            <w:bottom w:val="none" w:sz="0" w:space="0" w:color="auto"/>
            <w:right w:val="none" w:sz="0" w:space="0" w:color="auto"/>
          </w:divBdr>
          <w:divsChild>
            <w:div w:id="2122802773">
              <w:marLeft w:val="0"/>
              <w:marRight w:val="0"/>
              <w:marTop w:val="0"/>
              <w:marBottom w:val="0"/>
              <w:divBdr>
                <w:top w:val="none" w:sz="0" w:space="0" w:color="auto"/>
                <w:left w:val="none" w:sz="0" w:space="0" w:color="auto"/>
                <w:bottom w:val="none" w:sz="0" w:space="0" w:color="auto"/>
                <w:right w:val="none" w:sz="0" w:space="0" w:color="auto"/>
              </w:divBdr>
            </w:div>
            <w:div w:id="1776362072">
              <w:marLeft w:val="0"/>
              <w:marRight w:val="0"/>
              <w:marTop w:val="0"/>
              <w:marBottom w:val="0"/>
              <w:divBdr>
                <w:top w:val="none" w:sz="0" w:space="0" w:color="auto"/>
                <w:left w:val="none" w:sz="0" w:space="0" w:color="auto"/>
                <w:bottom w:val="none" w:sz="0" w:space="0" w:color="auto"/>
                <w:right w:val="none" w:sz="0" w:space="0" w:color="auto"/>
              </w:divBdr>
            </w:div>
            <w:div w:id="278074763">
              <w:marLeft w:val="0"/>
              <w:marRight w:val="0"/>
              <w:marTop w:val="0"/>
              <w:marBottom w:val="0"/>
              <w:divBdr>
                <w:top w:val="none" w:sz="0" w:space="0" w:color="auto"/>
                <w:left w:val="none" w:sz="0" w:space="0" w:color="auto"/>
                <w:bottom w:val="none" w:sz="0" w:space="0" w:color="auto"/>
                <w:right w:val="none" w:sz="0" w:space="0" w:color="auto"/>
              </w:divBdr>
            </w:div>
            <w:div w:id="2034838884">
              <w:marLeft w:val="0"/>
              <w:marRight w:val="0"/>
              <w:marTop w:val="0"/>
              <w:marBottom w:val="0"/>
              <w:divBdr>
                <w:top w:val="none" w:sz="0" w:space="0" w:color="auto"/>
                <w:left w:val="none" w:sz="0" w:space="0" w:color="auto"/>
                <w:bottom w:val="none" w:sz="0" w:space="0" w:color="auto"/>
                <w:right w:val="none" w:sz="0" w:space="0" w:color="auto"/>
              </w:divBdr>
            </w:div>
            <w:div w:id="198091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699187">
      <w:bodyDiv w:val="1"/>
      <w:marLeft w:val="0"/>
      <w:marRight w:val="0"/>
      <w:marTop w:val="0"/>
      <w:marBottom w:val="0"/>
      <w:divBdr>
        <w:top w:val="none" w:sz="0" w:space="0" w:color="auto"/>
        <w:left w:val="none" w:sz="0" w:space="0" w:color="auto"/>
        <w:bottom w:val="none" w:sz="0" w:space="0" w:color="auto"/>
        <w:right w:val="none" w:sz="0" w:space="0" w:color="auto"/>
      </w:divBdr>
    </w:div>
    <w:div w:id="809632156">
      <w:bodyDiv w:val="1"/>
      <w:marLeft w:val="0"/>
      <w:marRight w:val="0"/>
      <w:marTop w:val="0"/>
      <w:marBottom w:val="0"/>
      <w:divBdr>
        <w:top w:val="none" w:sz="0" w:space="0" w:color="auto"/>
        <w:left w:val="none" w:sz="0" w:space="0" w:color="auto"/>
        <w:bottom w:val="none" w:sz="0" w:space="0" w:color="auto"/>
        <w:right w:val="none" w:sz="0" w:space="0" w:color="auto"/>
      </w:divBdr>
      <w:divsChild>
        <w:div w:id="290206595">
          <w:marLeft w:val="0"/>
          <w:marRight w:val="0"/>
          <w:marTop w:val="0"/>
          <w:marBottom w:val="0"/>
          <w:divBdr>
            <w:top w:val="none" w:sz="0" w:space="0" w:color="auto"/>
            <w:left w:val="none" w:sz="0" w:space="0" w:color="auto"/>
            <w:bottom w:val="none" w:sz="0" w:space="0" w:color="auto"/>
            <w:right w:val="none" w:sz="0" w:space="0" w:color="auto"/>
          </w:divBdr>
          <w:divsChild>
            <w:div w:id="1834446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818307">
      <w:bodyDiv w:val="1"/>
      <w:marLeft w:val="0"/>
      <w:marRight w:val="0"/>
      <w:marTop w:val="0"/>
      <w:marBottom w:val="0"/>
      <w:divBdr>
        <w:top w:val="none" w:sz="0" w:space="0" w:color="auto"/>
        <w:left w:val="none" w:sz="0" w:space="0" w:color="auto"/>
        <w:bottom w:val="none" w:sz="0" w:space="0" w:color="auto"/>
        <w:right w:val="none" w:sz="0" w:space="0" w:color="auto"/>
      </w:divBdr>
      <w:divsChild>
        <w:div w:id="287126813">
          <w:marLeft w:val="0"/>
          <w:marRight w:val="0"/>
          <w:marTop w:val="0"/>
          <w:marBottom w:val="0"/>
          <w:divBdr>
            <w:top w:val="none" w:sz="0" w:space="0" w:color="auto"/>
            <w:left w:val="none" w:sz="0" w:space="0" w:color="auto"/>
            <w:bottom w:val="none" w:sz="0" w:space="0" w:color="auto"/>
            <w:right w:val="none" w:sz="0" w:space="0" w:color="auto"/>
          </w:divBdr>
          <w:divsChild>
            <w:div w:id="31091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144307">
      <w:bodyDiv w:val="1"/>
      <w:marLeft w:val="0"/>
      <w:marRight w:val="0"/>
      <w:marTop w:val="0"/>
      <w:marBottom w:val="0"/>
      <w:divBdr>
        <w:top w:val="none" w:sz="0" w:space="0" w:color="auto"/>
        <w:left w:val="none" w:sz="0" w:space="0" w:color="auto"/>
        <w:bottom w:val="none" w:sz="0" w:space="0" w:color="auto"/>
        <w:right w:val="none" w:sz="0" w:space="0" w:color="auto"/>
      </w:divBdr>
    </w:div>
    <w:div w:id="861673730">
      <w:bodyDiv w:val="1"/>
      <w:marLeft w:val="0"/>
      <w:marRight w:val="0"/>
      <w:marTop w:val="0"/>
      <w:marBottom w:val="0"/>
      <w:divBdr>
        <w:top w:val="none" w:sz="0" w:space="0" w:color="auto"/>
        <w:left w:val="none" w:sz="0" w:space="0" w:color="auto"/>
        <w:bottom w:val="none" w:sz="0" w:space="0" w:color="auto"/>
        <w:right w:val="none" w:sz="0" w:space="0" w:color="auto"/>
      </w:divBdr>
      <w:divsChild>
        <w:div w:id="1773160074">
          <w:marLeft w:val="0"/>
          <w:marRight w:val="0"/>
          <w:marTop w:val="0"/>
          <w:marBottom w:val="0"/>
          <w:divBdr>
            <w:top w:val="none" w:sz="0" w:space="0" w:color="auto"/>
            <w:left w:val="none" w:sz="0" w:space="0" w:color="auto"/>
            <w:bottom w:val="none" w:sz="0" w:space="0" w:color="auto"/>
            <w:right w:val="none" w:sz="0" w:space="0" w:color="auto"/>
          </w:divBdr>
          <w:divsChild>
            <w:div w:id="166562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916939">
      <w:bodyDiv w:val="1"/>
      <w:marLeft w:val="0"/>
      <w:marRight w:val="0"/>
      <w:marTop w:val="0"/>
      <w:marBottom w:val="0"/>
      <w:divBdr>
        <w:top w:val="none" w:sz="0" w:space="0" w:color="auto"/>
        <w:left w:val="none" w:sz="0" w:space="0" w:color="auto"/>
        <w:bottom w:val="none" w:sz="0" w:space="0" w:color="auto"/>
        <w:right w:val="none" w:sz="0" w:space="0" w:color="auto"/>
      </w:divBdr>
    </w:div>
    <w:div w:id="881017574">
      <w:bodyDiv w:val="1"/>
      <w:marLeft w:val="0"/>
      <w:marRight w:val="0"/>
      <w:marTop w:val="0"/>
      <w:marBottom w:val="0"/>
      <w:divBdr>
        <w:top w:val="none" w:sz="0" w:space="0" w:color="auto"/>
        <w:left w:val="none" w:sz="0" w:space="0" w:color="auto"/>
        <w:bottom w:val="none" w:sz="0" w:space="0" w:color="auto"/>
        <w:right w:val="none" w:sz="0" w:space="0" w:color="auto"/>
      </w:divBdr>
      <w:divsChild>
        <w:div w:id="591476604">
          <w:marLeft w:val="0"/>
          <w:marRight w:val="0"/>
          <w:marTop w:val="0"/>
          <w:marBottom w:val="0"/>
          <w:divBdr>
            <w:top w:val="none" w:sz="0" w:space="0" w:color="auto"/>
            <w:left w:val="none" w:sz="0" w:space="0" w:color="auto"/>
            <w:bottom w:val="none" w:sz="0" w:space="0" w:color="auto"/>
            <w:right w:val="none" w:sz="0" w:space="0" w:color="auto"/>
          </w:divBdr>
          <w:divsChild>
            <w:div w:id="465589553">
              <w:marLeft w:val="0"/>
              <w:marRight w:val="0"/>
              <w:marTop w:val="0"/>
              <w:marBottom w:val="0"/>
              <w:divBdr>
                <w:top w:val="none" w:sz="0" w:space="0" w:color="auto"/>
                <w:left w:val="none" w:sz="0" w:space="0" w:color="auto"/>
                <w:bottom w:val="none" w:sz="0" w:space="0" w:color="auto"/>
                <w:right w:val="none" w:sz="0" w:space="0" w:color="auto"/>
              </w:divBdr>
            </w:div>
            <w:div w:id="1308626621">
              <w:marLeft w:val="0"/>
              <w:marRight w:val="0"/>
              <w:marTop w:val="0"/>
              <w:marBottom w:val="0"/>
              <w:divBdr>
                <w:top w:val="none" w:sz="0" w:space="0" w:color="auto"/>
                <w:left w:val="none" w:sz="0" w:space="0" w:color="auto"/>
                <w:bottom w:val="none" w:sz="0" w:space="0" w:color="auto"/>
                <w:right w:val="none" w:sz="0" w:space="0" w:color="auto"/>
              </w:divBdr>
            </w:div>
            <w:div w:id="106125341">
              <w:marLeft w:val="0"/>
              <w:marRight w:val="0"/>
              <w:marTop w:val="0"/>
              <w:marBottom w:val="0"/>
              <w:divBdr>
                <w:top w:val="none" w:sz="0" w:space="0" w:color="auto"/>
                <w:left w:val="none" w:sz="0" w:space="0" w:color="auto"/>
                <w:bottom w:val="none" w:sz="0" w:space="0" w:color="auto"/>
                <w:right w:val="none" w:sz="0" w:space="0" w:color="auto"/>
              </w:divBdr>
            </w:div>
            <w:div w:id="2146850235">
              <w:marLeft w:val="0"/>
              <w:marRight w:val="0"/>
              <w:marTop w:val="0"/>
              <w:marBottom w:val="0"/>
              <w:divBdr>
                <w:top w:val="none" w:sz="0" w:space="0" w:color="auto"/>
                <w:left w:val="none" w:sz="0" w:space="0" w:color="auto"/>
                <w:bottom w:val="none" w:sz="0" w:space="0" w:color="auto"/>
                <w:right w:val="none" w:sz="0" w:space="0" w:color="auto"/>
              </w:divBdr>
            </w:div>
            <w:div w:id="214711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959014">
      <w:bodyDiv w:val="1"/>
      <w:marLeft w:val="0"/>
      <w:marRight w:val="0"/>
      <w:marTop w:val="0"/>
      <w:marBottom w:val="0"/>
      <w:divBdr>
        <w:top w:val="none" w:sz="0" w:space="0" w:color="auto"/>
        <w:left w:val="none" w:sz="0" w:space="0" w:color="auto"/>
        <w:bottom w:val="none" w:sz="0" w:space="0" w:color="auto"/>
        <w:right w:val="none" w:sz="0" w:space="0" w:color="auto"/>
      </w:divBdr>
    </w:div>
    <w:div w:id="897784923">
      <w:bodyDiv w:val="1"/>
      <w:marLeft w:val="0"/>
      <w:marRight w:val="0"/>
      <w:marTop w:val="0"/>
      <w:marBottom w:val="0"/>
      <w:divBdr>
        <w:top w:val="none" w:sz="0" w:space="0" w:color="auto"/>
        <w:left w:val="none" w:sz="0" w:space="0" w:color="auto"/>
        <w:bottom w:val="none" w:sz="0" w:space="0" w:color="auto"/>
        <w:right w:val="none" w:sz="0" w:space="0" w:color="auto"/>
      </w:divBdr>
      <w:divsChild>
        <w:div w:id="1059402737">
          <w:marLeft w:val="0"/>
          <w:marRight w:val="0"/>
          <w:marTop w:val="0"/>
          <w:marBottom w:val="0"/>
          <w:divBdr>
            <w:top w:val="none" w:sz="0" w:space="0" w:color="auto"/>
            <w:left w:val="none" w:sz="0" w:space="0" w:color="auto"/>
            <w:bottom w:val="none" w:sz="0" w:space="0" w:color="auto"/>
            <w:right w:val="none" w:sz="0" w:space="0" w:color="auto"/>
          </w:divBdr>
          <w:divsChild>
            <w:div w:id="2033338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646102">
      <w:bodyDiv w:val="1"/>
      <w:marLeft w:val="0"/>
      <w:marRight w:val="0"/>
      <w:marTop w:val="0"/>
      <w:marBottom w:val="0"/>
      <w:divBdr>
        <w:top w:val="none" w:sz="0" w:space="0" w:color="auto"/>
        <w:left w:val="none" w:sz="0" w:space="0" w:color="auto"/>
        <w:bottom w:val="none" w:sz="0" w:space="0" w:color="auto"/>
        <w:right w:val="none" w:sz="0" w:space="0" w:color="auto"/>
      </w:divBdr>
      <w:divsChild>
        <w:div w:id="2146660902">
          <w:marLeft w:val="0"/>
          <w:marRight w:val="0"/>
          <w:marTop w:val="0"/>
          <w:marBottom w:val="0"/>
          <w:divBdr>
            <w:top w:val="none" w:sz="0" w:space="0" w:color="auto"/>
            <w:left w:val="none" w:sz="0" w:space="0" w:color="auto"/>
            <w:bottom w:val="none" w:sz="0" w:space="0" w:color="auto"/>
            <w:right w:val="none" w:sz="0" w:space="0" w:color="auto"/>
          </w:divBdr>
          <w:divsChild>
            <w:div w:id="197004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136700">
      <w:bodyDiv w:val="1"/>
      <w:marLeft w:val="0"/>
      <w:marRight w:val="0"/>
      <w:marTop w:val="0"/>
      <w:marBottom w:val="0"/>
      <w:divBdr>
        <w:top w:val="none" w:sz="0" w:space="0" w:color="auto"/>
        <w:left w:val="none" w:sz="0" w:space="0" w:color="auto"/>
        <w:bottom w:val="none" w:sz="0" w:space="0" w:color="auto"/>
        <w:right w:val="none" w:sz="0" w:space="0" w:color="auto"/>
      </w:divBdr>
    </w:div>
    <w:div w:id="948857224">
      <w:bodyDiv w:val="1"/>
      <w:marLeft w:val="0"/>
      <w:marRight w:val="0"/>
      <w:marTop w:val="0"/>
      <w:marBottom w:val="0"/>
      <w:divBdr>
        <w:top w:val="none" w:sz="0" w:space="0" w:color="auto"/>
        <w:left w:val="none" w:sz="0" w:space="0" w:color="auto"/>
        <w:bottom w:val="none" w:sz="0" w:space="0" w:color="auto"/>
        <w:right w:val="none" w:sz="0" w:space="0" w:color="auto"/>
      </w:divBdr>
      <w:divsChild>
        <w:div w:id="2068607502">
          <w:marLeft w:val="0"/>
          <w:marRight w:val="0"/>
          <w:marTop w:val="0"/>
          <w:marBottom w:val="0"/>
          <w:divBdr>
            <w:top w:val="none" w:sz="0" w:space="0" w:color="auto"/>
            <w:left w:val="none" w:sz="0" w:space="0" w:color="auto"/>
            <w:bottom w:val="none" w:sz="0" w:space="0" w:color="auto"/>
            <w:right w:val="none" w:sz="0" w:space="0" w:color="auto"/>
          </w:divBdr>
          <w:divsChild>
            <w:div w:id="701318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652796">
      <w:bodyDiv w:val="1"/>
      <w:marLeft w:val="0"/>
      <w:marRight w:val="0"/>
      <w:marTop w:val="0"/>
      <w:marBottom w:val="0"/>
      <w:divBdr>
        <w:top w:val="none" w:sz="0" w:space="0" w:color="auto"/>
        <w:left w:val="none" w:sz="0" w:space="0" w:color="auto"/>
        <w:bottom w:val="none" w:sz="0" w:space="0" w:color="auto"/>
        <w:right w:val="none" w:sz="0" w:space="0" w:color="auto"/>
      </w:divBdr>
    </w:div>
    <w:div w:id="1006784086">
      <w:bodyDiv w:val="1"/>
      <w:marLeft w:val="0"/>
      <w:marRight w:val="0"/>
      <w:marTop w:val="0"/>
      <w:marBottom w:val="0"/>
      <w:divBdr>
        <w:top w:val="none" w:sz="0" w:space="0" w:color="auto"/>
        <w:left w:val="none" w:sz="0" w:space="0" w:color="auto"/>
        <w:bottom w:val="none" w:sz="0" w:space="0" w:color="auto"/>
        <w:right w:val="none" w:sz="0" w:space="0" w:color="auto"/>
      </w:divBdr>
    </w:div>
    <w:div w:id="1026372272">
      <w:bodyDiv w:val="1"/>
      <w:marLeft w:val="0"/>
      <w:marRight w:val="0"/>
      <w:marTop w:val="0"/>
      <w:marBottom w:val="0"/>
      <w:divBdr>
        <w:top w:val="none" w:sz="0" w:space="0" w:color="auto"/>
        <w:left w:val="none" w:sz="0" w:space="0" w:color="auto"/>
        <w:bottom w:val="none" w:sz="0" w:space="0" w:color="auto"/>
        <w:right w:val="none" w:sz="0" w:space="0" w:color="auto"/>
      </w:divBdr>
      <w:divsChild>
        <w:div w:id="213779921">
          <w:marLeft w:val="0"/>
          <w:marRight w:val="0"/>
          <w:marTop w:val="0"/>
          <w:marBottom w:val="0"/>
          <w:divBdr>
            <w:top w:val="none" w:sz="0" w:space="0" w:color="auto"/>
            <w:left w:val="none" w:sz="0" w:space="0" w:color="auto"/>
            <w:bottom w:val="none" w:sz="0" w:space="0" w:color="auto"/>
            <w:right w:val="none" w:sz="0" w:space="0" w:color="auto"/>
          </w:divBdr>
          <w:divsChild>
            <w:div w:id="151587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944604">
      <w:bodyDiv w:val="1"/>
      <w:marLeft w:val="0"/>
      <w:marRight w:val="0"/>
      <w:marTop w:val="0"/>
      <w:marBottom w:val="0"/>
      <w:divBdr>
        <w:top w:val="none" w:sz="0" w:space="0" w:color="auto"/>
        <w:left w:val="none" w:sz="0" w:space="0" w:color="auto"/>
        <w:bottom w:val="none" w:sz="0" w:space="0" w:color="auto"/>
        <w:right w:val="none" w:sz="0" w:space="0" w:color="auto"/>
      </w:divBdr>
      <w:divsChild>
        <w:div w:id="1856993036">
          <w:marLeft w:val="0"/>
          <w:marRight w:val="0"/>
          <w:marTop w:val="0"/>
          <w:marBottom w:val="0"/>
          <w:divBdr>
            <w:top w:val="none" w:sz="0" w:space="0" w:color="auto"/>
            <w:left w:val="none" w:sz="0" w:space="0" w:color="auto"/>
            <w:bottom w:val="none" w:sz="0" w:space="0" w:color="auto"/>
            <w:right w:val="none" w:sz="0" w:space="0" w:color="auto"/>
          </w:divBdr>
          <w:divsChild>
            <w:div w:id="19720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042411">
      <w:bodyDiv w:val="1"/>
      <w:marLeft w:val="0"/>
      <w:marRight w:val="0"/>
      <w:marTop w:val="0"/>
      <w:marBottom w:val="0"/>
      <w:divBdr>
        <w:top w:val="none" w:sz="0" w:space="0" w:color="auto"/>
        <w:left w:val="none" w:sz="0" w:space="0" w:color="auto"/>
        <w:bottom w:val="none" w:sz="0" w:space="0" w:color="auto"/>
        <w:right w:val="none" w:sz="0" w:space="0" w:color="auto"/>
      </w:divBdr>
    </w:div>
    <w:div w:id="1095249736">
      <w:bodyDiv w:val="1"/>
      <w:marLeft w:val="0"/>
      <w:marRight w:val="0"/>
      <w:marTop w:val="0"/>
      <w:marBottom w:val="0"/>
      <w:divBdr>
        <w:top w:val="none" w:sz="0" w:space="0" w:color="auto"/>
        <w:left w:val="none" w:sz="0" w:space="0" w:color="auto"/>
        <w:bottom w:val="none" w:sz="0" w:space="0" w:color="auto"/>
        <w:right w:val="none" w:sz="0" w:space="0" w:color="auto"/>
      </w:divBdr>
      <w:divsChild>
        <w:div w:id="1031299020">
          <w:marLeft w:val="0"/>
          <w:marRight w:val="0"/>
          <w:marTop w:val="0"/>
          <w:marBottom w:val="0"/>
          <w:divBdr>
            <w:top w:val="none" w:sz="0" w:space="0" w:color="auto"/>
            <w:left w:val="none" w:sz="0" w:space="0" w:color="auto"/>
            <w:bottom w:val="none" w:sz="0" w:space="0" w:color="auto"/>
            <w:right w:val="none" w:sz="0" w:space="0" w:color="auto"/>
          </w:divBdr>
          <w:divsChild>
            <w:div w:id="750276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037523">
      <w:bodyDiv w:val="1"/>
      <w:marLeft w:val="0"/>
      <w:marRight w:val="0"/>
      <w:marTop w:val="0"/>
      <w:marBottom w:val="0"/>
      <w:divBdr>
        <w:top w:val="none" w:sz="0" w:space="0" w:color="auto"/>
        <w:left w:val="none" w:sz="0" w:space="0" w:color="auto"/>
        <w:bottom w:val="none" w:sz="0" w:space="0" w:color="auto"/>
        <w:right w:val="none" w:sz="0" w:space="0" w:color="auto"/>
      </w:divBdr>
    </w:div>
    <w:div w:id="1144664170">
      <w:bodyDiv w:val="1"/>
      <w:marLeft w:val="0"/>
      <w:marRight w:val="0"/>
      <w:marTop w:val="0"/>
      <w:marBottom w:val="0"/>
      <w:divBdr>
        <w:top w:val="none" w:sz="0" w:space="0" w:color="auto"/>
        <w:left w:val="none" w:sz="0" w:space="0" w:color="auto"/>
        <w:bottom w:val="none" w:sz="0" w:space="0" w:color="auto"/>
        <w:right w:val="none" w:sz="0" w:space="0" w:color="auto"/>
      </w:divBdr>
      <w:divsChild>
        <w:div w:id="290745250">
          <w:marLeft w:val="0"/>
          <w:marRight w:val="0"/>
          <w:marTop w:val="0"/>
          <w:marBottom w:val="0"/>
          <w:divBdr>
            <w:top w:val="none" w:sz="0" w:space="0" w:color="auto"/>
            <w:left w:val="none" w:sz="0" w:space="0" w:color="auto"/>
            <w:bottom w:val="none" w:sz="0" w:space="0" w:color="auto"/>
            <w:right w:val="none" w:sz="0" w:space="0" w:color="auto"/>
          </w:divBdr>
          <w:divsChild>
            <w:div w:id="1128931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825349">
      <w:bodyDiv w:val="1"/>
      <w:marLeft w:val="0"/>
      <w:marRight w:val="0"/>
      <w:marTop w:val="0"/>
      <w:marBottom w:val="0"/>
      <w:divBdr>
        <w:top w:val="none" w:sz="0" w:space="0" w:color="auto"/>
        <w:left w:val="none" w:sz="0" w:space="0" w:color="auto"/>
        <w:bottom w:val="none" w:sz="0" w:space="0" w:color="auto"/>
        <w:right w:val="none" w:sz="0" w:space="0" w:color="auto"/>
      </w:divBdr>
    </w:div>
    <w:div w:id="1179009283">
      <w:bodyDiv w:val="1"/>
      <w:marLeft w:val="0"/>
      <w:marRight w:val="0"/>
      <w:marTop w:val="0"/>
      <w:marBottom w:val="0"/>
      <w:divBdr>
        <w:top w:val="none" w:sz="0" w:space="0" w:color="auto"/>
        <w:left w:val="none" w:sz="0" w:space="0" w:color="auto"/>
        <w:bottom w:val="none" w:sz="0" w:space="0" w:color="auto"/>
        <w:right w:val="none" w:sz="0" w:space="0" w:color="auto"/>
      </w:divBdr>
      <w:divsChild>
        <w:div w:id="2123455146">
          <w:marLeft w:val="0"/>
          <w:marRight w:val="0"/>
          <w:marTop w:val="0"/>
          <w:marBottom w:val="0"/>
          <w:divBdr>
            <w:top w:val="none" w:sz="0" w:space="0" w:color="auto"/>
            <w:left w:val="none" w:sz="0" w:space="0" w:color="auto"/>
            <w:bottom w:val="none" w:sz="0" w:space="0" w:color="auto"/>
            <w:right w:val="none" w:sz="0" w:space="0" w:color="auto"/>
          </w:divBdr>
          <w:divsChild>
            <w:div w:id="1481727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329588">
      <w:bodyDiv w:val="1"/>
      <w:marLeft w:val="0"/>
      <w:marRight w:val="0"/>
      <w:marTop w:val="0"/>
      <w:marBottom w:val="0"/>
      <w:divBdr>
        <w:top w:val="none" w:sz="0" w:space="0" w:color="auto"/>
        <w:left w:val="none" w:sz="0" w:space="0" w:color="auto"/>
        <w:bottom w:val="none" w:sz="0" w:space="0" w:color="auto"/>
        <w:right w:val="none" w:sz="0" w:space="0" w:color="auto"/>
      </w:divBdr>
      <w:divsChild>
        <w:div w:id="520163454">
          <w:marLeft w:val="0"/>
          <w:marRight w:val="0"/>
          <w:marTop w:val="0"/>
          <w:marBottom w:val="0"/>
          <w:divBdr>
            <w:top w:val="none" w:sz="0" w:space="0" w:color="auto"/>
            <w:left w:val="none" w:sz="0" w:space="0" w:color="auto"/>
            <w:bottom w:val="none" w:sz="0" w:space="0" w:color="auto"/>
            <w:right w:val="none" w:sz="0" w:space="0" w:color="auto"/>
          </w:divBdr>
          <w:divsChild>
            <w:div w:id="29800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138689">
      <w:bodyDiv w:val="1"/>
      <w:marLeft w:val="0"/>
      <w:marRight w:val="0"/>
      <w:marTop w:val="0"/>
      <w:marBottom w:val="0"/>
      <w:divBdr>
        <w:top w:val="none" w:sz="0" w:space="0" w:color="auto"/>
        <w:left w:val="none" w:sz="0" w:space="0" w:color="auto"/>
        <w:bottom w:val="none" w:sz="0" w:space="0" w:color="auto"/>
        <w:right w:val="none" w:sz="0" w:space="0" w:color="auto"/>
      </w:divBdr>
    </w:div>
    <w:div w:id="1225920111">
      <w:bodyDiv w:val="1"/>
      <w:marLeft w:val="0"/>
      <w:marRight w:val="0"/>
      <w:marTop w:val="0"/>
      <w:marBottom w:val="0"/>
      <w:divBdr>
        <w:top w:val="none" w:sz="0" w:space="0" w:color="auto"/>
        <w:left w:val="none" w:sz="0" w:space="0" w:color="auto"/>
        <w:bottom w:val="none" w:sz="0" w:space="0" w:color="auto"/>
        <w:right w:val="none" w:sz="0" w:space="0" w:color="auto"/>
      </w:divBdr>
      <w:divsChild>
        <w:div w:id="1663199184">
          <w:marLeft w:val="0"/>
          <w:marRight w:val="0"/>
          <w:marTop w:val="0"/>
          <w:marBottom w:val="0"/>
          <w:divBdr>
            <w:top w:val="none" w:sz="0" w:space="0" w:color="auto"/>
            <w:left w:val="none" w:sz="0" w:space="0" w:color="auto"/>
            <w:bottom w:val="none" w:sz="0" w:space="0" w:color="auto"/>
            <w:right w:val="none" w:sz="0" w:space="0" w:color="auto"/>
          </w:divBdr>
          <w:divsChild>
            <w:div w:id="30559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588531">
      <w:bodyDiv w:val="1"/>
      <w:marLeft w:val="0"/>
      <w:marRight w:val="0"/>
      <w:marTop w:val="0"/>
      <w:marBottom w:val="0"/>
      <w:divBdr>
        <w:top w:val="none" w:sz="0" w:space="0" w:color="auto"/>
        <w:left w:val="none" w:sz="0" w:space="0" w:color="auto"/>
        <w:bottom w:val="none" w:sz="0" w:space="0" w:color="auto"/>
        <w:right w:val="none" w:sz="0" w:space="0" w:color="auto"/>
      </w:divBdr>
    </w:div>
    <w:div w:id="1237135043">
      <w:bodyDiv w:val="1"/>
      <w:marLeft w:val="0"/>
      <w:marRight w:val="0"/>
      <w:marTop w:val="0"/>
      <w:marBottom w:val="0"/>
      <w:divBdr>
        <w:top w:val="none" w:sz="0" w:space="0" w:color="auto"/>
        <w:left w:val="none" w:sz="0" w:space="0" w:color="auto"/>
        <w:bottom w:val="none" w:sz="0" w:space="0" w:color="auto"/>
        <w:right w:val="none" w:sz="0" w:space="0" w:color="auto"/>
      </w:divBdr>
      <w:divsChild>
        <w:div w:id="1977223234">
          <w:marLeft w:val="0"/>
          <w:marRight w:val="0"/>
          <w:marTop w:val="0"/>
          <w:marBottom w:val="0"/>
          <w:divBdr>
            <w:top w:val="none" w:sz="0" w:space="0" w:color="auto"/>
            <w:left w:val="none" w:sz="0" w:space="0" w:color="auto"/>
            <w:bottom w:val="none" w:sz="0" w:space="0" w:color="auto"/>
            <w:right w:val="none" w:sz="0" w:space="0" w:color="auto"/>
          </w:divBdr>
          <w:divsChild>
            <w:div w:id="35088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325539">
      <w:bodyDiv w:val="1"/>
      <w:marLeft w:val="0"/>
      <w:marRight w:val="0"/>
      <w:marTop w:val="0"/>
      <w:marBottom w:val="0"/>
      <w:divBdr>
        <w:top w:val="none" w:sz="0" w:space="0" w:color="auto"/>
        <w:left w:val="none" w:sz="0" w:space="0" w:color="auto"/>
        <w:bottom w:val="none" w:sz="0" w:space="0" w:color="auto"/>
        <w:right w:val="none" w:sz="0" w:space="0" w:color="auto"/>
      </w:divBdr>
      <w:divsChild>
        <w:div w:id="353189167">
          <w:marLeft w:val="0"/>
          <w:marRight w:val="0"/>
          <w:marTop w:val="0"/>
          <w:marBottom w:val="0"/>
          <w:divBdr>
            <w:top w:val="none" w:sz="0" w:space="0" w:color="auto"/>
            <w:left w:val="none" w:sz="0" w:space="0" w:color="auto"/>
            <w:bottom w:val="none" w:sz="0" w:space="0" w:color="auto"/>
            <w:right w:val="none" w:sz="0" w:space="0" w:color="auto"/>
          </w:divBdr>
          <w:divsChild>
            <w:div w:id="123204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652240">
      <w:bodyDiv w:val="1"/>
      <w:marLeft w:val="0"/>
      <w:marRight w:val="0"/>
      <w:marTop w:val="0"/>
      <w:marBottom w:val="0"/>
      <w:divBdr>
        <w:top w:val="none" w:sz="0" w:space="0" w:color="auto"/>
        <w:left w:val="none" w:sz="0" w:space="0" w:color="auto"/>
        <w:bottom w:val="none" w:sz="0" w:space="0" w:color="auto"/>
        <w:right w:val="none" w:sz="0" w:space="0" w:color="auto"/>
      </w:divBdr>
      <w:divsChild>
        <w:div w:id="1362785827">
          <w:marLeft w:val="0"/>
          <w:marRight w:val="0"/>
          <w:marTop w:val="0"/>
          <w:marBottom w:val="0"/>
          <w:divBdr>
            <w:top w:val="none" w:sz="0" w:space="0" w:color="auto"/>
            <w:left w:val="none" w:sz="0" w:space="0" w:color="auto"/>
            <w:bottom w:val="none" w:sz="0" w:space="0" w:color="auto"/>
            <w:right w:val="none" w:sz="0" w:space="0" w:color="auto"/>
          </w:divBdr>
          <w:divsChild>
            <w:div w:id="80917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776356">
      <w:bodyDiv w:val="1"/>
      <w:marLeft w:val="0"/>
      <w:marRight w:val="0"/>
      <w:marTop w:val="0"/>
      <w:marBottom w:val="0"/>
      <w:divBdr>
        <w:top w:val="none" w:sz="0" w:space="0" w:color="auto"/>
        <w:left w:val="none" w:sz="0" w:space="0" w:color="auto"/>
        <w:bottom w:val="none" w:sz="0" w:space="0" w:color="auto"/>
        <w:right w:val="none" w:sz="0" w:space="0" w:color="auto"/>
      </w:divBdr>
      <w:divsChild>
        <w:div w:id="697435986">
          <w:marLeft w:val="0"/>
          <w:marRight w:val="0"/>
          <w:marTop w:val="0"/>
          <w:marBottom w:val="0"/>
          <w:divBdr>
            <w:top w:val="none" w:sz="0" w:space="0" w:color="auto"/>
            <w:left w:val="none" w:sz="0" w:space="0" w:color="auto"/>
            <w:bottom w:val="none" w:sz="0" w:space="0" w:color="auto"/>
            <w:right w:val="none" w:sz="0" w:space="0" w:color="auto"/>
          </w:divBdr>
          <w:divsChild>
            <w:div w:id="136807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155812">
      <w:bodyDiv w:val="1"/>
      <w:marLeft w:val="0"/>
      <w:marRight w:val="0"/>
      <w:marTop w:val="0"/>
      <w:marBottom w:val="0"/>
      <w:divBdr>
        <w:top w:val="none" w:sz="0" w:space="0" w:color="auto"/>
        <w:left w:val="none" w:sz="0" w:space="0" w:color="auto"/>
        <w:bottom w:val="none" w:sz="0" w:space="0" w:color="auto"/>
        <w:right w:val="none" w:sz="0" w:space="0" w:color="auto"/>
      </w:divBdr>
      <w:divsChild>
        <w:div w:id="323049026">
          <w:marLeft w:val="0"/>
          <w:marRight w:val="0"/>
          <w:marTop w:val="0"/>
          <w:marBottom w:val="0"/>
          <w:divBdr>
            <w:top w:val="none" w:sz="0" w:space="0" w:color="auto"/>
            <w:left w:val="none" w:sz="0" w:space="0" w:color="auto"/>
            <w:bottom w:val="none" w:sz="0" w:space="0" w:color="auto"/>
            <w:right w:val="none" w:sz="0" w:space="0" w:color="auto"/>
          </w:divBdr>
          <w:divsChild>
            <w:div w:id="174479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203878">
      <w:bodyDiv w:val="1"/>
      <w:marLeft w:val="0"/>
      <w:marRight w:val="0"/>
      <w:marTop w:val="0"/>
      <w:marBottom w:val="0"/>
      <w:divBdr>
        <w:top w:val="none" w:sz="0" w:space="0" w:color="auto"/>
        <w:left w:val="none" w:sz="0" w:space="0" w:color="auto"/>
        <w:bottom w:val="none" w:sz="0" w:space="0" w:color="auto"/>
        <w:right w:val="none" w:sz="0" w:space="0" w:color="auto"/>
      </w:divBdr>
    </w:div>
    <w:div w:id="1377201845">
      <w:bodyDiv w:val="1"/>
      <w:marLeft w:val="0"/>
      <w:marRight w:val="0"/>
      <w:marTop w:val="0"/>
      <w:marBottom w:val="0"/>
      <w:divBdr>
        <w:top w:val="none" w:sz="0" w:space="0" w:color="auto"/>
        <w:left w:val="none" w:sz="0" w:space="0" w:color="auto"/>
        <w:bottom w:val="none" w:sz="0" w:space="0" w:color="auto"/>
        <w:right w:val="none" w:sz="0" w:space="0" w:color="auto"/>
      </w:divBdr>
      <w:divsChild>
        <w:div w:id="1758137730">
          <w:marLeft w:val="0"/>
          <w:marRight w:val="0"/>
          <w:marTop w:val="0"/>
          <w:marBottom w:val="0"/>
          <w:divBdr>
            <w:top w:val="none" w:sz="0" w:space="0" w:color="auto"/>
            <w:left w:val="none" w:sz="0" w:space="0" w:color="auto"/>
            <w:bottom w:val="none" w:sz="0" w:space="0" w:color="auto"/>
            <w:right w:val="none" w:sz="0" w:space="0" w:color="auto"/>
          </w:divBdr>
          <w:divsChild>
            <w:div w:id="47861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245755">
      <w:bodyDiv w:val="1"/>
      <w:marLeft w:val="0"/>
      <w:marRight w:val="0"/>
      <w:marTop w:val="0"/>
      <w:marBottom w:val="0"/>
      <w:divBdr>
        <w:top w:val="none" w:sz="0" w:space="0" w:color="auto"/>
        <w:left w:val="none" w:sz="0" w:space="0" w:color="auto"/>
        <w:bottom w:val="none" w:sz="0" w:space="0" w:color="auto"/>
        <w:right w:val="none" w:sz="0" w:space="0" w:color="auto"/>
      </w:divBdr>
      <w:divsChild>
        <w:div w:id="1134518871">
          <w:marLeft w:val="0"/>
          <w:marRight w:val="0"/>
          <w:marTop w:val="0"/>
          <w:marBottom w:val="0"/>
          <w:divBdr>
            <w:top w:val="none" w:sz="0" w:space="0" w:color="auto"/>
            <w:left w:val="none" w:sz="0" w:space="0" w:color="auto"/>
            <w:bottom w:val="none" w:sz="0" w:space="0" w:color="auto"/>
            <w:right w:val="none" w:sz="0" w:space="0" w:color="auto"/>
          </w:divBdr>
          <w:divsChild>
            <w:div w:id="55635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889395">
      <w:bodyDiv w:val="1"/>
      <w:marLeft w:val="0"/>
      <w:marRight w:val="0"/>
      <w:marTop w:val="0"/>
      <w:marBottom w:val="0"/>
      <w:divBdr>
        <w:top w:val="none" w:sz="0" w:space="0" w:color="auto"/>
        <w:left w:val="none" w:sz="0" w:space="0" w:color="auto"/>
        <w:bottom w:val="none" w:sz="0" w:space="0" w:color="auto"/>
        <w:right w:val="none" w:sz="0" w:space="0" w:color="auto"/>
      </w:divBdr>
      <w:divsChild>
        <w:div w:id="728186546">
          <w:marLeft w:val="0"/>
          <w:marRight w:val="0"/>
          <w:marTop w:val="0"/>
          <w:marBottom w:val="0"/>
          <w:divBdr>
            <w:top w:val="none" w:sz="0" w:space="0" w:color="auto"/>
            <w:left w:val="none" w:sz="0" w:space="0" w:color="auto"/>
            <w:bottom w:val="none" w:sz="0" w:space="0" w:color="auto"/>
            <w:right w:val="none" w:sz="0" w:space="0" w:color="auto"/>
          </w:divBdr>
          <w:divsChild>
            <w:div w:id="643390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207671">
      <w:bodyDiv w:val="1"/>
      <w:marLeft w:val="0"/>
      <w:marRight w:val="0"/>
      <w:marTop w:val="0"/>
      <w:marBottom w:val="0"/>
      <w:divBdr>
        <w:top w:val="none" w:sz="0" w:space="0" w:color="auto"/>
        <w:left w:val="none" w:sz="0" w:space="0" w:color="auto"/>
        <w:bottom w:val="none" w:sz="0" w:space="0" w:color="auto"/>
        <w:right w:val="none" w:sz="0" w:space="0" w:color="auto"/>
      </w:divBdr>
    </w:div>
    <w:div w:id="1424687750">
      <w:bodyDiv w:val="1"/>
      <w:marLeft w:val="0"/>
      <w:marRight w:val="0"/>
      <w:marTop w:val="0"/>
      <w:marBottom w:val="0"/>
      <w:divBdr>
        <w:top w:val="none" w:sz="0" w:space="0" w:color="auto"/>
        <w:left w:val="none" w:sz="0" w:space="0" w:color="auto"/>
        <w:bottom w:val="none" w:sz="0" w:space="0" w:color="auto"/>
        <w:right w:val="none" w:sz="0" w:space="0" w:color="auto"/>
      </w:divBdr>
    </w:div>
    <w:div w:id="1449275204">
      <w:bodyDiv w:val="1"/>
      <w:marLeft w:val="0"/>
      <w:marRight w:val="0"/>
      <w:marTop w:val="0"/>
      <w:marBottom w:val="0"/>
      <w:divBdr>
        <w:top w:val="none" w:sz="0" w:space="0" w:color="auto"/>
        <w:left w:val="none" w:sz="0" w:space="0" w:color="auto"/>
        <w:bottom w:val="none" w:sz="0" w:space="0" w:color="auto"/>
        <w:right w:val="none" w:sz="0" w:space="0" w:color="auto"/>
      </w:divBdr>
    </w:div>
    <w:div w:id="1460343095">
      <w:bodyDiv w:val="1"/>
      <w:marLeft w:val="0"/>
      <w:marRight w:val="0"/>
      <w:marTop w:val="0"/>
      <w:marBottom w:val="0"/>
      <w:divBdr>
        <w:top w:val="none" w:sz="0" w:space="0" w:color="auto"/>
        <w:left w:val="none" w:sz="0" w:space="0" w:color="auto"/>
        <w:bottom w:val="none" w:sz="0" w:space="0" w:color="auto"/>
        <w:right w:val="none" w:sz="0" w:space="0" w:color="auto"/>
      </w:divBdr>
    </w:div>
    <w:div w:id="1485658469">
      <w:bodyDiv w:val="1"/>
      <w:marLeft w:val="0"/>
      <w:marRight w:val="0"/>
      <w:marTop w:val="0"/>
      <w:marBottom w:val="0"/>
      <w:divBdr>
        <w:top w:val="none" w:sz="0" w:space="0" w:color="auto"/>
        <w:left w:val="none" w:sz="0" w:space="0" w:color="auto"/>
        <w:bottom w:val="none" w:sz="0" w:space="0" w:color="auto"/>
        <w:right w:val="none" w:sz="0" w:space="0" w:color="auto"/>
      </w:divBdr>
    </w:div>
    <w:div w:id="1518083192">
      <w:bodyDiv w:val="1"/>
      <w:marLeft w:val="0"/>
      <w:marRight w:val="0"/>
      <w:marTop w:val="0"/>
      <w:marBottom w:val="0"/>
      <w:divBdr>
        <w:top w:val="none" w:sz="0" w:space="0" w:color="auto"/>
        <w:left w:val="none" w:sz="0" w:space="0" w:color="auto"/>
        <w:bottom w:val="none" w:sz="0" w:space="0" w:color="auto"/>
        <w:right w:val="none" w:sz="0" w:space="0" w:color="auto"/>
      </w:divBdr>
      <w:divsChild>
        <w:div w:id="1279986654">
          <w:marLeft w:val="0"/>
          <w:marRight w:val="0"/>
          <w:marTop w:val="0"/>
          <w:marBottom w:val="0"/>
          <w:divBdr>
            <w:top w:val="none" w:sz="0" w:space="0" w:color="auto"/>
            <w:left w:val="none" w:sz="0" w:space="0" w:color="auto"/>
            <w:bottom w:val="none" w:sz="0" w:space="0" w:color="auto"/>
            <w:right w:val="none" w:sz="0" w:space="0" w:color="auto"/>
          </w:divBdr>
          <w:divsChild>
            <w:div w:id="156502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526958">
      <w:bodyDiv w:val="1"/>
      <w:marLeft w:val="0"/>
      <w:marRight w:val="0"/>
      <w:marTop w:val="0"/>
      <w:marBottom w:val="0"/>
      <w:divBdr>
        <w:top w:val="none" w:sz="0" w:space="0" w:color="auto"/>
        <w:left w:val="none" w:sz="0" w:space="0" w:color="auto"/>
        <w:bottom w:val="none" w:sz="0" w:space="0" w:color="auto"/>
        <w:right w:val="none" w:sz="0" w:space="0" w:color="auto"/>
      </w:divBdr>
      <w:divsChild>
        <w:div w:id="1829901099">
          <w:marLeft w:val="0"/>
          <w:marRight w:val="0"/>
          <w:marTop w:val="0"/>
          <w:marBottom w:val="0"/>
          <w:divBdr>
            <w:top w:val="none" w:sz="0" w:space="0" w:color="auto"/>
            <w:left w:val="none" w:sz="0" w:space="0" w:color="auto"/>
            <w:bottom w:val="none" w:sz="0" w:space="0" w:color="auto"/>
            <w:right w:val="none" w:sz="0" w:space="0" w:color="auto"/>
          </w:divBdr>
          <w:divsChild>
            <w:div w:id="488668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459989">
      <w:bodyDiv w:val="1"/>
      <w:marLeft w:val="0"/>
      <w:marRight w:val="0"/>
      <w:marTop w:val="0"/>
      <w:marBottom w:val="0"/>
      <w:divBdr>
        <w:top w:val="none" w:sz="0" w:space="0" w:color="auto"/>
        <w:left w:val="none" w:sz="0" w:space="0" w:color="auto"/>
        <w:bottom w:val="none" w:sz="0" w:space="0" w:color="auto"/>
        <w:right w:val="none" w:sz="0" w:space="0" w:color="auto"/>
      </w:divBdr>
    </w:div>
    <w:div w:id="1552956784">
      <w:bodyDiv w:val="1"/>
      <w:marLeft w:val="0"/>
      <w:marRight w:val="0"/>
      <w:marTop w:val="0"/>
      <w:marBottom w:val="0"/>
      <w:divBdr>
        <w:top w:val="none" w:sz="0" w:space="0" w:color="auto"/>
        <w:left w:val="none" w:sz="0" w:space="0" w:color="auto"/>
        <w:bottom w:val="none" w:sz="0" w:space="0" w:color="auto"/>
        <w:right w:val="none" w:sz="0" w:space="0" w:color="auto"/>
      </w:divBdr>
    </w:div>
    <w:div w:id="1573196824">
      <w:bodyDiv w:val="1"/>
      <w:marLeft w:val="0"/>
      <w:marRight w:val="0"/>
      <w:marTop w:val="0"/>
      <w:marBottom w:val="0"/>
      <w:divBdr>
        <w:top w:val="none" w:sz="0" w:space="0" w:color="auto"/>
        <w:left w:val="none" w:sz="0" w:space="0" w:color="auto"/>
        <w:bottom w:val="none" w:sz="0" w:space="0" w:color="auto"/>
        <w:right w:val="none" w:sz="0" w:space="0" w:color="auto"/>
      </w:divBdr>
      <w:divsChild>
        <w:div w:id="794756205">
          <w:marLeft w:val="0"/>
          <w:marRight w:val="0"/>
          <w:marTop w:val="0"/>
          <w:marBottom w:val="0"/>
          <w:divBdr>
            <w:top w:val="none" w:sz="0" w:space="0" w:color="auto"/>
            <w:left w:val="none" w:sz="0" w:space="0" w:color="auto"/>
            <w:bottom w:val="none" w:sz="0" w:space="0" w:color="auto"/>
            <w:right w:val="none" w:sz="0" w:space="0" w:color="auto"/>
          </w:divBdr>
          <w:divsChild>
            <w:div w:id="141068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590477">
      <w:bodyDiv w:val="1"/>
      <w:marLeft w:val="0"/>
      <w:marRight w:val="0"/>
      <w:marTop w:val="0"/>
      <w:marBottom w:val="0"/>
      <w:divBdr>
        <w:top w:val="none" w:sz="0" w:space="0" w:color="auto"/>
        <w:left w:val="none" w:sz="0" w:space="0" w:color="auto"/>
        <w:bottom w:val="none" w:sz="0" w:space="0" w:color="auto"/>
        <w:right w:val="none" w:sz="0" w:space="0" w:color="auto"/>
      </w:divBdr>
      <w:divsChild>
        <w:div w:id="364140686">
          <w:marLeft w:val="0"/>
          <w:marRight w:val="0"/>
          <w:marTop w:val="0"/>
          <w:marBottom w:val="0"/>
          <w:divBdr>
            <w:top w:val="none" w:sz="0" w:space="0" w:color="auto"/>
            <w:left w:val="none" w:sz="0" w:space="0" w:color="auto"/>
            <w:bottom w:val="none" w:sz="0" w:space="0" w:color="auto"/>
            <w:right w:val="none" w:sz="0" w:space="0" w:color="auto"/>
          </w:divBdr>
          <w:divsChild>
            <w:div w:id="134474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101943">
      <w:bodyDiv w:val="1"/>
      <w:marLeft w:val="0"/>
      <w:marRight w:val="0"/>
      <w:marTop w:val="0"/>
      <w:marBottom w:val="0"/>
      <w:divBdr>
        <w:top w:val="none" w:sz="0" w:space="0" w:color="auto"/>
        <w:left w:val="none" w:sz="0" w:space="0" w:color="auto"/>
        <w:bottom w:val="none" w:sz="0" w:space="0" w:color="auto"/>
        <w:right w:val="none" w:sz="0" w:space="0" w:color="auto"/>
      </w:divBdr>
      <w:divsChild>
        <w:div w:id="1948468441">
          <w:marLeft w:val="0"/>
          <w:marRight w:val="0"/>
          <w:marTop w:val="0"/>
          <w:marBottom w:val="0"/>
          <w:divBdr>
            <w:top w:val="none" w:sz="0" w:space="0" w:color="auto"/>
            <w:left w:val="none" w:sz="0" w:space="0" w:color="auto"/>
            <w:bottom w:val="none" w:sz="0" w:space="0" w:color="auto"/>
            <w:right w:val="none" w:sz="0" w:space="0" w:color="auto"/>
          </w:divBdr>
          <w:divsChild>
            <w:div w:id="31866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968563">
      <w:bodyDiv w:val="1"/>
      <w:marLeft w:val="0"/>
      <w:marRight w:val="0"/>
      <w:marTop w:val="0"/>
      <w:marBottom w:val="0"/>
      <w:divBdr>
        <w:top w:val="none" w:sz="0" w:space="0" w:color="auto"/>
        <w:left w:val="none" w:sz="0" w:space="0" w:color="auto"/>
        <w:bottom w:val="none" w:sz="0" w:space="0" w:color="auto"/>
        <w:right w:val="none" w:sz="0" w:space="0" w:color="auto"/>
      </w:divBdr>
      <w:divsChild>
        <w:div w:id="1189635028">
          <w:marLeft w:val="0"/>
          <w:marRight w:val="0"/>
          <w:marTop w:val="0"/>
          <w:marBottom w:val="0"/>
          <w:divBdr>
            <w:top w:val="none" w:sz="0" w:space="0" w:color="auto"/>
            <w:left w:val="none" w:sz="0" w:space="0" w:color="auto"/>
            <w:bottom w:val="none" w:sz="0" w:space="0" w:color="auto"/>
            <w:right w:val="none" w:sz="0" w:space="0" w:color="auto"/>
          </w:divBdr>
          <w:divsChild>
            <w:div w:id="203171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456595">
      <w:bodyDiv w:val="1"/>
      <w:marLeft w:val="0"/>
      <w:marRight w:val="0"/>
      <w:marTop w:val="0"/>
      <w:marBottom w:val="0"/>
      <w:divBdr>
        <w:top w:val="none" w:sz="0" w:space="0" w:color="auto"/>
        <w:left w:val="none" w:sz="0" w:space="0" w:color="auto"/>
        <w:bottom w:val="none" w:sz="0" w:space="0" w:color="auto"/>
        <w:right w:val="none" w:sz="0" w:space="0" w:color="auto"/>
      </w:divBdr>
      <w:divsChild>
        <w:div w:id="513081633">
          <w:marLeft w:val="0"/>
          <w:marRight w:val="0"/>
          <w:marTop w:val="0"/>
          <w:marBottom w:val="0"/>
          <w:divBdr>
            <w:top w:val="none" w:sz="0" w:space="0" w:color="auto"/>
            <w:left w:val="none" w:sz="0" w:space="0" w:color="auto"/>
            <w:bottom w:val="none" w:sz="0" w:space="0" w:color="auto"/>
            <w:right w:val="none" w:sz="0" w:space="0" w:color="auto"/>
          </w:divBdr>
          <w:divsChild>
            <w:div w:id="51380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714804">
      <w:bodyDiv w:val="1"/>
      <w:marLeft w:val="0"/>
      <w:marRight w:val="0"/>
      <w:marTop w:val="0"/>
      <w:marBottom w:val="0"/>
      <w:divBdr>
        <w:top w:val="none" w:sz="0" w:space="0" w:color="auto"/>
        <w:left w:val="none" w:sz="0" w:space="0" w:color="auto"/>
        <w:bottom w:val="none" w:sz="0" w:space="0" w:color="auto"/>
        <w:right w:val="none" w:sz="0" w:space="0" w:color="auto"/>
      </w:divBdr>
      <w:divsChild>
        <w:div w:id="778063366">
          <w:marLeft w:val="0"/>
          <w:marRight w:val="0"/>
          <w:marTop w:val="0"/>
          <w:marBottom w:val="0"/>
          <w:divBdr>
            <w:top w:val="none" w:sz="0" w:space="0" w:color="auto"/>
            <w:left w:val="none" w:sz="0" w:space="0" w:color="auto"/>
            <w:bottom w:val="none" w:sz="0" w:space="0" w:color="auto"/>
            <w:right w:val="none" w:sz="0" w:space="0" w:color="auto"/>
          </w:divBdr>
          <w:divsChild>
            <w:div w:id="145655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689980">
      <w:bodyDiv w:val="1"/>
      <w:marLeft w:val="0"/>
      <w:marRight w:val="0"/>
      <w:marTop w:val="0"/>
      <w:marBottom w:val="0"/>
      <w:divBdr>
        <w:top w:val="none" w:sz="0" w:space="0" w:color="auto"/>
        <w:left w:val="none" w:sz="0" w:space="0" w:color="auto"/>
        <w:bottom w:val="none" w:sz="0" w:space="0" w:color="auto"/>
        <w:right w:val="none" w:sz="0" w:space="0" w:color="auto"/>
      </w:divBdr>
    </w:div>
    <w:div w:id="1795753230">
      <w:bodyDiv w:val="1"/>
      <w:marLeft w:val="0"/>
      <w:marRight w:val="0"/>
      <w:marTop w:val="0"/>
      <w:marBottom w:val="0"/>
      <w:divBdr>
        <w:top w:val="none" w:sz="0" w:space="0" w:color="auto"/>
        <w:left w:val="none" w:sz="0" w:space="0" w:color="auto"/>
        <w:bottom w:val="none" w:sz="0" w:space="0" w:color="auto"/>
        <w:right w:val="none" w:sz="0" w:space="0" w:color="auto"/>
      </w:divBdr>
    </w:div>
    <w:div w:id="1854608700">
      <w:bodyDiv w:val="1"/>
      <w:marLeft w:val="0"/>
      <w:marRight w:val="0"/>
      <w:marTop w:val="0"/>
      <w:marBottom w:val="0"/>
      <w:divBdr>
        <w:top w:val="none" w:sz="0" w:space="0" w:color="auto"/>
        <w:left w:val="none" w:sz="0" w:space="0" w:color="auto"/>
        <w:bottom w:val="none" w:sz="0" w:space="0" w:color="auto"/>
        <w:right w:val="none" w:sz="0" w:space="0" w:color="auto"/>
      </w:divBdr>
      <w:divsChild>
        <w:div w:id="536309250">
          <w:marLeft w:val="0"/>
          <w:marRight w:val="0"/>
          <w:marTop w:val="0"/>
          <w:marBottom w:val="0"/>
          <w:divBdr>
            <w:top w:val="none" w:sz="0" w:space="0" w:color="auto"/>
            <w:left w:val="none" w:sz="0" w:space="0" w:color="auto"/>
            <w:bottom w:val="none" w:sz="0" w:space="0" w:color="auto"/>
            <w:right w:val="none" w:sz="0" w:space="0" w:color="auto"/>
          </w:divBdr>
          <w:divsChild>
            <w:div w:id="125188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087276">
      <w:bodyDiv w:val="1"/>
      <w:marLeft w:val="0"/>
      <w:marRight w:val="0"/>
      <w:marTop w:val="0"/>
      <w:marBottom w:val="0"/>
      <w:divBdr>
        <w:top w:val="none" w:sz="0" w:space="0" w:color="auto"/>
        <w:left w:val="none" w:sz="0" w:space="0" w:color="auto"/>
        <w:bottom w:val="none" w:sz="0" w:space="0" w:color="auto"/>
        <w:right w:val="none" w:sz="0" w:space="0" w:color="auto"/>
      </w:divBdr>
    </w:div>
    <w:div w:id="1961718699">
      <w:bodyDiv w:val="1"/>
      <w:marLeft w:val="0"/>
      <w:marRight w:val="0"/>
      <w:marTop w:val="0"/>
      <w:marBottom w:val="0"/>
      <w:divBdr>
        <w:top w:val="none" w:sz="0" w:space="0" w:color="auto"/>
        <w:left w:val="none" w:sz="0" w:space="0" w:color="auto"/>
        <w:bottom w:val="none" w:sz="0" w:space="0" w:color="auto"/>
        <w:right w:val="none" w:sz="0" w:space="0" w:color="auto"/>
      </w:divBdr>
      <w:divsChild>
        <w:div w:id="1968663139">
          <w:marLeft w:val="0"/>
          <w:marRight w:val="0"/>
          <w:marTop w:val="0"/>
          <w:marBottom w:val="0"/>
          <w:divBdr>
            <w:top w:val="none" w:sz="0" w:space="0" w:color="auto"/>
            <w:left w:val="none" w:sz="0" w:space="0" w:color="auto"/>
            <w:bottom w:val="none" w:sz="0" w:space="0" w:color="auto"/>
            <w:right w:val="none" w:sz="0" w:space="0" w:color="auto"/>
          </w:divBdr>
          <w:divsChild>
            <w:div w:id="923536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719476">
      <w:bodyDiv w:val="1"/>
      <w:marLeft w:val="0"/>
      <w:marRight w:val="0"/>
      <w:marTop w:val="0"/>
      <w:marBottom w:val="0"/>
      <w:divBdr>
        <w:top w:val="none" w:sz="0" w:space="0" w:color="auto"/>
        <w:left w:val="none" w:sz="0" w:space="0" w:color="auto"/>
        <w:bottom w:val="none" w:sz="0" w:space="0" w:color="auto"/>
        <w:right w:val="none" w:sz="0" w:space="0" w:color="auto"/>
      </w:divBdr>
    </w:div>
    <w:div w:id="1969314768">
      <w:bodyDiv w:val="1"/>
      <w:marLeft w:val="0"/>
      <w:marRight w:val="0"/>
      <w:marTop w:val="0"/>
      <w:marBottom w:val="0"/>
      <w:divBdr>
        <w:top w:val="none" w:sz="0" w:space="0" w:color="auto"/>
        <w:left w:val="none" w:sz="0" w:space="0" w:color="auto"/>
        <w:bottom w:val="none" w:sz="0" w:space="0" w:color="auto"/>
        <w:right w:val="none" w:sz="0" w:space="0" w:color="auto"/>
      </w:divBdr>
    </w:div>
    <w:div w:id="1970477139">
      <w:bodyDiv w:val="1"/>
      <w:marLeft w:val="0"/>
      <w:marRight w:val="0"/>
      <w:marTop w:val="0"/>
      <w:marBottom w:val="0"/>
      <w:divBdr>
        <w:top w:val="none" w:sz="0" w:space="0" w:color="auto"/>
        <w:left w:val="none" w:sz="0" w:space="0" w:color="auto"/>
        <w:bottom w:val="none" w:sz="0" w:space="0" w:color="auto"/>
        <w:right w:val="none" w:sz="0" w:space="0" w:color="auto"/>
      </w:divBdr>
      <w:divsChild>
        <w:div w:id="1934631735">
          <w:marLeft w:val="0"/>
          <w:marRight w:val="0"/>
          <w:marTop w:val="0"/>
          <w:marBottom w:val="0"/>
          <w:divBdr>
            <w:top w:val="none" w:sz="0" w:space="0" w:color="auto"/>
            <w:left w:val="none" w:sz="0" w:space="0" w:color="auto"/>
            <w:bottom w:val="none" w:sz="0" w:space="0" w:color="auto"/>
            <w:right w:val="none" w:sz="0" w:space="0" w:color="auto"/>
          </w:divBdr>
          <w:divsChild>
            <w:div w:id="81082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873932">
      <w:bodyDiv w:val="1"/>
      <w:marLeft w:val="0"/>
      <w:marRight w:val="0"/>
      <w:marTop w:val="0"/>
      <w:marBottom w:val="0"/>
      <w:divBdr>
        <w:top w:val="none" w:sz="0" w:space="0" w:color="auto"/>
        <w:left w:val="none" w:sz="0" w:space="0" w:color="auto"/>
        <w:bottom w:val="none" w:sz="0" w:space="0" w:color="auto"/>
        <w:right w:val="none" w:sz="0" w:space="0" w:color="auto"/>
      </w:divBdr>
      <w:divsChild>
        <w:div w:id="1714693292">
          <w:marLeft w:val="0"/>
          <w:marRight w:val="0"/>
          <w:marTop w:val="0"/>
          <w:marBottom w:val="0"/>
          <w:divBdr>
            <w:top w:val="none" w:sz="0" w:space="0" w:color="auto"/>
            <w:left w:val="none" w:sz="0" w:space="0" w:color="auto"/>
            <w:bottom w:val="none" w:sz="0" w:space="0" w:color="auto"/>
            <w:right w:val="none" w:sz="0" w:space="0" w:color="auto"/>
          </w:divBdr>
          <w:divsChild>
            <w:div w:id="80211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799761">
      <w:bodyDiv w:val="1"/>
      <w:marLeft w:val="0"/>
      <w:marRight w:val="0"/>
      <w:marTop w:val="0"/>
      <w:marBottom w:val="0"/>
      <w:divBdr>
        <w:top w:val="none" w:sz="0" w:space="0" w:color="auto"/>
        <w:left w:val="none" w:sz="0" w:space="0" w:color="auto"/>
        <w:bottom w:val="none" w:sz="0" w:space="0" w:color="auto"/>
        <w:right w:val="none" w:sz="0" w:space="0" w:color="auto"/>
      </w:divBdr>
      <w:divsChild>
        <w:div w:id="711543192">
          <w:marLeft w:val="0"/>
          <w:marRight w:val="0"/>
          <w:marTop w:val="0"/>
          <w:marBottom w:val="0"/>
          <w:divBdr>
            <w:top w:val="none" w:sz="0" w:space="0" w:color="auto"/>
            <w:left w:val="none" w:sz="0" w:space="0" w:color="auto"/>
            <w:bottom w:val="none" w:sz="0" w:space="0" w:color="auto"/>
            <w:right w:val="none" w:sz="0" w:space="0" w:color="auto"/>
          </w:divBdr>
          <w:divsChild>
            <w:div w:id="135596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008753">
      <w:bodyDiv w:val="1"/>
      <w:marLeft w:val="0"/>
      <w:marRight w:val="0"/>
      <w:marTop w:val="0"/>
      <w:marBottom w:val="0"/>
      <w:divBdr>
        <w:top w:val="none" w:sz="0" w:space="0" w:color="auto"/>
        <w:left w:val="none" w:sz="0" w:space="0" w:color="auto"/>
        <w:bottom w:val="none" w:sz="0" w:space="0" w:color="auto"/>
        <w:right w:val="none" w:sz="0" w:space="0" w:color="auto"/>
      </w:divBdr>
    </w:div>
    <w:div w:id="2029257229">
      <w:bodyDiv w:val="1"/>
      <w:marLeft w:val="0"/>
      <w:marRight w:val="0"/>
      <w:marTop w:val="0"/>
      <w:marBottom w:val="0"/>
      <w:divBdr>
        <w:top w:val="none" w:sz="0" w:space="0" w:color="auto"/>
        <w:left w:val="none" w:sz="0" w:space="0" w:color="auto"/>
        <w:bottom w:val="none" w:sz="0" w:space="0" w:color="auto"/>
        <w:right w:val="none" w:sz="0" w:space="0" w:color="auto"/>
      </w:divBdr>
      <w:divsChild>
        <w:div w:id="343047163">
          <w:marLeft w:val="0"/>
          <w:marRight w:val="0"/>
          <w:marTop w:val="0"/>
          <w:marBottom w:val="0"/>
          <w:divBdr>
            <w:top w:val="none" w:sz="0" w:space="0" w:color="auto"/>
            <w:left w:val="none" w:sz="0" w:space="0" w:color="auto"/>
            <w:bottom w:val="none" w:sz="0" w:space="0" w:color="auto"/>
            <w:right w:val="none" w:sz="0" w:space="0" w:color="auto"/>
          </w:divBdr>
          <w:divsChild>
            <w:div w:id="141027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275039">
      <w:bodyDiv w:val="1"/>
      <w:marLeft w:val="0"/>
      <w:marRight w:val="0"/>
      <w:marTop w:val="0"/>
      <w:marBottom w:val="0"/>
      <w:divBdr>
        <w:top w:val="none" w:sz="0" w:space="0" w:color="auto"/>
        <w:left w:val="none" w:sz="0" w:space="0" w:color="auto"/>
        <w:bottom w:val="none" w:sz="0" w:space="0" w:color="auto"/>
        <w:right w:val="none" w:sz="0" w:space="0" w:color="auto"/>
      </w:divBdr>
    </w:div>
    <w:div w:id="2090496691">
      <w:bodyDiv w:val="1"/>
      <w:marLeft w:val="0"/>
      <w:marRight w:val="0"/>
      <w:marTop w:val="0"/>
      <w:marBottom w:val="0"/>
      <w:divBdr>
        <w:top w:val="none" w:sz="0" w:space="0" w:color="auto"/>
        <w:left w:val="none" w:sz="0" w:space="0" w:color="auto"/>
        <w:bottom w:val="none" w:sz="0" w:space="0" w:color="auto"/>
        <w:right w:val="none" w:sz="0" w:space="0" w:color="auto"/>
      </w:divBdr>
    </w:div>
    <w:div w:id="2109422096">
      <w:bodyDiv w:val="1"/>
      <w:marLeft w:val="0"/>
      <w:marRight w:val="0"/>
      <w:marTop w:val="0"/>
      <w:marBottom w:val="0"/>
      <w:divBdr>
        <w:top w:val="none" w:sz="0" w:space="0" w:color="auto"/>
        <w:left w:val="none" w:sz="0" w:space="0" w:color="auto"/>
        <w:bottom w:val="none" w:sz="0" w:space="0" w:color="auto"/>
        <w:right w:val="none" w:sz="0" w:space="0" w:color="auto"/>
      </w:divBdr>
    </w:div>
    <w:div w:id="2117405798">
      <w:bodyDiv w:val="1"/>
      <w:marLeft w:val="0"/>
      <w:marRight w:val="0"/>
      <w:marTop w:val="0"/>
      <w:marBottom w:val="0"/>
      <w:divBdr>
        <w:top w:val="none" w:sz="0" w:space="0" w:color="auto"/>
        <w:left w:val="none" w:sz="0" w:space="0" w:color="auto"/>
        <w:bottom w:val="none" w:sz="0" w:space="0" w:color="auto"/>
        <w:right w:val="none" w:sz="0" w:space="0" w:color="auto"/>
      </w:divBdr>
      <w:divsChild>
        <w:div w:id="738333727">
          <w:marLeft w:val="0"/>
          <w:marRight w:val="0"/>
          <w:marTop w:val="0"/>
          <w:marBottom w:val="0"/>
          <w:divBdr>
            <w:top w:val="none" w:sz="0" w:space="0" w:color="auto"/>
            <w:left w:val="none" w:sz="0" w:space="0" w:color="auto"/>
            <w:bottom w:val="none" w:sz="0" w:space="0" w:color="auto"/>
            <w:right w:val="none" w:sz="0" w:space="0" w:color="auto"/>
          </w:divBdr>
          <w:divsChild>
            <w:div w:id="624427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4.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footer" Target="footer3.xml"/><Relationship Id="rId10" Type="http://schemas.microsoft.com/office/2011/relationships/commentsExtended" Target="commentsExtended.xml"/><Relationship Id="rId19" Type="http://schemas.microsoft.com/office/2011/relationships/people" Target="people.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8F90464F-BFE2-4B13-9410-C09B373294D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320</TotalTime>
  <Pages>12</Pages>
  <Words>4051</Words>
  <Characters>5065</Characters>
  <Application>Microsoft Office Word</Application>
  <DocSecurity>0</DocSecurity>
  <Lines>220</Lines>
  <Paragraphs>211</Paragraphs>
  <ScaleCrop>false</ScaleCrop>
  <Company>MEC,DMU</Company>
  <LinksUpToDate>false</LinksUpToDate>
  <CharactersWithSpaces>8905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毕业论文撰写指南</dc:title>
  <dc:creator>Wang BJ</dc:creator>
  <cp:lastModifiedBy>Haobing Liu</cp:lastModifiedBy>
  <cp:revision>14</cp:revision>
  <cp:lastPrinted>2025-06-03T01:30:00Z</cp:lastPrinted>
  <dcterms:created xsi:type="dcterms:W3CDTF">2026-04-23T02:55:00Z</dcterms:created>
  <dcterms:modified xsi:type="dcterms:W3CDTF">2026-04-26T06:23:00Z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F55C06248F484922A8BA2634B88B4002</vt:lpwstr>
  </property>
  <property fmtid="{D5CDD505-2E9C-101B-9397-08002B2CF9AE}" pid="4" name="KSOTemplateDocerSaveRecord">
    <vt:lpwstr>eyJoZGlkIjoiNGVlNTJjOGQ5YTczZTQ1NTMyN2Y2ZjJjNTgwZmEzOTQiLCJ1c2VySWQiOiIxNjczOTMyODY3In0=</vt:lpwstr>
  </property>
  <property fmtid="{D5CDD505-2E9C-101B-9397-08002B2CF9AE}" pid="5" name="ZOTERO_PREF_1">
    <vt:lpwstr>&lt;data data-version="3" zotero-version="7.0.24"&gt;&lt;session id="npxxGcMX"/&gt;&lt;style id="http://www.zotero.org/styles/elsevier-harvard" hasBibliography="1" bibliographyStyleHasBeenSet="1"/&gt;&lt;prefs&gt;&lt;pref name="fieldType" value="Field"/&gt;&lt;/prefs&gt;&lt;/data&gt;</vt:lpwstr>
  </property>
</Properties>
</file>