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5A47F">
      <w:pPr>
        <w:pStyle w:val="3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  <w:lang w:eastAsia="zh-CN"/>
        </w:rPr>
        <w:t>多模态非接触式睡眠监测系统</w:t>
      </w:r>
    </w:p>
    <w:p w14:paraId="112B1E08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00BEB2A5">
      <w:pPr>
        <w:pStyle w:val="10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随着居家养老、慢病管理与睡眠健康关注度持续提升，夜间睡眠阶段的呼吸异常、跌落风险、环境不舒适和无法主动求助等问题逐渐成为家庭看护的薄弱环节。传统摄像头看护存在隐私压力，可穿戴设备又容易因佩戴不适、忘记充电或摘除而中断监测。针对上述问题，本作品提出并实现了一套多模态非接触式睡眠监测系统，面向独居老人、夜间照护、养老机构巡护和睡眠健康辅助观察场景，提供生命体征监测、呼噜识别、疑似呼吸暂停提示、睡眠环境评估和紧急求助告警能力。</w:t>
      </w:r>
    </w:p>
    <w:p w14:paraId="3DBD6210">
      <w:pPr>
        <w:pStyle w:val="10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系统以 PSOC Edge / Edgi Talk 开发板为核心边缘终端，运行 RT-Thread，利用麦克风、IMU、AHT20 温湿度传感器和毫米波雷达构成多源感知。边缘侧完成小智语音交互、呼噜 int8 模型推理、跌落触发、环境上报和本地 SOS 显示；后端通过 FastAPI 汇聚真实开发板数据，结合雷达呼吸率和呼噜强度进行疑似睡眠呼吸暂停融合判断；前端提供睡眠看护驾驶舱、看护预警中心和睡眠环境分析页面；Android 监护人 App 通过前台服务轮询后端，在锁屏或后台状态下接收紧急通知。</w:t>
      </w:r>
    </w:p>
    <w:p w14:paraId="4A01A2AD">
      <w:pPr>
        <w:pStyle w:val="10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作品重点体现英飞凌赛道关注的多传感器融合、边缘 AI、无线互联、工程样机完整度和展示实用性。系统不作为医疗诊断设备，而作为课程设计与看护辅助展示平台，为家庭和社区照护提供低侵入、可视化、可扩展的夜间安全监测方案。</w:t>
      </w:r>
    </w:p>
    <w:p w14:paraId="3E75C13F">
      <w:pPr>
        <w:pStyle w:val="10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 w14:paraId="7DE0D0B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关键词：毫米波雷达；呼噜检测；睡眠呼吸暂停；小智语音；边缘 AI；Android 告警</w:t>
      </w:r>
    </w:p>
    <w:p w14:paraId="1A685068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7D149E96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67723058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119B016C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02923A65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3ED6E3F9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54F49289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45A682C3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  <w:bookmarkStart w:id="0" w:name="_GoBack"/>
      <w:bookmarkEnd w:id="0"/>
    </w:p>
    <w:p w14:paraId="1FF34962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53530692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3330044E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5421E213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字内；</w:t>
      </w:r>
    </w:p>
    <w:p w14:paraId="32EAE685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789A3A34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4FB7DE71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（建议用表格）；</w:t>
      </w:r>
    </w:p>
    <w:p w14:paraId="5BDD7123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94A2E9E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0DEB5A9D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200字以内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（逐点给出）；</w:t>
      </w:r>
    </w:p>
    <w:p w14:paraId="18FFEC24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91AECCC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0DC3FCBC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2D12CFE9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5BEE547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413F90AA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阐述具体的设计细节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（图文结合）</w:t>
      </w:r>
    </w:p>
    <w:p w14:paraId="476EA125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7A28E5CD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E04CFC1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给出系统整体框图，各子模块标注清楚，并进行整体的文字说明，需要表达出各模块之间的关系。</w:t>
      </w:r>
    </w:p>
    <w:p w14:paraId="69A2D05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261F8069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218DF7B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硬件整体介绍；</w:t>
      </w:r>
    </w:p>
    <w:p w14:paraId="28AD68AB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机械设计介绍（如果有的话，从总体到局部，逐级给出各组件的具体设计图，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可以是CAD文件截图或者手绘图片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5E64EA77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电路各模块介绍（从总体到局部，逐级给出各模块的具体设计图，并标记出关键的输入、输出信号线，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可以是电路图、SCH原理图、PCB版图等截图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6083BFE7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CE131A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70BF81B8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软件整体介绍（含PC端或云端，结合</w:t>
      </w:r>
      <w:r>
        <w:rPr>
          <w:rFonts w:hint="eastAsia" w:ascii="Times New Roman" w:hAnsi="Times New Roman" w:eastAsia="宋体" w:cs="Times New Roman"/>
          <w:color w:val="FF0000"/>
          <w:sz w:val="24"/>
        </w:rPr>
        <w:t>关键图片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7DE0664B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4E0A243E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965F79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59E6A98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阐述最终实现的成果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（图文结合，实物照片为主）</w:t>
      </w:r>
    </w:p>
    <w:p w14:paraId="62C7CBC0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整体介绍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（整个系统实物的正面、斜45°全局性照片）</w:t>
      </w:r>
    </w:p>
    <w:p w14:paraId="62BA2E3B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0872FDC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2CF769DD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71D0A561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057EE7E9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（界面照片）</w:t>
      </w:r>
    </w:p>
    <w:p w14:paraId="0C44CF3E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5C71D180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特性成果（逐个展示功能、性能参数等量化指标）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（可加重要仪器测试或现场照片）；</w:t>
      </w:r>
    </w:p>
    <w:p w14:paraId="697861E1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58A3DA38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20F77175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4FC86A8C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6AC5CEB">
      <w:pPr>
        <w:pStyle w:val="10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2D7577F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字内；</w:t>
      </w:r>
    </w:p>
    <w:p w14:paraId="0E881B58">
      <w:pPr>
        <w:pStyle w:val="10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168DC5EE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10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字内，可包括研发和制作细节；</w:t>
      </w:r>
    </w:p>
    <w:p w14:paraId="57EEEF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655DF5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按照标准格式，限20篇以内。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357F234A"/>
    <w:rsid w:val="62D6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批注框文本 字符"/>
    <w:basedOn w:val="8"/>
    <w:link w:val="4"/>
    <w:semiHidden/>
    <w:uiPriority w:val="99"/>
    <w:rPr>
      <w:sz w:val="18"/>
      <w:szCs w:val="18"/>
    </w:rPr>
  </w:style>
  <w:style w:type="character" w:customStyle="1" w:styleId="14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4</Pages>
  <Words>631</Words>
  <Characters>691</Characters>
  <Lines>5</Lines>
  <Paragraphs>1</Paragraphs>
  <TotalTime>3</TotalTime>
  <ScaleCrop>false</ScaleCrop>
  <LinksUpToDate>false</LinksUpToDate>
  <CharactersWithSpaces>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陈俊帆</cp:lastModifiedBy>
  <dcterms:modified xsi:type="dcterms:W3CDTF">2026-06-24T08:03:04Z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eyJoZGlkIjoiNWUzODdiZjU2NTYzNjRkMjFiMzRjNmFiNDZlMThhZmQiLCJ1c2VySWQiOiIxMTIxMzM4ODc2In0=</vt:lpwstr>
  </property>
  <property fmtid="{D5CDD505-2E9C-101B-9397-08002B2CF9AE}" pid="5" name="KSOProductBuildVer">
    <vt:lpwstr>2052-12.1.0.26375</vt:lpwstr>
  </property>
  <property fmtid="{D5CDD505-2E9C-101B-9397-08002B2CF9AE}" pid="6" name="ICV">
    <vt:lpwstr>A53987C3D0CA46A3A03693FA7F4FF01A_12</vt:lpwstr>
  </property>
</Properties>
</file>