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4589" w14:textId="77777777" w:rsidR="009E7C47" w:rsidRPr="004B200E" w:rsidRDefault="009E7C47" w:rsidP="00F53A45">
      <w:pPr>
        <w:jc w:val="center"/>
        <w:rPr>
          <w:rFonts w:eastAsia="宋体" w:cs="Times New Roman"/>
          <w:b/>
          <w:lang w:eastAsia="zh-CN"/>
        </w:rPr>
        <w:sectPr w:rsidR="009E7C47" w:rsidRPr="004B200E" w:rsidSect="00E60AFB">
          <w:type w:val="continuous"/>
          <w:pgSz w:w="12240" w:h="15840"/>
          <w:pgMar w:top="1080" w:right="1080" w:bottom="1080" w:left="1080" w:header="0" w:footer="0" w:gutter="0"/>
          <w:cols w:num="2" w:sep="1" w:space="425"/>
          <w:formProt w:val="0"/>
          <w:docGrid w:linePitch="360"/>
        </w:sectPr>
      </w:pPr>
    </w:p>
    <w:p w14:paraId="0A5F3FC1" w14:textId="77777777" w:rsidR="005500AC" w:rsidRDefault="005500AC" w:rsidP="00F53A45">
      <w:pPr>
        <w:pBdr>
          <w:bottom w:val="single" w:sz="8" w:space="1" w:color="B8C2CC"/>
        </w:pBdr>
        <w:spacing w:after="160" w:line="240" w:lineRule="auto"/>
        <w:jc w:val="center"/>
        <w:rPr>
          <w:rFonts w:eastAsia="宋体" w:cs="Times New Roman"/>
          <w:b/>
          <w:color w:val="183668"/>
          <w:sz w:val="32"/>
          <w:lang w:eastAsia="zh-CN"/>
        </w:rPr>
      </w:pPr>
      <w:r w:rsidRPr="005500AC">
        <w:rPr>
          <w:rFonts w:eastAsia="宋体" w:cs="Times New Roman"/>
          <w:b/>
          <w:color w:val="183668"/>
          <w:sz w:val="32"/>
          <w:lang w:eastAsia="zh-CN"/>
        </w:rPr>
        <w:t>LANCET</w:t>
      </w:r>
      <w:r w:rsidRPr="005500AC">
        <w:rPr>
          <w:rFonts w:eastAsia="宋体" w:cs="Times New Roman"/>
          <w:b/>
          <w:color w:val="183668"/>
          <w:sz w:val="32"/>
          <w:lang w:eastAsia="zh-CN"/>
        </w:rPr>
        <w:t>：</w:t>
      </w:r>
      <w:r w:rsidRPr="005500AC">
        <w:rPr>
          <w:rFonts w:eastAsia="宋体" w:cs="Times New Roman"/>
          <w:b/>
          <w:color w:val="183668"/>
          <w:sz w:val="32"/>
          <w:lang w:eastAsia="zh-CN"/>
        </w:rPr>
        <w:t xml:space="preserve">VAE </w:t>
      </w:r>
      <w:r w:rsidRPr="005500AC">
        <w:rPr>
          <w:rFonts w:eastAsia="宋体" w:cs="Times New Roman"/>
          <w:b/>
          <w:color w:val="183668"/>
          <w:sz w:val="32"/>
          <w:lang w:eastAsia="zh-CN"/>
        </w:rPr>
        <w:t>潜空间上多风格迁移模型的架构探索</w:t>
      </w:r>
    </w:p>
    <w:p w14:paraId="444F705E" w14:textId="13E00D51" w:rsidR="00F53A45" w:rsidRPr="004B200E" w:rsidRDefault="005C21D9" w:rsidP="00F53A45">
      <w:pPr>
        <w:pBdr>
          <w:bottom w:val="single" w:sz="8" w:space="1" w:color="B8C2CC"/>
        </w:pBdr>
        <w:spacing w:after="160" w:line="240" w:lineRule="auto"/>
        <w:jc w:val="center"/>
        <w:rPr>
          <w:rFonts w:cs="Times New Roman"/>
          <w:lang w:eastAsia="zh-CN"/>
        </w:rPr>
      </w:pPr>
      <w:r>
        <w:rPr>
          <w:rFonts w:eastAsia="宋体" w:cs="Times New Roman" w:hint="eastAsia"/>
          <w:color w:val="5F646C"/>
          <w:lang w:eastAsia="zh-CN"/>
        </w:rPr>
        <w:t>基于</w:t>
      </w:r>
      <w:r w:rsidRPr="005C21D9">
        <w:rPr>
          <w:rFonts w:eastAsia="宋体" w:cs="Times New Roman"/>
          <w:color w:val="5F646C"/>
          <w:lang w:eastAsia="zh-CN"/>
        </w:rPr>
        <w:t>高度压缩表征与</w:t>
      </w:r>
      <w:r w:rsidR="00E14AAC">
        <w:rPr>
          <w:rFonts w:eastAsia="宋体" w:cs="Times New Roman" w:hint="eastAsia"/>
          <w:color w:val="5F646C"/>
          <w:lang w:eastAsia="zh-CN"/>
        </w:rPr>
        <w:t>频段解耦</w:t>
      </w:r>
      <w:r w:rsidRPr="005C21D9">
        <w:rPr>
          <w:rFonts w:eastAsia="宋体" w:cs="Times New Roman"/>
          <w:color w:val="5F646C"/>
          <w:lang w:eastAsia="zh-CN"/>
        </w:rPr>
        <w:t>的</w:t>
      </w:r>
      <w:r w:rsidR="00A71D5B">
        <w:rPr>
          <w:rFonts w:eastAsia="宋体" w:cs="Times New Roman" w:hint="eastAsia"/>
          <w:color w:val="5F646C"/>
          <w:lang w:eastAsia="zh-CN"/>
        </w:rPr>
        <w:t>受控重绘</w:t>
      </w:r>
    </w:p>
    <w:p w14:paraId="36969726" w14:textId="1EE27A90" w:rsidR="00F53A45" w:rsidRPr="004B200E" w:rsidRDefault="00F53A45" w:rsidP="00F53A45">
      <w:pPr>
        <w:spacing w:before="160" w:line="264" w:lineRule="auto"/>
        <w:rPr>
          <w:rFonts w:cs="Times New Roman"/>
          <w:lang w:eastAsia="zh-CN"/>
        </w:rPr>
      </w:pPr>
      <w:r w:rsidRPr="004B200E">
        <w:rPr>
          <w:rFonts w:eastAsia="Noto Serif CJK SC" w:cs="Times New Roman"/>
          <w:b/>
          <w:color w:val="18345A"/>
          <w:sz w:val="28"/>
          <w:lang w:eastAsia="zh-CN"/>
        </w:rPr>
        <w:t xml:space="preserve"> Abstract</w:t>
      </w:r>
    </w:p>
    <w:p w14:paraId="4A314DD8"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近年来，图像风格迁移在生成质量上持续提升，但模型规模、训练代价与推理成本也在同步上升。对于固定风格集合下的多风格互</w:t>
      </w:r>
      <w:proofErr w:type="gramStart"/>
      <w:r w:rsidRPr="00CF6F48">
        <w:rPr>
          <w:rFonts w:eastAsia="宋体" w:cs="Times New Roman"/>
          <w:szCs w:val="20"/>
          <w:lang w:eastAsia="zh-CN"/>
        </w:rPr>
        <w:t>转任务</w:t>
      </w:r>
      <w:proofErr w:type="gramEnd"/>
      <w:r w:rsidRPr="00CF6F48">
        <w:rPr>
          <w:rFonts w:eastAsia="宋体" w:cs="Times New Roman"/>
          <w:szCs w:val="20"/>
          <w:lang w:eastAsia="zh-CN"/>
        </w:rPr>
        <w:t>而言，直接引入大规模文本</w:t>
      </w:r>
      <w:r w:rsidRPr="00CF6F48">
        <w:rPr>
          <w:rFonts w:eastAsia="Noto Serif CJK SC" w:cs="Times New Roman"/>
          <w:szCs w:val="20"/>
          <w:lang w:eastAsia="zh-CN"/>
        </w:rPr>
        <w:t>—</w:t>
      </w:r>
      <w:r w:rsidRPr="00CF6F48">
        <w:rPr>
          <w:rFonts w:eastAsia="宋体" w:cs="Times New Roman"/>
          <w:szCs w:val="20"/>
          <w:lang w:eastAsia="zh-CN"/>
        </w:rPr>
        <w:t>图像先验并不总是必要；与此同时，许多经典前馈式方法虽然部署高效，却往往难以同时兼顾多风格统一建模、局部纹理表达与高分辨率下的可训练性。本文关注的不是单纯</w:t>
      </w:r>
      <w:r w:rsidRPr="00CF6F48">
        <w:rPr>
          <w:rFonts w:eastAsia="Noto Serif CJK SC" w:cs="Times New Roman"/>
          <w:szCs w:val="20"/>
          <w:lang w:eastAsia="zh-CN"/>
        </w:rPr>
        <w:t>“</w:t>
      </w:r>
      <w:r w:rsidRPr="00CF6F48">
        <w:rPr>
          <w:rFonts w:eastAsia="宋体" w:cs="Times New Roman"/>
          <w:szCs w:val="20"/>
          <w:lang w:eastAsia="zh-CN"/>
        </w:rPr>
        <w:t>做一个更小的风格迁移网络</w:t>
      </w:r>
      <w:r w:rsidRPr="00CF6F48">
        <w:rPr>
          <w:rFonts w:eastAsia="Noto Serif CJK SC" w:cs="Times New Roman"/>
          <w:szCs w:val="20"/>
          <w:lang w:eastAsia="zh-CN"/>
        </w:rPr>
        <w:t>”</w:t>
      </w:r>
      <w:r w:rsidRPr="00CF6F48">
        <w:rPr>
          <w:rFonts w:eastAsia="宋体" w:cs="Times New Roman"/>
          <w:szCs w:val="20"/>
          <w:lang w:eastAsia="zh-CN"/>
        </w:rPr>
        <w:t>，而是一个更基础的问题：能否在不重新训练图像</w:t>
      </w:r>
      <w:r w:rsidRPr="00CF6F48">
        <w:rPr>
          <w:rFonts w:eastAsia="Noto Serif CJK SC" w:cs="Times New Roman"/>
          <w:szCs w:val="20"/>
          <w:lang w:eastAsia="zh-CN"/>
        </w:rPr>
        <w:t xml:space="preserve"> codec </w:t>
      </w:r>
      <w:r w:rsidRPr="00CF6F48">
        <w:rPr>
          <w:rFonts w:eastAsia="宋体" w:cs="Times New Roman"/>
          <w:szCs w:val="20"/>
          <w:lang w:eastAsia="zh-CN"/>
        </w:rPr>
        <w:t>的前提下，直接基于现成</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的</w:t>
      </w:r>
      <w:r w:rsidRPr="00CF6F48">
        <w:rPr>
          <w:rFonts w:eastAsia="Noto Serif CJK SC" w:cs="Times New Roman"/>
          <w:szCs w:val="20"/>
          <w:lang w:eastAsia="zh-CN"/>
        </w:rPr>
        <w:t xml:space="preserve"> latent </w:t>
      </w:r>
      <w:r w:rsidRPr="00CF6F48">
        <w:rPr>
          <w:rFonts w:eastAsia="宋体" w:cs="Times New Roman"/>
          <w:szCs w:val="20"/>
          <w:lang w:eastAsia="zh-CN"/>
        </w:rPr>
        <w:t>空间跑通多风格</w:t>
      </w:r>
      <w:r w:rsidRPr="00CF6F48">
        <w:rPr>
          <w:rFonts w:eastAsia="Noto Serif CJK SC" w:cs="Times New Roman"/>
          <w:szCs w:val="20"/>
          <w:lang w:eastAsia="zh-CN"/>
        </w:rPr>
        <w:t xml:space="preserve"> style transfer</w:t>
      </w:r>
      <w:r w:rsidRPr="00CF6F48">
        <w:rPr>
          <w:rFonts w:eastAsia="宋体" w:cs="Times New Roman"/>
          <w:szCs w:val="20"/>
          <w:lang w:eastAsia="zh-CN"/>
        </w:rPr>
        <w:t>，并使其在消费级硬件上仍然具备高分辨率可训练、可部署与可扩展的实际价值。</w:t>
      </w:r>
    </w:p>
    <w:p w14:paraId="6084246B" w14:textId="5B0236C5" w:rsidR="00F53A45" w:rsidRPr="00CF6F48" w:rsidRDefault="00F53A45" w:rsidP="00F53A45">
      <w:pPr>
        <w:spacing w:after="160" w:line="341" w:lineRule="auto"/>
        <w:rPr>
          <w:rFonts w:cs="Times New Roman"/>
          <w:szCs w:val="20"/>
          <w:lang w:eastAsia="zh-CN"/>
        </w:rPr>
      </w:pPr>
      <w:r w:rsidRPr="00CF6F48">
        <w:rPr>
          <w:rFonts w:eastAsia="宋体" w:cs="Times New Roman"/>
          <w:szCs w:val="20"/>
        </w:rPr>
        <w:t>基于此，我们提出</w:t>
      </w:r>
      <w:r w:rsidR="00D25093" w:rsidRPr="00CF6F48">
        <w:rPr>
          <w:rFonts w:eastAsia="宋体" w:cs="Times New Roman" w:hint="eastAsia"/>
          <w:szCs w:val="20"/>
          <w:lang w:eastAsia="zh-CN"/>
        </w:rPr>
        <w:t>LANCET</w:t>
      </w:r>
      <w:r w:rsidR="00D25093" w:rsidRPr="00CF6F48">
        <w:rPr>
          <w:rFonts w:eastAsia="宋体" w:cs="Times New Roman" w:hint="eastAsia"/>
          <w:szCs w:val="20"/>
          <w:lang w:eastAsia="zh-CN"/>
        </w:rPr>
        <w:t>（</w:t>
      </w:r>
      <w:r w:rsidR="00D25093" w:rsidRPr="00CF6F48">
        <w:rPr>
          <w:rFonts w:eastAsia="宋体" w:cs="Times New Roman"/>
          <w:b/>
          <w:bCs/>
          <w:szCs w:val="20"/>
          <w:lang w:eastAsia="zh-CN"/>
        </w:rPr>
        <w:t>L</w:t>
      </w:r>
      <w:r w:rsidR="00D25093" w:rsidRPr="00CF6F48">
        <w:rPr>
          <w:rFonts w:eastAsia="宋体" w:cs="Times New Roman"/>
          <w:szCs w:val="20"/>
          <w:lang w:eastAsia="zh-CN"/>
        </w:rPr>
        <w:t xml:space="preserve">atent </w:t>
      </w:r>
      <w:r w:rsidR="00D25093" w:rsidRPr="00CF6F48">
        <w:rPr>
          <w:rFonts w:eastAsia="宋体" w:cs="Times New Roman"/>
          <w:b/>
          <w:bCs/>
          <w:szCs w:val="20"/>
          <w:lang w:eastAsia="zh-CN"/>
        </w:rPr>
        <w:t>A</w:t>
      </w:r>
      <w:r w:rsidR="00D25093" w:rsidRPr="00CF6F48">
        <w:rPr>
          <w:rFonts w:eastAsia="宋体" w:cs="Times New Roman"/>
          <w:szCs w:val="20"/>
          <w:lang w:eastAsia="zh-CN"/>
        </w:rPr>
        <w:t xml:space="preserve">daptive </w:t>
      </w:r>
      <w:r w:rsidR="00D25093" w:rsidRPr="00CF6F48">
        <w:rPr>
          <w:rFonts w:eastAsia="宋体" w:cs="Times New Roman"/>
          <w:b/>
          <w:bCs/>
          <w:szCs w:val="20"/>
          <w:lang w:eastAsia="zh-CN"/>
        </w:rPr>
        <w:t>N</w:t>
      </w:r>
      <w:r w:rsidR="00D25093" w:rsidRPr="00CF6F48">
        <w:rPr>
          <w:rFonts w:eastAsia="宋体" w:cs="Times New Roman"/>
          <w:szCs w:val="20"/>
          <w:lang w:eastAsia="zh-CN"/>
        </w:rPr>
        <w:t xml:space="preserve">ormalization via </w:t>
      </w:r>
      <w:r w:rsidR="00D25093" w:rsidRPr="00CF6F48">
        <w:rPr>
          <w:rFonts w:eastAsia="宋体" w:cs="Times New Roman"/>
          <w:b/>
          <w:bCs/>
          <w:szCs w:val="20"/>
          <w:lang w:eastAsia="zh-CN"/>
        </w:rPr>
        <w:t>C</w:t>
      </w:r>
      <w:r w:rsidR="00D25093" w:rsidRPr="00CF6F48">
        <w:rPr>
          <w:rFonts w:eastAsia="宋体" w:cs="Times New Roman"/>
          <w:szCs w:val="20"/>
          <w:lang w:eastAsia="zh-CN"/>
        </w:rPr>
        <w:t xml:space="preserve">ross-attention </w:t>
      </w:r>
      <w:r w:rsidR="00D25093" w:rsidRPr="00CF6F48">
        <w:rPr>
          <w:rFonts w:eastAsia="宋体" w:cs="Times New Roman"/>
          <w:b/>
          <w:bCs/>
          <w:szCs w:val="20"/>
          <w:lang w:eastAsia="zh-CN"/>
        </w:rPr>
        <w:t>E</w:t>
      </w:r>
      <w:r w:rsidR="00D25093" w:rsidRPr="00CF6F48">
        <w:rPr>
          <w:rFonts w:eastAsia="宋体" w:cs="Times New Roman"/>
          <w:szCs w:val="20"/>
          <w:lang w:eastAsia="zh-CN"/>
        </w:rPr>
        <w:t xml:space="preserve">nhanced </w:t>
      </w:r>
      <w:r w:rsidR="00D25093" w:rsidRPr="00CF6F48">
        <w:rPr>
          <w:rFonts w:eastAsia="宋体" w:cs="Times New Roman"/>
          <w:b/>
          <w:bCs/>
          <w:szCs w:val="20"/>
          <w:lang w:eastAsia="zh-CN"/>
        </w:rPr>
        <w:t>T</w:t>
      </w:r>
      <w:r w:rsidR="00D25093" w:rsidRPr="00CF6F48">
        <w:rPr>
          <w:rFonts w:eastAsia="宋体" w:cs="Times New Roman"/>
          <w:szCs w:val="20"/>
          <w:lang w:eastAsia="zh-CN"/>
        </w:rPr>
        <w:t>extures</w:t>
      </w:r>
      <w:r w:rsidR="00D25093" w:rsidRPr="00CF6F48">
        <w:rPr>
          <w:rFonts w:eastAsia="宋体" w:cs="Times New Roman" w:hint="eastAsia"/>
          <w:szCs w:val="20"/>
          <w:lang w:eastAsia="zh-CN"/>
        </w:rPr>
        <w:t>）</w:t>
      </w:r>
      <w:r w:rsidRPr="00CF6F48">
        <w:rPr>
          <w:rFonts w:eastAsia="宋体" w:cs="Times New Roman"/>
          <w:szCs w:val="20"/>
        </w:rPr>
        <w:t>：一个工作在预训练</w:t>
      </w:r>
      <w:r w:rsidRPr="00CF6F48">
        <w:rPr>
          <w:rFonts w:eastAsia="Noto Serif CJK SC" w:cs="Times New Roman"/>
          <w:szCs w:val="20"/>
        </w:rPr>
        <w:t xml:space="preserve"> VAE latent </w:t>
      </w:r>
      <w:r w:rsidRPr="00CF6F48">
        <w:rPr>
          <w:rFonts w:eastAsia="宋体" w:cs="Times New Roman"/>
          <w:szCs w:val="20"/>
        </w:rPr>
        <w:t>空间上的轻量化多风格迁移框架。该方法不重新训练</w:t>
      </w:r>
      <w:r w:rsidRPr="00CF6F48">
        <w:rPr>
          <w:rFonts w:eastAsia="Noto Serif CJK SC" w:cs="Times New Roman"/>
          <w:szCs w:val="20"/>
        </w:rPr>
        <w:t xml:space="preserve"> VAE</w:t>
      </w:r>
      <w:r w:rsidRPr="00CF6F48">
        <w:rPr>
          <w:rFonts w:eastAsia="宋体" w:cs="Times New Roman"/>
          <w:szCs w:val="20"/>
        </w:rPr>
        <w:t>，而是将</w:t>
      </w:r>
      <w:r w:rsidRPr="00CF6F48">
        <w:rPr>
          <w:rFonts w:eastAsia="Noto Serif CJK SC" w:cs="Times New Roman"/>
          <w:szCs w:val="20"/>
        </w:rPr>
        <w:t xml:space="preserve"> style transfer </w:t>
      </w:r>
      <w:r w:rsidRPr="00CF6F48">
        <w:rPr>
          <w:rFonts w:eastAsia="宋体" w:cs="Times New Roman"/>
          <w:szCs w:val="20"/>
        </w:rPr>
        <w:t>重新表述为</w:t>
      </w:r>
      <w:r w:rsidRPr="00CF6F48">
        <w:rPr>
          <w:rFonts w:eastAsia="Noto Serif CJK SC" w:cs="Times New Roman"/>
          <w:szCs w:val="20"/>
        </w:rPr>
        <w:t xml:space="preserve"> latent </w:t>
      </w:r>
      <w:r w:rsidR="00E577E0" w:rsidRPr="00CF6F48">
        <w:rPr>
          <w:rFonts w:eastAsia="宋体" w:cs="Times New Roman" w:hint="eastAsia"/>
          <w:szCs w:val="20"/>
          <w:lang w:eastAsia="zh-CN"/>
        </w:rPr>
        <w:t>space</w:t>
      </w:r>
      <w:r w:rsidRPr="00CF6F48">
        <w:rPr>
          <w:rFonts w:eastAsia="宋体" w:cs="Times New Roman"/>
          <w:szCs w:val="20"/>
        </w:rPr>
        <w:t>中的受控重写与分布匹配问题。其关键不只是压缩参数量，而是改变计算发生的表示域：当图像首先被映射到低分辨率、语义组织化的</w:t>
      </w:r>
      <w:r w:rsidRPr="00CF6F48">
        <w:rPr>
          <w:rFonts w:eastAsia="Noto Serif CJK SC" w:cs="Times New Roman"/>
          <w:szCs w:val="20"/>
        </w:rPr>
        <w:t xml:space="preserve"> latent </w:t>
      </w:r>
      <w:r w:rsidRPr="00CF6F48">
        <w:rPr>
          <w:rFonts w:eastAsia="宋体" w:cs="Times New Roman"/>
          <w:szCs w:val="20"/>
        </w:rPr>
        <w:t>空间后，原本在</w:t>
      </w:r>
      <w:r w:rsidRPr="00CF6F48">
        <w:rPr>
          <w:rFonts w:eastAsia="Noto Serif CJK SC" w:cs="Times New Roman"/>
          <w:szCs w:val="20"/>
        </w:rPr>
        <w:t xml:space="preserve"> RGB </w:t>
      </w:r>
      <w:r w:rsidRPr="00CF6F48">
        <w:rPr>
          <w:rFonts w:eastAsia="宋体" w:cs="Times New Roman"/>
          <w:szCs w:val="20"/>
        </w:rPr>
        <w:t>域中</w:t>
      </w:r>
      <w:r w:rsidR="00E113C1" w:rsidRPr="00CF6F48">
        <w:rPr>
          <w:rFonts w:eastAsia="宋体" w:cs="Times New Roman" w:hint="eastAsia"/>
          <w:szCs w:val="20"/>
          <w:lang w:eastAsia="zh-CN"/>
        </w:rPr>
        <w:t>计算</w:t>
      </w:r>
      <w:r w:rsidRPr="00CF6F48">
        <w:rPr>
          <w:rFonts w:eastAsia="宋体" w:cs="Times New Roman"/>
          <w:szCs w:val="20"/>
        </w:rPr>
        <w:t>代价较高的分布级目标</w:t>
      </w:r>
      <w:r w:rsidRPr="00CF6F48">
        <w:rPr>
          <w:rFonts w:eastAsia="Noto Serif CJK SC" w:cs="Times New Roman"/>
          <w:szCs w:val="20"/>
        </w:rPr>
        <w:t>——</w:t>
      </w:r>
      <w:r w:rsidRPr="00CF6F48">
        <w:rPr>
          <w:rFonts w:eastAsia="宋体" w:cs="Times New Roman"/>
          <w:szCs w:val="20"/>
        </w:rPr>
        <w:t>尤其是</w:t>
      </w:r>
      <w:r w:rsidRPr="00CF6F48">
        <w:rPr>
          <w:rFonts w:eastAsia="Noto Serif CJK SC" w:cs="Times New Roman"/>
          <w:szCs w:val="20"/>
        </w:rPr>
        <w:t xml:space="preserve"> </w:t>
      </w:r>
      <w:proofErr w:type="gramStart"/>
      <w:r w:rsidR="004D7780" w:rsidRPr="00CF6F48">
        <w:rPr>
          <w:rFonts w:eastAsia="宋体" w:cs="Times New Roman" w:hint="eastAsia"/>
          <w:szCs w:val="20"/>
          <w:lang w:eastAsia="zh-CN"/>
        </w:rPr>
        <w:t>SWD(</w:t>
      </w:r>
      <w:proofErr w:type="gramEnd"/>
      <w:r w:rsidR="00E577E0" w:rsidRPr="00CF6F48">
        <w:rPr>
          <w:rFonts w:eastAsia="宋体" w:cs="Times New Roman" w:hint="eastAsia"/>
          <w:szCs w:val="20"/>
          <w:lang w:eastAsia="zh-CN"/>
        </w:rPr>
        <w:t>S</w:t>
      </w:r>
      <w:r w:rsidRPr="00CF6F48">
        <w:rPr>
          <w:rFonts w:eastAsia="Noto Serif CJK SC" w:cs="Times New Roman"/>
          <w:szCs w:val="20"/>
        </w:rPr>
        <w:t xml:space="preserve">liced Wasserstein </w:t>
      </w:r>
      <w:proofErr w:type="gramStart"/>
      <w:r w:rsidR="004D7780" w:rsidRPr="00CF6F48">
        <w:rPr>
          <w:rFonts w:eastAsia="宋体" w:cs="Times New Roman" w:hint="eastAsia"/>
          <w:szCs w:val="20"/>
          <w:lang w:eastAsia="zh-CN"/>
        </w:rPr>
        <w:t>D</w:t>
      </w:r>
      <w:r w:rsidRPr="00CF6F48">
        <w:rPr>
          <w:rFonts w:eastAsia="Noto Serif CJK SC" w:cs="Times New Roman"/>
          <w:szCs w:val="20"/>
        </w:rPr>
        <w:t>istance</w:t>
      </w:r>
      <w:r w:rsidR="004D7780" w:rsidRPr="00CF6F48">
        <w:rPr>
          <w:rFonts w:eastAsia="宋体" w:cs="Times New Roman" w:hint="eastAsia"/>
          <w:szCs w:val="20"/>
          <w:lang w:eastAsia="zh-CN"/>
        </w:rPr>
        <w:t>)</w:t>
      </w:r>
      <w:r w:rsidRPr="00CF6F48">
        <w:rPr>
          <w:rFonts w:eastAsia="Noto Serif CJK SC" w:cs="Times New Roman"/>
          <w:szCs w:val="20"/>
        </w:rPr>
        <w:t>——</w:t>
      </w:r>
      <w:proofErr w:type="gramEnd"/>
      <w:r w:rsidRPr="00CF6F48">
        <w:rPr>
          <w:rFonts w:eastAsia="宋体" w:cs="Times New Roman"/>
          <w:szCs w:val="20"/>
        </w:rPr>
        <w:t>便能够进入优化闭环。</w:t>
      </w:r>
      <w:r w:rsidRPr="00CF6F48">
        <w:rPr>
          <w:rFonts w:eastAsia="宋体" w:cs="Times New Roman"/>
          <w:szCs w:val="20"/>
          <w:lang w:eastAsia="zh-CN"/>
        </w:rPr>
        <w:t>在此基础上，模型进一步结合风格条件调制、受控</w:t>
      </w:r>
      <w:r w:rsidRPr="00CF6F48">
        <w:rPr>
          <w:rFonts w:eastAsia="Noto Serif CJK SC" w:cs="Times New Roman"/>
          <w:szCs w:val="20"/>
          <w:lang w:eastAsia="zh-CN"/>
        </w:rPr>
        <w:t xml:space="preserve"> skip </w:t>
      </w:r>
      <w:r w:rsidRPr="00CF6F48">
        <w:rPr>
          <w:rFonts w:eastAsia="宋体" w:cs="Times New Roman"/>
          <w:szCs w:val="20"/>
          <w:lang w:eastAsia="zh-CN"/>
        </w:rPr>
        <w:t>路由与可导的</w:t>
      </w:r>
      <w:r w:rsidRPr="00CF6F48">
        <w:rPr>
          <w:rFonts w:eastAsia="Noto Serif CJK SC" w:cs="Times New Roman"/>
          <w:szCs w:val="20"/>
          <w:lang w:eastAsia="zh-CN"/>
        </w:rPr>
        <w:t xml:space="preserve"> Soft-CDF SWD</w:t>
      </w:r>
      <w:r w:rsidRPr="00CF6F48">
        <w:rPr>
          <w:rFonts w:eastAsia="宋体" w:cs="Times New Roman"/>
          <w:szCs w:val="20"/>
          <w:lang w:eastAsia="zh-CN"/>
        </w:rPr>
        <w:t>，在较低计算开销下同时建模整体风格统计与局部微观纹理。</w:t>
      </w:r>
    </w:p>
    <w:p w14:paraId="48760B9D"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更重要的是，</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在这里并不只是一个</w:t>
      </w:r>
      <w:proofErr w:type="gramStart"/>
      <w:r w:rsidRPr="00CF6F48">
        <w:rPr>
          <w:rFonts w:eastAsia="宋体" w:cs="Times New Roman"/>
          <w:szCs w:val="20"/>
          <w:lang w:eastAsia="zh-CN"/>
        </w:rPr>
        <w:t>降算力</w:t>
      </w:r>
      <w:proofErr w:type="gramEnd"/>
      <w:r w:rsidRPr="00CF6F48">
        <w:rPr>
          <w:rFonts w:eastAsia="宋体" w:cs="Times New Roman"/>
          <w:szCs w:val="20"/>
          <w:lang w:eastAsia="zh-CN"/>
        </w:rPr>
        <w:t>工具。</w:t>
      </w:r>
      <w:r w:rsidRPr="00CF6F48">
        <w:rPr>
          <w:rFonts w:eastAsia="Noto Serif CJK SC" w:cs="Times New Roman"/>
          <w:szCs w:val="20"/>
          <w:lang w:eastAsia="zh-CN"/>
        </w:rPr>
        <w:t xml:space="preserve">latent token </w:t>
      </w:r>
      <w:r w:rsidRPr="00CF6F48">
        <w:rPr>
          <w:rFonts w:eastAsia="宋体" w:cs="Times New Roman"/>
          <w:szCs w:val="20"/>
          <w:lang w:eastAsia="zh-CN"/>
        </w:rPr>
        <w:t>已经过感知压缩与语义组织，相比直接在像素域施加纹理约束，更不容易把风格统计直接转化为几何破坏，从而显著抬高结构保持的上限。实验表明，我们的模型参数规模控制在</w:t>
      </w:r>
      <w:r w:rsidRPr="00CF6F48">
        <w:rPr>
          <w:rFonts w:eastAsia="Noto Serif CJK SC" w:cs="Times New Roman"/>
          <w:szCs w:val="20"/>
          <w:lang w:eastAsia="zh-CN"/>
        </w:rPr>
        <w:t xml:space="preserve"> 6M </w:t>
      </w:r>
      <w:r w:rsidRPr="00CF6F48">
        <w:rPr>
          <w:rFonts w:eastAsia="宋体" w:cs="Times New Roman"/>
          <w:szCs w:val="20"/>
          <w:lang w:eastAsia="zh-CN"/>
        </w:rPr>
        <w:t>以下，单次训练时间不到</w:t>
      </w:r>
      <w:r w:rsidRPr="00CF6F48">
        <w:rPr>
          <w:rFonts w:eastAsia="Noto Serif CJK SC" w:cs="Times New Roman"/>
          <w:szCs w:val="20"/>
          <w:lang w:eastAsia="zh-CN"/>
        </w:rPr>
        <w:t xml:space="preserve"> 50 </w:t>
      </w:r>
      <w:r w:rsidRPr="00CF6F48">
        <w:rPr>
          <w:rFonts w:eastAsia="宋体" w:cs="Times New Roman"/>
          <w:szCs w:val="20"/>
          <w:lang w:eastAsia="zh-CN"/>
        </w:rPr>
        <w:t>分钟；在多风格互</w:t>
      </w:r>
      <w:proofErr w:type="gramStart"/>
      <w:r w:rsidRPr="00CF6F48">
        <w:rPr>
          <w:rFonts w:eastAsia="宋体" w:cs="Times New Roman"/>
          <w:szCs w:val="20"/>
          <w:lang w:eastAsia="zh-CN"/>
        </w:rPr>
        <w:t>转任务</w:t>
      </w:r>
      <w:proofErr w:type="gramEnd"/>
      <w:r w:rsidRPr="00CF6F48">
        <w:rPr>
          <w:rFonts w:eastAsia="宋体" w:cs="Times New Roman"/>
          <w:szCs w:val="20"/>
          <w:lang w:eastAsia="zh-CN"/>
        </w:rPr>
        <w:t>上，相较更重的对比方法展现出更优的结构保持，并在冻结主干、仅调整</w:t>
      </w:r>
      <w:r w:rsidRPr="00CF6F48">
        <w:rPr>
          <w:rFonts w:eastAsia="Noto Serif CJK SC" w:cs="Times New Roman"/>
          <w:szCs w:val="20"/>
          <w:lang w:eastAsia="zh-CN"/>
        </w:rPr>
        <w:t xml:space="preserve"> style embedding </w:t>
      </w:r>
      <w:r w:rsidRPr="00CF6F48">
        <w:rPr>
          <w:rFonts w:eastAsia="宋体" w:cs="Times New Roman"/>
          <w:szCs w:val="20"/>
          <w:lang w:eastAsia="zh-CN"/>
        </w:rPr>
        <w:t>的设定下表现出一定的</w:t>
      </w:r>
      <w:r w:rsidRPr="00CF6F48">
        <w:rPr>
          <w:rFonts w:eastAsia="Noto Serif CJK SC" w:cs="Times New Roman"/>
          <w:szCs w:val="20"/>
          <w:lang w:eastAsia="zh-CN"/>
        </w:rPr>
        <w:t xml:space="preserve"> few-shot </w:t>
      </w:r>
      <w:r w:rsidRPr="00CF6F48">
        <w:rPr>
          <w:rFonts w:eastAsia="宋体" w:cs="Times New Roman"/>
          <w:szCs w:val="20"/>
          <w:lang w:eastAsia="zh-CN"/>
        </w:rPr>
        <w:t>泛化潜力。整体上，这说明</w:t>
      </w:r>
      <w:r w:rsidRPr="00CF6F48">
        <w:rPr>
          <w:rFonts w:eastAsia="Noto Serif CJK SC" w:cs="Times New Roman"/>
          <w:szCs w:val="20"/>
          <w:lang w:eastAsia="zh-CN"/>
        </w:rPr>
        <w:t xml:space="preserve"> latent style transfer </w:t>
      </w:r>
      <w:r w:rsidRPr="00CF6F48">
        <w:rPr>
          <w:rFonts w:eastAsia="宋体" w:cs="Times New Roman"/>
          <w:szCs w:val="20"/>
          <w:lang w:eastAsia="zh-CN"/>
        </w:rPr>
        <w:t>可以直接建立在现成</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之上：它不仅使高分辨率下的训练和部署在消费级硬件上更可行，也为后续的风格库扩展、模块替换和跨系统迁移提供了更强的可复用性。</w:t>
      </w:r>
    </w:p>
    <w:p w14:paraId="0A9171CA" w14:textId="77777777" w:rsidR="009E7C47" w:rsidRPr="00CF6F48" w:rsidRDefault="009E7C47" w:rsidP="009E7C47">
      <w:pPr>
        <w:rPr>
          <w:rFonts w:eastAsia="宋体" w:cs="Times New Roman"/>
          <w:szCs w:val="20"/>
          <w:lang w:eastAsia="zh-CN"/>
        </w:rPr>
        <w:sectPr w:rsidR="009E7C47" w:rsidRPr="00CF6F48" w:rsidSect="00CF6F48">
          <w:type w:val="continuous"/>
          <w:pgSz w:w="12240" w:h="15840"/>
          <w:pgMar w:top="720" w:right="720" w:bottom="720" w:left="720" w:header="0" w:footer="0" w:gutter="0"/>
          <w:cols w:sep="1" w:space="425"/>
          <w:formProt w:val="0"/>
          <w:docGrid w:linePitch="360"/>
        </w:sectPr>
      </w:pPr>
    </w:p>
    <w:p w14:paraId="4764EF13" w14:textId="77777777" w:rsidR="00F53A45" w:rsidRPr="00CF6F48" w:rsidRDefault="00F53A45" w:rsidP="00F53A45">
      <w:pPr>
        <w:spacing w:before="160" w:line="264" w:lineRule="auto"/>
        <w:rPr>
          <w:rFonts w:cs="Times New Roman"/>
          <w:szCs w:val="20"/>
          <w:lang w:eastAsia="zh-CN"/>
        </w:rPr>
      </w:pPr>
      <w:r w:rsidRPr="00CF6F48">
        <w:rPr>
          <w:rFonts w:eastAsia="Noto Serif CJK SC" w:cs="Times New Roman"/>
          <w:b/>
          <w:color w:val="18345A"/>
          <w:szCs w:val="20"/>
          <w:lang w:eastAsia="zh-CN"/>
        </w:rPr>
        <w:t xml:space="preserve">1. </w:t>
      </w:r>
      <w:r w:rsidRPr="00CF6F48">
        <w:rPr>
          <w:rFonts w:eastAsia="宋体" w:cs="Times New Roman"/>
          <w:b/>
          <w:color w:val="18345A"/>
          <w:szCs w:val="20"/>
          <w:lang w:eastAsia="zh-CN"/>
        </w:rPr>
        <w:t>引言</w:t>
      </w:r>
    </w:p>
    <w:p w14:paraId="06349063"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图像风格迁移的核心任务，是在尽可能保留内容图像语义布局与结构骨架的前提下，将目标风格中的色调、笔触、纹理和局部装饰模式转移到输出中。围绕这一任务，已有研究大致形成了三条路线。第一类是</w:t>
      </w:r>
      <w:r w:rsidRPr="00CF6F48">
        <w:rPr>
          <w:rFonts w:eastAsia="Noto Serif CJK SC" w:cs="Times New Roman"/>
          <w:szCs w:val="20"/>
          <w:lang w:eastAsia="zh-CN"/>
        </w:rPr>
        <w:t xml:space="preserve"> AdaIN</w:t>
      </w:r>
      <w:r w:rsidRPr="00CF6F48">
        <w:rPr>
          <w:rFonts w:eastAsia="宋体" w:cs="Times New Roman"/>
          <w:szCs w:val="20"/>
          <w:lang w:eastAsia="zh-CN"/>
        </w:rPr>
        <w:t>、</w:t>
      </w:r>
      <w:r w:rsidRPr="00CF6F48">
        <w:rPr>
          <w:rFonts w:eastAsia="Noto Serif CJK SC" w:cs="Times New Roman"/>
          <w:szCs w:val="20"/>
          <w:lang w:eastAsia="zh-CN"/>
        </w:rPr>
        <w:t>SANet</w:t>
      </w:r>
      <w:r w:rsidRPr="00CF6F48">
        <w:rPr>
          <w:rFonts w:eastAsia="宋体" w:cs="Times New Roman"/>
          <w:szCs w:val="20"/>
          <w:lang w:eastAsia="zh-CN"/>
        </w:rPr>
        <w:t>、</w:t>
      </w:r>
      <w:r w:rsidRPr="00CF6F48">
        <w:rPr>
          <w:rFonts w:eastAsia="Noto Serif CJK SC" w:cs="Times New Roman"/>
          <w:szCs w:val="20"/>
          <w:lang w:eastAsia="zh-CN"/>
        </w:rPr>
        <w:t xml:space="preserve">AdaConv </w:t>
      </w:r>
      <w:r w:rsidRPr="00CF6F48">
        <w:rPr>
          <w:rFonts w:eastAsia="宋体" w:cs="Times New Roman"/>
          <w:szCs w:val="20"/>
          <w:lang w:eastAsia="zh-CN"/>
        </w:rPr>
        <w:t>与</w:t>
      </w:r>
      <w:r w:rsidRPr="00CF6F48">
        <w:rPr>
          <w:rFonts w:eastAsia="Noto Serif CJK SC" w:cs="Times New Roman"/>
          <w:szCs w:val="20"/>
          <w:lang w:eastAsia="zh-CN"/>
        </w:rPr>
        <w:t xml:space="preserve"> StyleFormer </w:t>
      </w:r>
      <w:r w:rsidRPr="00CF6F48">
        <w:rPr>
          <w:rFonts w:eastAsia="宋体" w:cs="Times New Roman"/>
          <w:szCs w:val="20"/>
          <w:lang w:eastAsia="zh-CN"/>
        </w:rPr>
        <w:t>等前馈式任意风格迁移方法，它们在部署效率上具有显著优势，但在</w:t>
      </w:r>
      <w:proofErr w:type="gramStart"/>
      <w:r w:rsidRPr="00CF6F48">
        <w:rPr>
          <w:rFonts w:eastAsia="宋体" w:cs="Times New Roman"/>
          <w:szCs w:val="20"/>
          <w:lang w:eastAsia="zh-CN"/>
        </w:rPr>
        <w:t>强风格</w:t>
      </w:r>
      <w:proofErr w:type="gramEnd"/>
      <w:r w:rsidRPr="00CF6F48">
        <w:rPr>
          <w:rFonts w:eastAsia="宋体" w:cs="Times New Roman"/>
          <w:szCs w:val="20"/>
          <w:lang w:eastAsia="zh-CN"/>
        </w:rPr>
        <w:t>注入下仍然容易出现内容扭曲、局部纹理不足或风格停留在</w:t>
      </w:r>
      <w:r w:rsidRPr="00CF6F48">
        <w:rPr>
          <w:rFonts w:eastAsia="Noto Serif CJK SC" w:cs="Times New Roman"/>
          <w:szCs w:val="20"/>
          <w:lang w:eastAsia="zh-CN"/>
        </w:rPr>
        <w:t>“</w:t>
      </w:r>
      <w:r w:rsidRPr="00CF6F48">
        <w:rPr>
          <w:rFonts w:eastAsia="宋体" w:cs="Times New Roman"/>
          <w:szCs w:val="20"/>
          <w:lang w:eastAsia="zh-CN"/>
        </w:rPr>
        <w:t>滤镜覆盖</w:t>
      </w:r>
      <w:r w:rsidRPr="00CF6F48">
        <w:rPr>
          <w:rFonts w:eastAsia="Noto Serif CJK SC" w:cs="Times New Roman"/>
          <w:szCs w:val="20"/>
          <w:lang w:eastAsia="zh-CN"/>
        </w:rPr>
        <w:t>”</w:t>
      </w:r>
      <w:r w:rsidRPr="00CF6F48">
        <w:rPr>
          <w:rFonts w:eastAsia="宋体" w:cs="Times New Roman"/>
          <w:szCs w:val="20"/>
          <w:lang w:eastAsia="zh-CN"/>
        </w:rPr>
        <w:t>层面的现象。第二类是</w:t>
      </w:r>
      <w:r w:rsidRPr="00CF6F48">
        <w:rPr>
          <w:rFonts w:eastAsia="Noto Serif CJK SC" w:cs="Times New Roman"/>
          <w:szCs w:val="20"/>
          <w:lang w:eastAsia="zh-CN"/>
        </w:rPr>
        <w:t xml:space="preserve"> StarGAN</w:t>
      </w:r>
      <w:r w:rsidRPr="00CF6F48">
        <w:rPr>
          <w:rFonts w:eastAsia="宋体" w:cs="Times New Roman"/>
          <w:szCs w:val="20"/>
          <w:lang w:eastAsia="zh-CN"/>
        </w:rPr>
        <w:t>、</w:t>
      </w:r>
      <w:r w:rsidRPr="00CF6F48">
        <w:rPr>
          <w:rFonts w:eastAsia="Noto Serif CJK SC" w:cs="Times New Roman"/>
          <w:szCs w:val="20"/>
          <w:lang w:eastAsia="zh-CN"/>
        </w:rPr>
        <w:t xml:space="preserve">StarGAN v2 </w:t>
      </w:r>
      <w:r w:rsidRPr="00CF6F48">
        <w:rPr>
          <w:rFonts w:eastAsia="宋体" w:cs="Times New Roman"/>
          <w:szCs w:val="20"/>
          <w:lang w:eastAsia="zh-CN"/>
        </w:rPr>
        <w:t>与</w:t>
      </w:r>
      <w:r w:rsidRPr="00CF6F48">
        <w:rPr>
          <w:rFonts w:eastAsia="Noto Serif CJK SC" w:cs="Times New Roman"/>
          <w:szCs w:val="20"/>
          <w:lang w:eastAsia="zh-CN"/>
        </w:rPr>
        <w:t xml:space="preserve"> SaMST </w:t>
      </w:r>
      <w:r w:rsidRPr="00CF6F48">
        <w:rPr>
          <w:rFonts w:eastAsia="宋体" w:cs="Times New Roman"/>
          <w:szCs w:val="20"/>
          <w:lang w:eastAsia="zh-CN"/>
        </w:rPr>
        <w:t>所代表的多域或多风格统一建模方法，它们在风格容量与共享建模上更进一步，但大多仍在像素空间或较高</w:t>
      </w:r>
      <w:proofErr w:type="gramStart"/>
      <w:r w:rsidRPr="00CF6F48">
        <w:rPr>
          <w:rFonts w:eastAsia="宋体" w:cs="Times New Roman"/>
          <w:szCs w:val="20"/>
          <w:lang w:eastAsia="zh-CN"/>
        </w:rPr>
        <w:t>维特征</w:t>
      </w:r>
      <w:proofErr w:type="gramEnd"/>
      <w:r w:rsidRPr="00CF6F48">
        <w:rPr>
          <w:rFonts w:eastAsia="宋体" w:cs="Times New Roman"/>
          <w:szCs w:val="20"/>
          <w:lang w:eastAsia="zh-CN"/>
        </w:rPr>
        <w:t>空间中完成风格变换。第三类则是基于</w:t>
      </w:r>
      <w:r w:rsidRPr="00CF6F48">
        <w:rPr>
          <w:rFonts w:eastAsia="Noto Serif CJK SC" w:cs="Times New Roman"/>
          <w:szCs w:val="20"/>
          <w:lang w:eastAsia="zh-CN"/>
        </w:rPr>
        <w:t xml:space="preserve"> Stable Diffusion </w:t>
      </w:r>
      <w:r w:rsidRPr="00CF6F48">
        <w:rPr>
          <w:rFonts w:eastAsia="宋体" w:cs="Times New Roman"/>
          <w:szCs w:val="20"/>
          <w:lang w:eastAsia="zh-CN"/>
        </w:rPr>
        <w:t>等大规模文本</w:t>
      </w:r>
      <w:r w:rsidRPr="00CF6F48">
        <w:rPr>
          <w:rFonts w:eastAsia="Noto Serif CJK SC" w:cs="Times New Roman"/>
          <w:szCs w:val="20"/>
          <w:lang w:eastAsia="zh-CN"/>
        </w:rPr>
        <w:t>—</w:t>
      </w:r>
      <w:r w:rsidRPr="00CF6F48">
        <w:rPr>
          <w:rFonts w:eastAsia="宋体" w:cs="Times New Roman"/>
          <w:szCs w:val="20"/>
          <w:lang w:eastAsia="zh-CN"/>
        </w:rPr>
        <w:t>图像先验的个性化</w:t>
      </w:r>
      <w:proofErr w:type="gramStart"/>
      <w:r w:rsidRPr="00CF6F48">
        <w:rPr>
          <w:rFonts w:eastAsia="宋体" w:cs="Times New Roman"/>
          <w:szCs w:val="20"/>
          <w:lang w:eastAsia="zh-CN"/>
        </w:rPr>
        <w:t>适</w:t>
      </w:r>
      <w:proofErr w:type="gramEnd"/>
      <w:r w:rsidRPr="00CF6F48">
        <w:rPr>
          <w:rFonts w:eastAsia="宋体" w:cs="Times New Roman"/>
          <w:szCs w:val="20"/>
          <w:lang w:eastAsia="zh-CN"/>
        </w:rPr>
        <w:t>配方法，这类方法在</w:t>
      </w:r>
      <w:proofErr w:type="gramStart"/>
      <w:r w:rsidRPr="00CF6F48">
        <w:rPr>
          <w:rFonts w:eastAsia="宋体" w:cs="Times New Roman"/>
          <w:szCs w:val="20"/>
          <w:lang w:eastAsia="zh-CN"/>
        </w:rPr>
        <w:t>开放域少样本</w:t>
      </w:r>
      <w:proofErr w:type="gramEnd"/>
      <w:r w:rsidRPr="00CF6F48">
        <w:rPr>
          <w:rFonts w:eastAsia="宋体" w:cs="Times New Roman"/>
          <w:szCs w:val="20"/>
          <w:lang w:eastAsia="zh-CN"/>
        </w:rPr>
        <w:t>生成上能力</w:t>
      </w:r>
      <w:r w:rsidRPr="00CF6F48">
        <w:rPr>
          <w:rFonts w:eastAsia="宋体" w:cs="Times New Roman"/>
          <w:szCs w:val="20"/>
          <w:lang w:eastAsia="zh-CN"/>
        </w:rPr>
        <w:t>很强，却通常伴随着更高的训练和推理成本，以及更复杂的风格归因。</w:t>
      </w:r>
    </w:p>
    <w:p w14:paraId="2993C955"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对于本文所关注的任务边界</w:t>
      </w:r>
      <w:r w:rsidRPr="00CF6F48">
        <w:rPr>
          <w:rFonts w:eastAsia="Noto Serif CJK SC" w:cs="Times New Roman"/>
          <w:szCs w:val="20"/>
          <w:lang w:eastAsia="zh-CN"/>
        </w:rPr>
        <w:t>——</w:t>
      </w:r>
      <w:r w:rsidRPr="00CF6F48">
        <w:rPr>
          <w:rFonts w:eastAsia="宋体" w:cs="Times New Roman"/>
          <w:szCs w:val="20"/>
          <w:lang w:eastAsia="zh-CN"/>
        </w:rPr>
        <w:t>固定风格集合下的多风格互转与可扩展部署</w:t>
      </w:r>
      <w:r w:rsidRPr="00CF6F48">
        <w:rPr>
          <w:rFonts w:eastAsia="Noto Serif CJK SC" w:cs="Times New Roman"/>
          <w:szCs w:val="20"/>
          <w:lang w:eastAsia="zh-CN"/>
        </w:rPr>
        <w:t>——</w:t>
      </w:r>
      <w:r w:rsidRPr="00CF6F48">
        <w:rPr>
          <w:rFonts w:eastAsia="宋体" w:cs="Times New Roman"/>
          <w:szCs w:val="20"/>
          <w:lang w:eastAsia="zh-CN"/>
        </w:rPr>
        <w:t>上述路线都存在现实局限。大规模扩散模型虽然表达能力强，但对消费级硬件并不友好；即便采用参数高效微调，推理时往往仍需加载庞大的底座模型。另一方面，</w:t>
      </w:r>
      <w:r w:rsidRPr="00CF6F48">
        <w:rPr>
          <w:rFonts w:eastAsia="Noto Serif CJK SC" w:cs="Times New Roman"/>
          <w:szCs w:val="20"/>
          <w:lang w:eastAsia="zh-CN"/>
        </w:rPr>
        <w:t xml:space="preserve">CUT </w:t>
      </w:r>
      <w:r w:rsidRPr="00CF6F48">
        <w:rPr>
          <w:rFonts w:eastAsia="宋体" w:cs="Times New Roman"/>
          <w:szCs w:val="20"/>
          <w:lang w:eastAsia="zh-CN"/>
        </w:rPr>
        <w:t>一类方法虽然在无配对翻译中取得了优秀结果，但通常需要为每种风格单独训练，且对</w:t>
      </w:r>
      <w:r w:rsidRPr="00CF6F48">
        <w:rPr>
          <w:rFonts w:eastAsia="Noto Serif CJK SC" w:cs="Times New Roman"/>
          <w:szCs w:val="20"/>
          <w:lang w:eastAsia="zh-CN"/>
        </w:rPr>
        <w:t xml:space="preserve"> batch</w:t>
      </w:r>
      <w:r w:rsidRPr="00CF6F48">
        <w:rPr>
          <w:rFonts w:eastAsia="宋体" w:cs="Times New Roman"/>
          <w:szCs w:val="20"/>
          <w:lang w:eastAsia="zh-CN"/>
        </w:rPr>
        <w:t>、显存和训练成本较为敏感。换言之，现有工作并不缺少</w:t>
      </w:r>
      <w:r w:rsidRPr="00CF6F48">
        <w:rPr>
          <w:rFonts w:eastAsia="Noto Serif CJK SC" w:cs="Times New Roman"/>
          <w:szCs w:val="20"/>
          <w:lang w:eastAsia="zh-CN"/>
        </w:rPr>
        <w:t>“</w:t>
      </w:r>
      <w:r w:rsidRPr="00CF6F48">
        <w:rPr>
          <w:rFonts w:eastAsia="宋体" w:cs="Times New Roman"/>
          <w:szCs w:val="20"/>
          <w:lang w:eastAsia="zh-CN"/>
        </w:rPr>
        <w:t>做得更强</w:t>
      </w:r>
      <w:r w:rsidRPr="00CF6F48">
        <w:rPr>
          <w:rFonts w:eastAsia="Noto Serif CJK SC" w:cs="Times New Roman"/>
          <w:szCs w:val="20"/>
          <w:lang w:eastAsia="zh-CN"/>
        </w:rPr>
        <w:t>”</w:t>
      </w:r>
      <w:r w:rsidRPr="00CF6F48">
        <w:rPr>
          <w:rFonts w:eastAsia="宋体" w:cs="Times New Roman"/>
          <w:szCs w:val="20"/>
          <w:lang w:eastAsia="zh-CN"/>
        </w:rPr>
        <w:t>的路线，真正稀缺的是一条在严格计算预算下仍然能够成立的多</w:t>
      </w:r>
      <w:proofErr w:type="gramStart"/>
      <w:r w:rsidRPr="00CF6F48">
        <w:rPr>
          <w:rFonts w:eastAsia="宋体" w:cs="Times New Roman"/>
          <w:szCs w:val="20"/>
          <w:lang w:eastAsia="zh-CN"/>
        </w:rPr>
        <w:t>风格风格</w:t>
      </w:r>
      <w:proofErr w:type="gramEnd"/>
      <w:r w:rsidRPr="00CF6F48">
        <w:rPr>
          <w:rFonts w:eastAsia="宋体" w:cs="Times New Roman"/>
          <w:szCs w:val="20"/>
          <w:lang w:eastAsia="zh-CN"/>
        </w:rPr>
        <w:t>迁移路径。就这一点而言，本文的目标并不是简单压缩一个既有生成器，而是试图回答：在消费级预算下，</w:t>
      </w:r>
      <w:r w:rsidRPr="00CF6F48">
        <w:rPr>
          <w:rFonts w:eastAsia="Noto Serif CJK SC" w:cs="Times New Roman"/>
          <w:szCs w:val="20"/>
          <w:lang w:eastAsia="zh-CN"/>
        </w:rPr>
        <w:t xml:space="preserve">style </w:t>
      </w:r>
      <w:r w:rsidRPr="00CF6F48">
        <w:rPr>
          <w:rFonts w:eastAsia="Noto Serif CJK SC" w:cs="Times New Roman"/>
          <w:szCs w:val="20"/>
          <w:lang w:eastAsia="zh-CN"/>
        </w:rPr>
        <w:lastRenderedPageBreak/>
        <w:t xml:space="preserve">transfer </w:t>
      </w:r>
      <w:r w:rsidRPr="00CF6F48">
        <w:rPr>
          <w:rFonts w:eastAsia="宋体" w:cs="Times New Roman"/>
          <w:szCs w:val="20"/>
          <w:lang w:eastAsia="zh-CN"/>
        </w:rPr>
        <w:t>是否能够被迁移到一个更合适的表示域，使高分辨率训练与后续部署都变得现实可行。</w:t>
      </w:r>
    </w:p>
    <w:p w14:paraId="259F9188"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本文的核心观察是，多</w:t>
      </w:r>
      <w:proofErr w:type="gramStart"/>
      <w:r w:rsidRPr="00CF6F48">
        <w:rPr>
          <w:rFonts w:eastAsia="宋体" w:cs="Times New Roman"/>
          <w:szCs w:val="20"/>
          <w:lang w:eastAsia="zh-CN"/>
        </w:rPr>
        <w:t>风格风格</w:t>
      </w:r>
      <w:proofErr w:type="gramEnd"/>
      <w:r w:rsidRPr="00CF6F48">
        <w:rPr>
          <w:rFonts w:eastAsia="宋体" w:cs="Times New Roman"/>
          <w:szCs w:val="20"/>
          <w:lang w:eastAsia="zh-CN"/>
        </w:rPr>
        <w:t>迁移未必需要为任务重新训练一个专用</w:t>
      </w:r>
      <w:r w:rsidRPr="00CF6F48">
        <w:rPr>
          <w:rFonts w:eastAsia="Noto Serif CJK SC" w:cs="Times New Roman"/>
          <w:szCs w:val="20"/>
          <w:lang w:eastAsia="zh-CN"/>
        </w:rPr>
        <w:t xml:space="preserve"> VAE </w:t>
      </w:r>
      <w:r w:rsidRPr="00CF6F48">
        <w:rPr>
          <w:rFonts w:eastAsia="宋体" w:cs="Times New Roman"/>
          <w:szCs w:val="20"/>
          <w:lang w:eastAsia="zh-CN"/>
        </w:rPr>
        <w:t>或图像</w:t>
      </w:r>
      <w:r w:rsidRPr="00CF6F48">
        <w:rPr>
          <w:rFonts w:eastAsia="Noto Serif CJK SC" w:cs="Times New Roman"/>
          <w:szCs w:val="20"/>
          <w:lang w:eastAsia="zh-CN"/>
        </w:rPr>
        <w:t xml:space="preserve"> codec</w:t>
      </w:r>
      <w:r w:rsidRPr="00CF6F48">
        <w:rPr>
          <w:rFonts w:eastAsia="宋体" w:cs="Times New Roman"/>
          <w:szCs w:val="20"/>
          <w:lang w:eastAsia="zh-CN"/>
        </w:rPr>
        <w:t>。相反，现成的</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已经提供了一个足够强的视觉压缩接口，使得上层风格迁移模块可以与图像重建模块解耦。也就是说，风格迁移本身可以被实现为一个附着在</w:t>
      </w:r>
      <w:r w:rsidRPr="00CF6F48">
        <w:rPr>
          <w:rFonts w:eastAsia="Noto Serif CJK SC" w:cs="Times New Roman"/>
          <w:szCs w:val="20"/>
          <w:lang w:eastAsia="zh-CN"/>
        </w:rPr>
        <w:t xml:space="preserve"> pretrained latent codec </w:t>
      </w:r>
      <w:r w:rsidRPr="00CF6F48">
        <w:rPr>
          <w:rFonts w:eastAsia="宋体" w:cs="Times New Roman"/>
          <w:szCs w:val="20"/>
          <w:lang w:eastAsia="zh-CN"/>
        </w:rPr>
        <w:t>之上的轻量化模块，而不必把编码器、解码器与风格变换全部</w:t>
      </w:r>
      <w:proofErr w:type="gramStart"/>
      <w:r w:rsidRPr="00CF6F48">
        <w:rPr>
          <w:rFonts w:eastAsia="宋体" w:cs="Times New Roman"/>
          <w:szCs w:val="20"/>
          <w:lang w:eastAsia="zh-CN"/>
        </w:rPr>
        <w:t>绑</w:t>
      </w:r>
      <w:proofErr w:type="gramEnd"/>
      <w:r w:rsidRPr="00CF6F48">
        <w:rPr>
          <w:rFonts w:eastAsia="宋体" w:cs="Times New Roman"/>
          <w:szCs w:val="20"/>
          <w:lang w:eastAsia="zh-CN"/>
        </w:rPr>
        <w:t>死在一次任务专用训练里。这个视角的意义不只是省去重训</w:t>
      </w:r>
      <w:r w:rsidRPr="00CF6F48">
        <w:rPr>
          <w:rFonts w:eastAsia="Noto Serif CJK SC" w:cs="Times New Roman"/>
          <w:szCs w:val="20"/>
          <w:lang w:eastAsia="zh-CN"/>
        </w:rPr>
        <w:t xml:space="preserve"> VAE </w:t>
      </w:r>
      <w:r w:rsidRPr="00CF6F48">
        <w:rPr>
          <w:rFonts w:eastAsia="宋体" w:cs="Times New Roman"/>
          <w:szCs w:val="20"/>
          <w:lang w:eastAsia="zh-CN"/>
        </w:rPr>
        <w:t>的代价，更在于它带来了一种更可迁移的模块边界：当</w:t>
      </w:r>
      <w:r w:rsidRPr="00CF6F48">
        <w:rPr>
          <w:rFonts w:eastAsia="Noto Serif CJK SC" w:cs="Times New Roman"/>
          <w:szCs w:val="20"/>
          <w:lang w:eastAsia="zh-CN"/>
        </w:rPr>
        <w:t xml:space="preserve"> style transfer </w:t>
      </w:r>
      <w:r w:rsidRPr="00CF6F48">
        <w:rPr>
          <w:rFonts w:eastAsia="宋体" w:cs="Times New Roman"/>
          <w:szCs w:val="20"/>
          <w:lang w:eastAsia="zh-CN"/>
        </w:rPr>
        <w:t>被表述为</w:t>
      </w:r>
      <w:r w:rsidRPr="00CF6F48">
        <w:rPr>
          <w:rFonts w:eastAsia="Noto Serif CJK SC" w:cs="Times New Roman"/>
          <w:szCs w:val="20"/>
          <w:lang w:eastAsia="zh-CN"/>
        </w:rPr>
        <w:t>“</w:t>
      </w:r>
      <w:r w:rsidRPr="00CF6F48">
        <w:rPr>
          <w:rFonts w:eastAsia="宋体" w:cs="Times New Roman"/>
          <w:szCs w:val="20"/>
          <w:lang w:eastAsia="zh-CN"/>
        </w:rPr>
        <w:t>在既有</w:t>
      </w:r>
      <w:r w:rsidRPr="00CF6F48">
        <w:rPr>
          <w:rFonts w:eastAsia="Noto Serif CJK SC" w:cs="Times New Roman"/>
          <w:szCs w:val="20"/>
          <w:lang w:eastAsia="zh-CN"/>
        </w:rPr>
        <w:t xml:space="preserve"> latent codec </w:t>
      </w:r>
      <w:r w:rsidRPr="00CF6F48">
        <w:rPr>
          <w:rFonts w:eastAsia="宋体" w:cs="Times New Roman"/>
          <w:szCs w:val="20"/>
          <w:lang w:eastAsia="zh-CN"/>
        </w:rPr>
        <w:t>上学习一个可插拔的风格重写器</w:t>
      </w:r>
      <w:r w:rsidRPr="00CF6F48">
        <w:rPr>
          <w:rFonts w:eastAsia="Noto Serif CJK SC" w:cs="Times New Roman"/>
          <w:szCs w:val="20"/>
          <w:lang w:eastAsia="zh-CN"/>
        </w:rPr>
        <w:t>”</w:t>
      </w:r>
      <w:r w:rsidRPr="00CF6F48">
        <w:rPr>
          <w:rFonts w:eastAsia="宋体" w:cs="Times New Roman"/>
          <w:szCs w:val="20"/>
          <w:lang w:eastAsia="zh-CN"/>
        </w:rPr>
        <w:t>时，风格库扩展、训练预算切换、上层主干替换，乃至未来迁移到其他兼容的</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家族，都会拥有更好的实现普适性。</w:t>
      </w:r>
    </w:p>
    <w:p w14:paraId="759EC51A" w14:textId="77777777" w:rsidR="00F53A45" w:rsidRPr="00CF6F48" w:rsidRDefault="00F53A45" w:rsidP="00F53A45">
      <w:pPr>
        <w:spacing w:after="160" w:line="341" w:lineRule="auto"/>
        <w:rPr>
          <w:rFonts w:cs="Times New Roman"/>
          <w:szCs w:val="20"/>
          <w:lang w:eastAsia="zh-CN"/>
        </w:rPr>
      </w:pPr>
      <w:r w:rsidRPr="00CF6F48">
        <w:rPr>
          <w:rFonts w:eastAsia="Noto Serif CJK SC" w:cs="Times New Roman"/>
          <w:szCs w:val="20"/>
          <w:lang w:eastAsia="zh-CN"/>
        </w:rPr>
        <w:t xml:space="preserve">VAE latent </w:t>
      </w:r>
      <w:r w:rsidRPr="00CF6F48">
        <w:rPr>
          <w:rFonts w:eastAsia="宋体" w:cs="Times New Roman"/>
          <w:szCs w:val="20"/>
          <w:lang w:eastAsia="zh-CN"/>
        </w:rPr>
        <w:t>在本文中具有双重作用。第一，它显著降低了计算发生的分辨率。对于边长</w:t>
      </w:r>
      <w:r w:rsidRPr="00CF6F48">
        <w:rPr>
          <w:rFonts w:eastAsia="Noto Serif CJK SC" w:cs="Times New Roman"/>
          <w:szCs w:val="20"/>
          <w:lang w:eastAsia="zh-CN"/>
        </w:rPr>
        <w:t xml:space="preserve"> 8× </w:t>
      </w:r>
      <w:r w:rsidRPr="00CF6F48">
        <w:rPr>
          <w:rFonts w:eastAsia="宋体" w:cs="Times New Roman"/>
          <w:szCs w:val="20"/>
          <w:lang w:eastAsia="zh-CN"/>
        </w:rPr>
        <w:t>下采样的</w:t>
      </w:r>
      <w:r w:rsidRPr="00CF6F48">
        <w:rPr>
          <w:rFonts w:eastAsia="Noto Serif CJK SC" w:cs="Times New Roman"/>
          <w:szCs w:val="20"/>
          <w:lang w:eastAsia="zh-CN"/>
        </w:rPr>
        <w:t xml:space="preserve"> VAE</w:t>
      </w:r>
      <w:r w:rsidRPr="00CF6F48">
        <w:rPr>
          <w:rFonts w:eastAsia="宋体" w:cs="Times New Roman"/>
          <w:szCs w:val="20"/>
          <w:lang w:eastAsia="zh-CN"/>
        </w:rPr>
        <w:t>，空间位置数从</w:t>
      </w:r>
      <w:r w:rsidRPr="00CF6F48">
        <w:rPr>
          <w:rFonts w:eastAsia="Noto Serif CJK SC" w:cs="Times New Roman"/>
          <w:szCs w:val="20"/>
          <w:lang w:eastAsia="zh-CN"/>
        </w:rPr>
        <w:t xml:space="preserve"> H×W </w:t>
      </w:r>
      <w:r w:rsidRPr="00CF6F48">
        <w:rPr>
          <w:rFonts w:eastAsia="宋体" w:cs="Times New Roman"/>
          <w:szCs w:val="20"/>
          <w:lang w:eastAsia="zh-CN"/>
        </w:rPr>
        <w:t>降低到</w:t>
      </w:r>
      <w:r w:rsidRPr="00CF6F48">
        <w:rPr>
          <w:rFonts w:eastAsia="Noto Serif CJK SC" w:cs="Times New Roman"/>
          <w:szCs w:val="20"/>
          <w:lang w:eastAsia="zh-CN"/>
        </w:rPr>
        <w:t xml:space="preserve"> (H/8)×(W/8)</w:t>
      </w:r>
      <w:r w:rsidRPr="00CF6F48">
        <w:rPr>
          <w:rFonts w:eastAsia="宋体" w:cs="Times New Roman"/>
          <w:szCs w:val="20"/>
          <w:lang w:eastAsia="zh-CN"/>
        </w:rPr>
        <w:t>，</w:t>
      </w:r>
      <w:proofErr w:type="gramStart"/>
      <w:r w:rsidRPr="00CF6F48">
        <w:rPr>
          <w:rFonts w:eastAsia="宋体" w:cs="Times New Roman"/>
          <w:szCs w:val="20"/>
          <w:lang w:eastAsia="zh-CN"/>
        </w:rPr>
        <w:t>仅空间</w:t>
      </w:r>
      <w:proofErr w:type="gramEnd"/>
      <w:r w:rsidRPr="00CF6F48">
        <w:rPr>
          <w:rFonts w:eastAsia="宋体" w:cs="Times New Roman"/>
          <w:szCs w:val="20"/>
          <w:lang w:eastAsia="zh-CN"/>
        </w:rPr>
        <w:t>样本数就减为原图的</w:t>
      </w:r>
      <w:r w:rsidRPr="00CF6F48">
        <w:rPr>
          <w:rFonts w:eastAsia="Noto Serif CJK SC" w:cs="Times New Roman"/>
          <w:szCs w:val="20"/>
          <w:lang w:eastAsia="zh-CN"/>
        </w:rPr>
        <w:t xml:space="preserve"> 1/64</w:t>
      </w:r>
      <w:r w:rsidRPr="00CF6F48">
        <w:rPr>
          <w:rFonts w:eastAsia="宋体" w:cs="Times New Roman"/>
          <w:szCs w:val="20"/>
          <w:lang w:eastAsia="zh-CN"/>
        </w:rPr>
        <w:t>。对于需要在样本集合上进行多投影、排序和距离计算的</w:t>
      </w:r>
      <w:r w:rsidRPr="00CF6F48">
        <w:rPr>
          <w:rFonts w:eastAsia="Noto Serif CJK SC" w:cs="Times New Roman"/>
          <w:szCs w:val="20"/>
          <w:lang w:eastAsia="zh-CN"/>
        </w:rPr>
        <w:t xml:space="preserve"> SWD </w:t>
      </w:r>
      <w:r w:rsidRPr="00CF6F48">
        <w:rPr>
          <w:rFonts w:eastAsia="宋体" w:cs="Times New Roman"/>
          <w:szCs w:val="20"/>
          <w:lang w:eastAsia="zh-CN"/>
        </w:rPr>
        <w:t>而言，这一变化并非边际优化，而是从</w:t>
      </w:r>
      <w:r w:rsidRPr="00CF6F48">
        <w:rPr>
          <w:rFonts w:eastAsia="Noto Serif CJK SC" w:cs="Times New Roman"/>
          <w:szCs w:val="20"/>
          <w:lang w:eastAsia="zh-CN"/>
        </w:rPr>
        <w:t>“</w:t>
      </w:r>
      <w:r w:rsidRPr="00CF6F48">
        <w:rPr>
          <w:rFonts w:eastAsia="宋体" w:cs="Times New Roman"/>
          <w:szCs w:val="20"/>
          <w:lang w:eastAsia="zh-CN"/>
        </w:rPr>
        <w:t>在</w:t>
      </w:r>
      <w:r w:rsidRPr="00CF6F48">
        <w:rPr>
          <w:rFonts w:eastAsia="Noto Serif CJK SC" w:cs="Times New Roman"/>
          <w:szCs w:val="20"/>
          <w:lang w:eastAsia="zh-CN"/>
        </w:rPr>
        <w:t xml:space="preserve"> RGB </w:t>
      </w:r>
      <w:r w:rsidRPr="00CF6F48">
        <w:rPr>
          <w:rFonts w:eastAsia="宋体" w:cs="Times New Roman"/>
          <w:szCs w:val="20"/>
          <w:lang w:eastAsia="zh-CN"/>
        </w:rPr>
        <w:t>域中代价过高</w:t>
      </w:r>
      <w:r w:rsidRPr="00CF6F48">
        <w:rPr>
          <w:rFonts w:eastAsia="Noto Serif CJK SC" w:cs="Times New Roman"/>
          <w:szCs w:val="20"/>
          <w:lang w:eastAsia="zh-CN"/>
        </w:rPr>
        <w:t>”</w:t>
      </w:r>
      <w:r w:rsidRPr="00CF6F48">
        <w:rPr>
          <w:rFonts w:eastAsia="宋体" w:cs="Times New Roman"/>
          <w:szCs w:val="20"/>
          <w:lang w:eastAsia="zh-CN"/>
        </w:rPr>
        <w:t>到</w:t>
      </w:r>
      <w:r w:rsidRPr="00CF6F48">
        <w:rPr>
          <w:rFonts w:eastAsia="Noto Serif CJK SC" w:cs="Times New Roman"/>
          <w:szCs w:val="20"/>
          <w:lang w:eastAsia="zh-CN"/>
        </w:rPr>
        <w:t>“</w:t>
      </w:r>
      <w:r w:rsidRPr="00CF6F48">
        <w:rPr>
          <w:rFonts w:eastAsia="宋体" w:cs="Times New Roman"/>
          <w:szCs w:val="20"/>
          <w:lang w:eastAsia="zh-CN"/>
        </w:rPr>
        <w:t>在</w:t>
      </w:r>
      <w:r w:rsidRPr="00CF6F48">
        <w:rPr>
          <w:rFonts w:eastAsia="Noto Serif CJK SC" w:cs="Times New Roman"/>
          <w:szCs w:val="20"/>
          <w:lang w:eastAsia="zh-CN"/>
        </w:rPr>
        <w:t xml:space="preserve"> latent </w:t>
      </w:r>
      <w:r w:rsidRPr="00CF6F48">
        <w:rPr>
          <w:rFonts w:eastAsia="宋体" w:cs="Times New Roman"/>
          <w:szCs w:val="20"/>
          <w:lang w:eastAsia="zh-CN"/>
        </w:rPr>
        <w:t>域中可训练</w:t>
      </w:r>
      <w:r w:rsidRPr="00CF6F48">
        <w:rPr>
          <w:rFonts w:eastAsia="Noto Serif CJK SC" w:cs="Times New Roman"/>
          <w:szCs w:val="20"/>
          <w:lang w:eastAsia="zh-CN"/>
        </w:rPr>
        <w:t>”</w:t>
      </w:r>
      <w:r w:rsidRPr="00CF6F48">
        <w:rPr>
          <w:rFonts w:eastAsia="宋体" w:cs="Times New Roman"/>
          <w:szCs w:val="20"/>
          <w:lang w:eastAsia="zh-CN"/>
        </w:rPr>
        <w:t>的决定性转折。也正因为如此，本文所谓的低开销并不应被理解为</w:t>
      </w:r>
      <w:r w:rsidRPr="00CF6F48">
        <w:rPr>
          <w:rFonts w:eastAsia="Noto Serif CJK SC" w:cs="Times New Roman"/>
          <w:szCs w:val="20"/>
          <w:lang w:eastAsia="zh-CN"/>
        </w:rPr>
        <w:t>“</w:t>
      </w:r>
      <w:r w:rsidRPr="00CF6F48">
        <w:rPr>
          <w:rFonts w:eastAsia="宋体" w:cs="Times New Roman"/>
          <w:szCs w:val="20"/>
          <w:lang w:eastAsia="zh-CN"/>
        </w:rPr>
        <w:t>小模型技巧</w:t>
      </w:r>
      <w:r w:rsidRPr="00CF6F48">
        <w:rPr>
          <w:rFonts w:eastAsia="Noto Serif CJK SC" w:cs="Times New Roman"/>
          <w:szCs w:val="20"/>
          <w:lang w:eastAsia="zh-CN"/>
        </w:rPr>
        <w:t>”</w:t>
      </w:r>
      <w:r w:rsidRPr="00CF6F48">
        <w:rPr>
          <w:rFonts w:eastAsia="宋体" w:cs="Times New Roman"/>
          <w:szCs w:val="20"/>
          <w:lang w:eastAsia="zh-CN"/>
        </w:rPr>
        <w:t>，而应被理解为计算域的迁移：当问题从高分辨率</w:t>
      </w:r>
      <w:r w:rsidRPr="00CF6F48">
        <w:rPr>
          <w:rFonts w:eastAsia="Noto Serif CJK SC" w:cs="Times New Roman"/>
          <w:szCs w:val="20"/>
          <w:lang w:eastAsia="zh-CN"/>
        </w:rPr>
        <w:t xml:space="preserve"> RGB </w:t>
      </w:r>
      <w:proofErr w:type="gramStart"/>
      <w:r w:rsidRPr="00CF6F48">
        <w:rPr>
          <w:rFonts w:eastAsia="宋体" w:cs="Times New Roman"/>
          <w:szCs w:val="20"/>
          <w:lang w:eastAsia="zh-CN"/>
        </w:rPr>
        <w:t>域转移</w:t>
      </w:r>
      <w:proofErr w:type="gramEnd"/>
      <w:r w:rsidRPr="00CF6F48">
        <w:rPr>
          <w:rFonts w:eastAsia="宋体" w:cs="Times New Roman"/>
          <w:szCs w:val="20"/>
          <w:lang w:eastAsia="zh-CN"/>
        </w:rPr>
        <w:t>到低分辨率</w:t>
      </w:r>
      <w:r w:rsidRPr="00CF6F48">
        <w:rPr>
          <w:rFonts w:eastAsia="Noto Serif CJK SC" w:cs="Times New Roman"/>
          <w:szCs w:val="20"/>
          <w:lang w:eastAsia="zh-CN"/>
        </w:rPr>
        <w:t xml:space="preserve"> latent </w:t>
      </w:r>
      <w:r w:rsidRPr="00CF6F48">
        <w:rPr>
          <w:rFonts w:eastAsia="宋体" w:cs="Times New Roman"/>
          <w:szCs w:val="20"/>
          <w:lang w:eastAsia="zh-CN"/>
        </w:rPr>
        <w:t>域后，</w:t>
      </w:r>
      <w:r w:rsidRPr="00CF6F48">
        <w:rPr>
          <w:rFonts w:eastAsia="Noto Serif CJK SC" w:cs="Times New Roman"/>
          <w:szCs w:val="20"/>
          <w:lang w:eastAsia="zh-CN"/>
        </w:rPr>
        <w:t xml:space="preserve">1024×1024 </w:t>
      </w:r>
      <w:r w:rsidRPr="00CF6F48">
        <w:rPr>
          <w:rFonts w:eastAsia="宋体" w:cs="Times New Roman"/>
          <w:szCs w:val="20"/>
          <w:lang w:eastAsia="zh-CN"/>
        </w:rPr>
        <w:t>级别图像上的训练与部署，才第一次真正进入消费级硬件的可行区间。</w:t>
      </w:r>
    </w:p>
    <w:p w14:paraId="66FC6736"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第二，</w:t>
      </w:r>
      <w:r w:rsidRPr="00CF6F48">
        <w:rPr>
          <w:rFonts w:eastAsia="Noto Serif CJK SC" w:cs="Times New Roman"/>
          <w:szCs w:val="20"/>
          <w:lang w:eastAsia="zh-CN"/>
        </w:rPr>
        <w:t xml:space="preserve">latent </w:t>
      </w:r>
      <w:r w:rsidRPr="00CF6F48">
        <w:rPr>
          <w:rFonts w:eastAsia="宋体" w:cs="Times New Roman"/>
          <w:szCs w:val="20"/>
          <w:lang w:eastAsia="zh-CN"/>
        </w:rPr>
        <w:t>并不只是降低计算成本的压缩表示。</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的编码过程已经完成了感知压缩和局部语义组织，</w:t>
      </w:r>
      <w:r w:rsidRPr="00CF6F48">
        <w:rPr>
          <w:rFonts w:eastAsia="Noto Serif CJK SC" w:cs="Times New Roman"/>
          <w:szCs w:val="20"/>
          <w:lang w:eastAsia="zh-CN"/>
        </w:rPr>
        <w:t xml:space="preserve">latent </w:t>
      </w:r>
      <w:r w:rsidRPr="00CF6F48">
        <w:rPr>
          <w:rFonts w:eastAsia="宋体" w:cs="Times New Roman"/>
          <w:szCs w:val="20"/>
          <w:lang w:eastAsia="zh-CN"/>
        </w:rPr>
        <w:t>空间中的每个位置不再等同于原始像素，而更接近由局部感受野诱导出的语义</w:t>
      </w:r>
      <w:r w:rsidRPr="00CF6F48">
        <w:rPr>
          <w:rFonts w:eastAsia="Noto Serif CJK SC" w:cs="Times New Roman"/>
          <w:szCs w:val="20"/>
          <w:lang w:eastAsia="zh-CN"/>
        </w:rPr>
        <w:t xml:space="preserve"> token</w:t>
      </w:r>
      <w:r w:rsidRPr="00CF6F48">
        <w:rPr>
          <w:rFonts w:eastAsia="宋体" w:cs="Times New Roman"/>
          <w:szCs w:val="20"/>
          <w:lang w:eastAsia="zh-CN"/>
        </w:rPr>
        <w:t>。风格统计若在这种更抽象的局部表示上进行匹配，就不那么容易直接转化为内容几何扭曲。换言之，</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不仅降低了训练代价，也为结构保持提供了更强的隐式先验。本文后续实验会表明，这种先验使得风格迁移在</w:t>
      </w:r>
      <w:r w:rsidRPr="00CF6F48">
        <w:rPr>
          <w:rFonts w:eastAsia="Noto Serif CJK SC" w:cs="Times New Roman"/>
          <w:szCs w:val="20"/>
          <w:lang w:eastAsia="zh-CN"/>
        </w:rPr>
        <w:t xml:space="preserve"> latent </w:t>
      </w:r>
      <w:r w:rsidRPr="00CF6F48">
        <w:rPr>
          <w:rFonts w:eastAsia="宋体" w:cs="Times New Roman"/>
          <w:szCs w:val="20"/>
          <w:lang w:eastAsia="zh-CN"/>
        </w:rPr>
        <w:t>域中的结构保持上限显著高于很多直接在像素域或高维特征域上工作的重型方法。</w:t>
      </w:r>
    </w:p>
    <w:p w14:paraId="7C106AB0"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基于以上观察，本文提出</w:t>
      </w:r>
      <w:r w:rsidRPr="00CF6F48">
        <w:rPr>
          <w:rFonts w:eastAsia="Noto Serif CJK SC" w:cs="Times New Roman"/>
          <w:szCs w:val="20"/>
          <w:lang w:eastAsia="zh-CN"/>
        </w:rPr>
        <w:t xml:space="preserve"> Latent AdaCUT</w:t>
      </w:r>
      <w:r w:rsidRPr="00CF6F48">
        <w:rPr>
          <w:rFonts w:eastAsia="宋体" w:cs="Times New Roman"/>
          <w:szCs w:val="20"/>
          <w:lang w:eastAsia="zh-CN"/>
        </w:rPr>
        <w:t>：一个建立在现成</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之上的轻量化多风格迁移框架。模型不重训</w:t>
      </w:r>
      <w:r w:rsidRPr="00CF6F48">
        <w:rPr>
          <w:rFonts w:eastAsia="Noto Serif CJK SC" w:cs="Times New Roman"/>
          <w:szCs w:val="20"/>
          <w:lang w:eastAsia="zh-CN"/>
        </w:rPr>
        <w:t xml:space="preserve"> VAE</w:t>
      </w:r>
      <w:r w:rsidRPr="00CF6F48">
        <w:rPr>
          <w:rFonts w:eastAsia="宋体" w:cs="Times New Roman"/>
          <w:szCs w:val="20"/>
          <w:lang w:eastAsia="zh-CN"/>
        </w:rPr>
        <w:t>，而是在其</w:t>
      </w:r>
      <w:r w:rsidRPr="00CF6F48">
        <w:rPr>
          <w:rFonts w:eastAsia="Noto Serif CJK SC" w:cs="Times New Roman"/>
          <w:szCs w:val="20"/>
          <w:lang w:eastAsia="zh-CN"/>
        </w:rPr>
        <w:t xml:space="preserve"> latent </w:t>
      </w:r>
      <w:r w:rsidRPr="00CF6F48">
        <w:rPr>
          <w:rFonts w:eastAsia="宋体" w:cs="Times New Roman"/>
          <w:szCs w:val="20"/>
          <w:lang w:eastAsia="zh-CN"/>
        </w:rPr>
        <w:t>空间中学习一个风格重写器，通过风格条件调制、受控</w:t>
      </w:r>
      <w:r w:rsidRPr="00CF6F48">
        <w:rPr>
          <w:rFonts w:eastAsia="Noto Serif CJK SC" w:cs="Times New Roman"/>
          <w:szCs w:val="20"/>
          <w:lang w:eastAsia="zh-CN"/>
        </w:rPr>
        <w:t xml:space="preserve"> skip </w:t>
      </w:r>
      <w:r w:rsidRPr="00CF6F48">
        <w:rPr>
          <w:rFonts w:eastAsia="宋体" w:cs="Times New Roman"/>
          <w:szCs w:val="20"/>
          <w:lang w:eastAsia="zh-CN"/>
        </w:rPr>
        <w:t>路由与分布级目标完成多风格迁移。我们进一步将</w:t>
      </w:r>
      <w:r w:rsidRPr="00CF6F48">
        <w:rPr>
          <w:rFonts w:eastAsia="Noto Serif CJK SC" w:cs="Times New Roman"/>
          <w:szCs w:val="20"/>
          <w:lang w:eastAsia="zh-CN"/>
        </w:rPr>
        <w:t xml:space="preserve"> Soft-CDF </w:t>
      </w:r>
      <w:r w:rsidRPr="00CF6F48">
        <w:rPr>
          <w:rFonts w:eastAsia="宋体" w:cs="Times New Roman"/>
          <w:szCs w:val="20"/>
          <w:lang w:eastAsia="zh-CN"/>
        </w:rPr>
        <w:t>形式的</w:t>
      </w:r>
      <w:r w:rsidRPr="00CF6F48">
        <w:rPr>
          <w:rFonts w:eastAsia="Noto Serif CJK SC" w:cs="Times New Roman"/>
          <w:szCs w:val="20"/>
          <w:lang w:eastAsia="zh-CN"/>
        </w:rPr>
        <w:t xml:space="preserve"> SWD </w:t>
      </w:r>
      <w:r w:rsidRPr="00CF6F48">
        <w:rPr>
          <w:rFonts w:eastAsia="宋体" w:cs="Times New Roman"/>
          <w:szCs w:val="20"/>
          <w:lang w:eastAsia="zh-CN"/>
        </w:rPr>
        <w:t>引入</w:t>
      </w:r>
      <w:r w:rsidRPr="00CF6F48">
        <w:rPr>
          <w:rFonts w:eastAsia="Noto Serif CJK SC" w:cs="Times New Roman"/>
          <w:szCs w:val="20"/>
          <w:lang w:eastAsia="zh-CN"/>
        </w:rPr>
        <w:t xml:space="preserve"> latent </w:t>
      </w:r>
      <w:r w:rsidRPr="00CF6F48">
        <w:rPr>
          <w:rFonts w:eastAsia="宋体" w:cs="Times New Roman"/>
          <w:szCs w:val="20"/>
          <w:lang w:eastAsia="zh-CN"/>
        </w:rPr>
        <w:t>域训练，使模型在较低计算预算下同时建模整体风格分布与局部微观纹理；同时，得益于</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latent codec </w:t>
      </w:r>
      <w:r w:rsidRPr="00CF6F48">
        <w:rPr>
          <w:rFonts w:eastAsia="宋体" w:cs="Times New Roman"/>
          <w:szCs w:val="20"/>
          <w:lang w:eastAsia="zh-CN"/>
        </w:rPr>
        <w:t>与上层</w:t>
      </w:r>
      <w:r w:rsidRPr="00CF6F48">
        <w:rPr>
          <w:rFonts w:eastAsia="Noto Serif CJK SC" w:cs="Times New Roman"/>
          <w:szCs w:val="20"/>
          <w:lang w:eastAsia="zh-CN"/>
        </w:rPr>
        <w:t xml:space="preserve"> stylizer </w:t>
      </w:r>
      <w:r w:rsidRPr="00CF6F48">
        <w:rPr>
          <w:rFonts w:eastAsia="宋体" w:cs="Times New Roman"/>
          <w:szCs w:val="20"/>
          <w:lang w:eastAsia="zh-CN"/>
        </w:rPr>
        <w:t>的解耦，模型在冻结主干后仍可通过少量参数更新扩展到新风格，从而表现出一定的</w:t>
      </w:r>
      <w:r w:rsidRPr="00CF6F48">
        <w:rPr>
          <w:rFonts w:eastAsia="Noto Serif CJK SC" w:cs="Times New Roman"/>
          <w:szCs w:val="20"/>
          <w:lang w:eastAsia="zh-CN"/>
        </w:rPr>
        <w:t xml:space="preserve"> few-shot </w:t>
      </w:r>
      <w:r w:rsidRPr="00CF6F48">
        <w:rPr>
          <w:rFonts w:eastAsia="宋体" w:cs="Times New Roman"/>
          <w:szCs w:val="20"/>
          <w:lang w:eastAsia="zh-CN"/>
        </w:rPr>
        <w:t>适应潜力。</w:t>
      </w:r>
    </w:p>
    <w:p w14:paraId="1CD9ED9B" w14:textId="77777777" w:rsidR="00F53A45" w:rsidRPr="00CF6F48" w:rsidRDefault="00F53A45" w:rsidP="00F53A45">
      <w:pPr>
        <w:spacing w:after="160" w:line="341" w:lineRule="auto"/>
        <w:rPr>
          <w:rFonts w:cs="Times New Roman"/>
          <w:szCs w:val="20"/>
          <w:lang w:eastAsia="zh-CN"/>
        </w:rPr>
      </w:pPr>
      <w:r w:rsidRPr="00CF6F48">
        <w:rPr>
          <w:rFonts w:eastAsia="宋体" w:cs="Times New Roman"/>
          <w:szCs w:val="20"/>
          <w:lang w:eastAsia="zh-CN"/>
        </w:rPr>
        <w:t>因此，本文的价值并不只在于</w:t>
      </w:r>
      <w:r w:rsidRPr="00CF6F48">
        <w:rPr>
          <w:rFonts w:eastAsia="Noto Serif CJK SC" w:cs="Times New Roman"/>
          <w:szCs w:val="20"/>
          <w:lang w:eastAsia="zh-CN"/>
        </w:rPr>
        <w:t>“</w:t>
      </w:r>
      <w:r w:rsidRPr="00CF6F48">
        <w:rPr>
          <w:rFonts w:eastAsia="宋体" w:cs="Times New Roman"/>
          <w:szCs w:val="20"/>
          <w:lang w:eastAsia="zh-CN"/>
        </w:rPr>
        <w:t>以不到</w:t>
      </w:r>
      <w:r w:rsidRPr="00CF6F48">
        <w:rPr>
          <w:rFonts w:eastAsia="Noto Serif CJK SC" w:cs="Times New Roman"/>
          <w:szCs w:val="20"/>
          <w:lang w:eastAsia="zh-CN"/>
        </w:rPr>
        <w:t xml:space="preserve"> 6M </w:t>
      </w:r>
      <w:r w:rsidRPr="00CF6F48">
        <w:rPr>
          <w:rFonts w:eastAsia="宋体" w:cs="Times New Roman"/>
          <w:szCs w:val="20"/>
          <w:lang w:eastAsia="zh-CN"/>
        </w:rPr>
        <w:t>参数、不到</w:t>
      </w:r>
      <w:r w:rsidRPr="00CF6F48">
        <w:rPr>
          <w:rFonts w:eastAsia="Noto Serif CJK SC" w:cs="Times New Roman"/>
          <w:szCs w:val="20"/>
          <w:lang w:eastAsia="zh-CN"/>
        </w:rPr>
        <w:t xml:space="preserve"> 50 </w:t>
      </w:r>
      <w:r w:rsidRPr="00CF6F48">
        <w:rPr>
          <w:rFonts w:eastAsia="宋体" w:cs="Times New Roman"/>
          <w:szCs w:val="20"/>
          <w:lang w:eastAsia="zh-CN"/>
        </w:rPr>
        <w:t>分钟训练时间做出一个可用模型</w:t>
      </w:r>
      <w:r w:rsidRPr="00CF6F48">
        <w:rPr>
          <w:rFonts w:eastAsia="Noto Serif CJK SC" w:cs="Times New Roman"/>
          <w:szCs w:val="20"/>
          <w:lang w:eastAsia="zh-CN"/>
        </w:rPr>
        <w:t>”</w:t>
      </w:r>
      <w:r w:rsidRPr="00CF6F48">
        <w:rPr>
          <w:rFonts w:eastAsia="宋体" w:cs="Times New Roman"/>
          <w:szCs w:val="20"/>
          <w:lang w:eastAsia="zh-CN"/>
        </w:rPr>
        <w:t>。更重要的是，我们证明了：多风格图像风格迁移可以直接建立在现成</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的</w:t>
      </w:r>
      <w:r w:rsidRPr="00CF6F48">
        <w:rPr>
          <w:rFonts w:eastAsia="Noto Serif CJK SC" w:cs="Times New Roman"/>
          <w:szCs w:val="20"/>
          <w:lang w:eastAsia="zh-CN"/>
        </w:rPr>
        <w:t xml:space="preserve"> latent </w:t>
      </w:r>
      <w:r w:rsidRPr="00CF6F48">
        <w:rPr>
          <w:rFonts w:eastAsia="宋体" w:cs="Times New Roman"/>
          <w:szCs w:val="20"/>
          <w:lang w:eastAsia="zh-CN"/>
        </w:rPr>
        <w:t>空间之上，而无需为任务额外训练专用</w:t>
      </w:r>
      <w:r w:rsidRPr="00CF6F48">
        <w:rPr>
          <w:rFonts w:eastAsia="Noto Serif CJK SC" w:cs="Times New Roman"/>
          <w:szCs w:val="20"/>
          <w:lang w:eastAsia="zh-CN"/>
        </w:rPr>
        <w:t xml:space="preserve"> codec</w:t>
      </w:r>
      <w:r w:rsidRPr="00CF6F48">
        <w:rPr>
          <w:rFonts w:eastAsia="宋体" w:cs="Times New Roman"/>
          <w:szCs w:val="20"/>
          <w:lang w:eastAsia="zh-CN"/>
        </w:rPr>
        <w:t>；一旦</w:t>
      </w:r>
      <w:r w:rsidRPr="00CF6F48">
        <w:rPr>
          <w:rFonts w:eastAsia="Noto Serif CJK SC" w:cs="Times New Roman"/>
          <w:szCs w:val="20"/>
          <w:lang w:eastAsia="zh-CN"/>
        </w:rPr>
        <w:t xml:space="preserve"> style transfer </w:t>
      </w:r>
      <w:r w:rsidRPr="00CF6F48">
        <w:rPr>
          <w:rFonts w:eastAsia="宋体" w:cs="Times New Roman"/>
          <w:szCs w:val="20"/>
          <w:lang w:eastAsia="zh-CN"/>
        </w:rPr>
        <w:t>被迁移到这一表示域，高分辨率下的训练成本、结构保持上限以及模型的后续扩展性，都会被同时重写。这使得本文不仅是一项关于轻量化的工程实践，也是一项关于</w:t>
      </w:r>
      <w:r w:rsidRPr="00CF6F48">
        <w:rPr>
          <w:rFonts w:eastAsia="Noto Serif CJK SC" w:cs="Times New Roman"/>
          <w:szCs w:val="20"/>
          <w:lang w:eastAsia="zh-CN"/>
        </w:rPr>
        <w:t xml:space="preserve"> latent style transfer </w:t>
      </w:r>
      <w:r w:rsidRPr="00CF6F48">
        <w:rPr>
          <w:rFonts w:eastAsia="宋体" w:cs="Times New Roman"/>
          <w:szCs w:val="20"/>
          <w:lang w:eastAsia="zh-CN"/>
        </w:rPr>
        <w:t>能否作为通用上层模块独立成立的方法学探索。</w:t>
      </w:r>
    </w:p>
    <w:p w14:paraId="6F7D1CF6" w14:textId="77777777" w:rsidR="00F53A45" w:rsidRPr="00CF6F48" w:rsidRDefault="00F53A45" w:rsidP="00F53A45">
      <w:pPr>
        <w:spacing w:before="120" w:line="264" w:lineRule="auto"/>
        <w:rPr>
          <w:rFonts w:cs="Times New Roman"/>
          <w:szCs w:val="20"/>
          <w:lang w:eastAsia="zh-CN"/>
        </w:rPr>
      </w:pPr>
      <w:r w:rsidRPr="00CF6F48">
        <w:rPr>
          <w:rFonts w:eastAsia="宋体" w:cs="Times New Roman"/>
          <w:b/>
          <w:color w:val="18345A"/>
          <w:szCs w:val="20"/>
          <w:lang w:eastAsia="zh-CN"/>
        </w:rPr>
        <w:t>本文贡献概括如下：</w:t>
      </w:r>
    </w:p>
    <w:p w14:paraId="2DCCF86A" w14:textId="77777777" w:rsidR="00F53A45" w:rsidRPr="00CF6F48" w:rsidRDefault="00F53A45" w:rsidP="00F53A45">
      <w:pPr>
        <w:spacing w:line="324" w:lineRule="auto"/>
        <w:rPr>
          <w:rFonts w:cs="Times New Roman"/>
          <w:szCs w:val="20"/>
          <w:lang w:eastAsia="zh-CN"/>
        </w:rPr>
      </w:pPr>
      <w:r w:rsidRPr="00CF6F48">
        <w:rPr>
          <w:rFonts w:eastAsia="Noto Serif CJK SC" w:cs="Times New Roman"/>
          <w:b/>
          <w:szCs w:val="20"/>
          <w:lang w:eastAsia="zh-CN"/>
        </w:rPr>
        <w:t xml:space="preserve">• </w:t>
      </w:r>
      <w:r w:rsidRPr="00CF6F48">
        <w:rPr>
          <w:rFonts w:eastAsia="宋体" w:cs="Times New Roman"/>
          <w:b/>
          <w:szCs w:val="20"/>
          <w:lang w:eastAsia="zh-CN"/>
        </w:rPr>
        <w:t>第一，</w:t>
      </w:r>
      <w:r w:rsidRPr="00CF6F48">
        <w:rPr>
          <w:rFonts w:eastAsia="宋体" w:cs="Times New Roman"/>
          <w:szCs w:val="20"/>
          <w:lang w:eastAsia="zh-CN"/>
        </w:rPr>
        <w:t>证明了多风格图像风格迁移可以直接建立在现成</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的</w:t>
      </w:r>
      <w:r w:rsidRPr="00CF6F48">
        <w:rPr>
          <w:rFonts w:eastAsia="Noto Serif CJK SC" w:cs="Times New Roman"/>
          <w:szCs w:val="20"/>
          <w:lang w:eastAsia="zh-CN"/>
        </w:rPr>
        <w:t xml:space="preserve"> latent </w:t>
      </w:r>
      <w:r w:rsidRPr="00CF6F48">
        <w:rPr>
          <w:rFonts w:eastAsia="宋体" w:cs="Times New Roman"/>
          <w:szCs w:val="20"/>
          <w:lang w:eastAsia="zh-CN"/>
        </w:rPr>
        <w:t>空间之上，而无需为任务额外重新训练专用</w:t>
      </w:r>
      <w:r w:rsidRPr="00CF6F48">
        <w:rPr>
          <w:rFonts w:eastAsia="Noto Serif CJK SC" w:cs="Times New Roman"/>
          <w:szCs w:val="20"/>
          <w:lang w:eastAsia="zh-CN"/>
        </w:rPr>
        <w:t xml:space="preserve"> VAE </w:t>
      </w:r>
      <w:r w:rsidRPr="00CF6F48">
        <w:rPr>
          <w:rFonts w:eastAsia="宋体" w:cs="Times New Roman"/>
          <w:szCs w:val="20"/>
          <w:lang w:eastAsia="zh-CN"/>
        </w:rPr>
        <w:t>或图像</w:t>
      </w:r>
      <w:r w:rsidRPr="00CF6F48">
        <w:rPr>
          <w:rFonts w:eastAsia="Noto Serif CJK SC" w:cs="Times New Roman"/>
          <w:szCs w:val="20"/>
          <w:lang w:eastAsia="zh-CN"/>
        </w:rPr>
        <w:t xml:space="preserve"> codec</w:t>
      </w:r>
      <w:r w:rsidRPr="00CF6F48">
        <w:rPr>
          <w:rFonts w:eastAsia="宋体" w:cs="Times New Roman"/>
          <w:szCs w:val="20"/>
          <w:lang w:eastAsia="zh-CN"/>
        </w:rPr>
        <w:t>；从而把</w:t>
      </w:r>
      <w:r w:rsidRPr="00CF6F48">
        <w:rPr>
          <w:rFonts w:eastAsia="Noto Serif CJK SC" w:cs="Times New Roman"/>
          <w:szCs w:val="20"/>
          <w:lang w:eastAsia="zh-CN"/>
        </w:rPr>
        <w:t xml:space="preserve"> style transfer </w:t>
      </w:r>
      <w:r w:rsidRPr="00CF6F48">
        <w:rPr>
          <w:rFonts w:eastAsia="宋体" w:cs="Times New Roman"/>
          <w:szCs w:val="20"/>
          <w:lang w:eastAsia="zh-CN"/>
        </w:rPr>
        <w:t>模块与图像重建模块清晰解耦。</w:t>
      </w:r>
    </w:p>
    <w:p w14:paraId="2B62B57A" w14:textId="77777777" w:rsidR="00F53A45" w:rsidRPr="00CF6F48" w:rsidRDefault="00F53A45" w:rsidP="00F53A45">
      <w:pPr>
        <w:spacing w:line="324" w:lineRule="auto"/>
        <w:rPr>
          <w:rFonts w:cs="Times New Roman"/>
          <w:szCs w:val="20"/>
          <w:lang w:eastAsia="zh-CN"/>
        </w:rPr>
      </w:pPr>
      <w:r w:rsidRPr="00CF6F48">
        <w:rPr>
          <w:rFonts w:eastAsia="Noto Serif CJK SC" w:cs="Times New Roman"/>
          <w:b/>
          <w:szCs w:val="20"/>
          <w:lang w:eastAsia="zh-CN"/>
        </w:rPr>
        <w:t xml:space="preserve">• </w:t>
      </w:r>
      <w:r w:rsidRPr="00CF6F48">
        <w:rPr>
          <w:rFonts w:eastAsia="宋体" w:cs="Times New Roman"/>
          <w:b/>
          <w:szCs w:val="20"/>
          <w:lang w:eastAsia="zh-CN"/>
        </w:rPr>
        <w:t>第二，</w:t>
      </w:r>
      <w:r w:rsidRPr="00CF6F48">
        <w:rPr>
          <w:rFonts w:eastAsia="宋体" w:cs="Times New Roman"/>
          <w:szCs w:val="20"/>
          <w:lang w:eastAsia="zh-CN"/>
        </w:rPr>
        <w:t>将</w:t>
      </w:r>
      <w:r w:rsidRPr="00CF6F48">
        <w:rPr>
          <w:rFonts w:eastAsia="Noto Serif CJK SC" w:cs="Times New Roman"/>
          <w:szCs w:val="20"/>
          <w:lang w:eastAsia="zh-CN"/>
        </w:rPr>
        <w:t xml:space="preserve"> low-cost </w:t>
      </w:r>
      <w:r w:rsidRPr="00CF6F48">
        <w:rPr>
          <w:rFonts w:eastAsia="宋体" w:cs="Times New Roman"/>
          <w:szCs w:val="20"/>
          <w:lang w:eastAsia="zh-CN"/>
        </w:rPr>
        <w:t>的含义从</w:t>
      </w:r>
      <w:r w:rsidRPr="00CF6F48">
        <w:rPr>
          <w:rFonts w:eastAsia="Noto Serif CJK SC" w:cs="Times New Roman"/>
          <w:szCs w:val="20"/>
          <w:lang w:eastAsia="zh-CN"/>
        </w:rPr>
        <w:t>“</w:t>
      </w:r>
      <w:r w:rsidRPr="00CF6F48">
        <w:rPr>
          <w:rFonts w:eastAsia="宋体" w:cs="Times New Roman"/>
          <w:szCs w:val="20"/>
          <w:lang w:eastAsia="zh-CN"/>
        </w:rPr>
        <w:t>做一个更小的网络</w:t>
      </w:r>
      <w:r w:rsidRPr="00CF6F48">
        <w:rPr>
          <w:rFonts w:eastAsia="Noto Serif CJK SC" w:cs="Times New Roman"/>
          <w:szCs w:val="20"/>
          <w:lang w:eastAsia="zh-CN"/>
        </w:rPr>
        <w:t>”</w:t>
      </w:r>
      <w:r w:rsidRPr="00CF6F48">
        <w:rPr>
          <w:rFonts w:eastAsia="宋体" w:cs="Times New Roman"/>
          <w:szCs w:val="20"/>
          <w:lang w:eastAsia="zh-CN"/>
        </w:rPr>
        <w:t>提升为</w:t>
      </w:r>
      <w:r w:rsidRPr="00CF6F48">
        <w:rPr>
          <w:rFonts w:eastAsia="Noto Serif CJK SC" w:cs="Times New Roman"/>
          <w:szCs w:val="20"/>
          <w:lang w:eastAsia="zh-CN"/>
        </w:rPr>
        <w:t>“</w:t>
      </w:r>
      <w:r w:rsidRPr="00CF6F48">
        <w:rPr>
          <w:rFonts w:eastAsia="宋体" w:cs="Times New Roman"/>
          <w:szCs w:val="20"/>
          <w:lang w:eastAsia="zh-CN"/>
        </w:rPr>
        <w:t>改变计算发生的表示域</w:t>
      </w:r>
      <w:r w:rsidRPr="00CF6F48">
        <w:rPr>
          <w:rFonts w:eastAsia="Noto Serif CJK SC" w:cs="Times New Roman"/>
          <w:szCs w:val="20"/>
          <w:lang w:eastAsia="zh-CN"/>
        </w:rPr>
        <w:t>”</w:t>
      </w:r>
      <w:r w:rsidRPr="00CF6F48">
        <w:rPr>
          <w:rFonts w:eastAsia="宋体" w:cs="Times New Roman"/>
          <w:szCs w:val="20"/>
          <w:lang w:eastAsia="zh-CN"/>
        </w:rPr>
        <w:t>：通过把风格</w:t>
      </w:r>
      <w:proofErr w:type="gramStart"/>
      <w:r w:rsidRPr="00CF6F48">
        <w:rPr>
          <w:rFonts w:eastAsia="宋体" w:cs="Times New Roman"/>
          <w:szCs w:val="20"/>
          <w:lang w:eastAsia="zh-CN"/>
        </w:rPr>
        <w:t>迁移迁移</w:t>
      </w:r>
      <w:proofErr w:type="gramEnd"/>
      <w:r w:rsidRPr="00CF6F48">
        <w:rPr>
          <w:rFonts w:eastAsia="宋体" w:cs="Times New Roman"/>
          <w:szCs w:val="20"/>
          <w:lang w:eastAsia="zh-CN"/>
        </w:rPr>
        <w:t>到</w:t>
      </w:r>
      <w:r w:rsidRPr="00CF6F48">
        <w:rPr>
          <w:rFonts w:eastAsia="Noto Serif CJK SC" w:cs="Times New Roman"/>
          <w:szCs w:val="20"/>
          <w:lang w:eastAsia="zh-CN"/>
        </w:rPr>
        <w:t xml:space="preserve"> 8× </w:t>
      </w:r>
      <w:r w:rsidRPr="00CF6F48">
        <w:rPr>
          <w:rFonts w:eastAsia="宋体" w:cs="Times New Roman"/>
          <w:szCs w:val="20"/>
          <w:lang w:eastAsia="zh-CN"/>
        </w:rPr>
        <w:t>下采样的</w:t>
      </w:r>
      <w:r w:rsidRPr="00CF6F48">
        <w:rPr>
          <w:rFonts w:eastAsia="Noto Serif CJK SC" w:cs="Times New Roman"/>
          <w:szCs w:val="20"/>
          <w:lang w:eastAsia="zh-CN"/>
        </w:rPr>
        <w:t xml:space="preserve"> latent </w:t>
      </w:r>
      <w:r w:rsidRPr="00CF6F48">
        <w:rPr>
          <w:rFonts w:eastAsia="宋体" w:cs="Times New Roman"/>
          <w:szCs w:val="20"/>
          <w:lang w:eastAsia="zh-CN"/>
        </w:rPr>
        <w:t>空间，使原本在高分辨率</w:t>
      </w:r>
      <w:r w:rsidRPr="00CF6F48">
        <w:rPr>
          <w:rFonts w:eastAsia="Noto Serif CJK SC" w:cs="Times New Roman"/>
          <w:szCs w:val="20"/>
          <w:lang w:eastAsia="zh-CN"/>
        </w:rPr>
        <w:t xml:space="preserve"> RGB </w:t>
      </w:r>
      <w:r w:rsidRPr="00CF6F48">
        <w:rPr>
          <w:rFonts w:eastAsia="宋体" w:cs="Times New Roman"/>
          <w:szCs w:val="20"/>
          <w:lang w:eastAsia="zh-CN"/>
        </w:rPr>
        <w:t>域中训练代价过高的</w:t>
      </w:r>
      <w:r w:rsidRPr="00CF6F48">
        <w:rPr>
          <w:rFonts w:eastAsia="Noto Serif CJK SC" w:cs="Times New Roman"/>
          <w:szCs w:val="20"/>
          <w:lang w:eastAsia="zh-CN"/>
        </w:rPr>
        <w:t xml:space="preserve"> SWD </w:t>
      </w:r>
      <w:r w:rsidRPr="00CF6F48">
        <w:rPr>
          <w:rFonts w:eastAsia="宋体" w:cs="Times New Roman"/>
          <w:szCs w:val="20"/>
          <w:lang w:eastAsia="zh-CN"/>
        </w:rPr>
        <w:t>式分布匹配目标，在消费级硬件上变得真正可训练，并因此为</w:t>
      </w:r>
      <w:r w:rsidRPr="00CF6F48">
        <w:rPr>
          <w:rFonts w:eastAsia="Noto Serif CJK SC" w:cs="Times New Roman"/>
          <w:szCs w:val="20"/>
          <w:lang w:eastAsia="zh-CN"/>
        </w:rPr>
        <w:t xml:space="preserve"> 1024×1024 </w:t>
      </w:r>
      <w:r w:rsidRPr="00CF6F48">
        <w:rPr>
          <w:rFonts w:eastAsia="宋体" w:cs="Times New Roman"/>
          <w:szCs w:val="20"/>
          <w:lang w:eastAsia="zh-CN"/>
        </w:rPr>
        <w:t>级别图像提供更现实的训练与部署路径。</w:t>
      </w:r>
    </w:p>
    <w:p w14:paraId="04D8E14A" w14:textId="77777777" w:rsidR="00F53A45" w:rsidRPr="00CF6F48" w:rsidRDefault="00F53A45" w:rsidP="00F53A45">
      <w:pPr>
        <w:spacing w:line="324" w:lineRule="auto"/>
        <w:rPr>
          <w:rFonts w:cs="Times New Roman"/>
          <w:szCs w:val="20"/>
          <w:lang w:eastAsia="zh-CN"/>
        </w:rPr>
      </w:pPr>
      <w:r w:rsidRPr="00CF6F48">
        <w:rPr>
          <w:rFonts w:eastAsia="Noto Serif CJK SC" w:cs="Times New Roman"/>
          <w:b/>
          <w:szCs w:val="20"/>
          <w:lang w:eastAsia="zh-CN"/>
        </w:rPr>
        <w:t xml:space="preserve">• </w:t>
      </w:r>
      <w:r w:rsidRPr="00CF6F48">
        <w:rPr>
          <w:rFonts w:eastAsia="宋体" w:cs="Times New Roman"/>
          <w:b/>
          <w:szCs w:val="20"/>
          <w:lang w:eastAsia="zh-CN"/>
        </w:rPr>
        <w:t>第三，</w:t>
      </w:r>
      <w:r w:rsidRPr="00CF6F48">
        <w:rPr>
          <w:rFonts w:eastAsia="宋体" w:cs="Times New Roman"/>
          <w:szCs w:val="20"/>
          <w:lang w:eastAsia="zh-CN"/>
        </w:rPr>
        <w:t>揭示了</w:t>
      </w:r>
      <w:proofErr w:type="gramStart"/>
      <w:r w:rsidRPr="00CF6F48">
        <w:rPr>
          <w:rFonts w:eastAsia="宋体" w:cs="Times New Roman"/>
          <w:szCs w:val="20"/>
          <w:lang w:eastAsia="zh-CN"/>
        </w:rPr>
        <w:t>预训练</w:t>
      </w:r>
      <w:proofErr w:type="gramEnd"/>
      <w:r w:rsidRPr="00CF6F48">
        <w:rPr>
          <w:rFonts w:eastAsia="Noto Serif CJK SC" w:cs="Times New Roman"/>
          <w:szCs w:val="20"/>
          <w:lang w:eastAsia="zh-CN"/>
        </w:rPr>
        <w:t xml:space="preserve"> VAE </w:t>
      </w:r>
      <w:r w:rsidRPr="00CF6F48">
        <w:rPr>
          <w:rFonts w:eastAsia="宋体" w:cs="Times New Roman"/>
          <w:szCs w:val="20"/>
          <w:lang w:eastAsia="zh-CN"/>
        </w:rPr>
        <w:t>除了</w:t>
      </w:r>
      <w:proofErr w:type="gramStart"/>
      <w:r w:rsidRPr="00CF6F48">
        <w:rPr>
          <w:rFonts w:eastAsia="宋体" w:cs="Times New Roman"/>
          <w:szCs w:val="20"/>
          <w:lang w:eastAsia="zh-CN"/>
        </w:rPr>
        <w:t>带来算力压缩</w:t>
      </w:r>
      <w:proofErr w:type="gramEnd"/>
      <w:r w:rsidRPr="00CF6F48">
        <w:rPr>
          <w:rFonts w:eastAsia="宋体" w:cs="Times New Roman"/>
          <w:szCs w:val="20"/>
          <w:lang w:eastAsia="zh-CN"/>
        </w:rPr>
        <w:t>，</w:t>
      </w:r>
      <w:proofErr w:type="gramStart"/>
      <w:r w:rsidRPr="00CF6F48">
        <w:rPr>
          <w:rFonts w:eastAsia="宋体" w:cs="Times New Roman"/>
          <w:szCs w:val="20"/>
          <w:lang w:eastAsia="zh-CN"/>
        </w:rPr>
        <w:t>还显著</w:t>
      </w:r>
      <w:proofErr w:type="gramEnd"/>
      <w:r w:rsidRPr="00CF6F48">
        <w:rPr>
          <w:rFonts w:eastAsia="宋体" w:cs="Times New Roman"/>
          <w:szCs w:val="20"/>
          <w:lang w:eastAsia="zh-CN"/>
        </w:rPr>
        <w:t>提高了结构保持上限：</w:t>
      </w:r>
      <w:r w:rsidRPr="00CF6F48">
        <w:rPr>
          <w:rFonts w:eastAsia="Noto Serif CJK SC" w:cs="Times New Roman"/>
          <w:szCs w:val="20"/>
          <w:lang w:eastAsia="zh-CN"/>
        </w:rPr>
        <w:t xml:space="preserve">latent token </w:t>
      </w:r>
      <w:r w:rsidRPr="00CF6F48">
        <w:rPr>
          <w:rFonts w:eastAsia="宋体" w:cs="Times New Roman"/>
          <w:szCs w:val="20"/>
          <w:lang w:eastAsia="zh-CN"/>
        </w:rPr>
        <w:t>已经过感知压缩和语义组织，因此风格统计在这一空间中匹配时，更不容易直接破坏内容几何。</w:t>
      </w:r>
    </w:p>
    <w:p w14:paraId="0F4790CE" w14:textId="77777777" w:rsidR="00F53A45" w:rsidRPr="00CF6F48" w:rsidRDefault="00F53A45" w:rsidP="00F53A45">
      <w:pPr>
        <w:spacing w:line="324" w:lineRule="auto"/>
        <w:rPr>
          <w:rFonts w:cs="Times New Roman"/>
          <w:szCs w:val="20"/>
          <w:lang w:eastAsia="zh-CN"/>
        </w:rPr>
      </w:pPr>
      <w:r w:rsidRPr="00CF6F48">
        <w:rPr>
          <w:rFonts w:eastAsia="Noto Serif CJK SC" w:cs="Times New Roman"/>
          <w:b/>
          <w:szCs w:val="20"/>
          <w:lang w:eastAsia="zh-CN"/>
        </w:rPr>
        <w:t xml:space="preserve">• </w:t>
      </w:r>
      <w:r w:rsidRPr="00CF6F48">
        <w:rPr>
          <w:rFonts w:eastAsia="宋体" w:cs="Times New Roman"/>
          <w:b/>
          <w:szCs w:val="20"/>
          <w:lang w:eastAsia="zh-CN"/>
        </w:rPr>
        <w:t>第四，</w:t>
      </w:r>
      <w:r w:rsidRPr="00CF6F48">
        <w:rPr>
          <w:rFonts w:eastAsia="宋体" w:cs="Times New Roman"/>
          <w:szCs w:val="20"/>
          <w:lang w:eastAsia="zh-CN"/>
        </w:rPr>
        <w:t>在不到</w:t>
      </w:r>
      <w:r w:rsidRPr="00CF6F48">
        <w:rPr>
          <w:rFonts w:eastAsia="Noto Serif CJK SC" w:cs="Times New Roman"/>
          <w:szCs w:val="20"/>
          <w:lang w:eastAsia="zh-CN"/>
        </w:rPr>
        <w:t xml:space="preserve"> 6M </w:t>
      </w:r>
      <w:r w:rsidRPr="00CF6F48">
        <w:rPr>
          <w:rFonts w:eastAsia="宋体" w:cs="Times New Roman"/>
          <w:szCs w:val="20"/>
          <w:lang w:eastAsia="zh-CN"/>
        </w:rPr>
        <w:t>参数、不到</w:t>
      </w:r>
      <w:r w:rsidRPr="00CF6F48">
        <w:rPr>
          <w:rFonts w:eastAsia="Noto Serif CJK SC" w:cs="Times New Roman"/>
          <w:szCs w:val="20"/>
          <w:lang w:eastAsia="zh-CN"/>
        </w:rPr>
        <w:t xml:space="preserve"> 50 </w:t>
      </w:r>
      <w:r w:rsidRPr="00CF6F48">
        <w:rPr>
          <w:rFonts w:eastAsia="宋体" w:cs="Times New Roman"/>
          <w:szCs w:val="20"/>
          <w:lang w:eastAsia="zh-CN"/>
        </w:rPr>
        <w:t>分钟训练时间的设定下，实现多风格互转，并观察到冻结主干后依然存在的</w:t>
      </w:r>
      <w:r w:rsidRPr="00CF6F48">
        <w:rPr>
          <w:rFonts w:eastAsia="Noto Serif CJK SC" w:cs="Times New Roman"/>
          <w:szCs w:val="20"/>
          <w:lang w:eastAsia="zh-CN"/>
        </w:rPr>
        <w:t xml:space="preserve"> </w:t>
      </w:r>
      <w:r w:rsidRPr="00CF6F48">
        <w:rPr>
          <w:rFonts w:eastAsia="Noto Serif CJK SC" w:cs="Times New Roman"/>
          <w:szCs w:val="20"/>
          <w:lang w:eastAsia="zh-CN"/>
        </w:rPr>
        <w:lastRenderedPageBreak/>
        <w:t xml:space="preserve">few-shot </w:t>
      </w:r>
      <w:r w:rsidRPr="00CF6F48">
        <w:rPr>
          <w:rFonts w:eastAsia="宋体" w:cs="Times New Roman"/>
          <w:szCs w:val="20"/>
          <w:lang w:eastAsia="zh-CN"/>
        </w:rPr>
        <w:t>扩展潜力；进一步说明该框架在风格库扩展、上层模块替换以及潜在的跨</w:t>
      </w:r>
      <w:r w:rsidRPr="00CF6F48">
        <w:rPr>
          <w:rFonts w:eastAsia="Noto Serif CJK SC" w:cs="Times New Roman"/>
          <w:szCs w:val="20"/>
          <w:lang w:eastAsia="zh-CN"/>
        </w:rPr>
        <w:t xml:space="preserve"> VAE </w:t>
      </w:r>
      <w:r w:rsidRPr="00CF6F48">
        <w:rPr>
          <w:rFonts w:eastAsia="宋体" w:cs="Times New Roman"/>
          <w:szCs w:val="20"/>
          <w:lang w:eastAsia="zh-CN"/>
        </w:rPr>
        <w:t>家族迁移方面具有较强的可扩展性与可复用性。</w:t>
      </w:r>
    </w:p>
    <w:p w14:paraId="1788F2F9" w14:textId="0A7232FD" w:rsidR="008B312E" w:rsidRPr="00CF6F48" w:rsidRDefault="00000000">
      <w:pPr>
        <w:pStyle w:val="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2. </w:t>
      </w:r>
      <w:r w:rsidRPr="00CF6F48">
        <w:rPr>
          <w:rFonts w:ascii="Times New Roman" w:hAnsi="Times New Roman" w:cs="Times New Roman"/>
          <w:sz w:val="20"/>
          <w:szCs w:val="20"/>
          <w:lang w:eastAsia="zh-CN"/>
        </w:rPr>
        <w:t>相关工作</w:t>
      </w:r>
    </w:p>
    <w:p w14:paraId="7BDDF293"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2.1 </w:t>
      </w:r>
      <w:proofErr w:type="gramStart"/>
      <w:r w:rsidRPr="00CF6F48">
        <w:rPr>
          <w:rFonts w:ascii="Times New Roman" w:hAnsi="Times New Roman" w:cs="Times New Roman"/>
          <w:sz w:val="20"/>
          <w:szCs w:val="20"/>
          <w:lang w:eastAsia="zh-CN"/>
        </w:rPr>
        <w:t>多域与多</w:t>
      </w:r>
      <w:proofErr w:type="gramEnd"/>
      <w:r w:rsidRPr="00CF6F48">
        <w:rPr>
          <w:rFonts w:ascii="Times New Roman" w:eastAsia="微软雅黑" w:hAnsi="Times New Roman" w:cs="Times New Roman"/>
          <w:sz w:val="20"/>
          <w:szCs w:val="20"/>
          <w:lang w:eastAsia="zh-CN"/>
        </w:rPr>
        <w:t>风</w:t>
      </w:r>
      <w:r w:rsidRPr="00CF6F48">
        <w:rPr>
          <w:rFonts w:ascii="Times New Roman" w:eastAsia="MS Gothic" w:hAnsi="Times New Roman" w:cs="Times New Roman"/>
          <w:sz w:val="20"/>
          <w:szCs w:val="20"/>
          <w:lang w:eastAsia="zh-CN"/>
        </w:rPr>
        <w:t>格</w:t>
      </w:r>
      <w:r w:rsidRPr="00CF6F48">
        <w:rPr>
          <w:rFonts w:ascii="Times New Roman" w:eastAsia="微软雅黑" w:hAnsi="Times New Roman" w:cs="Times New Roman"/>
          <w:sz w:val="20"/>
          <w:szCs w:val="20"/>
          <w:lang w:eastAsia="zh-CN"/>
        </w:rPr>
        <w:t>统</w:t>
      </w:r>
      <w:r w:rsidRPr="00CF6F48">
        <w:rPr>
          <w:rFonts w:ascii="Times New Roman" w:eastAsia="MS Gothic" w:hAnsi="Times New Roman" w:cs="Times New Roman"/>
          <w:sz w:val="20"/>
          <w:szCs w:val="20"/>
          <w:lang w:eastAsia="zh-CN"/>
        </w:rPr>
        <w:t>一模型</w:t>
      </w:r>
    </w:p>
    <w:p w14:paraId="0CAFF37B" w14:textId="77777777" w:rsidR="008B312E" w:rsidRPr="00CF6F48" w:rsidRDefault="00000000">
      <w:pPr>
        <w:ind w:firstLine="420"/>
        <w:jc w:val="both"/>
        <w:rPr>
          <w:rFonts w:cs="Times New Roman"/>
          <w:szCs w:val="20"/>
          <w:lang w:eastAsia="zh-CN"/>
        </w:rPr>
      </w:pPr>
      <w:r w:rsidRPr="00CF6F48">
        <w:rPr>
          <w:rFonts w:cs="Times New Roman"/>
          <w:szCs w:val="20"/>
          <w:lang w:eastAsia="zh-CN"/>
        </w:rPr>
        <w:t xml:space="preserve">StarGAN </w:t>
      </w:r>
      <w:r w:rsidRPr="00CF6F48">
        <w:rPr>
          <w:rFonts w:eastAsia="宋体" w:cs="Times New Roman"/>
          <w:szCs w:val="20"/>
          <w:lang w:eastAsia="zh-CN"/>
        </w:rPr>
        <w:t>通过单生成器处理多个域标签，是多域图像翻译的重要起点</w:t>
      </w:r>
      <w:r w:rsidRPr="00CF6F48">
        <w:rPr>
          <w:rFonts w:cs="Times New Roman"/>
          <w:szCs w:val="20"/>
          <w:lang w:eastAsia="zh-CN"/>
        </w:rPr>
        <w:t xml:space="preserve"> [6]</w:t>
      </w:r>
      <w:r w:rsidRPr="00CF6F48">
        <w:rPr>
          <w:rFonts w:eastAsia="宋体" w:cs="Times New Roman"/>
          <w:szCs w:val="20"/>
          <w:lang w:eastAsia="zh-CN"/>
        </w:rPr>
        <w:t>，但其条件主要由离散域标签驱动，更适合确定性的多域映射。</w:t>
      </w:r>
      <w:r w:rsidRPr="00CF6F48">
        <w:rPr>
          <w:rFonts w:cs="Times New Roman"/>
          <w:szCs w:val="20"/>
          <w:lang w:eastAsia="zh-CN"/>
        </w:rPr>
        <w:t xml:space="preserve">StarGAN v2 </w:t>
      </w:r>
      <w:r w:rsidRPr="00CF6F48">
        <w:rPr>
          <w:rFonts w:eastAsia="宋体" w:cs="Times New Roman"/>
          <w:szCs w:val="20"/>
          <w:lang w:eastAsia="zh-CN"/>
        </w:rPr>
        <w:t>用映射网络与风格编码器引入</w:t>
      </w:r>
      <w:proofErr w:type="gramStart"/>
      <w:r w:rsidRPr="00CF6F48">
        <w:rPr>
          <w:rFonts w:eastAsia="宋体" w:cs="Times New Roman"/>
          <w:szCs w:val="20"/>
          <w:lang w:eastAsia="zh-CN"/>
        </w:rPr>
        <w:t>域相关</w:t>
      </w:r>
      <w:proofErr w:type="gramEnd"/>
      <w:r w:rsidRPr="00CF6F48">
        <w:rPr>
          <w:rFonts w:cs="Times New Roman"/>
          <w:szCs w:val="20"/>
          <w:lang w:eastAsia="zh-CN"/>
        </w:rPr>
        <w:t xml:space="preserve"> style code</w:t>
      </w:r>
      <w:r w:rsidRPr="00CF6F48">
        <w:rPr>
          <w:rFonts w:eastAsia="宋体" w:cs="Times New Roman"/>
          <w:szCs w:val="20"/>
          <w:lang w:eastAsia="zh-CN"/>
        </w:rPr>
        <w:t>，增强了域内多样性</w:t>
      </w:r>
      <w:r w:rsidRPr="00CF6F48">
        <w:rPr>
          <w:rFonts w:cs="Times New Roman"/>
          <w:szCs w:val="20"/>
          <w:lang w:eastAsia="zh-CN"/>
        </w:rPr>
        <w:t xml:space="preserve"> [7]</w:t>
      </w:r>
      <w:r w:rsidRPr="00CF6F48">
        <w:rPr>
          <w:rFonts w:eastAsia="宋体" w:cs="Times New Roman"/>
          <w:szCs w:val="20"/>
          <w:lang w:eastAsia="zh-CN"/>
        </w:rPr>
        <w:t>。</w:t>
      </w:r>
      <w:r w:rsidRPr="00CF6F48">
        <w:rPr>
          <w:rFonts w:cs="Times New Roman"/>
          <w:szCs w:val="20"/>
          <w:lang w:eastAsia="zh-CN"/>
        </w:rPr>
        <w:t xml:space="preserve">SaMST </w:t>
      </w:r>
      <w:r w:rsidRPr="00CF6F48">
        <w:rPr>
          <w:rFonts w:eastAsia="宋体" w:cs="Times New Roman"/>
          <w:szCs w:val="20"/>
          <w:lang w:eastAsia="zh-CN"/>
        </w:rPr>
        <w:t>则显式区分多风格表示学习与迁移网络，强调在不增加推理额外开销的前提下实现风格容量与推理效率的平衡</w:t>
      </w:r>
      <w:r w:rsidRPr="00CF6F48">
        <w:rPr>
          <w:rFonts w:cs="Times New Roman"/>
          <w:szCs w:val="20"/>
          <w:lang w:eastAsia="zh-CN"/>
        </w:rPr>
        <w:t xml:space="preserve"> [8]</w:t>
      </w:r>
      <w:r w:rsidRPr="00CF6F48">
        <w:rPr>
          <w:rFonts w:eastAsia="宋体" w:cs="Times New Roman"/>
          <w:szCs w:val="20"/>
          <w:lang w:eastAsia="zh-CN"/>
        </w:rPr>
        <w:t>。</w:t>
      </w:r>
    </w:p>
    <w:p w14:paraId="551C75BF"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与这些方法相比，本文并不把重点放在如何压缩风格库或共享一个多域生成器，而是把创新</w:t>
      </w:r>
      <w:proofErr w:type="gramStart"/>
      <w:r w:rsidRPr="00CF6F48">
        <w:rPr>
          <w:rFonts w:eastAsia="宋体" w:cs="Times New Roman"/>
          <w:szCs w:val="20"/>
          <w:lang w:eastAsia="zh-CN"/>
        </w:rPr>
        <w:t>锚</w:t>
      </w:r>
      <w:proofErr w:type="gramEnd"/>
      <w:r w:rsidRPr="00CF6F48">
        <w:rPr>
          <w:rFonts w:eastAsia="宋体" w:cs="Times New Roman"/>
          <w:szCs w:val="20"/>
          <w:lang w:eastAsia="zh-CN"/>
        </w:rPr>
        <w:t>定在</w:t>
      </w:r>
      <w:proofErr w:type="gramStart"/>
      <w:r w:rsidRPr="00CF6F48">
        <w:rPr>
          <w:rFonts w:eastAsia="宋体" w:cs="Times New Roman"/>
          <w:szCs w:val="20"/>
          <w:lang w:eastAsia="zh-CN"/>
        </w:rPr>
        <w:t>潜空间</w:t>
      </w:r>
      <w:proofErr w:type="gramEnd"/>
      <w:r w:rsidRPr="00CF6F48">
        <w:rPr>
          <w:rFonts w:eastAsia="宋体" w:cs="Times New Roman"/>
          <w:szCs w:val="20"/>
          <w:lang w:eastAsia="zh-CN"/>
        </w:rPr>
        <w:t>残差式风格化、空间路由低</w:t>
      </w:r>
      <w:proofErr w:type="gramStart"/>
      <w:r w:rsidRPr="00CF6F48">
        <w:rPr>
          <w:rFonts w:eastAsia="宋体" w:cs="Times New Roman"/>
          <w:szCs w:val="20"/>
          <w:lang w:eastAsia="zh-CN"/>
        </w:rPr>
        <w:t>秩</w:t>
      </w:r>
      <w:proofErr w:type="gramEnd"/>
      <w:r w:rsidRPr="00CF6F48">
        <w:rPr>
          <w:rFonts w:eastAsia="宋体" w:cs="Times New Roman"/>
          <w:szCs w:val="20"/>
          <w:lang w:eastAsia="zh-CN"/>
        </w:rPr>
        <w:t>调制以及</w:t>
      </w:r>
      <w:r w:rsidRPr="00CF6F48">
        <w:rPr>
          <w:rFonts w:cs="Times New Roman"/>
          <w:szCs w:val="20"/>
          <w:lang w:eastAsia="zh-CN"/>
        </w:rPr>
        <w:t xml:space="preserve"> latent </w:t>
      </w:r>
      <w:r w:rsidRPr="00CF6F48">
        <w:rPr>
          <w:rFonts w:eastAsia="宋体" w:cs="Times New Roman"/>
          <w:szCs w:val="20"/>
          <w:lang w:eastAsia="zh-CN"/>
        </w:rPr>
        <w:t>域分布匹配上。换言之，上述方法更强调</w:t>
      </w:r>
      <w:r w:rsidRPr="00CF6F48">
        <w:rPr>
          <w:rFonts w:cs="Times New Roman"/>
          <w:szCs w:val="20"/>
          <w:lang w:eastAsia="zh-CN"/>
        </w:rPr>
        <w:t>“</w:t>
      </w:r>
      <w:r w:rsidRPr="00CF6F48">
        <w:rPr>
          <w:rFonts w:eastAsia="宋体" w:cs="Times New Roman"/>
          <w:szCs w:val="20"/>
          <w:lang w:eastAsia="zh-CN"/>
        </w:rPr>
        <w:t>如何容纳更多风格</w:t>
      </w:r>
      <w:r w:rsidRPr="00CF6F48">
        <w:rPr>
          <w:rFonts w:cs="Times New Roman"/>
          <w:szCs w:val="20"/>
          <w:lang w:eastAsia="zh-CN"/>
        </w:rPr>
        <w:t>”</w:t>
      </w:r>
      <w:r w:rsidRPr="00CF6F48">
        <w:rPr>
          <w:rFonts w:eastAsia="宋体" w:cs="Times New Roman"/>
          <w:szCs w:val="20"/>
          <w:lang w:eastAsia="zh-CN"/>
        </w:rPr>
        <w:t>，而本文更强调</w:t>
      </w:r>
      <w:r w:rsidRPr="00CF6F48">
        <w:rPr>
          <w:rFonts w:cs="Times New Roman"/>
          <w:szCs w:val="20"/>
          <w:lang w:eastAsia="zh-CN"/>
        </w:rPr>
        <w:t>“</w:t>
      </w:r>
      <w:r w:rsidRPr="00CF6F48">
        <w:rPr>
          <w:rFonts w:eastAsia="宋体" w:cs="Times New Roman"/>
          <w:szCs w:val="20"/>
          <w:lang w:eastAsia="zh-CN"/>
        </w:rPr>
        <w:t>如何在更受控的语义表示空间里执行风格重写</w:t>
      </w:r>
      <w:r w:rsidRPr="00CF6F48">
        <w:rPr>
          <w:rFonts w:cs="Times New Roman"/>
          <w:szCs w:val="20"/>
          <w:lang w:eastAsia="zh-CN"/>
        </w:rPr>
        <w:t>”</w:t>
      </w:r>
      <w:r w:rsidRPr="00CF6F48">
        <w:rPr>
          <w:rFonts w:eastAsia="宋体" w:cs="Times New Roman"/>
          <w:szCs w:val="20"/>
          <w:lang w:eastAsia="zh-CN"/>
        </w:rPr>
        <w:t>。</w:t>
      </w:r>
    </w:p>
    <w:p w14:paraId="3FDE05D7"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2.2 </w:t>
      </w:r>
      <w:r w:rsidRPr="00CF6F48">
        <w:rPr>
          <w:rFonts w:ascii="Times New Roman" w:hAnsi="Times New Roman" w:cs="Times New Roman"/>
          <w:sz w:val="20"/>
          <w:szCs w:val="20"/>
          <w:lang w:eastAsia="zh-CN"/>
        </w:rPr>
        <w:t>任意</w:t>
      </w:r>
      <w:r w:rsidRPr="00CF6F48">
        <w:rPr>
          <w:rFonts w:ascii="Times New Roman" w:eastAsia="微软雅黑" w:hAnsi="Times New Roman" w:cs="Times New Roman"/>
          <w:sz w:val="20"/>
          <w:szCs w:val="20"/>
          <w:lang w:eastAsia="zh-CN"/>
        </w:rPr>
        <w:t>风</w:t>
      </w:r>
      <w:r w:rsidRPr="00CF6F48">
        <w:rPr>
          <w:rFonts w:ascii="Times New Roman" w:eastAsia="MS Gothic" w:hAnsi="Times New Roman" w:cs="Times New Roman"/>
          <w:sz w:val="20"/>
          <w:szCs w:val="20"/>
          <w:lang w:eastAsia="zh-CN"/>
        </w:rPr>
        <w:t>格迁移与</w:t>
      </w:r>
      <w:r w:rsidRPr="00CF6F48">
        <w:rPr>
          <w:rFonts w:ascii="Times New Roman" w:eastAsia="微软雅黑" w:hAnsi="Times New Roman" w:cs="Times New Roman"/>
          <w:sz w:val="20"/>
          <w:szCs w:val="20"/>
          <w:lang w:eastAsia="zh-CN"/>
        </w:rPr>
        <w:t>结</w:t>
      </w:r>
      <w:r w:rsidRPr="00CF6F48">
        <w:rPr>
          <w:rFonts w:ascii="Times New Roman" w:eastAsia="MS Gothic" w:hAnsi="Times New Roman" w:cs="Times New Roman"/>
          <w:sz w:val="20"/>
          <w:szCs w:val="20"/>
          <w:lang w:eastAsia="zh-CN"/>
        </w:rPr>
        <w:t>构保持</w:t>
      </w:r>
    </w:p>
    <w:p w14:paraId="4392E0B2" w14:textId="77777777" w:rsidR="008B312E" w:rsidRPr="00CF6F48" w:rsidRDefault="00000000">
      <w:pPr>
        <w:ind w:firstLine="420"/>
        <w:jc w:val="both"/>
        <w:rPr>
          <w:rFonts w:cs="Times New Roman"/>
          <w:szCs w:val="20"/>
        </w:rPr>
      </w:pPr>
      <w:r w:rsidRPr="00CF6F48">
        <w:rPr>
          <w:rFonts w:cs="Times New Roman"/>
          <w:szCs w:val="20"/>
        </w:rPr>
        <w:t>AdaIN</w:t>
      </w:r>
      <w:r w:rsidRPr="00CF6F48">
        <w:rPr>
          <w:rFonts w:eastAsia="宋体" w:cs="Times New Roman"/>
          <w:szCs w:val="20"/>
        </w:rPr>
        <w:t>、</w:t>
      </w:r>
      <w:r w:rsidRPr="00CF6F48">
        <w:rPr>
          <w:rFonts w:cs="Times New Roman"/>
          <w:szCs w:val="20"/>
        </w:rPr>
        <w:t>SANet</w:t>
      </w:r>
      <w:r w:rsidRPr="00CF6F48">
        <w:rPr>
          <w:rFonts w:eastAsia="宋体" w:cs="Times New Roman"/>
          <w:szCs w:val="20"/>
        </w:rPr>
        <w:t>、</w:t>
      </w:r>
      <w:r w:rsidRPr="00CF6F48">
        <w:rPr>
          <w:rFonts w:cs="Times New Roman"/>
          <w:szCs w:val="20"/>
        </w:rPr>
        <w:t xml:space="preserve">AdaConv </w:t>
      </w:r>
      <w:r w:rsidRPr="00CF6F48">
        <w:rPr>
          <w:rFonts w:eastAsia="宋体" w:cs="Times New Roman"/>
          <w:szCs w:val="20"/>
        </w:rPr>
        <w:t>与</w:t>
      </w:r>
      <w:r w:rsidRPr="00CF6F48">
        <w:rPr>
          <w:rFonts w:cs="Times New Roman"/>
          <w:szCs w:val="20"/>
        </w:rPr>
        <w:t xml:space="preserve"> StyleFormer </w:t>
      </w:r>
      <w:r w:rsidRPr="00CF6F48">
        <w:rPr>
          <w:rFonts w:eastAsia="宋体" w:cs="Times New Roman"/>
          <w:szCs w:val="20"/>
        </w:rPr>
        <w:t>代表了前馈式</w:t>
      </w:r>
      <w:r w:rsidRPr="00CF6F48">
        <w:rPr>
          <w:rFonts w:cs="Times New Roman"/>
          <w:szCs w:val="20"/>
        </w:rPr>
        <w:t xml:space="preserve"> arbitrary style transfer </w:t>
      </w:r>
      <w:r w:rsidRPr="00CF6F48">
        <w:rPr>
          <w:rFonts w:eastAsia="宋体" w:cs="Times New Roman"/>
          <w:szCs w:val="20"/>
        </w:rPr>
        <w:t>的主流路径</w:t>
      </w:r>
      <w:r w:rsidRPr="00CF6F48">
        <w:rPr>
          <w:rFonts w:cs="Times New Roman"/>
          <w:szCs w:val="20"/>
        </w:rPr>
        <w:t xml:space="preserve"> [1–</w:t>
      </w:r>
      <w:proofErr w:type="gramStart"/>
      <w:r w:rsidRPr="00CF6F48">
        <w:rPr>
          <w:rFonts w:cs="Times New Roman"/>
          <w:szCs w:val="20"/>
        </w:rPr>
        <w:t>4]</w:t>
      </w:r>
      <w:r w:rsidRPr="00CF6F48">
        <w:rPr>
          <w:rFonts w:eastAsia="宋体" w:cs="Times New Roman"/>
          <w:szCs w:val="20"/>
        </w:rPr>
        <w:t>。</w:t>
      </w:r>
      <w:proofErr w:type="gramEnd"/>
      <w:r w:rsidRPr="00CF6F48">
        <w:rPr>
          <w:rFonts w:eastAsia="宋体" w:cs="Times New Roman"/>
          <w:szCs w:val="20"/>
        </w:rPr>
        <w:t>它们共同证明了前馈网络在实时风格迁移中的价值，但在强风格注入下如何同时维持局部纹理表达与全局结构保持仍然困难。</w:t>
      </w:r>
      <w:r w:rsidRPr="00CF6F48">
        <w:rPr>
          <w:rFonts w:cs="Times New Roman"/>
          <w:szCs w:val="20"/>
        </w:rPr>
        <w:t xml:space="preserve">ArtFlow </w:t>
      </w:r>
      <w:r w:rsidRPr="00CF6F48">
        <w:rPr>
          <w:rFonts w:eastAsia="宋体" w:cs="Times New Roman"/>
          <w:szCs w:val="20"/>
        </w:rPr>
        <w:t>从</w:t>
      </w:r>
      <w:r w:rsidRPr="00CF6F48">
        <w:rPr>
          <w:rFonts w:cs="Times New Roman"/>
          <w:szCs w:val="20"/>
        </w:rPr>
        <w:t xml:space="preserve"> content leak </w:t>
      </w:r>
      <w:r w:rsidRPr="00CF6F48">
        <w:rPr>
          <w:rFonts w:eastAsia="宋体" w:cs="Times New Roman"/>
          <w:szCs w:val="20"/>
        </w:rPr>
        <w:t>的角度重新审视风格迁移，指出很多方法在多轮</w:t>
      </w:r>
      <w:r w:rsidRPr="00CF6F48">
        <w:rPr>
          <w:rFonts w:cs="Times New Roman"/>
          <w:szCs w:val="20"/>
        </w:rPr>
        <w:t xml:space="preserve"> stylization </w:t>
      </w:r>
      <w:r w:rsidRPr="00CF6F48">
        <w:rPr>
          <w:rFonts w:eastAsia="宋体" w:cs="Times New Roman"/>
          <w:szCs w:val="20"/>
        </w:rPr>
        <w:t>或强</w:t>
      </w:r>
      <w:r w:rsidRPr="00CF6F48">
        <w:rPr>
          <w:rFonts w:cs="Times New Roman"/>
          <w:szCs w:val="20"/>
        </w:rPr>
        <w:t xml:space="preserve"> stylization </w:t>
      </w:r>
      <w:r w:rsidRPr="00CF6F48">
        <w:rPr>
          <w:rFonts w:eastAsia="宋体" w:cs="Times New Roman"/>
          <w:szCs w:val="20"/>
        </w:rPr>
        <w:t>下会逐步侵蚀内容信息</w:t>
      </w:r>
      <w:r w:rsidRPr="00CF6F48">
        <w:rPr>
          <w:rFonts w:cs="Times New Roman"/>
          <w:szCs w:val="20"/>
        </w:rPr>
        <w:t xml:space="preserve"> [</w:t>
      </w:r>
      <w:proofErr w:type="gramStart"/>
      <w:r w:rsidRPr="00CF6F48">
        <w:rPr>
          <w:rFonts w:cs="Times New Roman"/>
          <w:szCs w:val="20"/>
        </w:rPr>
        <w:t>5]</w:t>
      </w:r>
      <w:r w:rsidRPr="00CF6F48">
        <w:rPr>
          <w:rFonts w:eastAsia="宋体" w:cs="Times New Roman"/>
          <w:szCs w:val="20"/>
        </w:rPr>
        <w:t>。</w:t>
      </w:r>
      <w:proofErr w:type="gramEnd"/>
    </w:p>
    <w:p w14:paraId="74C2F376" w14:textId="77777777" w:rsidR="008B312E" w:rsidRPr="00CF6F48" w:rsidRDefault="00000000">
      <w:pPr>
        <w:ind w:firstLine="420"/>
        <w:jc w:val="both"/>
        <w:rPr>
          <w:rFonts w:cs="Times New Roman"/>
          <w:szCs w:val="20"/>
        </w:rPr>
      </w:pPr>
      <w:r w:rsidRPr="00CF6F48">
        <w:rPr>
          <w:rFonts w:cs="Times New Roman"/>
          <w:szCs w:val="20"/>
        </w:rPr>
        <w:t xml:space="preserve">CUT </w:t>
      </w:r>
      <w:r w:rsidRPr="00CF6F48">
        <w:rPr>
          <w:rFonts w:eastAsia="宋体" w:cs="Times New Roman"/>
          <w:szCs w:val="20"/>
        </w:rPr>
        <w:t>则在无配对图像翻译中利用</w:t>
      </w:r>
      <w:r w:rsidRPr="00CF6F48">
        <w:rPr>
          <w:rFonts w:cs="Times New Roman"/>
          <w:szCs w:val="20"/>
        </w:rPr>
        <w:t xml:space="preserve"> PatchNCE </w:t>
      </w:r>
      <w:r w:rsidRPr="00CF6F48">
        <w:rPr>
          <w:rFonts w:eastAsia="宋体" w:cs="Times New Roman"/>
          <w:szCs w:val="20"/>
        </w:rPr>
        <w:t>显式维护局部对应，说明</w:t>
      </w:r>
      <w:r w:rsidRPr="00CF6F48">
        <w:rPr>
          <w:rFonts w:cs="Times New Roman"/>
          <w:szCs w:val="20"/>
        </w:rPr>
        <w:t xml:space="preserve"> patch-level representation </w:t>
      </w:r>
      <w:r w:rsidRPr="00CF6F48">
        <w:rPr>
          <w:rFonts w:eastAsia="宋体" w:cs="Times New Roman"/>
          <w:szCs w:val="20"/>
        </w:rPr>
        <w:t>对内容保持至关重要</w:t>
      </w:r>
      <w:r w:rsidRPr="00CF6F48">
        <w:rPr>
          <w:rFonts w:cs="Times New Roman"/>
          <w:szCs w:val="20"/>
        </w:rPr>
        <w:t xml:space="preserve"> [</w:t>
      </w:r>
      <w:proofErr w:type="gramStart"/>
      <w:r w:rsidRPr="00CF6F48">
        <w:rPr>
          <w:rFonts w:cs="Times New Roman"/>
          <w:szCs w:val="20"/>
        </w:rPr>
        <w:t>18]</w:t>
      </w:r>
      <w:r w:rsidRPr="00CF6F48">
        <w:rPr>
          <w:rFonts w:eastAsia="宋体" w:cs="Times New Roman"/>
          <w:szCs w:val="20"/>
        </w:rPr>
        <w:t>。</w:t>
      </w:r>
      <w:proofErr w:type="gramEnd"/>
      <w:r w:rsidRPr="00CF6F48">
        <w:rPr>
          <w:rFonts w:eastAsia="宋体" w:cs="Times New Roman"/>
          <w:szCs w:val="20"/>
        </w:rPr>
        <w:t>本文与</w:t>
      </w:r>
      <w:r w:rsidRPr="00CF6F48">
        <w:rPr>
          <w:rFonts w:cs="Times New Roman"/>
          <w:szCs w:val="20"/>
        </w:rPr>
        <w:t xml:space="preserve"> CUT </w:t>
      </w:r>
      <w:r w:rsidRPr="00CF6F48">
        <w:rPr>
          <w:rFonts w:eastAsia="宋体" w:cs="Times New Roman"/>
          <w:szCs w:val="20"/>
        </w:rPr>
        <w:t>的关系在于：我们同样重视局部语义单位，但不在像素域中显式建立对比约束，而是直接在编码器感受野诱导出的</w:t>
      </w:r>
      <w:r w:rsidRPr="00CF6F48">
        <w:rPr>
          <w:rFonts w:cs="Times New Roman"/>
          <w:szCs w:val="20"/>
        </w:rPr>
        <w:t xml:space="preserve"> latent patch token </w:t>
      </w:r>
      <w:r w:rsidRPr="00CF6F48">
        <w:rPr>
          <w:rFonts w:eastAsia="宋体" w:cs="Times New Roman"/>
          <w:szCs w:val="20"/>
        </w:rPr>
        <w:t>空间中建模风格分布与结构保持。</w:t>
      </w:r>
    </w:p>
    <w:p w14:paraId="7602FE29"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2.3 </w:t>
      </w:r>
      <w:r w:rsidRPr="00CF6F48">
        <w:rPr>
          <w:rFonts w:ascii="Times New Roman" w:hAnsi="Times New Roman" w:cs="Times New Roman"/>
          <w:sz w:val="20"/>
          <w:szCs w:val="20"/>
          <w:lang w:eastAsia="zh-CN"/>
        </w:rPr>
        <w:t>最</w:t>
      </w:r>
      <w:r w:rsidRPr="00CF6F48">
        <w:rPr>
          <w:rFonts w:ascii="Times New Roman" w:eastAsia="微软雅黑" w:hAnsi="Times New Roman" w:cs="Times New Roman"/>
          <w:sz w:val="20"/>
          <w:szCs w:val="20"/>
          <w:lang w:eastAsia="zh-CN"/>
        </w:rPr>
        <w:t>优传输</w:t>
      </w:r>
      <w:r w:rsidRPr="00CF6F48">
        <w:rPr>
          <w:rFonts w:ascii="Times New Roman" w:eastAsia="MS Gothic" w:hAnsi="Times New Roman" w:cs="Times New Roman"/>
          <w:sz w:val="20"/>
          <w:szCs w:val="20"/>
          <w:lang w:eastAsia="zh-CN"/>
        </w:rPr>
        <w:t>、</w:t>
      </w:r>
      <w:r w:rsidRPr="00CF6F48">
        <w:rPr>
          <w:rFonts w:ascii="Times New Roman" w:hAnsi="Times New Roman" w:cs="Times New Roman"/>
          <w:sz w:val="20"/>
          <w:szCs w:val="20"/>
          <w:lang w:eastAsia="zh-CN"/>
        </w:rPr>
        <w:t xml:space="preserve">SWD </w:t>
      </w:r>
      <w:r w:rsidRPr="00CF6F48">
        <w:rPr>
          <w:rFonts w:ascii="Times New Roman" w:hAnsi="Times New Roman" w:cs="Times New Roman"/>
          <w:sz w:val="20"/>
          <w:szCs w:val="20"/>
          <w:lang w:eastAsia="zh-CN"/>
        </w:rPr>
        <w:t>与</w:t>
      </w:r>
      <w:r w:rsidRPr="00CF6F48">
        <w:rPr>
          <w:rFonts w:ascii="Times New Roman" w:eastAsia="微软雅黑" w:hAnsi="Times New Roman" w:cs="Times New Roman"/>
          <w:sz w:val="20"/>
          <w:szCs w:val="20"/>
          <w:lang w:eastAsia="zh-CN"/>
        </w:rPr>
        <w:t>频</w:t>
      </w:r>
      <w:r w:rsidRPr="00CF6F48">
        <w:rPr>
          <w:rFonts w:ascii="Times New Roman" w:eastAsia="MS Gothic" w:hAnsi="Times New Roman" w:cs="Times New Roman"/>
          <w:sz w:val="20"/>
          <w:szCs w:val="20"/>
          <w:lang w:eastAsia="zh-CN"/>
        </w:rPr>
        <w:t>率</w:t>
      </w:r>
      <w:r w:rsidRPr="00CF6F48">
        <w:rPr>
          <w:rFonts w:ascii="Times New Roman" w:eastAsia="微软雅黑" w:hAnsi="Times New Roman" w:cs="Times New Roman"/>
          <w:sz w:val="20"/>
          <w:szCs w:val="20"/>
          <w:lang w:eastAsia="zh-CN"/>
        </w:rPr>
        <w:t>视</w:t>
      </w:r>
      <w:r w:rsidRPr="00CF6F48">
        <w:rPr>
          <w:rFonts w:ascii="Times New Roman" w:eastAsia="MS Gothic" w:hAnsi="Times New Roman" w:cs="Times New Roman"/>
          <w:sz w:val="20"/>
          <w:szCs w:val="20"/>
          <w:lang w:eastAsia="zh-CN"/>
        </w:rPr>
        <w:t>角</w:t>
      </w:r>
    </w:p>
    <w:p w14:paraId="6BDD5451"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从分布观点看，风格更接近多尺度局部模式的统计相似性，而不是逐像素配准。</w:t>
      </w:r>
      <w:r w:rsidRPr="00CF6F48">
        <w:rPr>
          <w:rFonts w:cs="Times New Roman"/>
          <w:szCs w:val="20"/>
          <w:lang w:eastAsia="zh-CN"/>
        </w:rPr>
        <w:t xml:space="preserve">Progressive Growing of GANs </w:t>
      </w:r>
      <w:r w:rsidRPr="00CF6F48">
        <w:rPr>
          <w:rFonts w:eastAsia="宋体" w:cs="Times New Roman"/>
          <w:szCs w:val="20"/>
          <w:lang w:eastAsia="zh-CN"/>
        </w:rPr>
        <w:t>将</w:t>
      </w:r>
      <w:r w:rsidRPr="00CF6F48">
        <w:rPr>
          <w:rFonts w:cs="Times New Roman"/>
          <w:szCs w:val="20"/>
          <w:lang w:eastAsia="zh-CN"/>
        </w:rPr>
        <w:t xml:space="preserve"> SWD </w:t>
      </w:r>
      <w:r w:rsidRPr="00CF6F48">
        <w:rPr>
          <w:rFonts w:eastAsia="宋体" w:cs="Times New Roman"/>
          <w:szCs w:val="20"/>
          <w:lang w:eastAsia="zh-CN"/>
        </w:rPr>
        <w:t>引入为评估指标，方法是在拉普拉斯金字塔的不同尺度上抽取局部</w:t>
      </w:r>
      <w:r w:rsidRPr="00CF6F48">
        <w:rPr>
          <w:rFonts w:cs="Times New Roman"/>
          <w:szCs w:val="20"/>
          <w:lang w:eastAsia="zh-CN"/>
        </w:rPr>
        <w:t xml:space="preserve"> patch</w:t>
      </w:r>
      <w:r w:rsidRPr="00CF6F48">
        <w:rPr>
          <w:rFonts w:eastAsia="宋体" w:cs="Times New Roman"/>
          <w:szCs w:val="20"/>
          <w:lang w:eastAsia="zh-CN"/>
        </w:rPr>
        <w:t>，并比较真实图像与生成图像的</w:t>
      </w:r>
      <w:r w:rsidRPr="00CF6F48">
        <w:rPr>
          <w:rFonts w:cs="Times New Roman"/>
          <w:szCs w:val="20"/>
          <w:lang w:eastAsia="zh-CN"/>
        </w:rPr>
        <w:t xml:space="preserve"> patch </w:t>
      </w:r>
      <w:r w:rsidRPr="00CF6F48">
        <w:rPr>
          <w:rFonts w:eastAsia="宋体" w:cs="Times New Roman"/>
          <w:szCs w:val="20"/>
          <w:lang w:eastAsia="zh-CN"/>
        </w:rPr>
        <w:t>分布差异</w:t>
      </w:r>
      <w:r w:rsidRPr="00CF6F48">
        <w:rPr>
          <w:rFonts w:cs="Times New Roman"/>
          <w:szCs w:val="20"/>
          <w:lang w:eastAsia="zh-CN"/>
        </w:rPr>
        <w:t xml:space="preserve"> [9]</w:t>
      </w:r>
      <w:r w:rsidRPr="00CF6F48">
        <w:rPr>
          <w:rFonts w:eastAsia="宋体" w:cs="Times New Roman"/>
          <w:szCs w:val="20"/>
          <w:lang w:eastAsia="zh-CN"/>
        </w:rPr>
        <w:t>。较小的</w:t>
      </w:r>
      <w:r w:rsidRPr="00CF6F48">
        <w:rPr>
          <w:rFonts w:cs="Times New Roman"/>
          <w:szCs w:val="20"/>
          <w:lang w:eastAsia="zh-CN"/>
        </w:rPr>
        <w:t xml:space="preserve"> Wasserstein </w:t>
      </w:r>
      <w:r w:rsidRPr="00CF6F48">
        <w:rPr>
          <w:rFonts w:eastAsia="宋体" w:cs="Times New Roman"/>
          <w:szCs w:val="20"/>
          <w:lang w:eastAsia="zh-CN"/>
        </w:rPr>
        <w:t>距离意味着两组</w:t>
      </w:r>
      <w:r w:rsidRPr="00CF6F48">
        <w:rPr>
          <w:rFonts w:cs="Times New Roman"/>
          <w:szCs w:val="20"/>
          <w:lang w:eastAsia="zh-CN"/>
        </w:rPr>
        <w:t xml:space="preserve"> patch </w:t>
      </w:r>
      <w:r w:rsidRPr="00CF6F48">
        <w:rPr>
          <w:rFonts w:eastAsia="宋体" w:cs="Times New Roman"/>
          <w:szCs w:val="20"/>
          <w:lang w:eastAsia="zh-CN"/>
        </w:rPr>
        <w:t>在对应空间频带上的外观和变化性更相似，这使</w:t>
      </w:r>
      <w:r w:rsidRPr="00CF6F48">
        <w:rPr>
          <w:rFonts w:cs="Times New Roman"/>
          <w:szCs w:val="20"/>
          <w:lang w:eastAsia="zh-CN"/>
        </w:rPr>
        <w:t xml:space="preserve"> SWD </w:t>
      </w:r>
      <w:r w:rsidRPr="00CF6F48">
        <w:rPr>
          <w:rFonts w:eastAsia="宋体" w:cs="Times New Roman"/>
          <w:szCs w:val="20"/>
          <w:lang w:eastAsia="zh-CN"/>
        </w:rPr>
        <w:t>自然适合描述风格这一</w:t>
      </w:r>
      <w:r w:rsidRPr="00CF6F48">
        <w:rPr>
          <w:rFonts w:cs="Times New Roman"/>
          <w:szCs w:val="20"/>
          <w:lang w:eastAsia="zh-CN"/>
        </w:rPr>
        <w:t>“</w:t>
      </w:r>
      <w:r w:rsidRPr="00CF6F48">
        <w:rPr>
          <w:rFonts w:eastAsia="宋体" w:cs="Times New Roman"/>
          <w:szCs w:val="20"/>
          <w:lang w:eastAsia="zh-CN"/>
        </w:rPr>
        <w:t>局部模式分布</w:t>
      </w:r>
      <w:r w:rsidRPr="00CF6F48">
        <w:rPr>
          <w:rFonts w:cs="Times New Roman"/>
          <w:szCs w:val="20"/>
          <w:lang w:eastAsia="zh-CN"/>
        </w:rPr>
        <w:t>”</w:t>
      </w:r>
      <w:r w:rsidRPr="00CF6F48">
        <w:rPr>
          <w:rFonts w:eastAsia="宋体" w:cs="Times New Roman"/>
          <w:szCs w:val="20"/>
          <w:lang w:eastAsia="zh-CN"/>
        </w:rPr>
        <w:t>对象。</w:t>
      </w:r>
    </w:p>
    <w:p w14:paraId="24F89725" w14:textId="77777777" w:rsidR="008B312E" w:rsidRPr="00CF6F48" w:rsidRDefault="00000000">
      <w:pPr>
        <w:ind w:firstLine="420"/>
        <w:jc w:val="both"/>
        <w:rPr>
          <w:rFonts w:cs="Times New Roman"/>
          <w:szCs w:val="20"/>
        </w:rPr>
      </w:pPr>
      <w:r w:rsidRPr="00CF6F48">
        <w:rPr>
          <w:rFonts w:eastAsia="宋体" w:cs="Times New Roman"/>
          <w:szCs w:val="20"/>
        </w:rPr>
        <w:t>后续工作进一步把</w:t>
      </w:r>
      <w:r w:rsidRPr="00CF6F48">
        <w:rPr>
          <w:rFonts w:cs="Times New Roman"/>
          <w:szCs w:val="20"/>
        </w:rPr>
        <w:t xml:space="preserve"> SWD </w:t>
      </w:r>
      <w:r w:rsidRPr="00CF6F48">
        <w:rPr>
          <w:rFonts w:eastAsia="宋体" w:cs="Times New Roman"/>
          <w:szCs w:val="20"/>
        </w:rPr>
        <w:t>显式用作神经风格迁移中的</w:t>
      </w:r>
      <w:r w:rsidRPr="00CF6F48">
        <w:rPr>
          <w:rFonts w:cs="Times New Roman"/>
          <w:szCs w:val="20"/>
        </w:rPr>
        <w:t xml:space="preserve"> style loss [</w:t>
      </w:r>
      <w:proofErr w:type="gramStart"/>
      <w:r w:rsidRPr="00CF6F48">
        <w:rPr>
          <w:rFonts w:cs="Times New Roman"/>
          <w:szCs w:val="20"/>
        </w:rPr>
        <w:t>10]</w:t>
      </w:r>
      <w:r w:rsidRPr="00CF6F48">
        <w:rPr>
          <w:rFonts w:eastAsia="宋体" w:cs="Times New Roman"/>
          <w:szCs w:val="20"/>
        </w:rPr>
        <w:t>。</w:t>
      </w:r>
      <w:proofErr w:type="gramEnd"/>
      <w:r w:rsidRPr="00CF6F48">
        <w:rPr>
          <w:rFonts w:eastAsia="宋体" w:cs="Times New Roman"/>
          <w:szCs w:val="20"/>
        </w:rPr>
        <w:t>从理论上看，</w:t>
      </w:r>
      <w:r w:rsidRPr="00CF6F48">
        <w:rPr>
          <w:rFonts w:cs="Times New Roman"/>
          <w:szCs w:val="20"/>
        </w:rPr>
        <w:t xml:space="preserve">sliced Wasserstein </w:t>
      </w:r>
      <w:r w:rsidRPr="00CF6F48">
        <w:rPr>
          <w:rFonts w:eastAsia="宋体" w:cs="Times New Roman"/>
          <w:szCs w:val="20"/>
        </w:rPr>
        <w:t>通过</w:t>
      </w:r>
      <w:r w:rsidRPr="00CF6F48">
        <w:rPr>
          <w:rFonts w:eastAsia="宋体" w:cs="Times New Roman"/>
          <w:szCs w:val="20"/>
        </w:rPr>
        <w:t>对高维分布做多方向一维投影并计算一维</w:t>
      </w:r>
      <w:r w:rsidRPr="00CF6F48">
        <w:rPr>
          <w:rFonts w:cs="Times New Roman"/>
          <w:szCs w:val="20"/>
        </w:rPr>
        <w:t xml:space="preserve"> Wasserstein </w:t>
      </w:r>
      <w:r w:rsidRPr="00CF6F48">
        <w:rPr>
          <w:rFonts w:eastAsia="宋体" w:cs="Times New Roman"/>
          <w:szCs w:val="20"/>
        </w:rPr>
        <w:t>距离的平均，兼顾了最优传输对分布几何差异的敏感性与可计算性，因此比只看有限阶统计量的损失更贴近风格分布本身。</w:t>
      </w:r>
    </w:p>
    <w:p w14:paraId="6FCB39AF" w14:textId="77777777" w:rsidR="008B312E" w:rsidRPr="00CF6F48" w:rsidRDefault="00000000">
      <w:pPr>
        <w:pStyle w:val="21"/>
        <w:spacing w:before="160" w:after="120"/>
        <w:rPr>
          <w:rFonts w:ascii="Times New Roman" w:hAnsi="Times New Roman" w:cs="Times New Roman"/>
          <w:sz w:val="20"/>
          <w:szCs w:val="20"/>
        </w:rPr>
      </w:pPr>
      <w:r w:rsidRPr="00CF6F48">
        <w:rPr>
          <w:rFonts w:ascii="Times New Roman" w:hAnsi="Times New Roman" w:cs="Times New Roman"/>
          <w:sz w:val="20"/>
          <w:szCs w:val="20"/>
        </w:rPr>
        <w:t xml:space="preserve">2.4 </w:t>
      </w:r>
      <w:r w:rsidRPr="00CF6F48">
        <w:rPr>
          <w:rFonts w:ascii="Times New Roman" w:hAnsi="Times New Roman" w:cs="Times New Roman"/>
          <w:sz w:val="20"/>
          <w:szCs w:val="20"/>
        </w:rPr>
        <w:t>基于</w:t>
      </w:r>
      <w:r w:rsidRPr="00CF6F48">
        <w:rPr>
          <w:rFonts w:ascii="Times New Roman" w:eastAsia="微软雅黑" w:hAnsi="Times New Roman" w:cs="Times New Roman"/>
          <w:sz w:val="20"/>
          <w:szCs w:val="20"/>
        </w:rPr>
        <w:t>扩</w:t>
      </w:r>
      <w:r w:rsidRPr="00CF6F48">
        <w:rPr>
          <w:rFonts w:ascii="Times New Roman" w:eastAsia="MS Gothic" w:hAnsi="Times New Roman" w:cs="Times New Roman"/>
          <w:sz w:val="20"/>
          <w:szCs w:val="20"/>
        </w:rPr>
        <w:t>散模型的个性化与</w:t>
      </w:r>
      <w:r w:rsidRPr="00CF6F48">
        <w:rPr>
          <w:rFonts w:ascii="Times New Roman" w:eastAsia="微软雅黑" w:hAnsi="Times New Roman" w:cs="Times New Roman"/>
          <w:sz w:val="20"/>
          <w:szCs w:val="20"/>
        </w:rPr>
        <w:t>风</w:t>
      </w:r>
      <w:r w:rsidRPr="00CF6F48">
        <w:rPr>
          <w:rFonts w:ascii="Times New Roman" w:eastAsia="MS Gothic" w:hAnsi="Times New Roman" w:cs="Times New Roman"/>
          <w:sz w:val="20"/>
          <w:szCs w:val="20"/>
        </w:rPr>
        <w:t>格适配</w:t>
      </w:r>
    </w:p>
    <w:p w14:paraId="6270E735" w14:textId="77777777" w:rsidR="008B312E" w:rsidRPr="00CF6F48" w:rsidRDefault="00000000">
      <w:pPr>
        <w:ind w:firstLine="420"/>
        <w:jc w:val="both"/>
        <w:rPr>
          <w:rFonts w:cs="Times New Roman"/>
          <w:szCs w:val="20"/>
          <w:lang w:eastAsia="zh-CN"/>
        </w:rPr>
      </w:pPr>
      <w:r w:rsidRPr="00CF6F48">
        <w:rPr>
          <w:rFonts w:cs="Times New Roman"/>
          <w:szCs w:val="20"/>
        </w:rPr>
        <w:t xml:space="preserve">Latent Diffusion Models </w:t>
      </w:r>
      <w:r w:rsidRPr="00CF6F48">
        <w:rPr>
          <w:rFonts w:eastAsia="宋体" w:cs="Times New Roman"/>
          <w:szCs w:val="20"/>
        </w:rPr>
        <w:t>表明，将生成过程迁移到预训练自编码器的</w:t>
      </w:r>
      <w:r w:rsidRPr="00CF6F48">
        <w:rPr>
          <w:rFonts w:cs="Times New Roman"/>
          <w:szCs w:val="20"/>
        </w:rPr>
        <w:t xml:space="preserve"> latent </w:t>
      </w:r>
      <w:r w:rsidRPr="00CF6F48">
        <w:rPr>
          <w:rFonts w:eastAsia="宋体" w:cs="Times New Roman"/>
          <w:szCs w:val="20"/>
        </w:rPr>
        <w:t>空间中，可以同时获得更低的计算复杂度和更高的感知效率</w:t>
      </w:r>
      <w:r w:rsidRPr="00CF6F48">
        <w:rPr>
          <w:rFonts w:cs="Times New Roman"/>
          <w:szCs w:val="20"/>
        </w:rPr>
        <w:t xml:space="preserve"> [</w:t>
      </w:r>
      <w:proofErr w:type="gramStart"/>
      <w:r w:rsidRPr="00CF6F48">
        <w:rPr>
          <w:rFonts w:cs="Times New Roman"/>
          <w:szCs w:val="20"/>
        </w:rPr>
        <w:t>11]</w:t>
      </w:r>
      <w:r w:rsidRPr="00CF6F48">
        <w:rPr>
          <w:rFonts w:eastAsia="宋体" w:cs="Times New Roman"/>
          <w:szCs w:val="20"/>
        </w:rPr>
        <w:t>。</w:t>
      </w:r>
      <w:proofErr w:type="gramEnd"/>
      <w:r w:rsidRPr="00CF6F48">
        <w:rPr>
          <w:rFonts w:eastAsia="宋体" w:cs="Times New Roman"/>
          <w:szCs w:val="20"/>
        </w:rPr>
        <w:t>在此基础上，</w:t>
      </w:r>
      <w:r w:rsidRPr="00CF6F48">
        <w:rPr>
          <w:rFonts w:cs="Times New Roman"/>
          <w:szCs w:val="20"/>
        </w:rPr>
        <w:t>DreamBooth</w:t>
      </w:r>
      <w:r w:rsidRPr="00CF6F48">
        <w:rPr>
          <w:rFonts w:eastAsia="宋体" w:cs="Times New Roman"/>
          <w:szCs w:val="20"/>
        </w:rPr>
        <w:t>、</w:t>
      </w:r>
      <w:r w:rsidRPr="00CF6F48">
        <w:rPr>
          <w:rFonts w:cs="Times New Roman"/>
          <w:szCs w:val="20"/>
        </w:rPr>
        <w:t>Textual Inversion</w:t>
      </w:r>
      <w:r w:rsidRPr="00CF6F48">
        <w:rPr>
          <w:rFonts w:eastAsia="宋体" w:cs="Times New Roman"/>
          <w:szCs w:val="20"/>
        </w:rPr>
        <w:t>、</w:t>
      </w:r>
      <w:r w:rsidRPr="00CF6F48">
        <w:rPr>
          <w:rFonts w:cs="Times New Roman"/>
          <w:szCs w:val="20"/>
        </w:rPr>
        <w:t>StyleAligned</w:t>
      </w:r>
      <w:r w:rsidRPr="00CF6F48">
        <w:rPr>
          <w:rFonts w:eastAsia="宋体" w:cs="Times New Roman"/>
          <w:szCs w:val="20"/>
        </w:rPr>
        <w:t>、</w:t>
      </w:r>
      <w:r w:rsidRPr="00CF6F48">
        <w:rPr>
          <w:rFonts w:cs="Times New Roman"/>
          <w:szCs w:val="20"/>
        </w:rPr>
        <w:t>AttenST</w:t>
      </w:r>
      <w:r w:rsidRPr="00CF6F48">
        <w:rPr>
          <w:rFonts w:eastAsia="宋体" w:cs="Times New Roman"/>
          <w:szCs w:val="20"/>
        </w:rPr>
        <w:t>、</w:t>
      </w:r>
      <w:r w:rsidRPr="00CF6F48">
        <w:rPr>
          <w:rFonts w:cs="Times New Roman"/>
          <w:szCs w:val="20"/>
        </w:rPr>
        <w:t xml:space="preserve">SAD </w:t>
      </w:r>
      <w:r w:rsidRPr="00CF6F48">
        <w:rPr>
          <w:rFonts w:eastAsia="宋体" w:cs="Times New Roman"/>
          <w:szCs w:val="20"/>
        </w:rPr>
        <w:t>与</w:t>
      </w:r>
      <w:r w:rsidRPr="00CF6F48">
        <w:rPr>
          <w:rFonts w:cs="Times New Roman"/>
          <w:szCs w:val="20"/>
        </w:rPr>
        <w:t xml:space="preserve"> OmniStyle2 </w:t>
      </w:r>
      <w:r w:rsidRPr="00CF6F48">
        <w:rPr>
          <w:rFonts w:eastAsia="宋体" w:cs="Times New Roman"/>
          <w:szCs w:val="20"/>
        </w:rPr>
        <w:t>等方法依赖强大的文本</w:t>
      </w:r>
      <w:r w:rsidRPr="00CF6F48">
        <w:rPr>
          <w:rFonts w:cs="Times New Roman"/>
          <w:szCs w:val="20"/>
        </w:rPr>
        <w:t>—</w:t>
      </w:r>
      <w:r w:rsidRPr="00CF6F48">
        <w:rPr>
          <w:rFonts w:eastAsia="宋体" w:cs="Times New Roman"/>
          <w:szCs w:val="20"/>
        </w:rPr>
        <w:t>图像先验，在开放域少样本适配上非常有竞争力</w:t>
      </w:r>
      <w:r w:rsidRPr="00CF6F48">
        <w:rPr>
          <w:rFonts w:cs="Times New Roman"/>
          <w:szCs w:val="20"/>
        </w:rPr>
        <w:t xml:space="preserve"> [12–</w:t>
      </w:r>
      <w:proofErr w:type="gramStart"/>
      <w:r w:rsidRPr="00CF6F48">
        <w:rPr>
          <w:rFonts w:cs="Times New Roman"/>
          <w:szCs w:val="20"/>
        </w:rPr>
        <w:t>17]</w:t>
      </w:r>
      <w:r w:rsidRPr="00CF6F48">
        <w:rPr>
          <w:rFonts w:eastAsia="宋体" w:cs="Times New Roman"/>
          <w:szCs w:val="20"/>
        </w:rPr>
        <w:t>。</w:t>
      </w:r>
      <w:proofErr w:type="gramEnd"/>
      <w:r w:rsidRPr="00CF6F48">
        <w:rPr>
          <w:rFonts w:eastAsia="宋体" w:cs="Times New Roman"/>
          <w:szCs w:val="20"/>
          <w:lang w:eastAsia="zh-CN"/>
        </w:rPr>
        <w:t>但它们的输出通常同时受参考图、</w:t>
      </w:r>
      <w:r w:rsidRPr="00CF6F48">
        <w:rPr>
          <w:rFonts w:cs="Times New Roman"/>
          <w:szCs w:val="20"/>
          <w:lang w:eastAsia="zh-CN"/>
        </w:rPr>
        <w:t xml:space="preserve">prompt </w:t>
      </w:r>
      <w:r w:rsidRPr="00CF6F48">
        <w:rPr>
          <w:rFonts w:eastAsia="宋体" w:cs="Times New Roman"/>
          <w:szCs w:val="20"/>
          <w:lang w:eastAsia="zh-CN"/>
        </w:rPr>
        <w:t>语义与预训练先验的共同影响，因此风格归因更复杂；同时，多步去噪、</w:t>
      </w:r>
      <w:r w:rsidRPr="00CF6F48">
        <w:rPr>
          <w:rFonts w:cs="Times New Roman"/>
          <w:szCs w:val="20"/>
          <w:lang w:eastAsia="zh-CN"/>
        </w:rPr>
        <w:t xml:space="preserve">inversion </w:t>
      </w:r>
      <w:r w:rsidRPr="00CF6F48">
        <w:rPr>
          <w:rFonts w:eastAsia="宋体" w:cs="Times New Roman"/>
          <w:szCs w:val="20"/>
          <w:lang w:eastAsia="zh-CN"/>
        </w:rPr>
        <w:t>或参数适配也会带来额外的训练或推理成本。</w:t>
      </w:r>
    </w:p>
    <w:p w14:paraId="2062C72E"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与之相比，本文的问题边界更封闭：我们不借助</w:t>
      </w:r>
      <w:r w:rsidRPr="00CF6F48">
        <w:rPr>
          <w:rFonts w:cs="Times New Roman"/>
          <w:szCs w:val="20"/>
          <w:lang w:eastAsia="zh-CN"/>
        </w:rPr>
        <w:t xml:space="preserve"> prompt</w:t>
      </w:r>
      <w:r w:rsidRPr="00CF6F48">
        <w:rPr>
          <w:rFonts w:eastAsia="宋体" w:cs="Times New Roman"/>
          <w:szCs w:val="20"/>
          <w:lang w:eastAsia="zh-CN"/>
        </w:rPr>
        <w:t>，不使用外部视觉语言先验，不依赖多</w:t>
      </w:r>
      <w:proofErr w:type="gramStart"/>
      <w:r w:rsidRPr="00CF6F48">
        <w:rPr>
          <w:rFonts w:eastAsia="宋体" w:cs="Times New Roman"/>
          <w:szCs w:val="20"/>
          <w:lang w:eastAsia="zh-CN"/>
        </w:rPr>
        <w:t>步去噪</w:t>
      </w:r>
      <w:proofErr w:type="gramEnd"/>
      <w:r w:rsidRPr="00CF6F48">
        <w:rPr>
          <w:rFonts w:eastAsia="宋体" w:cs="Times New Roman"/>
          <w:szCs w:val="20"/>
          <w:lang w:eastAsia="zh-CN"/>
        </w:rPr>
        <w:t>，而是在</w:t>
      </w:r>
      <w:r w:rsidRPr="00CF6F48">
        <w:rPr>
          <w:rFonts w:cs="Times New Roman"/>
          <w:szCs w:val="20"/>
          <w:lang w:eastAsia="zh-CN"/>
        </w:rPr>
        <w:t xml:space="preserve"> VAE latent </w:t>
      </w:r>
      <w:r w:rsidRPr="00CF6F48">
        <w:rPr>
          <w:rFonts w:eastAsia="宋体" w:cs="Times New Roman"/>
          <w:szCs w:val="20"/>
          <w:lang w:eastAsia="zh-CN"/>
        </w:rPr>
        <w:t>中学习一个单步前馈的</w:t>
      </w:r>
      <w:r w:rsidRPr="00CF6F48">
        <w:rPr>
          <w:rFonts w:cs="Times New Roman"/>
          <w:szCs w:val="20"/>
          <w:lang w:eastAsia="zh-CN"/>
        </w:rPr>
        <w:t xml:space="preserve"> residual stylizer</w:t>
      </w:r>
      <w:r w:rsidRPr="00CF6F48">
        <w:rPr>
          <w:rFonts w:eastAsia="宋体" w:cs="Times New Roman"/>
          <w:szCs w:val="20"/>
          <w:lang w:eastAsia="zh-CN"/>
        </w:rPr>
        <w:t>。这样的设定牺牲了开放域生成的自由度，但换来了更干净的结构约束、更直接的风格归因和更可控的计算画像。</w:t>
      </w:r>
    </w:p>
    <w:p w14:paraId="087FEAE8" w14:textId="77777777" w:rsidR="008B312E" w:rsidRPr="00CF6F48" w:rsidRDefault="00000000">
      <w:pPr>
        <w:pStyle w:val="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 </w:t>
      </w:r>
      <w:r w:rsidRPr="00CF6F48">
        <w:rPr>
          <w:rFonts w:ascii="Times New Roman" w:hAnsi="Times New Roman" w:cs="Times New Roman"/>
          <w:sz w:val="20"/>
          <w:szCs w:val="20"/>
          <w:lang w:eastAsia="zh-CN"/>
        </w:rPr>
        <w:t>方法</w:t>
      </w:r>
    </w:p>
    <w:p w14:paraId="2E638CCA"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3.1 </w:t>
      </w:r>
      <w:r w:rsidRPr="00CF6F48">
        <w:rPr>
          <w:rFonts w:ascii="Times New Roman" w:eastAsia="微软雅黑" w:hAnsi="Times New Roman" w:cs="Times New Roman"/>
          <w:sz w:val="20"/>
          <w:szCs w:val="20"/>
          <w:lang w:eastAsia="zh-CN"/>
        </w:rPr>
        <w:t>问题</w:t>
      </w:r>
      <w:r w:rsidRPr="00CF6F48">
        <w:rPr>
          <w:rFonts w:ascii="Times New Roman" w:eastAsia="MS Gothic" w:hAnsi="Times New Roman" w:cs="Times New Roman"/>
          <w:sz w:val="20"/>
          <w:szCs w:val="20"/>
          <w:lang w:eastAsia="zh-CN"/>
        </w:rPr>
        <w:t>定</w:t>
      </w:r>
      <w:r w:rsidRPr="00CF6F48">
        <w:rPr>
          <w:rFonts w:ascii="Times New Roman" w:eastAsia="微软雅黑" w:hAnsi="Times New Roman" w:cs="Times New Roman"/>
          <w:sz w:val="20"/>
          <w:szCs w:val="20"/>
          <w:lang w:eastAsia="zh-CN"/>
        </w:rPr>
        <w:t>义</w:t>
      </w:r>
    </w:p>
    <w:p w14:paraId="3C1CF84D"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给定</w:t>
      </w:r>
      <w:proofErr w:type="gramStart"/>
      <w:r w:rsidRPr="00CF6F48">
        <w:rPr>
          <w:rFonts w:eastAsia="宋体" w:cs="Times New Roman"/>
          <w:szCs w:val="20"/>
          <w:lang w:eastAsia="zh-CN"/>
        </w:rPr>
        <w:t>由预训练</w:t>
      </w:r>
      <w:proofErr w:type="gramEnd"/>
      <w:r w:rsidRPr="00CF6F48">
        <w:rPr>
          <w:rFonts w:cs="Times New Roman"/>
          <w:szCs w:val="20"/>
          <w:lang w:eastAsia="zh-CN"/>
        </w:rPr>
        <w:t xml:space="preserve"> VAE </w:t>
      </w:r>
      <w:r w:rsidRPr="00CF6F48">
        <w:rPr>
          <w:rFonts w:eastAsia="宋体" w:cs="Times New Roman"/>
          <w:szCs w:val="20"/>
          <w:lang w:eastAsia="zh-CN"/>
        </w:rPr>
        <w:t>编码器提取的内容潜变量</w:t>
      </w:r>
      <w:r w:rsidRPr="00CF6F48">
        <w:rPr>
          <w:rFonts w:cs="Times New Roman"/>
          <w:szCs w:val="20"/>
          <w:lang w:eastAsia="zh-CN"/>
        </w:rPr>
        <w:t xml:space="preserve"> z_c </w:t>
      </w:r>
      <w:r w:rsidRPr="00CF6F48">
        <w:rPr>
          <w:rFonts w:ascii="Cambria Math" w:hAnsi="Cambria Math" w:cs="Cambria Math"/>
          <w:szCs w:val="20"/>
          <w:lang w:eastAsia="zh-CN"/>
        </w:rPr>
        <w:t>∈</w:t>
      </w:r>
      <w:r w:rsidRPr="00CF6F48">
        <w:rPr>
          <w:rFonts w:cs="Times New Roman"/>
          <w:szCs w:val="20"/>
          <w:lang w:eastAsia="zh-CN"/>
        </w:rPr>
        <w:t xml:space="preserve"> ℝ^(4</w:t>
      </w:r>
      <w:proofErr w:type="gramStart"/>
      <w:r w:rsidRPr="00CF6F48">
        <w:rPr>
          <w:rFonts w:cs="Times New Roman"/>
          <w:szCs w:val="20"/>
          <w:lang w:eastAsia="zh-CN"/>
        </w:rPr>
        <w:t>×32×32</w:t>
      </w:r>
      <w:proofErr w:type="gramEnd"/>
      <w:r w:rsidRPr="00CF6F48">
        <w:rPr>
          <w:rFonts w:cs="Times New Roman"/>
          <w:szCs w:val="20"/>
          <w:lang w:eastAsia="zh-CN"/>
        </w:rPr>
        <w:t xml:space="preserve">) </w:t>
      </w:r>
      <w:r w:rsidRPr="00CF6F48">
        <w:rPr>
          <w:rFonts w:eastAsia="宋体" w:cs="Times New Roman"/>
          <w:szCs w:val="20"/>
          <w:lang w:eastAsia="zh-CN"/>
        </w:rPr>
        <w:t>和目标风格标识</w:t>
      </w:r>
      <w:r w:rsidRPr="00CF6F48">
        <w:rPr>
          <w:rFonts w:cs="Times New Roman"/>
          <w:szCs w:val="20"/>
          <w:lang w:eastAsia="zh-CN"/>
        </w:rPr>
        <w:t xml:space="preserve"> s_t</w:t>
      </w:r>
      <w:r w:rsidRPr="00CF6F48">
        <w:rPr>
          <w:rFonts w:eastAsia="宋体" w:cs="Times New Roman"/>
          <w:szCs w:val="20"/>
          <w:lang w:eastAsia="zh-CN"/>
        </w:rPr>
        <w:t>，模型的目标是在保持</w:t>
      </w:r>
      <w:r w:rsidRPr="00CF6F48">
        <w:rPr>
          <w:rFonts w:cs="Times New Roman"/>
          <w:szCs w:val="20"/>
          <w:lang w:eastAsia="zh-CN"/>
        </w:rPr>
        <w:t xml:space="preserve"> z_c </w:t>
      </w:r>
      <w:r w:rsidRPr="00CF6F48">
        <w:rPr>
          <w:rFonts w:eastAsia="宋体" w:cs="Times New Roman"/>
          <w:szCs w:val="20"/>
          <w:lang w:eastAsia="zh-CN"/>
        </w:rPr>
        <w:t>语义布局的同时，预测一个在统计分布上匹配目标风格的风格化潜变量</w:t>
      </w:r>
      <w:r w:rsidRPr="00CF6F48">
        <w:rPr>
          <w:rFonts w:cs="Times New Roman"/>
          <w:szCs w:val="20"/>
          <w:lang w:eastAsia="zh-CN"/>
        </w:rPr>
        <w:t xml:space="preserve"> z_out</w:t>
      </w:r>
      <w:r w:rsidRPr="00CF6F48">
        <w:rPr>
          <w:rFonts w:eastAsia="宋体" w:cs="Times New Roman"/>
          <w:szCs w:val="20"/>
          <w:lang w:eastAsia="zh-CN"/>
        </w:rPr>
        <w:t>。与直接从头生成整幅风格化图像不同，我们将风格迁移表述为一个残差更新问题：模型</w:t>
      </w:r>
      <w:proofErr w:type="gramStart"/>
      <w:r w:rsidRPr="00CF6F48">
        <w:rPr>
          <w:rFonts w:eastAsia="宋体" w:cs="Times New Roman"/>
          <w:szCs w:val="20"/>
          <w:lang w:eastAsia="zh-CN"/>
        </w:rPr>
        <w:t>只预测</w:t>
      </w:r>
      <w:proofErr w:type="gramEnd"/>
      <w:r w:rsidRPr="00CF6F48">
        <w:rPr>
          <w:rFonts w:eastAsia="宋体" w:cs="Times New Roman"/>
          <w:szCs w:val="20"/>
          <w:lang w:eastAsia="zh-CN"/>
        </w:rPr>
        <w:t>一个受风格条件约束的残差增量</w:t>
      </w:r>
      <w:r w:rsidRPr="00CF6F48">
        <w:rPr>
          <w:rFonts w:cs="Times New Roman"/>
          <w:szCs w:val="20"/>
          <w:lang w:eastAsia="zh-CN"/>
        </w:rPr>
        <w:t xml:space="preserve"> </w:t>
      </w:r>
      <w:r w:rsidRPr="00CF6F48">
        <w:rPr>
          <w:rFonts w:cs="Times New Roman"/>
          <w:szCs w:val="20"/>
        </w:rPr>
        <w:t>Δ</w:t>
      </w:r>
      <w:r w:rsidRPr="00CF6F48">
        <w:rPr>
          <w:rFonts w:cs="Times New Roman"/>
          <w:szCs w:val="20"/>
          <w:lang w:eastAsia="zh-CN"/>
        </w:rPr>
        <w:t>z</w:t>
      </w:r>
      <w:r w:rsidRPr="00CF6F48">
        <w:rPr>
          <w:rFonts w:eastAsia="宋体" w:cs="Times New Roman"/>
          <w:szCs w:val="20"/>
          <w:lang w:eastAsia="zh-CN"/>
        </w:rPr>
        <w:t>，并将其加回内容潜变量。</w:t>
      </w:r>
    </w:p>
    <w:p w14:paraId="3E6E706C" w14:textId="77777777" w:rsidR="008B312E" w:rsidRPr="00CF6F48" w:rsidRDefault="00000000">
      <w:pPr>
        <w:jc w:val="both"/>
        <w:rPr>
          <w:rFonts w:cs="Times New Roman"/>
          <w:szCs w:val="20"/>
          <w:lang w:eastAsia="zh-CN"/>
        </w:rPr>
      </w:pPr>
      <w:r w:rsidRPr="00CF6F48">
        <w:rPr>
          <w:rFonts w:cs="Times New Roman"/>
          <w:i/>
          <w:szCs w:val="20"/>
          <w:lang w:eastAsia="zh-CN"/>
        </w:rPr>
        <w:t xml:space="preserve">z_out = z_c + </w:t>
      </w:r>
      <w:r w:rsidRPr="00CF6F48">
        <w:rPr>
          <w:rFonts w:cs="Times New Roman"/>
          <w:i/>
          <w:szCs w:val="20"/>
        </w:rPr>
        <w:t>Δ</w:t>
      </w:r>
      <w:r w:rsidRPr="00CF6F48">
        <w:rPr>
          <w:rFonts w:cs="Times New Roman"/>
          <w:i/>
          <w:szCs w:val="20"/>
          <w:lang w:eastAsia="zh-CN"/>
        </w:rPr>
        <w:t>z</w:t>
      </w:r>
    </w:p>
    <w:p w14:paraId="2DDBBFE5"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这种</w:t>
      </w:r>
      <w:r w:rsidRPr="00CF6F48">
        <w:rPr>
          <w:rFonts w:cs="Times New Roman"/>
          <w:szCs w:val="20"/>
          <w:lang w:eastAsia="zh-CN"/>
        </w:rPr>
        <w:t xml:space="preserve"> residual formulation </w:t>
      </w:r>
      <w:r w:rsidRPr="00CF6F48">
        <w:rPr>
          <w:rFonts w:eastAsia="宋体" w:cs="Times New Roman"/>
          <w:szCs w:val="20"/>
          <w:lang w:eastAsia="zh-CN"/>
        </w:rPr>
        <w:t>把部分结构保持从</w:t>
      </w:r>
      <w:proofErr w:type="gramStart"/>
      <w:r w:rsidRPr="00CF6F48">
        <w:rPr>
          <w:rFonts w:eastAsia="宋体" w:cs="Times New Roman"/>
          <w:szCs w:val="20"/>
          <w:lang w:eastAsia="zh-CN"/>
        </w:rPr>
        <w:t>复杂损失</w:t>
      </w:r>
      <w:proofErr w:type="gramEnd"/>
      <w:r w:rsidRPr="00CF6F48">
        <w:rPr>
          <w:rFonts w:eastAsia="宋体" w:cs="Times New Roman"/>
          <w:szCs w:val="20"/>
          <w:lang w:eastAsia="zh-CN"/>
        </w:rPr>
        <w:t>设计前移到模型架构本身：由于网络不必重建整幅输出，而只需估计风格相关变换残差，因此更容易在不破坏内容主干的前提下执行风格重写。</w:t>
      </w:r>
    </w:p>
    <w:p w14:paraId="625D73CE"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3.2 </w:t>
      </w:r>
      <w:r w:rsidRPr="00CF6F48">
        <w:rPr>
          <w:rFonts w:ascii="Times New Roman" w:eastAsia="微软雅黑" w:hAnsi="Times New Roman" w:cs="Times New Roman"/>
          <w:sz w:val="20"/>
          <w:szCs w:val="20"/>
          <w:lang w:eastAsia="zh-CN"/>
        </w:rPr>
        <w:t>为</w:t>
      </w:r>
      <w:r w:rsidRPr="00CF6F48">
        <w:rPr>
          <w:rFonts w:ascii="Times New Roman" w:eastAsia="MS Gothic" w:hAnsi="Times New Roman" w:cs="Times New Roman"/>
          <w:sz w:val="20"/>
          <w:szCs w:val="20"/>
          <w:lang w:eastAsia="zh-CN"/>
        </w:rPr>
        <w:t>什么在</w:t>
      </w:r>
      <w:proofErr w:type="gramStart"/>
      <w:r w:rsidRPr="00CF6F48">
        <w:rPr>
          <w:rFonts w:ascii="Times New Roman" w:eastAsia="MS Gothic" w:hAnsi="Times New Roman" w:cs="Times New Roman"/>
          <w:sz w:val="20"/>
          <w:szCs w:val="20"/>
          <w:lang w:eastAsia="zh-CN"/>
        </w:rPr>
        <w:t>潜空</w:t>
      </w:r>
      <w:r w:rsidRPr="00CF6F48">
        <w:rPr>
          <w:rFonts w:ascii="Times New Roman" w:eastAsia="微软雅黑" w:hAnsi="Times New Roman" w:cs="Times New Roman"/>
          <w:sz w:val="20"/>
          <w:szCs w:val="20"/>
          <w:lang w:eastAsia="zh-CN"/>
        </w:rPr>
        <w:t>间</w:t>
      </w:r>
      <w:proofErr w:type="gramEnd"/>
      <w:r w:rsidRPr="00CF6F48">
        <w:rPr>
          <w:rFonts w:ascii="Times New Roman" w:eastAsia="MS Gothic" w:hAnsi="Times New Roman" w:cs="Times New Roman"/>
          <w:sz w:val="20"/>
          <w:szCs w:val="20"/>
          <w:lang w:eastAsia="zh-CN"/>
        </w:rPr>
        <w:t>中</w:t>
      </w:r>
      <w:proofErr w:type="gramStart"/>
      <w:r w:rsidRPr="00CF6F48">
        <w:rPr>
          <w:rFonts w:ascii="Times New Roman" w:eastAsia="MS Gothic" w:hAnsi="Times New Roman" w:cs="Times New Roman"/>
          <w:sz w:val="20"/>
          <w:szCs w:val="20"/>
          <w:lang w:eastAsia="zh-CN"/>
        </w:rPr>
        <w:t>做</w:t>
      </w:r>
      <w:r w:rsidRPr="00CF6F48">
        <w:rPr>
          <w:rFonts w:ascii="Times New Roman" w:eastAsia="微软雅黑" w:hAnsi="Times New Roman" w:cs="Times New Roman"/>
          <w:sz w:val="20"/>
          <w:szCs w:val="20"/>
          <w:lang w:eastAsia="zh-CN"/>
        </w:rPr>
        <w:t>风</w:t>
      </w:r>
      <w:proofErr w:type="gramEnd"/>
      <w:r w:rsidRPr="00CF6F48">
        <w:rPr>
          <w:rFonts w:ascii="Times New Roman" w:eastAsia="MS Gothic" w:hAnsi="Times New Roman" w:cs="Times New Roman"/>
          <w:sz w:val="20"/>
          <w:szCs w:val="20"/>
          <w:lang w:eastAsia="zh-CN"/>
        </w:rPr>
        <w:t>格迁移</w:t>
      </w:r>
    </w:p>
    <w:p w14:paraId="363087D8"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本文选择在</w:t>
      </w:r>
      <w:r w:rsidRPr="00CF6F48">
        <w:rPr>
          <w:rFonts w:cs="Times New Roman"/>
          <w:szCs w:val="20"/>
          <w:lang w:eastAsia="zh-CN"/>
        </w:rPr>
        <w:t xml:space="preserve"> VAE latent </w:t>
      </w:r>
      <w:r w:rsidRPr="00CF6F48">
        <w:rPr>
          <w:rFonts w:eastAsia="宋体" w:cs="Times New Roman"/>
          <w:szCs w:val="20"/>
          <w:lang w:eastAsia="zh-CN"/>
        </w:rPr>
        <w:t>空间而非</w:t>
      </w:r>
      <w:r w:rsidRPr="00CF6F48">
        <w:rPr>
          <w:rFonts w:cs="Times New Roman"/>
          <w:szCs w:val="20"/>
          <w:lang w:eastAsia="zh-CN"/>
        </w:rPr>
        <w:t xml:space="preserve"> RGB </w:t>
      </w:r>
      <w:r w:rsidRPr="00CF6F48">
        <w:rPr>
          <w:rFonts w:eastAsia="宋体" w:cs="Times New Roman"/>
          <w:szCs w:val="20"/>
          <w:lang w:eastAsia="zh-CN"/>
        </w:rPr>
        <w:t>空间中执行风格迁移，有两个相互关联的原因。第一是计算复杂度。对于边长</w:t>
      </w:r>
      <w:r w:rsidRPr="00CF6F48">
        <w:rPr>
          <w:rFonts w:cs="Times New Roman"/>
          <w:szCs w:val="20"/>
          <w:lang w:eastAsia="zh-CN"/>
        </w:rPr>
        <w:t xml:space="preserve"> 8× </w:t>
      </w:r>
      <w:r w:rsidRPr="00CF6F48">
        <w:rPr>
          <w:rFonts w:eastAsia="宋体" w:cs="Times New Roman"/>
          <w:szCs w:val="20"/>
          <w:lang w:eastAsia="zh-CN"/>
        </w:rPr>
        <w:t>下采样的</w:t>
      </w:r>
      <w:r w:rsidRPr="00CF6F48">
        <w:rPr>
          <w:rFonts w:cs="Times New Roman"/>
          <w:szCs w:val="20"/>
          <w:lang w:eastAsia="zh-CN"/>
        </w:rPr>
        <w:t xml:space="preserve"> VAE</w:t>
      </w:r>
      <w:r w:rsidRPr="00CF6F48">
        <w:rPr>
          <w:rFonts w:eastAsia="宋体" w:cs="Times New Roman"/>
          <w:szCs w:val="20"/>
          <w:lang w:eastAsia="zh-CN"/>
        </w:rPr>
        <w:t>，空间位置数会从</w:t>
      </w:r>
      <w:r w:rsidRPr="00CF6F48">
        <w:rPr>
          <w:rFonts w:cs="Times New Roman"/>
          <w:szCs w:val="20"/>
          <w:lang w:eastAsia="zh-CN"/>
        </w:rPr>
        <w:t xml:space="preserve"> H×W </w:t>
      </w:r>
      <w:r w:rsidRPr="00CF6F48">
        <w:rPr>
          <w:rFonts w:eastAsia="宋体" w:cs="Times New Roman"/>
          <w:szCs w:val="20"/>
          <w:lang w:eastAsia="zh-CN"/>
        </w:rPr>
        <w:t>下降到</w:t>
      </w:r>
      <w:r w:rsidRPr="00CF6F48">
        <w:rPr>
          <w:rFonts w:cs="Times New Roman"/>
          <w:szCs w:val="20"/>
          <w:lang w:eastAsia="zh-CN"/>
        </w:rPr>
        <w:t xml:space="preserve"> (H/8)×(W/8)</w:t>
      </w:r>
      <w:r w:rsidRPr="00CF6F48">
        <w:rPr>
          <w:rFonts w:eastAsia="宋体" w:cs="Times New Roman"/>
          <w:szCs w:val="20"/>
          <w:lang w:eastAsia="zh-CN"/>
        </w:rPr>
        <w:t>，</w:t>
      </w:r>
      <w:proofErr w:type="gramStart"/>
      <w:r w:rsidRPr="00CF6F48">
        <w:rPr>
          <w:rFonts w:eastAsia="宋体" w:cs="Times New Roman"/>
          <w:szCs w:val="20"/>
          <w:lang w:eastAsia="zh-CN"/>
        </w:rPr>
        <w:t>仅空间</w:t>
      </w:r>
      <w:proofErr w:type="gramEnd"/>
      <w:r w:rsidRPr="00CF6F48">
        <w:rPr>
          <w:rFonts w:eastAsia="宋体" w:cs="Times New Roman"/>
          <w:szCs w:val="20"/>
          <w:lang w:eastAsia="zh-CN"/>
        </w:rPr>
        <w:t>样本数就减少到原来的</w:t>
      </w:r>
      <w:r w:rsidRPr="00CF6F48">
        <w:rPr>
          <w:rFonts w:cs="Times New Roman"/>
          <w:szCs w:val="20"/>
          <w:lang w:eastAsia="zh-CN"/>
        </w:rPr>
        <w:t xml:space="preserve"> 1/64</w:t>
      </w:r>
      <w:r w:rsidRPr="00CF6F48">
        <w:rPr>
          <w:rFonts w:eastAsia="宋体" w:cs="Times New Roman"/>
          <w:szCs w:val="20"/>
          <w:lang w:eastAsia="zh-CN"/>
        </w:rPr>
        <w:t>；对于需要在样本集合上进行投影、排序和距离计算的</w:t>
      </w:r>
      <w:r w:rsidRPr="00CF6F48">
        <w:rPr>
          <w:rFonts w:cs="Times New Roman"/>
          <w:szCs w:val="20"/>
          <w:lang w:eastAsia="zh-CN"/>
        </w:rPr>
        <w:t xml:space="preserve"> SWD</w:t>
      </w:r>
      <w:r w:rsidRPr="00CF6F48">
        <w:rPr>
          <w:rFonts w:eastAsia="宋体" w:cs="Times New Roman"/>
          <w:szCs w:val="20"/>
          <w:lang w:eastAsia="zh-CN"/>
        </w:rPr>
        <w:t>，这带来了直接的复杂度收益。</w:t>
      </w:r>
    </w:p>
    <w:p w14:paraId="7ED8336B"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第二也是更关键的原因，是</w:t>
      </w:r>
      <w:r w:rsidRPr="00CF6F48">
        <w:rPr>
          <w:rFonts w:cs="Times New Roman"/>
          <w:szCs w:val="20"/>
          <w:lang w:eastAsia="zh-CN"/>
        </w:rPr>
        <w:t xml:space="preserve"> latent </w:t>
      </w:r>
      <w:r w:rsidRPr="00CF6F48">
        <w:rPr>
          <w:rFonts w:eastAsia="宋体" w:cs="Times New Roman"/>
          <w:szCs w:val="20"/>
          <w:lang w:eastAsia="zh-CN"/>
        </w:rPr>
        <w:t>表示本身已经过编码器的感知压缩与语义组织。</w:t>
      </w:r>
      <w:proofErr w:type="gramStart"/>
      <w:r w:rsidRPr="00CF6F48">
        <w:rPr>
          <w:rFonts w:eastAsia="宋体" w:cs="Times New Roman"/>
          <w:szCs w:val="20"/>
          <w:lang w:eastAsia="zh-CN"/>
        </w:rPr>
        <w:t>潜空间</w:t>
      </w:r>
      <w:proofErr w:type="gramEnd"/>
      <w:r w:rsidRPr="00CF6F48">
        <w:rPr>
          <w:rFonts w:eastAsia="宋体" w:cs="Times New Roman"/>
          <w:szCs w:val="20"/>
          <w:lang w:eastAsia="zh-CN"/>
        </w:rPr>
        <w:t>中的每个位置并</w:t>
      </w:r>
      <w:r w:rsidRPr="00CF6F48">
        <w:rPr>
          <w:rFonts w:eastAsia="宋体" w:cs="Times New Roman"/>
          <w:szCs w:val="20"/>
          <w:lang w:eastAsia="zh-CN"/>
        </w:rPr>
        <w:lastRenderedPageBreak/>
        <w:t>不是单纯的像素单元，而可以被解释为由局部感受野诱导出的</w:t>
      </w:r>
      <w:r w:rsidRPr="00CF6F48">
        <w:rPr>
          <w:rFonts w:cs="Times New Roman"/>
          <w:szCs w:val="20"/>
          <w:lang w:eastAsia="zh-CN"/>
        </w:rPr>
        <w:t xml:space="preserve"> semantic patch token</w:t>
      </w:r>
      <w:r w:rsidRPr="00CF6F48">
        <w:rPr>
          <w:rFonts w:eastAsia="宋体" w:cs="Times New Roman"/>
          <w:szCs w:val="20"/>
          <w:lang w:eastAsia="zh-CN"/>
        </w:rPr>
        <w:t>。风格统计若在这种更抽象的局部表示上进行匹配，就不那么容易直接转化为内容几何扭曲。</w:t>
      </w:r>
    </w:p>
    <w:p w14:paraId="47399ACA"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这一点也可以从更广义的</w:t>
      </w:r>
      <w:r w:rsidRPr="00CF6F48">
        <w:rPr>
          <w:rFonts w:cs="Times New Roman"/>
          <w:szCs w:val="20"/>
          <w:lang w:eastAsia="zh-CN"/>
        </w:rPr>
        <w:t>“</w:t>
      </w:r>
      <w:r w:rsidRPr="00CF6F48">
        <w:rPr>
          <w:rFonts w:eastAsia="宋体" w:cs="Times New Roman"/>
          <w:szCs w:val="20"/>
          <w:lang w:eastAsia="zh-CN"/>
        </w:rPr>
        <w:t>压缩域优先建模</w:t>
      </w:r>
      <w:r w:rsidRPr="00CF6F48">
        <w:rPr>
          <w:rFonts w:cs="Times New Roman"/>
          <w:szCs w:val="20"/>
          <w:lang w:eastAsia="zh-CN"/>
        </w:rPr>
        <w:t>”</w:t>
      </w:r>
      <w:r w:rsidRPr="00CF6F48">
        <w:rPr>
          <w:rFonts w:eastAsia="宋体" w:cs="Times New Roman"/>
          <w:szCs w:val="20"/>
          <w:lang w:eastAsia="zh-CN"/>
        </w:rPr>
        <w:t>视角得到支持。</w:t>
      </w:r>
      <w:r w:rsidRPr="00CF6F48">
        <w:rPr>
          <w:rFonts w:cs="Times New Roman"/>
          <w:szCs w:val="20"/>
          <w:lang w:eastAsia="zh-CN"/>
        </w:rPr>
        <w:t xml:space="preserve">CoPE-VideoLM </w:t>
      </w:r>
      <w:r w:rsidRPr="00CF6F48">
        <w:rPr>
          <w:rFonts w:eastAsia="宋体" w:cs="Times New Roman"/>
          <w:szCs w:val="20"/>
          <w:lang w:eastAsia="zh-CN"/>
        </w:rPr>
        <w:t>直接利用视频编码原语</w:t>
      </w:r>
      <w:r w:rsidRPr="00CF6F48">
        <w:rPr>
          <w:rFonts w:cs="Times New Roman"/>
          <w:szCs w:val="20"/>
          <w:lang w:eastAsia="zh-CN"/>
        </w:rPr>
        <w:t>——</w:t>
      </w:r>
      <w:r w:rsidRPr="00CF6F48">
        <w:rPr>
          <w:rFonts w:eastAsia="宋体" w:cs="Times New Roman"/>
          <w:szCs w:val="20"/>
          <w:lang w:eastAsia="zh-CN"/>
        </w:rPr>
        <w:t>运动向量与残差</w:t>
      </w:r>
      <w:r w:rsidRPr="00CF6F48">
        <w:rPr>
          <w:rFonts w:cs="Times New Roman"/>
          <w:szCs w:val="20"/>
          <w:lang w:eastAsia="zh-CN"/>
        </w:rPr>
        <w:t>——</w:t>
      </w:r>
      <w:r w:rsidRPr="00CF6F48">
        <w:rPr>
          <w:rFonts w:eastAsia="宋体" w:cs="Times New Roman"/>
          <w:szCs w:val="20"/>
          <w:lang w:eastAsia="zh-CN"/>
        </w:rPr>
        <w:t>而</w:t>
      </w:r>
      <w:proofErr w:type="gramStart"/>
      <w:r w:rsidRPr="00CF6F48">
        <w:rPr>
          <w:rFonts w:eastAsia="宋体" w:cs="Times New Roman"/>
          <w:szCs w:val="20"/>
          <w:lang w:eastAsia="zh-CN"/>
        </w:rPr>
        <w:t>不是逐帧完整</w:t>
      </w:r>
      <w:proofErr w:type="gramEnd"/>
      <w:r w:rsidRPr="00CF6F48">
        <w:rPr>
          <w:rFonts w:eastAsia="宋体" w:cs="Times New Roman"/>
          <w:szCs w:val="20"/>
          <w:lang w:eastAsia="zh-CN"/>
        </w:rPr>
        <w:t>图像</w:t>
      </w:r>
      <w:r w:rsidRPr="00CF6F48">
        <w:rPr>
          <w:rFonts w:cs="Times New Roman"/>
          <w:szCs w:val="20"/>
          <w:lang w:eastAsia="zh-CN"/>
        </w:rPr>
        <w:t xml:space="preserve"> token</w:t>
      </w:r>
      <w:r w:rsidRPr="00CF6F48">
        <w:rPr>
          <w:rFonts w:eastAsia="宋体" w:cs="Times New Roman"/>
          <w:szCs w:val="20"/>
          <w:lang w:eastAsia="zh-CN"/>
        </w:rPr>
        <w:t>，在保持任务性能的同时将</w:t>
      </w:r>
      <w:r w:rsidRPr="00CF6F48">
        <w:rPr>
          <w:rFonts w:cs="Times New Roman"/>
          <w:szCs w:val="20"/>
          <w:lang w:eastAsia="zh-CN"/>
        </w:rPr>
        <w:t xml:space="preserve"> token </w:t>
      </w:r>
      <w:r w:rsidRPr="00CF6F48">
        <w:rPr>
          <w:rFonts w:eastAsia="宋体" w:cs="Times New Roman"/>
          <w:szCs w:val="20"/>
          <w:lang w:eastAsia="zh-CN"/>
        </w:rPr>
        <w:t>使用降低最多</w:t>
      </w:r>
      <w:r w:rsidRPr="00CF6F48">
        <w:rPr>
          <w:rFonts w:cs="Times New Roman"/>
          <w:szCs w:val="20"/>
          <w:lang w:eastAsia="zh-CN"/>
        </w:rPr>
        <w:t xml:space="preserve"> 93%</w:t>
      </w:r>
      <w:r w:rsidRPr="00CF6F48">
        <w:rPr>
          <w:rFonts w:eastAsia="宋体" w:cs="Times New Roman"/>
          <w:szCs w:val="20"/>
          <w:lang w:eastAsia="zh-CN"/>
        </w:rPr>
        <w:t>，并将</w:t>
      </w:r>
      <w:r w:rsidRPr="00CF6F48">
        <w:rPr>
          <w:rFonts w:cs="Times New Roman"/>
          <w:szCs w:val="20"/>
          <w:lang w:eastAsia="zh-CN"/>
        </w:rPr>
        <w:t xml:space="preserve"> time-to-first-token </w:t>
      </w:r>
      <w:r w:rsidRPr="00CF6F48">
        <w:rPr>
          <w:rFonts w:eastAsia="宋体" w:cs="Times New Roman"/>
          <w:szCs w:val="20"/>
          <w:lang w:eastAsia="zh-CN"/>
        </w:rPr>
        <w:t>降低最多</w:t>
      </w:r>
      <w:r w:rsidRPr="00CF6F48">
        <w:rPr>
          <w:rFonts w:cs="Times New Roman"/>
          <w:szCs w:val="20"/>
          <w:lang w:eastAsia="zh-CN"/>
        </w:rPr>
        <w:t xml:space="preserve"> 86% [20]</w:t>
      </w:r>
      <w:r w:rsidRPr="00CF6F48">
        <w:rPr>
          <w:rFonts w:eastAsia="宋体" w:cs="Times New Roman"/>
          <w:szCs w:val="20"/>
          <w:lang w:eastAsia="zh-CN"/>
        </w:rPr>
        <w:t>。虽然它研究的是视频语言模型，但其核心思想与本文一致：如果表征已经在编码阶段去除了大量冗余并保留了关键语义结构，那么后续建模就不必在原始高冗余空间中重复付出代价。本文把这一思想落实到图像风格迁移中，即在语义化</w:t>
      </w:r>
      <w:r w:rsidRPr="00CF6F48">
        <w:rPr>
          <w:rFonts w:cs="Times New Roman"/>
          <w:szCs w:val="20"/>
          <w:lang w:eastAsia="zh-CN"/>
        </w:rPr>
        <w:t xml:space="preserve"> latent </w:t>
      </w:r>
      <w:r w:rsidRPr="00CF6F48">
        <w:rPr>
          <w:rFonts w:eastAsia="宋体" w:cs="Times New Roman"/>
          <w:szCs w:val="20"/>
          <w:lang w:eastAsia="zh-CN"/>
        </w:rPr>
        <w:t>空间而非</w:t>
      </w:r>
      <w:r w:rsidRPr="00CF6F48">
        <w:rPr>
          <w:rFonts w:cs="Times New Roman"/>
          <w:szCs w:val="20"/>
          <w:lang w:eastAsia="zh-CN"/>
        </w:rPr>
        <w:t xml:space="preserve"> RGB </w:t>
      </w:r>
      <w:r w:rsidRPr="00CF6F48">
        <w:rPr>
          <w:rFonts w:eastAsia="宋体" w:cs="Times New Roman"/>
          <w:szCs w:val="20"/>
          <w:lang w:eastAsia="zh-CN"/>
        </w:rPr>
        <w:t>空间中执行风格分布匹配与残差变换。</w:t>
      </w:r>
    </w:p>
    <w:p w14:paraId="07F4083C"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3.3 </w:t>
      </w:r>
      <w:proofErr w:type="gramStart"/>
      <w:r w:rsidRPr="00CF6F48">
        <w:rPr>
          <w:rFonts w:ascii="Times New Roman" w:hAnsi="Times New Roman" w:cs="Times New Roman"/>
          <w:sz w:val="20"/>
          <w:szCs w:val="20"/>
          <w:lang w:eastAsia="zh-CN"/>
        </w:rPr>
        <w:t>潜空</w:t>
      </w:r>
      <w:r w:rsidRPr="00CF6F48">
        <w:rPr>
          <w:rFonts w:ascii="Times New Roman" w:eastAsia="微软雅黑" w:hAnsi="Times New Roman" w:cs="Times New Roman"/>
          <w:sz w:val="20"/>
          <w:szCs w:val="20"/>
          <w:lang w:eastAsia="zh-CN"/>
        </w:rPr>
        <w:t>间</w:t>
      </w:r>
      <w:proofErr w:type="gramEnd"/>
      <w:r w:rsidRPr="00CF6F48">
        <w:rPr>
          <w:rFonts w:ascii="Times New Roman" w:eastAsia="MS Gothic" w:hAnsi="Times New Roman" w:cs="Times New Roman"/>
          <w:sz w:val="20"/>
          <w:szCs w:val="20"/>
          <w:lang w:eastAsia="zh-CN"/>
        </w:rPr>
        <w:t>残差</w:t>
      </w:r>
      <w:r w:rsidRPr="00CF6F48">
        <w:rPr>
          <w:rFonts w:ascii="Times New Roman" w:eastAsia="微软雅黑" w:hAnsi="Times New Roman" w:cs="Times New Roman"/>
          <w:sz w:val="20"/>
          <w:szCs w:val="20"/>
          <w:lang w:eastAsia="zh-CN"/>
        </w:rPr>
        <w:t>风</w:t>
      </w:r>
      <w:r w:rsidRPr="00CF6F48">
        <w:rPr>
          <w:rFonts w:ascii="Times New Roman" w:eastAsia="MS Gothic" w:hAnsi="Times New Roman" w:cs="Times New Roman"/>
          <w:sz w:val="20"/>
          <w:szCs w:val="20"/>
          <w:lang w:eastAsia="zh-CN"/>
        </w:rPr>
        <w:t>格化架构</w:t>
      </w:r>
    </w:p>
    <w:p w14:paraId="37EC98E6" w14:textId="77777777" w:rsidR="008B312E" w:rsidRPr="00CF6F48" w:rsidRDefault="00000000">
      <w:pPr>
        <w:ind w:firstLine="420"/>
        <w:jc w:val="both"/>
        <w:rPr>
          <w:rFonts w:cs="Times New Roman"/>
          <w:szCs w:val="20"/>
          <w:lang w:eastAsia="zh-CN"/>
        </w:rPr>
      </w:pPr>
      <w:r w:rsidRPr="00CF6F48">
        <w:rPr>
          <w:rFonts w:eastAsia="宋体" w:cs="Times New Roman"/>
          <w:szCs w:val="20"/>
        </w:rPr>
        <w:t>生成器被组织为一个非对称的残差式</w:t>
      </w:r>
      <w:r w:rsidRPr="00CF6F48">
        <w:rPr>
          <w:rFonts w:cs="Times New Roman"/>
          <w:szCs w:val="20"/>
        </w:rPr>
        <w:t xml:space="preserve"> stylizer</w:t>
      </w:r>
      <w:r w:rsidRPr="00CF6F48">
        <w:rPr>
          <w:rFonts w:eastAsia="宋体" w:cs="Times New Roman"/>
          <w:szCs w:val="20"/>
        </w:rPr>
        <w:t>，但与早期更偏卷积式的实现不同，最终主干已经收敛为</w:t>
      </w:r>
      <w:r w:rsidRPr="00CF6F48">
        <w:rPr>
          <w:rFonts w:cs="Times New Roman"/>
          <w:szCs w:val="20"/>
        </w:rPr>
        <w:t xml:space="preserve"> attention-enhanced backbone</w:t>
      </w:r>
      <w:r w:rsidRPr="00CF6F48">
        <w:rPr>
          <w:rFonts w:eastAsia="宋体" w:cs="Times New Roman"/>
          <w:szCs w:val="20"/>
        </w:rPr>
        <w:t>。其整体仍由输入投影层、</w:t>
      </w:r>
      <w:r w:rsidRPr="00CF6F48">
        <w:rPr>
          <w:rFonts w:cs="Times New Roman"/>
          <w:szCs w:val="20"/>
        </w:rPr>
        <w:t xml:space="preserve">32×32 </w:t>
      </w:r>
      <w:r w:rsidRPr="00CF6F48">
        <w:rPr>
          <w:rFonts w:eastAsia="宋体" w:cs="Times New Roman"/>
          <w:szCs w:val="20"/>
        </w:rPr>
        <w:t>的高分辨率</w:t>
      </w:r>
      <w:r w:rsidRPr="00CF6F48">
        <w:rPr>
          <w:rFonts w:cs="Times New Roman"/>
          <w:szCs w:val="20"/>
        </w:rPr>
        <w:t xml:space="preserve"> trunk</w:t>
      </w:r>
      <w:r w:rsidRPr="00CF6F48">
        <w:rPr>
          <w:rFonts w:eastAsia="宋体" w:cs="Times New Roman"/>
          <w:szCs w:val="20"/>
        </w:rPr>
        <w:t>、下采样后的</w:t>
      </w:r>
      <w:r w:rsidRPr="00CF6F48">
        <w:rPr>
          <w:rFonts w:cs="Times New Roman"/>
          <w:szCs w:val="20"/>
        </w:rPr>
        <w:t xml:space="preserve"> 16×16 bottleneck body</w:t>
      </w:r>
      <w:r w:rsidRPr="00CF6F48">
        <w:rPr>
          <w:rFonts w:eastAsia="宋体" w:cs="Times New Roman"/>
          <w:szCs w:val="20"/>
        </w:rPr>
        <w:t>，以及带有条件</w:t>
      </w:r>
      <w:r w:rsidRPr="00CF6F48">
        <w:rPr>
          <w:rFonts w:cs="Times New Roman"/>
          <w:szCs w:val="20"/>
        </w:rPr>
        <w:t xml:space="preserve"> skip </w:t>
      </w:r>
      <w:r w:rsidRPr="00CF6F48">
        <w:rPr>
          <w:rFonts w:eastAsia="宋体" w:cs="Times New Roman"/>
          <w:szCs w:val="20"/>
        </w:rPr>
        <w:t>融合的解码头组成；不同之处在于，长程语义交互不再依赖单纯堆深卷积感受野，而是直接在</w:t>
      </w:r>
      <w:r w:rsidRPr="00CF6F48">
        <w:rPr>
          <w:rFonts w:cs="Times New Roman"/>
          <w:szCs w:val="20"/>
        </w:rPr>
        <w:t xml:space="preserve"> latent token </w:t>
      </w:r>
      <w:r w:rsidRPr="00CF6F48">
        <w:rPr>
          <w:rFonts w:eastAsia="宋体" w:cs="Times New Roman"/>
          <w:szCs w:val="20"/>
        </w:rPr>
        <w:t>之间进行</w:t>
      </w:r>
      <w:r w:rsidRPr="00CF6F48">
        <w:rPr>
          <w:rFonts w:cs="Times New Roman"/>
          <w:szCs w:val="20"/>
        </w:rPr>
        <w:t xml:space="preserve"> attention-based feature mixing</w:t>
      </w:r>
      <w:r w:rsidRPr="00CF6F48">
        <w:rPr>
          <w:rFonts w:eastAsia="宋体" w:cs="Times New Roman"/>
          <w:szCs w:val="20"/>
        </w:rPr>
        <w:t>。</w:t>
      </w:r>
      <w:r w:rsidRPr="00CF6F48">
        <w:rPr>
          <w:rFonts w:eastAsia="宋体" w:cs="Times New Roman"/>
          <w:szCs w:val="20"/>
          <w:lang w:eastAsia="zh-CN"/>
        </w:rPr>
        <w:t>卷积主要负责</w:t>
      </w:r>
      <w:r w:rsidRPr="00CF6F48">
        <w:rPr>
          <w:rFonts w:cs="Times New Roman"/>
          <w:szCs w:val="20"/>
          <w:lang w:eastAsia="zh-CN"/>
        </w:rPr>
        <w:t xml:space="preserve"> lifting</w:t>
      </w:r>
      <w:r w:rsidRPr="00CF6F48">
        <w:rPr>
          <w:rFonts w:eastAsia="宋体" w:cs="Times New Roman"/>
          <w:szCs w:val="20"/>
          <w:lang w:eastAsia="zh-CN"/>
        </w:rPr>
        <w:t>、下</w:t>
      </w:r>
      <w:r w:rsidRPr="00CF6F48">
        <w:rPr>
          <w:rFonts w:cs="Times New Roman"/>
          <w:szCs w:val="20"/>
          <w:lang w:eastAsia="zh-CN"/>
        </w:rPr>
        <w:t>/</w:t>
      </w:r>
      <w:r w:rsidRPr="00CF6F48">
        <w:rPr>
          <w:rFonts w:eastAsia="宋体" w:cs="Times New Roman"/>
          <w:szCs w:val="20"/>
          <w:lang w:eastAsia="zh-CN"/>
        </w:rPr>
        <w:t>上采样、局部平滑与边界稳定，</w:t>
      </w:r>
      <w:r w:rsidRPr="00CF6F48">
        <w:rPr>
          <w:rFonts w:cs="Times New Roman"/>
          <w:szCs w:val="20"/>
          <w:lang w:eastAsia="zh-CN"/>
        </w:rPr>
        <w:t xml:space="preserve">attention </w:t>
      </w:r>
      <w:r w:rsidRPr="00CF6F48">
        <w:rPr>
          <w:rFonts w:eastAsia="宋体" w:cs="Times New Roman"/>
          <w:szCs w:val="20"/>
          <w:lang w:eastAsia="zh-CN"/>
        </w:rPr>
        <w:t>负责在压缩语义空间内重组跨区域关系，两者共同完成潜空间中的结构保持与风格重写。</w:t>
      </w:r>
    </w:p>
    <w:p w14:paraId="0AB284C0" w14:textId="77777777" w:rsidR="00FE0BA3" w:rsidRPr="00CF6F48" w:rsidRDefault="00000000">
      <w:pPr>
        <w:pStyle w:val="31"/>
        <w:spacing w:after="80" w:line="259" w:lineRule="auto"/>
        <w:jc w:val="both"/>
        <w:rPr>
          <w:rFonts w:ascii="Times New Roman" w:hAnsi="Times New Roman" w:cs="Times New Roman"/>
          <w:sz w:val="20"/>
          <w:szCs w:val="20"/>
        </w:rPr>
      </w:pPr>
      <w:r w:rsidRPr="00CF6F48">
        <w:rPr>
          <w:rFonts w:ascii="Times New Roman" w:hAnsi="Times New Roman" w:cs="Times New Roman"/>
          <w:sz w:val="20"/>
          <w:szCs w:val="20"/>
        </w:rPr>
        <w:t>3.3.1 Attention Backbone</w:t>
      </w:r>
      <w:r w:rsidRPr="00CF6F48">
        <w:rPr>
          <w:rFonts w:ascii="Times New Roman" w:hAnsi="Times New Roman" w:cs="Times New Roman"/>
          <w:sz w:val="20"/>
          <w:szCs w:val="20"/>
        </w:rPr>
        <w:t>：主干中的</w:t>
      </w:r>
      <w:r w:rsidRPr="00CF6F48">
        <w:rPr>
          <w:rFonts w:ascii="Times New Roman" w:eastAsia="微软雅黑" w:hAnsi="Times New Roman" w:cs="Times New Roman"/>
          <w:sz w:val="20"/>
          <w:szCs w:val="20"/>
        </w:rPr>
        <w:t>长</w:t>
      </w:r>
      <w:r w:rsidRPr="00CF6F48">
        <w:rPr>
          <w:rFonts w:ascii="Times New Roman" w:eastAsia="MS Gothic" w:hAnsi="Times New Roman" w:cs="Times New Roman"/>
          <w:sz w:val="20"/>
          <w:szCs w:val="20"/>
        </w:rPr>
        <w:t>程</w:t>
      </w:r>
      <w:r w:rsidRPr="00CF6F48">
        <w:rPr>
          <w:rFonts w:ascii="Times New Roman" w:eastAsia="微软雅黑" w:hAnsi="Times New Roman" w:cs="Times New Roman"/>
          <w:sz w:val="20"/>
          <w:szCs w:val="20"/>
        </w:rPr>
        <w:t>语义</w:t>
      </w:r>
      <w:r w:rsidRPr="00CF6F48">
        <w:rPr>
          <w:rFonts w:ascii="Times New Roman" w:eastAsia="MS Gothic" w:hAnsi="Times New Roman" w:cs="Times New Roman"/>
          <w:sz w:val="20"/>
          <w:szCs w:val="20"/>
        </w:rPr>
        <w:t>混合</w:t>
      </w:r>
    </w:p>
    <w:p w14:paraId="7D9B8161" w14:textId="77777777" w:rsidR="00FE0BA3" w:rsidRPr="00CF6F48" w:rsidRDefault="00000000">
      <w:pPr>
        <w:jc w:val="both"/>
        <w:rPr>
          <w:rFonts w:cs="Times New Roman"/>
          <w:szCs w:val="20"/>
          <w:lang w:eastAsia="zh-CN"/>
        </w:rPr>
      </w:pPr>
      <w:r w:rsidRPr="00CF6F48">
        <w:rPr>
          <w:rFonts w:eastAsia="宋体" w:cs="Times New Roman"/>
          <w:szCs w:val="20"/>
        </w:rPr>
        <w:t>在最终版本中，我们不再把</w:t>
      </w:r>
      <w:r w:rsidRPr="00CF6F48">
        <w:rPr>
          <w:rFonts w:cs="Times New Roman"/>
          <w:szCs w:val="20"/>
        </w:rPr>
        <w:t xml:space="preserve"> attention </w:t>
      </w:r>
      <w:r w:rsidRPr="00CF6F48">
        <w:rPr>
          <w:rFonts w:eastAsia="宋体" w:cs="Times New Roman"/>
          <w:szCs w:val="20"/>
        </w:rPr>
        <w:t>视为解码尾部的可选增强，而是将其写入</w:t>
      </w:r>
      <w:r w:rsidRPr="00CF6F48">
        <w:rPr>
          <w:rFonts w:cs="Times New Roman"/>
          <w:szCs w:val="20"/>
        </w:rPr>
        <w:t xml:space="preserve"> backbone </w:t>
      </w:r>
      <w:r w:rsidRPr="00CF6F48">
        <w:rPr>
          <w:rFonts w:eastAsia="宋体" w:cs="Times New Roman"/>
          <w:szCs w:val="20"/>
        </w:rPr>
        <w:t>主干。代码中的</w:t>
      </w:r>
      <w:r w:rsidRPr="00CF6F48">
        <w:rPr>
          <w:rFonts w:cs="Times New Roman"/>
          <w:szCs w:val="20"/>
        </w:rPr>
        <w:t xml:space="preserve"> AttentionBlock </w:t>
      </w:r>
      <w:r w:rsidRPr="00CF6F48">
        <w:rPr>
          <w:rFonts w:eastAsia="宋体" w:cs="Times New Roman"/>
          <w:szCs w:val="20"/>
        </w:rPr>
        <w:t>由</w:t>
      </w:r>
      <w:r w:rsidRPr="00CF6F48">
        <w:rPr>
          <w:rFonts w:cs="Times New Roman"/>
          <w:szCs w:val="20"/>
        </w:rPr>
        <w:t xml:space="preserve"> style-conditioned normalization</w:t>
      </w:r>
      <w:r w:rsidRPr="00CF6F48">
        <w:rPr>
          <w:rFonts w:eastAsia="宋体" w:cs="Times New Roman"/>
          <w:szCs w:val="20"/>
        </w:rPr>
        <w:t>、</w:t>
      </w:r>
      <w:r w:rsidRPr="00CF6F48">
        <w:rPr>
          <w:rFonts w:cs="Times New Roman"/>
          <w:szCs w:val="20"/>
        </w:rPr>
        <w:t xml:space="preserve">SpatialSelfAttention </w:t>
      </w:r>
      <w:r w:rsidRPr="00CF6F48">
        <w:rPr>
          <w:rFonts w:eastAsia="宋体" w:cs="Times New Roman"/>
          <w:szCs w:val="20"/>
        </w:rPr>
        <w:t>与</w:t>
      </w:r>
      <w:r w:rsidRPr="00CF6F48">
        <w:rPr>
          <w:rFonts w:cs="Times New Roman"/>
          <w:szCs w:val="20"/>
        </w:rPr>
        <w:t xml:space="preserve"> point-wise feed-forward </w:t>
      </w:r>
      <w:r w:rsidRPr="00CF6F48">
        <w:rPr>
          <w:rFonts w:eastAsia="宋体" w:cs="Times New Roman"/>
          <w:szCs w:val="20"/>
        </w:rPr>
        <w:t>组成，可在</w:t>
      </w:r>
      <w:r w:rsidRPr="00CF6F48">
        <w:rPr>
          <w:rFonts w:cs="Times New Roman"/>
          <w:szCs w:val="20"/>
        </w:rPr>
        <w:t xml:space="preserve"> high-resolution trunk</w:t>
      </w:r>
      <w:r w:rsidRPr="00CF6F48">
        <w:rPr>
          <w:rFonts w:eastAsia="宋体" w:cs="Times New Roman"/>
          <w:szCs w:val="20"/>
        </w:rPr>
        <w:t>、</w:t>
      </w:r>
      <w:r w:rsidRPr="00CF6F48">
        <w:rPr>
          <w:rFonts w:cs="Times New Roman"/>
          <w:szCs w:val="20"/>
        </w:rPr>
        <w:t xml:space="preserve">16×16 body </w:t>
      </w:r>
      <w:r w:rsidRPr="00CF6F48">
        <w:rPr>
          <w:rFonts w:eastAsia="宋体" w:cs="Times New Roman"/>
          <w:szCs w:val="20"/>
        </w:rPr>
        <w:t>以及</w:t>
      </w:r>
      <w:r w:rsidRPr="00CF6F48">
        <w:rPr>
          <w:rFonts w:cs="Times New Roman"/>
          <w:szCs w:val="20"/>
        </w:rPr>
        <w:t xml:space="preserve"> decoder block </w:t>
      </w:r>
      <w:r w:rsidRPr="00CF6F48">
        <w:rPr>
          <w:rFonts w:eastAsia="宋体" w:cs="Times New Roman"/>
          <w:szCs w:val="20"/>
        </w:rPr>
        <w:t>中统一实例化。更重要的是，这个</w:t>
      </w:r>
      <w:r w:rsidRPr="00CF6F48">
        <w:rPr>
          <w:rFonts w:cs="Times New Roman"/>
          <w:szCs w:val="20"/>
        </w:rPr>
        <w:t xml:space="preserve"> attention backbone </w:t>
      </w:r>
      <w:r w:rsidRPr="00CF6F48">
        <w:rPr>
          <w:rFonts w:eastAsia="宋体" w:cs="Times New Roman"/>
          <w:szCs w:val="20"/>
        </w:rPr>
        <w:t>与风格调制接口是职责分离的：主干内部的</w:t>
      </w:r>
      <w:r w:rsidRPr="00CF6F48">
        <w:rPr>
          <w:rFonts w:cs="Times New Roman"/>
          <w:szCs w:val="20"/>
        </w:rPr>
        <w:t xml:space="preserve"> self-attention </w:t>
      </w:r>
      <w:r w:rsidRPr="00CF6F48">
        <w:rPr>
          <w:rFonts w:eastAsia="宋体" w:cs="Times New Roman"/>
          <w:szCs w:val="20"/>
        </w:rPr>
        <w:t>负责</w:t>
      </w:r>
      <w:r w:rsidRPr="00CF6F48">
        <w:rPr>
          <w:rFonts w:cs="Times New Roman"/>
          <w:szCs w:val="20"/>
        </w:rPr>
        <w:t xml:space="preserve"> content-content </w:t>
      </w:r>
      <w:r w:rsidRPr="00CF6F48">
        <w:rPr>
          <w:rFonts w:eastAsia="宋体" w:cs="Times New Roman"/>
          <w:szCs w:val="20"/>
        </w:rPr>
        <w:t>的长程几何与语义重组，而</w:t>
      </w:r>
      <w:r w:rsidRPr="00CF6F48">
        <w:rPr>
          <w:rFonts w:cs="Times New Roman"/>
          <w:szCs w:val="20"/>
        </w:rPr>
        <w:t xml:space="preserve"> CrossAttnAdaGN / TextureDictAdaGN </w:t>
      </w:r>
      <w:r w:rsidRPr="00CF6F48">
        <w:rPr>
          <w:rFonts w:eastAsia="宋体" w:cs="Times New Roman"/>
          <w:szCs w:val="20"/>
        </w:rPr>
        <w:t>则负责</w:t>
      </w:r>
      <w:r w:rsidRPr="00CF6F48">
        <w:rPr>
          <w:rFonts w:cs="Times New Roman"/>
          <w:szCs w:val="20"/>
        </w:rPr>
        <w:t xml:space="preserve"> style-to-content </w:t>
      </w:r>
      <w:r w:rsidRPr="00CF6F48">
        <w:rPr>
          <w:rFonts w:eastAsia="宋体" w:cs="Times New Roman"/>
          <w:szCs w:val="20"/>
        </w:rPr>
        <w:t>的条件能量注入。</w:t>
      </w:r>
      <w:r w:rsidRPr="00CF6F48">
        <w:rPr>
          <w:rFonts w:eastAsia="宋体" w:cs="Times New Roman"/>
          <w:szCs w:val="20"/>
          <w:lang w:eastAsia="zh-CN"/>
        </w:rPr>
        <w:t>前者解决</w:t>
      </w:r>
      <w:r w:rsidRPr="00CF6F48">
        <w:rPr>
          <w:rFonts w:cs="Times New Roman"/>
          <w:szCs w:val="20"/>
          <w:lang w:eastAsia="zh-CN"/>
        </w:rPr>
        <w:t>“</w:t>
      </w:r>
      <w:r w:rsidRPr="00CF6F48">
        <w:rPr>
          <w:rFonts w:eastAsia="宋体" w:cs="Times New Roman"/>
          <w:szCs w:val="20"/>
          <w:lang w:eastAsia="zh-CN"/>
        </w:rPr>
        <w:t>哪些远距离区域应该共同变化</w:t>
      </w:r>
      <w:r w:rsidRPr="00CF6F48">
        <w:rPr>
          <w:rFonts w:cs="Times New Roman"/>
          <w:szCs w:val="20"/>
          <w:lang w:eastAsia="zh-CN"/>
        </w:rPr>
        <w:t>”</w:t>
      </w:r>
      <w:r w:rsidRPr="00CF6F48">
        <w:rPr>
          <w:rFonts w:eastAsia="宋体" w:cs="Times New Roman"/>
          <w:szCs w:val="20"/>
          <w:lang w:eastAsia="zh-CN"/>
        </w:rPr>
        <w:t>，后者解决</w:t>
      </w:r>
      <w:r w:rsidRPr="00CF6F48">
        <w:rPr>
          <w:rFonts w:cs="Times New Roman"/>
          <w:szCs w:val="20"/>
          <w:lang w:eastAsia="zh-CN"/>
        </w:rPr>
        <w:t>“</w:t>
      </w:r>
      <w:r w:rsidRPr="00CF6F48">
        <w:rPr>
          <w:rFonts w:eastAsia="宋体" w:cs="Times New Roman"/>
          <w:szCs w:val="20"/>
          <w:lang w:eastAsia="zh-CN"/>
        </w:rPr>
        <w:t>这些变化如何以笔触、色调与局部纹理落到空间位置上</w:t>
      </w:r>
      <w:r w:rsidRPr="00CF6F48">
        <w:rPr>
          <w:rFonts w:cs="Times New Roman"/>
          <w:szCs w:val="20"/>
          <w:lang w:eastAsia="zh-CN"/>
        </w:rPr>
        <w:t>”</w:t>
      </w:r>
      <w:r w:rsidRPr="00CF6F48">
        <w:rPr>
          <w:rFonts w:eastAsia="宋体" w:cs="Times New Roman"/>
          <w:szCs w:val="20"/>
          <w:lang w:eastAsia="zh-CN"/>
        </w:rPr>
        <w:t>，因此我们最终保留了卷积式的输入投影、下采样、</w:t>
      </w:r>
      <w:r w:rsidRPr="00CF6F48">
        <w:rPr>
          <w:rFonts w:cs="Times New Roman"/>
          <w:szCs w:val="20"/>
          <w:lang w:eastAsia="zh-CN"/>
        </w:rPr>
        <w:t xml:space="preserve">skip </w:t>
      </w:r>
      <w:r w:rsidRPr="00CF6F48">
        <w:rPr>
          <w:rFonts w:eastAsia="宋体" w:cs="Times New Roman"/>
          <w:szCs w:val="20"/>
          <w:lang w:eastAsia="zh-CN"/>
        </w:rPr>
        <w:t>融合与输出头，把</w:t>
      </w:r>
      <w:r w:rsidRPr="00CF6F48">
        <w:rPr>
          <w:rFonts w:cs="Times New Roman"/>
          <w:szCs w:val="20"/>
          <w:lang w:eastAsia="zh-CN"/>
        </w:rPr>
        <w:t xml:space="preserve"> attention </w:t>
      </w:r>
      <w:r w:rsidRPr="00CF6F48">
        <w:rPr>
          <w:rFonts w:eastAsia="宋体" w:cs="Times New Roman"/>
          <w:szCs w:val="20"/>
          <w:lang w:eastAsia="zh-CN"/>
        </w:rPr>
        <w:t>放在最需要长程建模的位置。</w:t>
      </w:r>
    </w:p>
    <w:p w14:paraId="51BF58F4" w14:textId="77777777" w:rsidR="00FE0BA3" w:rsidRPr="00CF6F48" w:rsidRDefault="00FE0BA3">
      <w:pPr>
        <w:rPr>
          <w:rFonts w:cs="Times New Roman"/>
          <w:szCs w:val="20"/>
          <w:lang w:eastAsia="zh-CN"/>
        </w:rPr>
      </w:pPr>
    </w:p>
    <w:p w14:paraId="34C46614"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3.4 TextureDictAdaGN</w:t>
      </w:r>
      <w:r w:rsidRPr="00CF6F48">
        <w:rPr>
          <w:rFonts w:ascii="Times New Roman" w:hAnsi="Times New Roman" w:cs="Times New Roman"/>
          <w:sz w:val="20"/>
          <w:szCs w:val="20"/>
          <w:lang w:eastAsia="zh-CN"/>
        </w:rPr>
        <w:t>：空</w:t>
      </w:r>
      <w:r w:rsidRPr="00CF6F48">
        <w:rPr>
          <w:rFonts w:ascii="Times New Roman" w:eastAsia="微软雅黑" w:hAnsi="Times New Roman" w:cs="Times New Roman"/>
          <w:sz w:val="20"/>
          <w:szCs w:val="20"/>
          <w:lang w:eastAsia="zh-CN"/>
        </w:rPr>
        <w:t>间</w:t>
      </w:r>
      <w:r w:rsidRPr="00CF6F48">
        <w:rPr>
          <w:rFonts w:ascii="Times New Roman" w:eastAsia="MS Gothic" w:hAnsi="Times New Roman" w:cs="Times New Roman"/>
          <w:sz w:val="20"/>
          <w:szCs w:val="20"/>
          <w:lang w:eastAsia="zh-CN"/>
        </w:rPr>
        <w:t>路由低</w:t>
      </w:r>
      <w:proofErr w:type="gramStart"/>
      <w:r w:rsidRPr="00CF6F48">
        <w:rPr>
          <w:rFonts w:ascii="Times New Roman" w:eastAsia="MS Gothic" w:hAnsi="Times New Roman" w:cs="Times New Roman"/>
          <w:sz w:val="20"/>
          <w:szCs w:val="20"/>
          <w:lang w:eastAsia="zh-CN"/>
        </w:rPr>
        <w:t>秩</w:t>
      </w:r>
      <w:proofErr w:type="gramEnd"/>
      <w:r w:rsidRPr="00CF6F48">
        <w:rPr>
          <w:rFonts w:ascii="Times New Roman" w:eastAsia="微软雅黑" w:hAnsi="Times New Roman" w:cs="Times New Roman"/>
          <w:sz w:val="20"/>
          <w:szCs w:val="20"/>
          <w:lang w:eastAsia="zh-CN"/>
        </w:rPr>
        <w:t>调</w:t>
      </w:r>
      <w:r w:rsidRPr="00CF6F48">
        <w:rPr>
          <w:rFonts w:ascii="Times New Roman" w:eastAsia="MS Gothic" w:hAnsi="Times New Roman" w:cs="Times New Roman"/>
          <w:sz w:val="20"/>
          <w:szCs w:val="20"/>
          <w:lang w:eastAsia="zh-CN"/>
        </w:rPr>
        <w:t>制</w:t>
      </w:r>
    </w:p>
    <w:p w14:paraId="6D8CD425"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为了在不同空间位置上表达异质性的风格纹理，我们提出</w:t>
      </w:r>
      <w:r w:rsidRPr="00CF6F48">
        <w:rPr>
          <w:rFonts w:cs="Times New Roman"/>
          <w:szCs w:val="20"/>
          <w:lang w:eastAsia="zh-CN"/>
        </w:rPr>
        <w:t xml:space="preserve"> TextureDictAdaGN </w:t>
      </w:r>
      <w:r w:rsidRPr="00CF6F48">
        <w:rPr>
          <w:rFonts w:eastAsia="宋体" w:cs="Times New Roman"/>
          <w:szCs w:val="20"/>
          <w:lang w:eastAsia="zh-CN"/>
        </w:rPr>
        <w:t>作为核心风格调制模块。该</w:t>
      </w:r>
      <w:r w:rsidRPr="00CF6F48">
        <w:rPr>
          <w:rFonts w:eastAsia="宋体" w:cs="Times New Roman"/>
          <w:szCs w:val="20"/>
          <w:lang w:eastAsia="zh-CN"/>
        </w:rPr>
        <w:t>模块扩展了传统的风格条件归一化，将风格条件拆分为三部分：全局仿射投影、低</w:t>
      </w:r>
      <w:proofErr w:type="gramStart"/>
      <w:r w:rsidRPr="00CF6F48">
        <w:rPr>
          <w:rFonts w:eastAsia="宋体" w:cs="Times New Roman"/>
          <w:szCs w:val="20"/>
          <w:lang w:eastAsia="zh-CN"/>
        </w:rPr>
        <w:t>秩</w:t>
      </w:r>
      <w:proofErr w:type="gramEnd"/>
      <w:r w:rsidRPr="00CF6F48">
        <w:rPr>
          <w:rFonts w:eastAsia="宋体" w:cs="Times New Roman"/>
          <w:szCs w:val="20"/>
          <w:lang w:eastAsia="zh-CN"/>
        </w:rPr>
        <w:t>读写头，以及坐标感知的空间路由。</w:t>
      </w:r>
    </w:p>
    <w:p w14:paraId="4EB38933"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首先，对输入特征</w:t>
      </w:r>
      <w:r w:rsidRPr="00CF6F48">
        <w:rPr>
          <w:rFonts w:cs="Times New Roman"/>
          <w:szCs w:val="20"/>
          <w:lang w:eastAsia="zh-CN"/>
        </w:rPr>
        <w:t xml:space="preserve"> x </w:t>
      </w:r>
      <w:r w:rsidRPr="00CF6F48">
        <w:rPr>
          <w:rFonts w:eastAsia="宋体" w:cs="Times New Roman"/>
          <w:szCs w:val="20"/>
          <w:lang w:eastAsia="zh-CN"/>
        </w:rPr>
        <w:t>做无仿射</w:t>
      </w:r>
      <w:r w:rsidRPr="00CF6F48">
        <w:rPr>
          <w:rFonts w:cs="Times New Roman"/>
          <w:szCs w:val="20"/>
          <w:lang w:eastAsia="zh-CN"/>
        </w:rPr>
        <w:t xml:space="preserve"> GroupNorm</w:t>
      </w:r>
      <w:r w:rsidRPr="00CF6F48">
        <w:rPr>
          <w:rFonts w:eastAsia="宋体" w:cs="Times New Roman"/>
          <w:szCs w:val="20"/>
          <w:lang w:eastAsia="zh-CN"/>
        </w:rPr>
        <w:t>，得到归一化特征</w:t>
      </w:r>
      <w:r w:rsidRPr="00CF6F48">
        <w:rPr>
          <w:rFonts w:cs="Times New Roman"/>
          <w:szCs w:val="20"/>
          <w:lang w:eastAsia="zh-CN"/>
        </w:rPr>
        <w:t xml:space="preserve"> x̂</w:t>
      </w:r>
      <w:r w:rsidRPr="00CF6F48">
        <w:rPr>
          <w:rFonts w:eastAsia="宋体" w:cs="Times New Roman"/>
          <w:szCs w:val="20"/>
          <w:lang w:eastAsia="zh-CN"/>
        </w:rPr>
        <w:t>；再由风格向量</w:t>
      </w:r>
      <w:r w:rsidRPr="00CF6F48">
        <w:rPr>
          <w:rFonts w:cs="Times New Roman"/>
          <w:szCs w:val="20"/>
          <w:lang w:eastAsia="zh-CN"/>
        </w:rPr>
        <w:t xml:space="preserve"> w </w:t>
      </w:r>
      <w:r w:rsidRPr="00CF6F48">
        <w:rPr>
          <w:rFonts w:eastAsia="宋体" w:cs="Times New Roman"/>
          <w:szCs w:val="20"/>
          <w:lang w:eastAsia="zh-CN"/>
        </w:rPr>
        <w:t>通过全局投影产生缩放与偏移参数</w:t>
      </w:r>
      <w:r w:rsidRPr="00CF6F48">
        <w:rPr>
          <w:rFonts w:cs="Times New Roman"/>
          <w:szCs w:val="20"/>
          <w:lang w:eastAsia="zh-CN"/>
        </w:rPr>
        <w:t xml:space="preserve"> (</w:t>
      </w:r>
      <w:r w:rsidRPr="00CF6F48">
        <w:rPr>
          <w:rFonts w:cs="Times New Roman"/>
          <w:szCs w:val="20"/>
        </w:rPr>
        <w:t>γ</w:t>
      </w:r>
      <w:r w:rsidRPr="00CF6F48">
        <w:rPr>
          <w:rFonts w:cs="Times New Roman"/>
          <w:szCs w:val="20"/>
          <w:lang w:eastAsia="zh-CN"/>
        </w:rPr>
        <w:t xml:space="preserve">, </w:t>
      </w:r>
      <w:r w:rsidRPr="00CF6F48">
        <w:rPr>
          <w:rFonts w:cs="Times New Roman"/>
          <w:szCs w:val="20"/>
        </w:rPr>
        <w:t>β</w:t>
      </w:r>
      <w:r w:rsidRPr="00CF6F48">
        <w:rPr>
          <w:rFonts w:cs="Times New Roman"/>
          <w:szCs w:val="20"/>
          <w:lang w:eastAsia="zh-CN"/>
        </w:rPr>
        <w:t>)</w:t>
      </w:r>
      <w:r w:rsidRPr="00CF6F48">
        <w:rPr>
          <w:rFonts w:eastAsia="宋体" w:cs="Times New Roman"/>
          <w:szCs w:val="20"/>
          <w:lang w:eastAsia="zh-CN"/>
        </w:rPr>
        <w:t>。</w:t>
      </w:r>
    </w:p>
    <w:p w14:paraId="58A349CF" w14:textId="77777777" w:rsidR="008B312E" w:rsidRPr="00CF6F48" w:rsidRDefault="00000000">
      <w:pPr>
        <w:jc w:val="both"/>
        <w:rPr>
          <w:rFonts w:cs="Times New Roman"/>
          <w:szCs w:val="20"/>
          <w:lang w:eastAsia="zh-CN"/>
        </w:rPr>
      </w:pPr>
      <w:r w:rsidRPr="00CF6F48">
        <w:rPr>
          <w:rFonts w:cs="Times New Roman"/>
          <w:i/>
          <w:szCs w:val="20"/>
          <w:lang w:eastAsia="zh-CN"/>
        </w:rPr>
        <w:t>x̂ = GN(x</w:t>
      </w:r>
      <w:proofErr w:type="gramStart"/>
      <w:r w:rsidRPr="00CF6F48">
        <w:rPr>
          <w:rFonts w:cs="Times New Roman"/>
          <w:i/>
          <w:szCs w:val="20"/>
          <w:lang w:eastAsia="zh-CN"/>
        </w:rPr>
        <w:t xml:space="preserve">),   </w:t>
      </w:r>
      <w:proofErr w:type="gramEnd"/>
      <w:r w:rsidRPr="00CF6F48">
        <w:rPr>
          <w:rFonts w:cs="Times New Roman"/>
          <w:i/>
          <w:szCs w:val="20"/>
          <w:lang w:eastAsia="zh-CN"/>
        </w:rPr>
        <w:t xml:space="preserve"> (</w:t>
      </w:r>
      <w:r w:rsidRPr="00CF6F48">
        <w:rPr>
          <w:rFonts w:cs="Times New Roman"/>
          <w:i/>
          <w:szCs w:val="20"/>
        </w:rPr>
        <w:t>γ</w:t>
      </w:r>
      <w:r w:rsidRPr="00CF6F48">
        <w:rPr>
          <w:rFonts w:cs="Times New Roman"/>
          <w:i/>
          <w:szCs w:val="20"/>
          <w:lang w:eastAsia="zh-CN"/>
        </w:rPr>
        <w:t xml:space="preserve">, </w:t>
      </w:r>
      <w:r w:rsidRPr="00CF6F48">
        <w:rPr>
          <w:rFonts w:cs="Times New Roman"/>
          <w:i/>
          <w:szCs w:val="20"/>
        </w:rPr>
        <w:t>β</w:t>
      </w:r>
      <w:r w:rsidRPr="00CF6F48">
        <w:rPr>
          <w:rFonts w:cs="Times New Roman"/>
          <w:i/>
          <w:szCs w:val="20"/>
          <w:lang w:eastAsia="zh-CN"/>
        </w:rPr>
        <w:t>) = f_g(w)</w:t>
      </w:r>
    </w:p>
    <w:p w14:paraId="0B5373B4"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随后，由风格向量动态生成一对低</w:t>
      </w:r>
      <w:proofErr w:type="gramStart"/>
      <w:r w:rsidRPr="00CF6F48">
        <w:rPr>
          <w:rFonts w:eastAsia="宋体" w:cs="Times New Roman"/>
          <w:szCs w:val="20"/>
          <w:lang w:eastAsia="zh-CN"/>
        </w:rPr>
        <w:t>秩</w:t>
      </w:r>
      <w:proofErr w:type="gramEnd"/>
      <w:r w:rsidRPr="00CF6F48">
        <w:rPr>
          <w:rFonts w:eastAsia="宋体" w:cs="Times New Roman"/>
          <w:szCs w:val="20"/>
          <w:lang w:eastAsia="zh-CN"/>
        </w:rPr>
        <w:t>读写矩阵</w:t>
      </w:r>
      <w:r w:rsidRPr="00CF6F48">
        <w:rPr>
          <w:rFonts w:cs="Times New Roman"/>
          <w:szCs w:val="20"/>
          <w:lang w:eastAsia="zh-CN"/>
        </w:rPr>
        <w:t xml:space="preserve"> V(w) </w:t>
      </w:r>
      <w:r w:rsidRPr="00CF6F48">
        <w:rPr>
          <w:rFonts w:eastAsia="宋体" w:cs="Times New Roman"/>
          <w:szCs w:val="20"/>
          <w:lang w:eastAsia="zh-CN"/>
        </w:rPr>
        <w:t>与</w:t>
      </w:r>
      <w:r w:rsidRPr="00CF6F48">
        <w:rPr>
          <w:rFonts w:cs="Times New Roman"/>
          <w:szCs w:val="20"/>
          <w:lang w:eastAsia="zh-CN"/>
        </w:rPr>
        <w:t xml:space="preserve"> U(w)</w:t>
      </w:r>
      <w:r w:rsidRPr="00CF6F48">
        <w:rPr>
          <w:rFonts w:eastAsia="宋体" w:cs="Times New Roman"/>
          <w:szCs w:val="20"/>
          <w:lang w:eastAsia="zh-CN"/>
        </w:rPr>
        <w:t>，分别用于从</w:t>
      </w:r>
      <w:proofErr w:type="gramStart"/>
      <w:r w:rsidRPr="00CF6F48">
        <w:rPr>
          <w:rFonts w:eastAsia="宋体" w:cs="Times New Roman"/>
          <w:szCs w:val="20"/>
          <w:lang w:eastAsia="zh-CN"/>
        </w:rPr>
        <w:t>通道维上读取</w:t>
      </w:r>
      <w:proofErr w:type="gramEnd"/>
      <w:r w:rsidRPr="00CF6F48">
        <w:rPr>
          <w:rFonts w:eastAsia="宋体" w:cs="Times New Roman"/>
          <w:szCs w:val="20"/>
          <w:lang w:eastAsia="zh-CN"/>
        </w:rPr>
        <w:t>低</w:t>
      </w:r>
      <w:proofErr w:type="gramStart"/>
      <w:r w:rsidRPr="00CF6F48">
        <w:rPr>
          <w:rFonts w:eastAsia="宋体" w:cs="Times New Roman"/>
          <w:szCs w:val="20"/>
          <w:lang w:eastAsia="zh-CN"/>
        </w:rPr>
        <w:t>秩</w:t>
      </w:r>
      <w:proofErr w:type="gramEnd"/>
      <w:r w:rsidRPr="00CF6F48">
        <w:rPr>
          <w:rFonts w:eastAsia="宋体" w:cs="Times New Roman"/>
          <w:szCs w:val="20"/>
          <w:lang w:eastAsia="zh-CN"/>
        </w:rPr>
        <w:t>纹理表示以及将其写回原空间：</w:t>
      </w:r>
    </w:p>
    <w:p w14:paraId="1B8A6A47" w14:textId="77777777" w:rsidR="008B312E" w:rsidRPr="00CF6F48" w:rsidRDefault="00000000">
      <w:pPr>
        <w:jc w:val="both"/>
        <w:rPr>
          <w:rFonts w:cs="Times New Roman"/>
          <w:szCs w:val="20"/>
        </w:rPr>
      </w:pPr>
      <w:r w:rsidRPr="00CF6F48">
        <w:rPr>
          <w:rFonts w:cs="Times New Roman"/>
          <w:i/>
          <w:szCs w:val="20"/>
        </w:rPr>
        <w:t xml:space="preserve">V(w) </w:t>
      </w:r>
      <w:r w:rsidRPr="00CF6F48">
        <w:rPr>
          <w:rFonts w:ascii="Cambria Math" w:hAnsi="Cambria Math" w:cs="Cambria Math"/>
          <w:i/>
          <w:szCs w:val="20"/>
        </w:rPr>
        <w:t>∈</w:t>
      </w:r>
      <w:r w:rsidRPr="00CF6F48">
        <w:rPr>
          <w:rFonts w:cs="Times New Roman"/>
          <w:i/>
          <w:szCs w:val="20"/>
        </w:rPr>
        <w:t xml:space="preserve"> ℝ^(R×C</w:t>
      </w:r>
      <w:proofErr w:type="gramStart"/>
      <w:r w:rsidRPr="00CF6F48">
        <w:rPr>
          <w:rFonts w:cs="Times New Roman"/>
          <w:i/>
          <w:szCs w:val="20"/>
        </w:rPr>
        <w:t xml:space="preserve">),   </w:t>
      </w:r>
      <w:proofErr w:type="gramEnd"/>
      <w:r w:rsidRPr="00CF6F48">
        <w:rPr>
          <w:rFonts w:cs="Times New Roman"/>
          <w:i/>
          <w:szCs w:val="20"/>
        </w:rPr>
        <w:t xml:space="preserve"> U(w) </w:t>
      </w:r>
      <w:r w:rsidRPr="00CF6F48">
        <w:rPr>
          <w:rFonts w:ascii="Cambria Math" w:hAnsi="Cambria Math" w:cs="Cambria Math"/>
          <w:i/>
          <w:szCs w:val="20"/>
        </w:rPr>
        <w:t>∈</w:t>
      </w:r>
      <w:r w:rsidRPr="00CF6F48">
        <w:rPr>
          <w:rFonts w:cs="Times New Roman"/>
          <w:i/>
          <w:szCs w:val="20"/>
        </w:rPr>
        <w:t xml:space="preserve"> ℝ^(C×R)</w:t>
      </w:r>
    </w:p>
    <w:p w14:paraId="281BEDE0"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与此同时，模块把归一化特征与绝对坐标拼接，经</w:t>
      </w:r>
      <w:r w:rsidRPr="00CF6F48">
        <w:rPr>
          <w:rFonts w:cs="Times New Roman"/>
          <w:szCs w:val="20"/>
          <w:lang w:eastAsia="zh-CN"/>
        </w:rPr>
        <w:t xml:space="preserve"> 7×7 </w:t>
      </w:r>
      <w:r w:rsidRPr="00CF6F48">
        <w:rPr>
          <w:rFonts w:eastAsia="宋体" w:cs="Times New Roman"/>
          <w:szCs w:val="20"/>
          <w:lang w:eastAsia="zh-CN"/>
        </w:rPr>
        <w:t>卷积和</w:t>
      </w:r>
      <w:r w:rsidRPr="00CF6F48">
        <w:rPr>
          <w:rFonts w:cs="Times New Roman"/>
          <w:szCs w:val="20"/>
          <w:lang w:eastAsia="zh-CN"/>
        </w:rPr>
        <w:t xml:space="preserve"> 1×1 </w:t>
      </w:r>
      <w:r w:rsidRPr="00CF6F48">
        <w:rPr>
          <w:rFonts w:eastAsia="宋体" w:cs="Times New Roman"/>
          <w:szCs w:val="20"/>
          <w:lang w:eastAsia="zh-CN"/>
        </w:rPr>
        <w:t>卷积产生空间路由图</w:t>
      </w:r>
      <w:r w:rsidRPr="00CF6F48">
        <w:rPr>
          <w:rFonts w:cs="Times New Roman"/>
          <w:szCs w:val="20"/>
          <w:lang w:eastAsia="zh-CN"/>
        </w:rPr>
        <w:t xml:space="preserve"> S</w:t>
      </w:r>
      <w:r w:rsidRPr="00CF6F48">
        <w:rPr>
          <w:rFonts w:eastAsia="宋体" w:cs="Times New Roman"/>
          <w:szCs w:val="20"/>
          <w:lang w:eastAsia="zh-CN"/>
        </w:rPr>
        <w:t>，用以为每个空间位置分配对低</w:t>
      </w:r>
      <w:proofErr w:type="gramStart"/>
      <w:r w:rsidRPr="00CF6F48">
        <w:rPr>
          <w:rFonts w:eastAsia="宋体" w:cs="Times New Roman"/>
          <w:szCs w:val="20"/>
          <w:lang w:eastAsia="zh-CN"/>
        </w:rPr>
        <w:t>秩</w:t>
      </w:r>
      <w:proofErr w:type="gramEnd"/>
      <w:r w:rsidRPr="00CF6F48">
        <w:rPr>
          <w:rFonts w:eastAsia="宋体" w:cs="Times New Roman"/>
          <w:szCs w:val="20"/>
          <w:lang w:eastAsia="zh-CN"/>
        </w:rPr>
        <w:t>基的注意权重：</w:t>
      </w:r>
    </w:p>
    <w:p w14:paraId="52817A2C" w14:textId="77777777" w:rsidR="008B312E" w:rsidRPr="00CF6F48" w:rsidRDefault="00000000">
      <w:pPr>
        <w:jc w:val="both"/>
        <w:rPr>
          <w:rFonts w:cs="Times New Roman"/>
          <w:szCs w:val="20"/>
        </w:rPr>
      </w:pPr>
      <w:r w:rsidRPr="00CF6F48">
        <w:rPr>
          <w:rFonts w:cs="Times New Roman"/>
          <w:i/>
          <w:szCs w:val="20"/>
        </w:rPr>
        <w:t>S = f_</w:t>
      </w:r>
      <w:proofErr w:type="gramStart"/>
      <w:r w:rsidRPr="00CF6F48">
        <w:rPr>
          <w:rFonts w:cs="Times New Roman"/>
          <w:i/>
          <w:szCs w:val="20"/>
        </w:rPr>
        <w:t>s(</w:t>
      </w:r>
      <w:proofErr w:type="gramEnd"/>
      <w:r w:rsidRPr="00CF6F48">
        <w:rPr>
          <w:rFonts w:cs="Times New Roman"/>
          <w:i/>
          <w:szCs w:val="20"/>
        </w:rPr>
        <w:t>[x̂, coord])</w:t>
      </w:r>
    </w:p>
    <w:p w14:paraId="4C38D4FB" w14:textId="77777777" w:rsidR="008B312E" w:rsidRPr="00CF6F48" w:rsidRDefault="00000000">
      <w:pPr>
        <w:ind w:firstLine="420"/>
        <w:jc w:val="both"/>
        <w:rPr>
          <w:rFonts w:cs="Times New Roman"/>
          <w:szCs w:val="20"/>
        </w:rPr>
      </w:pPr>
      <w:r w:rsidRPr="00CF6F48">
        <w:rPr>
          <w:rFonts w:eastAsia="宋体" w:cs="Times New Roman"/>
          <w:szCs w:val="20"/>
        </w:rPr>
        <w:t>综合后，局部调制项可写为：</w:t>
      </w:r>
    </w:p>
    <w:p w14:paraId="3B4F89B6" w14:textId="77777777" w:rsidR="008B312E" w:rsidRPr="00CF6F48" w:rsidRDefault="00000000">
      <w:pPr>
        <w:jc w:val="both"/>
        <w:rPr>
          <w:rFonts w:cs="Times New Roman"/>
          <w:szCs w:val="20"/>
        </w:rPr>
      </w:pPr>
      <w:proofErr w:type="gramStart"/>
      <w:r w:rsidRPr="00CF6F48">
        <w:rPr>
          <w:rFonts w:cs="Times New Roman"/>
          <w:i/>
          <w:szCs w:val="20"/>
        </w:rPr>
        <w:t>M(</w:t>
      </w:r>
      <w:proofErr w:type="gramEnd"/>
      <w:r w:rsidRPr="00CF6F48">
        <w:rPr>
          <w:rFonts w:cs="Times New Roman"/>
          <w:i/>
          <w:szCs w:val="20"/>
        </w:rPr>
        <w:t>x, w) = U(</w:t>
      </w:r>
      <w:proofErr w:type="gramStart"/>
      <w:r w:rsidRPr="00CF6F48">
        <w:rPr>
          <w:rFonts w:cs="Times New Roman"/>
          <w:i/>
          <w:szCs w:val="20"/>
        </w:rPr>
        <w:t>w) ·</w:t>
      </w:r>
      <w:proofErr w:type="gramEnd"/>
      <w:r w:rsidRPr="00CF6F48">
        <w:rPr>
          <w:rFonts w:cs="Times New Roman"/>
          <w:i/>
          <w:szCs w:val="20"/>
        </w:rPr>
        <w:t xml:space="preserve"> </w:t>
      </w:r>
      <w:proofErr w:type="gramStart"/>
      <w:r w:rsidRPr="00CF6F48">
        <w:rPr>
          <w:rFonts w:cs="Times New Roman"/>
          <w:i/>
          <w:szCs w:val="20"/>
        </w:rPr>
        <w:t>( S</w:t>
      </w:r>
      <w:proofErr w:type="gramEnd"/>
      <w:r w:rsidRPr="00CF6F48">
        <w:rPr>
          <w:rFonts w:cs="Times New Roman"/>
          <w:i/>
          <w:szCs w:val="20"/>
        </w:rPr>
        <w:t xml:space="preserve"> </w:t>
      </w:r>
      <w:r w:rsidRPr="00CF6F48">
        <w:rPr>
          <w:rFonts w:ascii="Cambria Math" w:hAnsi="Cambria Math" w:cs="Cambria Math"/>
          <w:i/>
          <w:szCs w:val="20"/>
        </w:rPr>
        <w:t>⊙</w:t>
      </w:r>
      <w:r w:rsidRPr="00CF6F48">
        <w:rPr>
          <w:rFonts w:cs="Times New Roman"/>
          <w:i/>
          <w:szCs w:val="20"/>
        </w:rPr>
        <w:t xml:space="preserve"> </w:t>
      </w:r>
      <w:proofErr w:type="gramStart"/>
      <w:r w:rsidRPr="00CF6F48">
        <w:rPr>
          <w:rFonts w:cs="Times New Roman"/>
          <w:i/>
          <w:szCs w:val="20"/>
        </w:rPr>
        <w:t>( V</w:t>
      </w:r>
      <w:proofErr w:type="gramEnd"/>
      <w:r w:rsidRPr="00CF6F48">
        <w:rPr>
          <w:rFonts w:cs="Times New Roman"/>
          <w:i/>
          <w:szCs w:val="20"/>
        </w:rPr>
        <w:t>(</w:t>
      </w:r>
      <w:proofErr w:type="gramStart"/>
      <w:r w:rsidRPr="00CF6F48">
        <w:rPr>
          <w:rFonts w:cs="Times New Roman"/>
          <w:i/>
          <w:szCs w:val="20"/>
        </w:rPr>
        <w:t>w) ·</w:t>
      </w:r>
      <w:proofErr w:type="gramEnd"/>
      <w:r w:rsidRPr="00CF6F48">
        <w:rPr>
          <w:rFonts w:cs="Times New Roman"/>
          <w:i/>
          <w:szCs w:val="20"/>
        </w:rPr>
        <w:t xml:space="preserve"> </w:t>
      </w:r>
      <w:proofErr w:type="gramStart"/>
      <w:r w:rsidRPr="00CF6F48">
        <w:rPr>
          <w:rFonts w:cs="Times New Roman"/>
          <w:i/>
          <w:szCs w:val="20"/>
        </w:rPr>
        <w:t>x̂ )</w:t>
      </w:r>
      <w:proofErr w:type="gramEnd"/>
      <w:r w:rsidRPr="00CF6F48">
        <w:rPr>
          <w:rFonts w:cs="Times New Roman"/>
          <w:i/>
          <w:szCs w:val="20"/>
        </w:rPr>
        <w:t xml:space="preserve"> )</w:t>
      </w:r>
    </w:p>
    <w:p w14:paraId="7562CD80"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最终输出融合了全局仿射与局部异质性低</w:t>
      </w:r>
      <w:proofErr w:type="gramStart"/>
      <w:r w:rsidRPr="00CF6F48">
        <w:rPr>
          <w:rFonts w:eastAsia="宋体" w:cs="Times New Roman"/>
          <w:szCs w:val="20"/>
          <w:lang w:eastAsia="zh-CN"/>
        </w:rPr>
        <w:t>秩</w:t>
      </w:r>
      <w:proofErr w:type="gramEnd"/>
      <w:r w:rsidRPr="00CF6F48">
        <w:rPr>
          <w:rFonts w:eastAsia="宋体" w:cs="Times New Roman"/>
          <w:szCs w:val="20"/>
          <w:lang w:eastAsia="zh-CN"/>
        </w:rPr>
        <w:t>调制：</w:t>
      </w:r>
    </w:p>
    <w:p w14:paraId="6A72A527" w14:textId="77777777" w:rsidR="008B312E" w:rsidRPr="00CF6F48" w:rsidRDefault="00000000">
      <w:pPr>
        <w:jc w:val="both"/>
        <w:rPr>
          <w:rFonts w:cs="Times New Roman"/>
          <w:szCs w:val="20"/>
          <w:lang w:eastAsia="zh-CN"/>
        </w:rPr>
      </w:pPr>
      <w:r w:rsidRPr="00CF6F48">
        <w:rPr>
          <w:rFonts w:cs="Times New Roman"/>
          <w:i/>
          <w:szCs w:val="20"/>
          <w:lang w:eastAsia="zh-CN"/>
        </w:rPr>
        <w:t xml:space="preserve">y = x̂ </w:t>
      </w:r>
      <w:r w:rsidRPr="00CF6F48">
        <w:rPr>
          <w:rFonts w:ascii="Cambria Math" w:hAnsi="Cambria Math" w:cs="Cambria Math"/>
          <w:i/>
          <w:szCs w:val="20"/>
          <w:lang w:eastAsia="zh-CN"/>
        </w:rPr>
        <w:t>⊙</w:t>
      </w:r>
      <w:r w:rsidRPr="00CF6F48">
        <w:rPr>
          <w:rFonts w:cs="Times New Roman"/>
          <w:i/>
          <w:szCs w:val="20"/>
          <w:lang w:eastAsia="zh-CN"/>
        </w:rPr>
        <w:t xml:space="preserve"> </w:t>
      </w:r>
      <w:r w:rsidRPr="00CF6F48">
        <w:rPr>
          <w:rFonts w:cs="Times New Roman"/>
          <w:i/>
          <w:szCs w:val="20"/>
        </w:rPr>
        <w:t>γ</w:t>
      </w:r>
      <w:r w:rsidRPr="00CF6F48">
        <w:rPr>
          <w:rFonts w:cs="Times New Roman"/>
          <w:i/>
          <w:szCs w:val="20"/>
          <w:lang w:eastAsia="zh-CN"/>
        </w:rPr>
        <w:t xml:space="preserve"> + </w:t>
      </w:r>
      <w:proofErr w:type="gramStart"/>
      <w:r w:rsidRPr="00CF6F48">
        <w:rPr>
          <w:rFonts w:cs="Times New Roman"/>
          <w:i/>
          <w:szCs w:val="20"/>
          <w:lang w:eastAsia="zh-CN"/>
        </w:rPr>
        <w:t>M(</w:t>
      </w:r>
      <w:proofErr w:type="gramEnd"/>
      <w:r w:rsidRPr="00CF6F48">
        <w:rPr>
          <w:rFonts w:cs="Times New Roman"/>
          <w:i/>
          <w:szCs w:val="20"/>
          <w:lang w:eastAsia="zh-CN"/>
        </w:rPr>
        <w:t xml:space="preserve">x, w) + </w:t>
      </w:r>
      <w:r w:rsidRPr="00CF6F48">
        <w:rPr>
          <w:rFonts w:cs="Times New Roman"/>
          <w:i/>
          <w:szCs w:val="20"/>
        </w:rPr>
        <w:t>β</w:t>
      </w:r>
    </w:p>
    <w:p w14:paraId="4B36BA89"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与只依赖全局统计对齐的调制方式相比，</w:t>
      </w:r>
      <w:r w:rsidRPr="00CF6F48">
        <w:rPr>
          <w:rFonts w:cs="Times New Roman"/>
          <w:szCs w:val="20"/>
          <w:lang w:eastAsia="zh-CN"/>
        </w:rPr>
        <w:t xml:space="preserve">TextureDictAdaGN </w:t>
      </w:r>
      <w:r w:rsidRPr="00CF6F48">
        <w:rPr>
          <w:rFonts w:eastAsia="宋体" w:cs="Times New Roman"/>
          <w:szCs w:val="20"/>
          <w:lang w:eastAsia="zh-CN"/>
        </w:rPr>
        <w:t>同时保留了</w:t>
      </w:r>
      <w:r w:rsidRPr="00CF6F48">
        <w:rPr>
          <w:rFonts w:cs="Times New Roman"/>
          <w:szCs w:val="20"/>
          <w:lang w:eastAsia="zh-CN"/>
        </w:rPr>
        <w:t xml:space="preserve"> palette/tone </w:t>
      </w:r>
      <w:r w:rsidRPr="00CF6F48">
        <w:rPr>
          <w:rFonts w:eastAsia="宋体" w:cs="Times New Roman"/>
          <w:szCs w:val="20"/>
          <w:lang w:eastAsia="zh-CN"/>
        </w:rPr>
        <w:t>级别的全局控制和空间异质纹理的局部表达，从而更适合艺术风格中的非均匀纹理模式。</w:t>
      </w:r>
    </w:p>
    <w:p w14:paraId="0D9EECCB"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3.5 StyleAdaptiveSkip </w:t>
      </w:r>
      <w:r w:rsidRPr="00CF6F48">
        <w:rPr>
          <w:rFonts w:ascii="Times New Roman" w:hAnsi="Times New Roman" w:cs="Times New Roman"/>
          <w:sz w:val="20"/>
          <w:szCs w:val="20"/>
          <w:lang w:eastAsia="zh-CN"/>
        </w:rPr>
        <w:t>与</w:t>
      </w:r>
      <w:r w:rsidRPr="00CF6F48">
        <w:rPr>
          <w:rFonts w:ascii="Times New Roman" w:eastAsia="微软雅黑" w:hAnsi="Times New Roman" w:cs="Times New Roman"/>
          <w:sz w:val="20"/>
          <w:szCs w:val="20"/>
          <w:lang w:eastAsia="zh-CN"/>
        </w:rPr>
        <w:t>结</w:t>
      </w:r>
      <w:r w:rsidRPr="00CF6F48">
        <w:rPr>
          <w:rFonts w:ascii="Times New Roman" w:eastAsia="MS Gothic" w:hAnsi="Times New Roman" w:cs="Times New Roman"/>
          <w:sz w:val="20"/>
          <w:szCs w:val="20"/>
          <w:lang w:eastAsia="zh-CN"/>
        </w:rPr>
        <w:t>构保持</w:t>
      </w:r>
    </w:p>
    <w:p w14:paraId="24EEE51D"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在</w:t>
      </w:r>
      <w:r w:rsidRPr="00CF6F48">
        <w:rPr>
          <w:rFonts w:cs="Times New Roman"/>
          <w:szCs w:val="20"/>
          <w:lang w:eastAsia="zh-CN"/>
        </w:rPr>
        <w:t xml:space="preserve"> U-Net </w:t>
      </w:r>
      <w:r w:rsidRPr="00CF6F48">
        <w:rPr>
          <w:rFonts w:eastAsia="宋体" w:cs="Times New Roman"/>
          <w:szCs w:val="20"/>
          <w:lang w:eastAsia="zh-CN"/>
        </w:rPr>
        <w:t>风格的编码</w:t>
      </w:r>
      <w:r w:rsidRPr="00CF6F48">
        <w:rPr>
          <w:rFonts w:cs="Times New Roman"/>
          <w:szCs w:val="20"/>
          <w:lang w:eastAsia="zh-CN"/>
        </w:rPr>
        <w:t>—</w:t>
      </w:r>
      <w:r w:rsidRPr="00CF6F48">
        <w:rPr>
          <w:rFonts w:eastAsia="宋体" w:cs="Times New Roman"/>
          <w:szCs w:val="20"/>
          <w:lang w:eastAsia="zh-CN"/>
        </w:rPr>
        <w:t>解码结构中，跳跃连接虽然有助于保留内容结构，但也容易</w:t>
      </w:r>
      <w:proofErr w:type="gramStart"/>
      <w:r w:rsidRPr="00CF6F48">
        <w:rPr>
          <w:rFonts w:eastAsia="宋体" w:cs="Times New Roman"/>
          <w:szCs w:val="20"/>
          <w:lang w:eastAsia="zh-CN"/>
        </w:rPr>
        <w:t>把源域</w:t>
      </w:r>
      <w:proofErr w:type="gramEnd"/>
      <w:r w:rsidRPr="00CF6F48">
        <w:rPr>
          <w:rFonts w:eastAsia="宋体" w:cs="Times New Roman"/>
          <w:szCs w:val="20"/>
          <w:lang w:eastAsia="zh-CN"/>
        </w:rPr>
        <w:t>高频纹理直接泄漏到输出端。为此，我们引入</w:t>
      </w:r>
      <w:r w:rsidRPr="00CF6F48">
        <w:rPr>
          <w:rFonts w:cs="Times New Roman"/>
          <w:szCs w:val="20"/>
          <w:lang w:eastAsia="zh-CN"/>
        </w:rPr>
        <w:t xml:space="preserve"> StyleAdaptiveSkip</w:t>
      </w:r>
      <w:r w:rsidRPr="00CF6F48">
        <w:rPr>
          <w:rFonts w:eastAsia="宋体" w:cs="Times New Roman"/>
          <w:szCs w:val="20"/>
          <w:lang w:eastAsia="zh-CN"/>
        </w:rPr>
        <w:t>。与内容自适应掩码不同，该模块的</w:t>
      </w:r>
      <w:r w:rsidRPr="00CF6F48">
        <w:rPr>
          <w:rFonts w:cs="Times New Roman"/>
          <w:szCs w:val="20"/>
          <w:lang w:eastAsia="zh-CN"/>
        </w:rPr>
        <w:t xml:space="preserve"> gate </w:t>
      </w:r>
      <w:r w:rsidRPr="00CF6F48">
        <w:rPr>
          <w:rFonts w:eastAsia="宋体" w:cs="Times New Roman"/>
          <w:szCs w:val="20"/>
          <w:lang w:eastAsia="zh-CN"/>
        </w:rPr>
        <w:t>和</w:t>
      </w:r>
      <w:r w:rsidRPr="00CF6F48">
        <w:rPr>
          <w:rFonts w:cs="Times New Roman"/>
          <w:szCs w:val="20"/>
          <w:lang w:eastAsia="zh-CN"/>
        </w:rPr>
        <w:t xml:space="preserve"> rewrite </w:t>
      </w:r>
      <w:r w:rsidRPr="00CF6F48">
        <w:rPr>
          <w:rFonts w:eastAsia="宋体" w:cs="Times New Roman"/>
          <w:szCs w:val="20"/>
          <w:lang w:eastAsia="zh-CN"/>
        </w:rPr>
        <w:t>都由风格向量驱动：它先由</w:t>
      </w:r>
      <w:r w:rsidRPr="00CF6F48">
        <w:rPr>
          <w:rFonts w:cs="Times New Roman"/>
          <w:szCs w:val="20"/>
          <w:lang w:eastAsia="zh-CN"/>
        </w:rPr>
        <w:t xml:space="preserve"> style code </w:t>
      </w:r>
      <w:r w:rsidRPr="00CF6F48">
        <w:rPr>
          <w:rFonts w:eastAsia="宋体" w:cs="Times New Roman"/>
          <w:szCs w:val="20"/>
          <w:lang w:eastAsia="zh-CN"/>
        </w:rPr>
        <w:t>生成逐通道</w:t>
      </w:r>
      <w:r w:rsidRPr="00CF6F48">
        <w:rPr>
          <w:rFonts w:cs="Times New Roman"/>
          <w:szCs w:val="20"/>
          <w:lang w:eastAsia="zh-CN"/>
        </w:rPr>
        <w:t xml:space="preserve"> erase gate</w:t>
      </w:r>
      <w:r w:rsidRPr="00CF6F48">
        <w:rPr>
          <w:rFonts w:eastAsia="宋体" w:cs="Times New Roman"/>
          <w:szCs w:val="20"/>
          <w:lang w:eastAsia="zh-CN"/>
        </w:rPr>
        <w:t>，再用另一路映射产生</w:t>
      </w:r>
      <w:r w:rsidRPr="00CF6F48">
        <w:rPr>
          <w:rFonts w:cs="Times New Roman"/>
          <w:szCs w:val="20"/>
          <w:lang w:eastAsia="zh-CN"/>
        </w:rPr>
        <w:t xml:space="preserve"> rewrite bias</w:t>
      </w:r>
      <w:r w:rsidRPr="00CF6F48">
        <w:rPr>
          <w:rFonts w:eastAsia="宋体" w:cs="Times New Roman"/>
          <w:szCs w:val="20"/>
          <w:lang w:eastAsia="zh-CN"/>
        </w:rPr>
        <w:t>，从而对</w:t>
      </w:r>
      <w:r w:rsidRPr="00CF6F48">
        <w:rPr>
          <w:rFonts w:cs="Times New Roman"/>
          <w:szCs w:val="20"/>
          <w:lang w:eastAsia="zh-CN"/>
        </w:rPr>
        <w:t xml:space="preserve"> skip </w:t>
      </w:r>
      <w:r w:rsidRPr="00CF6F48">
        <w:rPr>
          <w:rFonts w:eastAsia="宋体" w:cs="Times New Roman"/>
          <w:szCs w:val="20"/>
          <w:lang w:eastAsia="zh-CN"/>
        </w:rPr>
        <w:t>特征</w:t>
      </w:r>
      <w:proofErr w:type="gramStart"/>
      <w:r w:rsidRPr="00CF6F48">
        <w:rPr>
          <w:rFonts w:eastAsia="宋体" w:cs="Times New Roman"/>
          <w:szCs w:val="20"/>
          <w:lang w:eastAsia="zh-CN"/>
        </w:rPr>
        <w:t>做风</w:t>
      </w:r>
      <w:proofErr w:type="gramEnd"/>
      <w:r w:rsidRPr="00CF6F48">
        <w:rPr>
          <w:rFonts w:eastAsia="宋体" w:cs="Times New Roman"/>
          <w:szCs w:val="20"/>
          <w:lang w:eastAsia="zh-CN"/>
        </w:rPr>
        <w:t>格条件过滤和重写。</w:t>
      </w:r>
    </w:p>
    <w:p w14:paraId="7BD85A4E"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此外，我们引入条件式身份正则化，仅</w:t>
      </w:r>
      <w:proofErr w:type="gramStart"/>
      <w:r w:rsidRPr="00CF6F48">
        <w:rPr>
          <w:rFonts w:eastAsia="宋体" w:cs="Times New Roman"/>
          <w:szCs w:val="20"/>
          <w:lang w:eastAsia="zh-CN"/>
        </w:rPr>
        <w:t>当源风格</w:t>
      </w:r>
      <w:proofErr w:type="gramEnd"/>
      <w:r w:rsidRPr="00CF6F48">
        <w:rPr>
          <w:rFonts w:eastAsia="宋体" w:cs="Times New Roman"/>
          <w:szCs w:val="20"/>
          <w:lang w:eastAsia="zh-CN"/>
        </w:rPr>
        <w:t>与目标风格一致时激活，以抑制不必要的残差漂移。按照真实实现，该项约束的是</w:t>
      </w:r>
      <w:r w:rsidRPr="00CF6F48">
        <w:rPr>
          <w:rFonts w:cs="Times New Roman"/>
          <w:szCs w:val="20"/>
          <w:lang w:eastAsia="zh-CN"/>
        </w:rPr>
        <w:t xml:space="preserve"> self-style </w:t>
      </w:r>
      <w:r w:rsidRPr="00CF6F48">
        <w:rPr>
          <w:rFonts w:eastAsia="宋体" w:cs="Times New Roman"/>
          <w:szCs w:val="20"/>
          <w:lang w:eastAsia="zh-CN"/>
        </w:rPr>
        <w:t>条件下输出</w:t>
      </w:r>
      <w:r w:rsidRPr="00CF6F48">
        <w:rPr>
          <w:rFonts w:cs="Times New Roman"/>
          <w:szCs w:val="20"/>
          <w:lang w:eastAsia="zh-CN"/>
        </w:rPr>
        <w:t xml:space="preserve"> latent </w:t>
      </w:r>
      <w:r w:rsidRPr="00CF6F48">
        <w:rPr>
          <w:rFonts w:eastAsia="宋体" w:cs="Times New Roman"/>
          <w:szCs w:val="20"/>
          <w:lang w:eastAsia="zh-CN"/>
        </w:rPr>
        <w:t>与内容</w:t>
      </w:r>
      <w:r w:rsidRPr="00CF6F48">
        <w:rPr>
          <w:rFonts w:cs="Times New Roman"/>
          <w:szCs w:val="20"/>
          <w:lang w:eastAsia="zh-CN"/>
        </w:rPr>
        <w:t xml:space="preserve"> latent </w:t>
      </w:r>
      <w:r w:rsidRPr="00CF6F48">
        <w:rPr>
          <w:rFonts w:eastAsia="宋体" w:cs="Times New Roman"/>
          <w:szCs w:val="20"/>
          <w:lang w:eastAsia="zh-CN"/>
        </w:rPr>
        <w:t>的平均绝对差，而非单独对某个外部</w:t>
      </w:r>
      <w:r w:rsidRPr="00CF6F48">
        <w:rPr>
          <w:rFonts w:cs="Times New Roman"/>
          <w:szCs w:val="20"/>
          <w:lang w:eastAsia="zh-CN"/>
        </w:rPr>
        <w:t xml:space="preserve"> </w:t>
      </w:r>
      <w:r w:rsidRPr="00CF6F48">
        <w:rPr>
          <w:rFonts w:cs="Times New Roman"/>
          <w:szCs w:val="20"/>
        </w:rPr>
        <w:t>Δ</w:t>
      </w:r>
      <w:r w:rsidRPr="00CF6F48">
        <w:rPr>
          <w:rFonts w:cs="Times New Roman"/>
          <w:szCs w:val="20"/>
          <w:lang w:eastAsia="zh-CN"/>
        </w:rPr>
        <w:t xml:space="preserve">z </w:t>
      </w:r>
      <w:r w:rsidRPr="00CF6F48">
        <w:rPr>
          <w:rFonts w:eastAsia="宋体" w:cs="Times New Roman"/>
          <w:szCs w:val="20"/>
          <w:lang w:eastAsia="zh-CN"/>
        </w:rPr>
        <w:t>张量做惩罚。</w:t>
      </w:r>
    </w:p>
    <w:p w14:paraId="360D5B32" w14:textId="77777777" w:rsidR="008B312E" w:rsidRPr="00CF6F48" w:rsidRDefault="00000000">
      <w:pPr>
        <w:jc w:val="both"/>
        <w:rPr>
          <w:rFonts w:cs="Times New Roman"/>
          <w:szCs w:val="20"/>
        </w:rPr>
      </w:pPr>
      <w:r w:rsidRPr="00CF6F48">
        <w:rPr>
          <w:rFonts w:cs="Times New Roman"/>
          <w:i/>
          <w:szCs w:val="20"/>
        </w:rPr>
        <w:t xml:space="preserve">L_id = </w:t>
      </w:r>
      <w:proofErr w:type="gramStart"/>
      <w:r w:rsidRPr="00CF6F48">
        <w:rPr>
          <w:rFonts w:cs="Times New Roman"/>
          <w:i/>
          <w:szCs w:val="20"/>
        </w:rPr>
        <w:t>E[</w:t>
      </w:r>
      <w:proofErr w:type="gramEnd"/>
      <w:r w:rsidRPr="00CF6F48">
        <w:rPr>
          <w:rFonts w:cs="Times New Roman"/>
          <w:i/>
          <w:szCs w:val="20"/>
        </w:rPr>
        <w:t xml:space="preserve"> || z_out − z_c ||_</w:t>
      </w:r>
      <w:proofErr w:type="gramStart"/>
      <w:r w:rsidRPr="00CF6F48">
        <w:rPr>
          <w:rFonts w:cs="Times New Roman"/>
          <w:i/>
          <w:szCs w:val="20"/>
        </w:rPr>
        <w:t>1 ]</w:t>
      </w:r>
      <w:proofErr w:type="gramEnd"/>
      <w:r w:rsidRPr="00CF6F48">
        <w:rPr>
          <w:rFonts w:cs="Times New Roman"/>
          <w:i/>
          <w:szCs w:val="20"/>
        </w:rPr>
        <w:t xml:space="preserve"> </w:t>
      </w:r>
      <w:proofErr w:type="gramStart"/>
      <w:r w:rsidRPr="00CF6F48">
        <w:rPr>
          <w:rFonts w:cs="Times New Roman"/>
          <w:i/>
          <w:szCs w:val="20"/>
        </w:rPr>
        <w:t>,  if</w:t>
      </w:r>
      <w:proofErr w:type="gramEnd"/>
      <w:r w:rsidRPr="00CF6F48">
        <w:rPr>
          <w:rFonts w:cs="Times New Roman"/>
          <w:i/>
          <w:szCs w:val="20"/>
        </w:rPr>
        <w:t xml:space="preserve">  s_t = s_c</w:t>
      </w:r>
    </w:p>
    <w:p w14:paraId="3970668E"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经验上，这种设计能稳定跨域风格化过程中的优化轨迹，并防止模型在没有必要时对内容主干做过度改写。</w:t>
      </w:r>
    </w:p>
    <w:p w14:paraId="281B23D0"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3.6 </w:t>
      </w:r>
      <w:proofErr w:type="gramStart"/>
      <w:r w:rsidRPr="00CF6F48">
        <w:rPr>
          <w:rFonts w:ascii="Times New Roman" w:hAnsi="Times New Roman" w:cs="Times New Roman"/>
          <w:sz w:val="20"/>
          <w:szCs w:val="20"/>
          <w:lang w:eastAsia="zh-CN"/>
        </w:rPr>
        <w:t>潜空</w:t>
      </w:r>
      <w:r w:rsidRPr="00CF6F48">
        <w:rPr>
          <w:rFonts w:ascii="Times New Roman" w:eastAsia="微软雅黑" w:hAnsi="Times New Roman" w:cs="Times New Roman"/>
          <w:sz w:val="20"/>
          <w:szCs w:val="20"/>
          <w:lang w:eastAsia="zh-CN"/>
        </w:rPr>
        <w:t>间</w:t>
      </w:r>
      <w:proofErr w:type="gramEnd"/>
      <w:r w:rsidRPr="00CF6F48">
        <w:rPr>
          <w:rFonts w:ascii="Times New Roman" w:eastAsia="MS Gothic" w:hAnsi="Times New Roman" w:cs="Times New Roman"/>
          <w:sz w:val="20"/>
          <w:szCs w:val="20"/>
          <w:lang w:eastAsia="zh-CN"/>
        </w:rPr>
        <w:t>中的分布</w:t>
      </w:r>
      <w:r w:rsidRPr="00CF6F48">
        <w:rPr>
          <w:rFonts w:ascii="Times New Roman" w:eastAsia="微软雅黑" w:hAnsi="Times New Roman" w:cs="Times New Roman"/>
          <w:sz w:val="20"/>
          <w:szCs w:val="20"/>
          <w:lang w:eastAsia="zh-CN"/>
        </w:rPr>
        <w:t>级</w:t>
      </w:r>
      <w:r w:rsidRPr="00CF6F48">
        <w:rPr>
          <w:rFonts w:ascii="Times New Roman" w:eastAsia="MS Gothic" w:hAnsi="Times New Roman" w:cs="Times New Roman"/>
          <w:sz w:val="20"/>
          <w:szCs w:val="20"/>
          <w:lang w:eastAsia="zh-CN"/>
        </w:rPr>
        <w:t>目</w:t>
      </w:r>
      <w:r w:rsidRPr="00CF6F48">
        <w:rPr>
          <w:rFonts w:ascii="Times New Roman" w:eastAsia="微软雅黑" w:hAnsi="Times New Roman" w:cs="Times New Roman"/>
          <w:sz w:val="20"/>
          <w:szCs w:val="20"/>
          <w:lang w:eastAsia="zh-CN"/>
        </w:rPr>
        <w:t>标</w:t>
      </w:r>
    </w:p>
    <w:p w14:paraId="3439AE51"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本文的训练目标完全定义在</w:t>
      </w:r>
      <w:r w:rsidRPr="00CF6F48">
        <w:rPr>
          <w:rFonts w:cs="Times New Roman"/>
          <w:szCs w:val="20"/>
          <w:lang w:eastAsia="zh-CN"/>
        </w:rPr>
        <w:t xml:space="preserve"> latent </w:t>
      </w:r>
      <w:r w:rsidRPr="00CF6F48">
        <w:rPr>
          <w:rFonts w:eastAsia="宋体" w:cs="Times New Roman"/>
          <w:szCs w:val="20"/>
          <w:lang w:eastAsia="zh-CN"/>
        </w:rPr>
        <w:t>域中，不引入对抗学习，也不依赖显式的</w:t>
      </w:r>
      <w:r w:rsidRPr="00CF6F48">
        <w:rPr>
          <w:rFonts w:cs="Times New Roman"/>
          <w:szCs w:val="20"/>
          <w:lang w:eastAsia="zh-CN"/>
        </w:rPr>
        <w:t xml:space="preserve"> patch-level </w:t>
      </w:r>
      <w:r w:rsidRPr="00CF6F48">
        <w:rPr>
          <w:rFonts w:eastAsia="宋体" w:cs="Times New Roman"/>
          <w:szCs w:val="20"/>
          <w:lang w:eastAsia="zh-CN"/>
        </w:rPr>
        <w:t>对比学习。其核心思想是：既然</w:t>
      </w:r>
      <w:r w:rsidRPr="00CF6F48">
        <w:rPr>
          <w:rFonts w:cs="Times New Roman"/>
          <w:szCs w:val="20"/>
          <w:lang w:eastAsia="zh-CN"/>
        </w:rPr>
        <w:t xml:space="preserve"> latent </w:t>
      </w:r>
      <w:r w:rsidRPr="00CF6F48">
        <w:rPr>
          <w:rFonts w:eastAsia="宋体" w:cs="Times New Roman"/>
          <w:szCs w:val="20"/>
          <w:lang w:eastAsia="zh-CN"/>
        </w:rPr>
        <w:t>中的空间位置已经可以被视为语义</w:t>
      </w:r>
      <w:r w:rsidRPr="00CF6F48">
        <w:rPr>
          <w:rFonts w:eastAsia="宋体" w:cs="Times New Roman"/>
          <w:szCs w:val="20"/>
          <w:lang w:eastAsia="zh-CN"/>
        </w:rPr>
        <w:lastRenderedPageBreak/>
        <w:t>化的局部</w:t>
      </w:r>
      <w:r w:rsidRPr="00CF6F48">
        <w:rPr>
          <w:rFonts w:cs="Times New Roman"/>
          <w:szCs w:val="20"/>
          <w:lang w:eastAsia="zh-CN"/>
        </w:rPr>
        <w:t xml:space="preserve"> patch token</w:t>
      </w:r>
      <w:r w:rsidRPr="00CF6F48">
        <w:rPr>
          <w:rFonts w:eastAsia="宋体" w:cs="Times New Roman"/>
          <w:szCs w:val="20"/>
          <w:lang w:eastAsia="zh-CN"/>
        </w:rPr>
        <w:t>，那么风格对齐就可以被表述为这些</w:t>
      </w:r>
      <w:r w:rsidRPr="00CF6F48">
        <w:rPr>
          <w:rFonts w:cs="Times New Roman"/>
          <w:szCs w:val="20"/>
          <w:lang w:eastAsia="zh-CN"/>
        </w:rPr>
        <w:t xml:space="preserve"> token </w:t>
      </w:r>
      <w:r w:rsidRPr="00CF6F48">
        <w:rPr>
          <w:rFonts w:eastAsia="宋体" w:cs="Times New Roman"/>
          <w:szCs w:val="20"/>
          <w:lang w:eastAsia="zh-CN"/>
        </w:rPr>
        <w:t>分布在不同频段上的匹配问题。相比在</w:t>
      </w:r>
      <w:r w:rsidRPr="00CF6F48">
        <w:rPr>
          <w:rFonts w:cs="Times New Roman"/>
          <w:szCs w:val="20"/>
          <w:lang w:eastAsia="zh-CN"/>
        </w:rPr>
        <w:t xml:space="preserve"> RGB </w:t>
      </w:r>
      <w:r w:rsidRPr="00CF6F48">
        <w:rPr>
          <w:rFonts w:eastAsia="宋体" w:cs="Times New Roman"/>
          <w:szCs w:val="20"/>
          <w:lang w:eastAsia="zh-CN"/>
        </w:rPr>
        <w:t>空间中直接进行分布比较，</w:t>
      </w:r>
      <w:r w:rsidRPr="00CF6F48">
        <w:rPr>
          <w:rFonts w:cs="Times New Roman"/>
          <w:szCs w:val="20"/>
          <w:lang w:eastAsia="zh-CN"/>
        </w:rPr>
        <w:t xml:space="preserve">latent </w:t>
      </w:r>
      <w:r w:rsidRPr="00CF6F48">
        <w:rPr>
          <w:rFonts w:eastAsia="宋体" w:cs="Times New Roman"/>
          <w:szCs w:val="20"/>
          <w:lang w:eastAsia="zh-CN"/>
        </w:rPr>
        <w:t>空间不仅具有更强的语义组织性，而且在</w:t>
      </w:r>
      <w:r w:rsidRPr="00CF6F48">
        <w:rPr>
          <w:rFonts w:cs="Times New Roman"/>
          <w:szCs w:val="20"/>
          <w:lang w:eastAsia="zh-CN"/>
        </w:rPr>
        <w:t xml:space="preserve"> 8× </w:t>
      </w:r>
      <w:r w:rsidRPr="00CF6F48">
        <w:rPr>
          <w:rFonts w:eastAsia="宋体" w:cs="Times New Roman"/>
          <w:szCs w:val="20"/>
          <w:lang w:eastAsia="zh-CN"/>
        </w:rPr>
        <w:t>下采样后将空间样本数降低到原来的</w:t>
      </w:r>
      <w:r w:rsidRPr="00CF6F48">
        <w:rPr>
          <w:rFonts w:cs="Times New Roman"/>
          <w:szCs w:val="20"/>
          <w:lang w:eastAsia="zh-CN"/>
        </w:rPr>
        <w:t xml:space="preserve"> 1/64</w:t>
      </w:r>
      <w:r w:rsidRPr="00CF6F48">
        <w:rPr>
          <w:rFonts w:eastAsia="宋体" w:cs="Times New Roman"/>
          <w:szCs w:val="20"/>
          <w:lang w:eastAsia="zh-CN"/>
        </w:rPr>
        <w:t>，使原本开销较高的分布匹配目标在训练中真正变得可用。</w:t>
      </w:r>
    </w:p>
    <w:p w14:paraId="23E12568" w14:textId="77777777" w:rsidR="008B312E" w:rsidRPr="00CF6F48" w:rsidRDefault="00000000">
      <w:pPr>
        <w:jc w:val="both"/>
        <w:rPr>
          <w:rFonts w:cs="Times New Roman"/>
          <w:szCs w:val="20"/>
        </w:rPr>
      </w:pPr>
      <w:r w:rsidRPr="00CF6F48">
        <w:rPr>
          <w:rFonts w:cs="Times New Roman"/>
          <w:i/>
          <w:szCs w:val="20"/>
        </w:rPr>
        <w:t>L = λ_swd L_base + λ_hf L_hf + λ_color L_color + λ_id L_id + λ_tv L_tv</w:t>
      </w:r>
    </w:p>
    <w:p w14:paraId="5EE6B23F" w14:textId="7F36B729" w:rsidR="00CF6F48" w:rsidRPr="00CF6F48" w:rsidRDefault="00000000" w:rsidP="00CF6F48">
      <w:pPr>
        <w:ind w:firstLine="420"/>
        <w:jc w:val="both"/>
        <w:rPr>
          <w:rFonts w:eastAsia="宋体" w:cs="Times New Roman"/>
          <w:szCs w:val="20"/>
          <w:lang w:eastAsia="zh-CN"/>
        </w:rPr>
      </w:pPr>
      <w:r w:rsidRPr="00CF6F48">
        <w:rPr>
          <w:rFonts w:eastAsia="宋体" w:cs="Times New Roman"/>
          <w:szCs w:val="20"/>
          <w:lang w:eastAsia="zh-CN"/>
        </w:rPr>
        <w:t>其中，</w:t>
      </w:r>
      <w:r w:rsidRPr="00CF6F48">
        <w:rPr>
          <w:rFonts w:cs="Times New Roman"/>
          <w:szCs w:val="20"/>
          <w:lang w:eastAsia="zh-CN"/>
        </w:rPr>
        <w:t xml:space="preserve">L_base </w:t>
      </w:r>
      <w:r w:rsidRPr="00CF6F48">
        <w:rPr>
          <w:rFonts w:eastAsia="宋体" w:cs="Times New Roman"/>
          <w:szCs w:val="20"/>
          <w:lang w:eastAsia="zh-CN"/>
        </w:rPr>
        <w:t>与</w:t>
      </w:r>
      <w:r w:rsidRPr="00CF6F48">
        <w:rPr>
          <w:rFonts w:cs="Times New Roman"/>
          <w:szCs w:val="20"/>
          <w:lang w:eastAsia="zh-CN"/>
        </w:rPr>
        <w:t xml:space="preserve"> L_hf </w:t>
      </w:r>
      <w:r w:rsidRPr="00CF6F48">
        <w:rPr>
          <w:rFonts w:eastAsia="宋体" w:cs="Times New Roman"/>
          <w:szCs w:val="20"/>
          <w:lang w:eastAsia="zh-CN"/>
        </w:rPr>
        <w:t>构成本文的核心分布匹配项。前者负责整体</w:t>
      </w:r>
      <w:proofErr w:type="gramStart"/>
      <w:r w:rsidRPr="00CF6F48">
        <w:rPr>
          <w:rFonts w:eastAsia="宋体" w:cs="Times New Roman"/>
          <w:szCs w:val="20"/>
          <w:lang w:eastAsia="zh-CN"/>
        </w:rPr>
        <w:t>潜空间</w:t>
      </w:r>
      <w:proofErr w:type="gramEnd"/>
      <w:r w:rsidRPr="00CF6F48">
        <w:rPr>
          <w:rFonts w:eastAsia="宋体" w:cs="Times New Roman"/>
          <w:szCs w:val="20"/>
          <w:lang w:eastAsia="zh-CN"/>
        </w:rPr>
        <w:t>统计的对齐，后者负责高频细节与笔触纹理的约束；其余三项分别提供低频外观锚点、身份一致性与残差平滑</w:t>
      </w:r>
    </w:p>
    <w:p w14:paraId="14AAD786" w14:textId="791AF6A2" w:rsidR="00CF6F48" w:rsidRPr="00CF6F48" w:rsidRDefault="00CF6F48" w:rsidP="00CF6F48">
      <w:pPr>
        <w:ind w:firstLine="420"/>
        <w:jc w:val="both"/>
        <w:rPr>
          <w:rFonts w:eastAsia="宋体" w:cs="Times New Roman"/>
          <w:szCs w:val="20"/>
          <w:lang w:eastAsia="zh-CN"/>
        </w:rPr>
      </w:pPr>
      <w:r w:rsidRPr="00CF6F48">
        <w:rPr>
          <w:rFonts w:eastAsia="宋体" w:cs="Times New Roman"/>
          <w:szCs w:val="20"/>
          <w:lang w:eastAsia="zh-CN"/>
        </w:rPr>
        <w:t>经过实验统计，</w:t>
      </w:r>
      <w:r w:rsidRPr="00CF6F48">
        <w:rPr>
          <w:rFonts w:eastAsia="宋体" w:cs="Times New Roman"/>
          <w:szCs w:val="20"/>
          <w:lang w:eastAsia="zh-CN"/>
        </w:rPr>
        <w:t>Latent</w:t>
      </w:r>
      <w:r w:rsidRPr="00CF6F48">
        <w:rPr>
          <w:rFonts w:eastAsia="宋体" w:cs="Times New Roman"/>
          <w:szCs w:val="20"/>
          <w:lang w:eastAsia="zh-CN"/>
        </w:rPr>
        <w:t>上的</w:t>
      </w:r>
      <w:r w:rsidRPr="00CF6F48">
        <w:rPr>
          <w:rFonts w:eastAsia="宋体" w:cs="Times New Roman"/>
          <w:szCs w:val="20"/>
          <w:lang w:eastAsia="zh-CN"/>
        </w:rPr>
        <w:t>Gram</w:t>
      </w:r>
      <w:r w:rsidRPr="00CF6F48">
        <w:rPr>
          <w:rFonts w:eastAsia="宋体" w:cs="Times New Roman"/>
          <w:szCs w:val="20"/>
          <w:lang w:eastAsia="zh-CN"/>
        </w:rPr>
        <w:t>分离度明显劣于像素空间，</w:t>
      </w:r>
      <w:proofErr w:type="gramStart"/>
      <w:r w:rsidRPr="00CF6F48">
        <w:rPr>
          <w:rFonts w:eastAsia="宋体" w:cs="Times New Roman"/>
          <w:szCs w:val="20"/>
          <w:lang w:eastAsia="zh-CN"/>
        </w:rPr>
        <w:t>甚至类间距离</w:t>
      </w:r>
      <w:proofErr w:type="gramEnd"/>
      <w:r w:rsidRPr="00CF6F48">
        <w:rPr>
          <w:rFonts w:eastAsia="宋体" w:cs="Times New Roman"/>
          <w:szCs w:val="20"/>
          <w:lang w:eastAsia="zh-CN"/>
        </w:rPr>
        <w:t>还不如类</w:t>
      </w:r>
      <w:proofErr w:type="gramStart"/>
      <w:r w:rsidRPr="00CF6F48">
        <w:rPr>
          <w:rFonts w:eastAsia="宋体" w:cs="Times New Roman"/>
          <w:szCs w:val="20"/>
          <w:lang w:eastAsia="zh-CN"/>
        </w:rPr>
        <w:t>内距离</w:t>
      </w:r>
      <w:proofErr w:type="gramEnd"/>
      <w:r w:rsidRPr="00CF6F48">
        <w:rPr>
          <w:rFonts w:eastAsia="宋体" w:cs="Times New Roman"/>
          <w:szCs w:val="20"/>
          <w:lang w:eastAsia="zh-CN"/>
        </w:rPr>
        <w:t>大，而</w:t>
      </w:r>
      <w:r w:rsidRPr="00CF6F48">
        <w:rPr>
          <w:rFonts w:eastAsia="宋体" w:cs="Times New Roman"/>
          <w:szCs w:val="20"/>
          <w:lang w:eastAsia="zh-CN"/>
        </w:rPr>
        <w:t>SWD</w:t>
      </w:r>
      <w:r w:rsidRPr="00CF6F48">
        <w:rPr>
          <w:rFonts w:eastAsia="宋体" w:cs="Times New Roman"/>
          <w:szCs w:val="20"/>
          <w:lang w:eastAsia="zh-CN"/>
        </w:rPr>
        <w:t>表现出了较好的分离度。</w:t>
      </w:r>
    </w:p>
    <w:tbl>
      <w:tblPr>
        <w:tblpPr w:leftFromText="180" w:rightFromText="180" w:vertAnchor="text" w:horzAnchor="margin" w:tblpY="33"/>
        <w:tblW w:w="4631" w:type="dxa"/>
        <w:tblBorders>
          <w:top w:val="nil"/>
          <w:left w:val="nil"/>
          <w:bottom w:val="nil"/>
          <w:right w:val="nil"/>
          <w:insideH w:val="nil"/>
          <w:insideV w:val="nil"/>
        </w:tblBorders>
        <w:tblLayout w:type="fixed"/>
        <w:tblLook w:val="04A0" w:firstRow="1" w:lastRow="0" w:firstColumn="1" w:lastColumn="0" w:noHBand="0" w:noVBand="1"/>
      </w:tblPr>
      <w:tblGrid>
        <w:gridCol w:w="1650"/>
        <w:gridCol w:w="334"/>
        <w:gridCol w:w="1083"/>
        <w:gridCol w:w="1564"/>
      </w:tblGrid>
      <w:tr w:rsidR="00CF6F48" w:rsidRPr="00CF6F48" w14:paraId="3EEE2CAB" w14:textId="77777777" w:rsidTr="00CF6F48">
        <w:trPr>
          <w:trHeight w:hRule="exact" w:val="397"/>
        </w:trPr>
        <w:tc>
          <w:tcPr>
            <w:tcW w:w="1650" w:type="dxa"/>
            <w:tcBorders>
              <w:top w:val="single" w:sz="18" w:space="0" w:color="000000"/>
              <w:bottom w:val="single" w:sz="8" w:space="0" w:color="000000"/>
            </w:tcBorders>
            <w:shd w:val="clear" w:color="auto" w:fill="D9D9D9"/>
            <w:tcMar>
              <w:top w:w="90" w:type="dxa"/>
              <w:left w:w="90" w:type="dxa"/>
              <w:bottom w:w="90" w:type="dxa"/>
              <w:right w:w="90" w:type="dxa"/>
            </w:tcMar>
            <w:vAlign w:val="center"/>
          </w:tcPr>
          <w:p w14:paraId="52907DB8"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b/>
                <w:szCs w:val="20"/>
              </w:rPr>
              <w:t>Method</w:t>
            </w:r>
          </w:p>
        </w:tc>
        <w:tc>
          <w:tcPr>
            <w:tcW w:w="1417" w:type="dxa"/>
            <w:gridSpan w:val="2"/>
            <w:tcBorders>
              <w:top w:val="single" w:sz="18" w:space="0" w:color="000000"/>
              <w:bottom w:val="single" w:sz="8" w:space="0" w:color="000000"/>
            </w:tcBorders>
            <w:shd w:val="clear" w:color="auto" w:fill="D9D9D9"/>
            <w:tcMar>
              <w:top w:w="90" w:type="dxa"/>
              <w:left w:w="90" w:type="dxa"/>
              <w:bottom w:w="90" w:type="dxa"/>
              <w:right w:w="90" w:type="dxa"/>
            </w:tcMar>
            <w:vAlign w:val="center"/>
          </w:tcPr>
          <w:p w14:paraId="0C33D829"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b/>
                <w:szCs w:val="20"/>
                <w:lang w:eastAsia="zh-CN"/>
              </w:rPr>
              <w:t>（</w:t>
            </w:r>
            <w:r w:rsidRPr="00CF6F48">
              <w:rPr>
                <w:rFonts w:eastAsia="HarmonyOS Sans SC" w:cs="Times New Roman"/>
                <w:b/>
                <w:szCs w:val="20"/>
              </w:rPr>
              <w:t>SNR</w:t>
            </w:r>
            <w:r w:rsidRPr="00CF6F48">
              <w:rPr>
                <w:rFonts w:eastAsia="HarmonyOS Sans SC" w:cs="Times New Roman"/>
                <w:b/>
                <w:szCs w:val="20"/>
                <w:lang w:eastAsia="zh-CN"/>
              </w:rPr>
              <w:t>-1</w:t>
            </w:r>
            <w:r w:rsidRPr="00CF6F48">
              <w:rPr>
                <w:rFonts w:eastAsia="HarmonyOS Sans SC" w:cs="Times New Roman"/>
                <w:b/>
                <w:szCs w:val="20"/>
                <w:lang w:eastAsia="zh-CN"/>
              </w:rPr>
              <w:t>）</w:t>
            </w:r>
            <w:r w:rsidRPr="00CF6F48">
              <w:rPr>
                <w:rFonts w:eastAsia="HarmonyOS Sans SC" w:cs="Times New Roman"/>
                <w:b/>
                <w:szCs w:val="20"/>
              </w:rPr>
              <w:t>×10↑</w:t>
            </w:r>
          </w:p>
        </w:tc>
        <w:tc>
          <w:tcPr>
            <w:tcW w:w="1564" w:type="dxa"/>
            <w:tcBorders>
              <w:top w:val="single" w:sz="18" w:space="0" w:color="000000"/>
              <w:bottom w:val="single" w:sz="8" w:space="0" w:color="000000"/>
            </w:tcBorders>
            <w:shd w:val="clear" w:color="auto" w:fill="D9D9D9"/>
            <w:tcMar>
              <w:top w:w="90" w:type="dxa"/>
              <w:left w:w="90" w:type="dxa"/>
              <w:bottom w:w="90" w:type="dxa"/>
              <w:right w:w="90" w:type="dxa"/>
            </w:tcMar>
            <w:vAlign w:val="center"/>
          </w:tcPr>
          <w:p w14:paraId="3BF847FB"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b/>
                <w:szCs w:val="20"/>
              </w:rPr>
              <w:t>Silhouette×100↑</w:t>
            </w:r>
          </w:p>
        </w:tc>
      </w:tr>
      <w:tr w:rsidR="00CF6F48" w:rsidRPr="00CF6F48" w14:paraId="5018DB6F" w14:textId="77777777" w:rsidTr="00CF6F48">
        <w:trPr>
          <w:trHeight w:val="234"/>
        </w:trPr>
        <w:tc>
          <w:tcPr>
            <w:tcW w:w="1984" w:type="dxa"/>
            <w:gridSpan w:val="2"/>
            <w:tcBorders>
              <w:bottom w:val="single" w:sz="8" w:space="0" w:color="000000"/>
            </w:tcBorders>
            <w:tcMar>
              <w:top w:w="90" w:type="dxa"/>
              <w:left w:w="90" w:type="dxa"/>
              <w:bottom w:w="90" w:type="dxa"/>
              <w:right w:w="90" w:type="dxa"/>
            </w:tcMar>
            <w:vAlign w:val="center"/>
          </w:tcPr>
          <w:p w14:paraId="523476B5" w14:textId="77777777" w:rsidR="00CF6F48" w:rsidRPr="00CF6F48" w:rsidRDefault="00CF6F48" w:rsidP="00CF6F48">
            <w:pPr>
              <w:spacing w:after="0"/>
              <w:jc w:val="center"/>
              <w:rPr>
                <w:rFonts w:eastAsia="HarmonyOS Sans SC" w:cs="Times New Roman"/>
                <w:b/>
                <w:bCs/>
                <w:szCs w:val="20"/>
              </w:rPr>
            </w:pPr>
            <w:proofErr w:type="spellStart"/>
            <w:r w:rsidRPr="00CF6F48">
              <w:rPr>
                <w:rFonts w:eastAsia="HarmonyOS Sans SC" w:cs="Times New Roman"/>
                <w:b/>
                <w:bCs/>
                <w:szCs w:val="20"/>
              </w:rPr>
              <w:t>latent_swd</w:t>
            </w:r>
            <w:proofErr w:type="spellEnd"/>
          </w:p>
        </w:tc>
        <w:tc>
          <w:tcPr>
            <w:tcW w:w="1083" w:type="dxa"/>
            <w:tcBorders>
              <w:bottom w:val="single" w:sz="8" w:space="0" w:color="000000"/>
            </w:tcBorders>
            <w:tcMar>
              <w:top w:w="90" w:type="dxa"/>
              <w:left w:w="90" w:type="dxa"/>
              <w:bottom w:w="90" w:type="dxa"/>
              <w:right w:w="90" w:type="dxa"/>
            </w:tcMar>
            <w:vAlign w:val="center"/>
          </w:tcPr>
          <w:p w14:paraId="41BAEEBF"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b/>
                <w:szCs w:val="20"/>
              </w:rPr>
              <w:t>1.696</w:t>
            </w:r>
          </w:p>
        </w:tc>
        <w:tc>
          <w:tcPr>
            <w:tcW w:w="1564" w:type="dxa"/>
            <w:tcBorders>
              <w:bottom w:val="single" w:sz="8" w:space="0" w:color="000000"/>
            </w:tcBorders>
            <w:tcMar>
              <w:top w:w="90" w:type="dxa"/>
              <w:left w:w="90" w:type="dxa"/>
              <w:bottom w:w="90" w:type="dxa"/>
              <w:right w:w="90" w:type="dxa"/>
            </w:tcMar>
            <w:vAlign w:val="center"/>
          </w:tcPr>
          <w:p w14:paraId="3B65EBEE"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b/>
                <w:szCs w:val="20"/>
              </w:rPr>
              <w:t>1.53</w:t>
            </w:r>
          </w:p>
        </w:tc>
      </w:tr>
      <w:tr w:rsidR="00CF6F48" w:rsidRPr="00CF6F48" w14:paraId="184185E5" w14:textId="77777777" w:rsidTr="00CF6F48">
        <w:trPr>
          <w:trHeight w:val="230"/>
        </w:trPr>
        <w:tc>
          <w:tcPr>
            <w:tcW w:w="1984" w:type="dxa"/>
            <w:gridSpan w:val="2"/>
            <w:tcBorders>
              <w:bottom w:val="single" w:sz="8" w:space="0" w:color="000000"/>
            </w:tcBorders>
            <w:tcMar>
              <w:top w:w="90" w:type="dxa"/>
              <w:left w:w="90" w:type="dxa"/>
              <w:bottom w:w="90" w:type="dxa"/>
              <w:right w:w="90" w:type="dxa"/>
            </w:tcMar>
            <w:vAlign w:val="center"/>
          </w:tcPr>
          <w:p w14:paraId="64A70039" w14:textId="77777777" w:rsidR="00CF6F48" w:rsidRPr="00CF6F48" w:rsidRDefault="00CF6F48" w:rsidP="00CF6F48">
            <w:pPr>
              <w:spacing w:after="0"/>
              <w:jc w:val="center"/>
              <w:rPr>
                <w:rFonts w:eastAsia="HarmonyOS Sans SC" w:cs="Times New Roman"/>
                <w:b/>
                <w:bCs/>
                <w:szCs w:val="20"/>
              </w:rPr>
            </w:pPr>
            <w:proofErr w:type="spellStart"/>
            <w:r w:rsidRPr="00CF6F48">
              <w:rPr>
                <w:rFonts w:eastAsia="HarmonyOS Sans SC" w:cs="Times New Roman"/>
                <w:b/>
                <w:bCs/>
                <w:szCs w:val="20"/>
              </w:rPr>
              <w:t>pixel_vgg_gram</w:t>
            </w:r>
            <w:proofErr w:type="spellEnd"/>
          </w:p>
        </w:tc>
        <w:tc>
          <w:tcPr>
            <w:tcW w:w="1083" w:type="dxa"/>
            <w:tcBorders>
              <w:bottom w:val="single" w:sz="8" w:space="0" w:color="000000"/>
            </w:tcBorders>
            <w:tcMar>
              <w:top w:w="90" w:type="dxa"/>
              <w:left w:w="90" w:type="dxa"/>
              <w:bottom w:w="90" w:type="dxa"/>
              <w:right w:w="90" w:type="dxa"/>
            </w:tcMar>
            <w:vAlign w:val="center"/>
          </w:tcPr>
          <w:p w14:paraId="75C06ECF"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1.405</w:t>
            </w:r>
          </w:p>
        </w:tc>
        <w:tc>
          <w:tcPr>
            <w:tcW w:w="1564" w:type="dxa"/>
            <w:tcBorders>
              <w:bottom w:val="single" w:sz="8" w:space="0" w:color="000000"/>
            </w:tcBorders>
            <w:tcMar>
              <w:top w:w="90" w:type="dxa"/>
              <w:left w:w="90" w:type="dxa"/>
              <w:bottom w:w="90" w:type="dxa"/>
              <w:right w:w="90" w:type="dxa"/>
            </w:tcMar>
            <w:vAlign w:val="center"/>
          </w:tcPr>
          <w:p w14:paraId="7267EED0"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0.88</w:t>
            </w:r>
          </w:p>
        </w:tc>
      </w:tr>
      <w:tr w:rsidR="00CF6F48" w:rsidRPr="00CF6F48" w14:paraId="321296A7" w14:textId="77777777" w:rsidTr="00CF6F48">
        <w:trPr>
          <w:trHeight w:val="234"/>
        </w:trPr>
        <w:tc>
          <w:tcPr>
            <w:tcW w:w="1984" w:type="dxa"/>
            <w:gridSpan w:val="2"/>
            <w:tcBorders>
              <w:bottom w:val="single" w:sz="8" w:space="0" w:color="000000"/>
            </w:tcBorders>
            <w:tcMar>
              <w:top w:w="90" w:type="dxa"/>
              <w:left w:w="90" w:type="dxa"/>
              <w:bottom w:w="90" w:type="dxa"/>
              <w:right w:w="90" w:type="dxa"/>
            </w:tcMar>
            <w:vAlign w:val="center"/>
          </w:tcPr>
          <w:p w14:paraId="24BA5E10" w14:textId="77777777" w:rsidR="00CF6F48" w:rsidRPr="00CF6F48" w:rsidRDefault="00CF6F48" w:rsidP="00CF6F48">
            <w:pPr>
              <w:spacing w:after="0"/>
              <w:jc w:val="center"/>
              <w:rPr>
                <w:rFonts w:eastAsia="HarmonyOS Sans SC" w:cs="Times New Roman"/>
                <w:b/>
                <w:bCs/>
                <w:szCs w:val="20"/>
              </w:rPr>
            </w:pPr>
            <w:proofErr w:type="spellStart"/>
            <w:r w:rsidRPr="00CF6F48">
              <w:rPr>
                <w:rFonts w:eastAsia="HarmonyOS Sans SC" w:cs="Times New Roman"/>
                <w:b/>
                <w:bCs/>
                <w:szCs w:val="20"/>
              </w:rPr>
              <w:t>pixel_mse</w:t>
            </w:r>
            <w:proofErr w:type="spellEnd"/>
          </w:p>
        </w:tc>
        <w:tc>
          <w:tcPr>
            <w:tcW w:w="1083" w:type="dxa"/>
            <w:tcBorders>
              <w:bottom w:val="single" w:sz="8" w:space="0" w:color="000000"/>
            </w:tcBorders>
            <w:tcMar>
              <w:top w:w="90" w:type="dxa"/>
              <w:left w:w="90" w:type="dxa"/>
              <w:bottom w:w="90" w:type="dxa"/>
              <w:right w:w="90" w:type="dxa"/>
            </w:tcMar>
            <w:vAlign w:val="center"/>
          </w:tcPr>
          <w:p w14:paraId="1CB74450"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0.887</w:t>
            </w:r>
          </w:p>
        </w:tc>
        <w:tc>
          <w:tcPr>
            <w:tcW w:w="1564" w:type="dxa"/>
            <w:tcBorders>
              <w:bottom w:val="single" w:sz="8" w:space="0" w:color="000000"/>
            </w:tcBorders>
            <w:tcMar>
              <w:top w:w="90" w:type="dxa"/>
              <w:left w:w="90" w:type="dxa"/>
              <w:bottom w:w="90" w:type="dxa"/>
              <w:right w:w="90" w:type="dxa"/>
            </w:tcMar>
            <w:vAlign w:val="center"/>
          </w:tcPr>
          <w:p w14:paraId="3DC462E4"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-3.22</w:t>
            </w:r>
          </w:p>
        </w:tc>
      </w:tr>
      <w:tr w:rsidR="00CF6F48" w:rsidRPr="00CF6F48" w14:paraId="6D04A0D1" w14:textId="77777777" w:rsidTr="00CF6F48">
        <w:trPr>
          <w:trHeight w:val="230"/>
        </w:trPr>
        <w:tc>
          <w:tcPr>
            <w:tcW w:w="1984" w:type="dxa"/>
            <w:gridSpan w:val="2"/>
            <w:tcBorders>
              <w:bottom w:val="single" w:sz="8" w:space="0" w:color="000000"/>
            </w:tcBorders>
            <w:tcMar>
              <w:top w:w="90" w:type="dxa"/>
              <w:left w:w="90" w:type="dxa"/>
              <w:bottom w:w="90" w:type="dxa"/>
              <w:right w:w="90" w:type="dxa"/>
            </w:tcMar>
            <w:vAlign w:val="center"/>
          </w:tcPr>
          <w:p w14:paraId="0E2A45A2" w14:textId="77777777" w:rsidR="00CF6F48" w:rsidRPr="00CF6F48" w:rsidRDefault="00CF6F48" w:rsidP="00CF6F48">
            <w:pPr>
              <w:spacing w:after="0"/>
              <w:jc w:val="center"/>
              <w:rPr>
                <w:rFonts w:eastAsia="HarmonyOS Sans SC" w:cs="Times New Roman"/>
                <w:b/>
                <w:bCs/>
                <w:szCs w:val="20"/>
              </w:rPr>
            </w:pPr>
            <w:proofErr w:type="spellStart"/>
            <w:r w:rsidRPr="00CF6F48">
              <w:rPr>
                <w:rFonts w:eastAsia="HarmonyOS Sans SC" w:cs="Times New Roman"/>
                <w:b/>
                <w:bCs/>
                <w:szCs w:val="20"/>
              </w:rPr>
              <w:t>latent_gram</w:t>
            </w:r>
            <w:proofErr w:type="spellEnd"/>
          </w:p>
        </w:tc>
        <w:tc>
          <w:tcPr>
            <w:tcW w:w="1083" w:type="dxa"/>
            <w:tcBorders>
              <w:bottom w:val="single" w:sz="8" w:space="0" w:color="000000"/>
            </w:tcBorders>
            <w:tcMar>
              <w:top w:w="90" w:type="dxa"/>
              <w:left w:w="90" w:type="dxa"/>
              <w:bottom w:w="90" w:type="dxa"/>
              <w:right w:w="90" w:type="dxa"/>
            </w:tcMar>
            <w:vAlign w:val="center"/>
          </w:tcPr>
          <w:p w14:paraId="06BE1DD7"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0.841</w:t>
            </w:r>
          </w:p>
        </w:tc>
        <w:tc>
          <w:tcPr>
            <w:tcW w:w="1564" w:type="dxa"/>
            <w:tcBorders>
              <w:bottom w:val="single" w:sz="8" w:space="0" w:color="000000"/>
            </w:tcBorders>
            <w:tcMar>
              <w:top w:w="90" w:type="dxa"/>
              <w:left w:w="90" w:type="dxa"/>
              <w:bottom w:w="90" w:type="dxa"/>
              <w:right w:w="90" w:type="dxa"/>
            </w:tcMar>
            <w:vAlign w:val="center"/>
          </w:tcPr>
          <w:p w14:paraId="468B673E"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-5.51</w:t>
            </w:r>
          </w:p>
        </w:tc>
      </w:tr>
      <w:tr w:rsidR="00CF6F48" w:rsidRPr="00CF6F48" w14:paraId="3F8633A4" w14:textId="77777777" w:rsidTr="00CF6F48">
        <w:trPr>
          <w:trHeight w:val="234"/>
        </w:trPr>
        <w:tc>
          <w:tcPr>
            <w:tcW w:w="1984" w:type="dxa"/>
            <w:gridSpan w:val="2"/>
            <w:tcBorders>
              <w:bottom w:val="single" w:sz="18" w:space="0" w:color="000000"/>
            </w:tcBorders>
            <w:tcMar>
              <w:top w:w="90" w:type="dxa"/>
              <w:left w:w="90" w:type="dxa"/>
              <w:bottom w:w="90" w:type="dxa"/>
              <w:right w:w="90" w:type="dxa"/>
            </w:tcMar>
            <w:vAlign w:val="center"/>
          </w:tcPr>
          <w:p w14:paraId="659A7652" w14:textId="77777777" w:rsidR="00CF6F48" w:rsidRPr="00CF6F48" w:rsidRDefault="00CF6F48" w:rsidP="00CF6F48">
            <w:pPr>
              <w:spacing w:after="0"/>
              <w:jc w:val="center"/>
              <w:rPr>
                <w:rFonts w:eastAsia="HarmonyOS Sans SC" w:cs="Times New Roman"/>
                <w:b/>
                <w:bCs/>
                <w:szCs w:val="20"/>
              </w:rPr>
            </w:pPr>
            <w:proofErr w:type="spellStart"/>
            <w:r w:rsidRPr="00CF6F48">
              <w:rPr>
                <w:rFonts w:eastAsia="HarmonyOS Sans SC" w:cs="Times New Roman"/>
                <w:b/>
                <w:bCs/>
                <w:szCs w:val="20"/>
              </w:rPr>
              <w:t>latent_mse</w:t>
            </w:r>
            <w:proofErr w:type="spellEnd"/>
          </w:p>
        </w:tc>
        <w:tc>
          <w:tcPr>
            <w:tcW w:w="1083" w:type="dxa"/>
            <w:tcBorders>
              <w:bottom w:val="single" w:sz="18" w:space="0" w:color="000000"/>
            </w:tcBorders>
            <w:tcMar>
              <w:top w:w="90" w:type="dxa"/>
              <w:left w:w="90" w:type="dxa"/>
              <w:bottom w:w="90" w:type="dxa"/>
              <w:right w:w="90" w:type="dxa"/>
            </w:tcMar>
            <w:vAlign w:val="center"/>
          </w:tcPr>
          <w:p w14:paraId="71BA267D"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0.768</w:t>
            </w:r>
          </w:p>
        </w:tc>
        <w:tc>
          <w:tcPr>
            <w:tcW w:w="1564" w:type="dxa"/>
            <w:tcBorders>
              <w:bottom w:val="single" w:sz="18" w:space="0" w:color="000000"/>
            </w:tcBorders>
            <w:tcMar>
              <w:top w:w="90" w:type="dxa"/>
              <w:left w:w="90" w:type="dxa"/>
              <w:bottom w:w="90" w:type="dxa"/>
              <w:right w:w="90" w:type="dxa"/>
            </w:tcMar>
            <w:vAlign w:val="center"/>
          </w:tcPr>
          <w:p w14:paraId="0D638F89" w14:textId="77777777" w:rsidR="00CF6F48" w:rsidRPr="00CF6F48" w:rsidRDefault="00CF6F48" w:rsidP="00CF6F48">
            <w:pPr>
              <w:spacing w:after="0"/>
              <w:jc w:val="center"/>
              <w:rPr>
                <w:rFonts w:eastAsia="HarmonyOS Sans SC" w:cs="Times New Roman"/>
                <w:szCs w:val="20"/>
              </w:rPr>
            </w:pPr>
            <w:r w:rsidRPr="00CF6F48">
              <w:rPr>
                <w:rFonts w:eastAsia="HarmonyOS Sans SC" w:cs="Times New Roman"/>
                <w:szCs w:val="20"/>
              </w:rPr>
              <w:t>0.46</w:t>
            </w:r>
          </w:p>
        </w:tc>
      </w:tr>
    </w:tbl>
    <w:p w14:paraId="4D084453" w14:textId="3D8C8586" w:rsidR="00CF6F48" w:rsidRPr="00CF6F48" w:rsidRDefault="00FF7083" w:rsidP="00FF7083">
      <w:pPr>
        <w:jc w:val="both"/>
        <w:rPr>
          <w:rFonts w:eastAsia="宋体" w:cs="Times New Roman" w:hint="eastAsia"/>
          <w:szCs w:val="20"/>
          <w:lang w:eastAsia="zh-CN"/>
        </w:rPr>
      </w:pPr>
      <w:r>
        <w:rPr>
          <w:rFonts w:eastAsia="宋体" w:cs="Times New Roman" w:hint="eastAsia"/>
          <w:szCs w:val="20"/>
          <w:lang w:eastAsia="zh-CN"/>
        </w:rPr>
        <w:t>SWD</w:t>
      </w:r>
      <w:r>
        <w:rPr>
          <w:rFonts w:eastAsia="宋体" w:cs="Times New Roman" w:hint="eastAsia"/>
          <w:szCs w:val="20"/>
          <w:lang w:eastAsia="zh-CN"/>
        </w:rPr>
        <w:t>优于</w:t>
      </w:r>
      <w:r>
        <w:rPr>
          <w:rFonts w:eastAsia="宋体" w:cs="Times New Roman" w:hint="eastAsia"/>
          <w:szCs w:val="20"/>
          <w:lang w:eastAsia="zh-CN"/>
        </w:rPr>
        <w:t>Gram</w:t>
      </w:r>
      <w:r>
        <w:rPr>
          <w:rFonts w:eastAsia="宋体" w:cs="Times New Roman" w:hint="eastAsia"/>
          <w:szCs w:val="20"/>
          <w:lang w:eastAsia="zh-CN"/>
        </w:rPr>
        <w:t>的结果也在像素空间中得到了验证</w:t>
      </w:r>
      <w:r>
        <w:rPr>
          <w:rFonts w:eastAsia="宋体" w:cs="Times New Roman" w:hint="eastAsia"/>
          <w:szCs w:val="20"/>
          <w:lang w:eastAsia="zh-CN"/>
        </w:rPr>
        <w:t>[21]</w:t>
      </w:r>
    </w:p>
    <w:p w14:paraId="27587B7E" w14:textId="579545FD"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3.6.1 </w:t>
      </w:r>
      <w:r w:rsidRPr="00CF6F48">
        <w:rPr>
          <w:rFonts w:ascii="Times New Roman" w:hAnsi="Times New Roman" w:cs="Times New Roman"/>
          <w:sz w:val="20"/>
          <w:szCs w:val="20"/>
          <w:lang w:eastAsia="zh-CN"/>
        </w:rPr>
        <w:t>可</w:t>
      </w:r>
      <w:r w:rsidRPr="00CF6F48">
        <w:rPr>
          <w:rFonts w:ascii="Times New Roman" w:eastAsia="微软雅黑" w:hAnsi="Times New Roman" w:cs="Times New Roman"/>
          <w:sz w:val="20"/>
          <w:szCs w:val="20"/>
          <w:lang w:eastAsia="zh-CN"/>
        </w:rPr>
        <w:t>导</w:t>
      </w:r>
      <w:r w:rsidRPr="00CF6F48">
        <w:rPr>
          <w:rFonts w:ascii="Times New Roman" w:hAnsi="Times New Roman" w:cs="Times New Roman"/>
          <w:sz w:val="20"/>
          <w:szCs w:val="20"/>
          <w:lang w:eastAsia="zh-CN"/>
        </w:rPr>
        <w:t xml:space="preserve"> SWD</w:t>
      </w:r>
      <w:r w:rsidRPr="00CF6F48">
        <w:rPr>
          <w:rFonts w:ascii="Times New Roman" w:hAnsi="Times New Roman" w:cs="Times New Roman"/>
          <w:sz w:val="20"/>
          <w:szCs w:val="20"/>
          <w:lang w:eastAsia="zh-CN"/>
        </w:rPr>
        <w:t>：从硬排序到</w:t>
      </w:r>
      <w:r w:rsidRPr="00CF6F48">
        <w:rPr>
          <w:rFonts w:ascii="Times New Roman" w:hAnsi="Times New Roman" w:cs="Times New Roman"/>
          <w:sz w:val="20"/>
          <w:szCs w:val="20"/>
          <w:lang w:eastAsia="zh-CN"/>
        </w:rPr>
        <w:t xml:space="preserve"> Soft-CDF</w:t>
      </w:r>
    </w:p>
    <w:p w14:paraId="0886666C"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经典的</w:t>
      </w:r>
      <w:r w:rsidRPr="00CF6F48">
        <w:rPr>
          <w:rFonts w:cs="Times New Roman"/>
          <w:szCs w:val="20"/>
          <w:lang w:eastAsia="zh-CN"/>
        </w:rPr>
        <w:t xml:space="preserve"> sliced Wasserstein distance</w:t>
      </w:r>
      <w:r w:rsidRPr="00CF6F48">
        <w:rPr>
          <w:rFonts w:eastAsia="宋体" w:cs="Times New Roman"/>
          <w:szCs w:val="20"/>
          <w:lang w:eastAsia="zh-CN"/>
        </w:rPr>
        <w:t>（</w:t>
      </w:r>
      <w:r w:rsidRPr="00CF6F48">
        <w:rPr>
          <w:rFonts w:cs="Times New Roman"/>
          <w:szCs w:val="20"/>
          <w:lang w:eastAsia="zh-CN"/>
        </w:rPr>
        <w:t>SWD</w:t>
      </w:r>
      <w:r w:rsidRPr="00CF6F48">
        <w:rPr>
          <w:rFonts w:eastAsia="宋体" w:cs="Times New Roman"/>
          <w:szCs w:val="20"/>
          <w:lang w:eastAsia="zh-CN"/>
        </w:rPr>
        <w:t>）通常先将高维样本沿多个随机投影方向映射到一维，再对投影后的样本进行排序，并计算两组有序样本之间的距离。该做法在理论上自然，但在神经网络训练中存在两个直接问题：其一，排序操作本身不可导或近似不可导；其二，排序对样本微小扰动十分敏感，容易导致梯度方差较大、优化不稳定。</w:t>
      </w:r>
    </w:p>
    <w:p w14:paraId="2713E1F3"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为此，本文不直接使用硬排序形式的</w:t>
      </w:r>
      <w:r w:rsidRPr="00CF6F48">
        <w:rPr>
          <w:rFonts w:cs="Times New Roman"/>
          <w:szCs w:val="20"/>
          <w:lang w:eastAsia="zh-CN"/>
        </w:rPr>
        <w:t xml:space="preserve"> SWD</w:t>
      </w:r>
      <w:r w:rsidRPr="00CF6F48">
        <w:rPr>
          <w:rFonts w:eastAsia="宋体" w:cs="Times New Roman"/>
          <w:szCs w:val="20"/>
          <w:lang w:eastAsia="zh-CN"/>
        </w:rPr>
        <w:t>，而采用基于</w:t>
      </w:r>
      <w:r w:rsidRPr="00CF6F48">
        <w:rPr>
          <w:rFonts w:cs="Times New Roman"/>
          <w:szCs w:val="20"/>
          <w:lang w:eastAsia="zh-CN"/>
        </w:rPr>
        <w:t xml:space="preserve"> Soft-CDF </w:t>
      </w:r>
      <w:r w:rsidRPr="00CF6F48">
        <w:rPr>
          <w:rFonts w:eastAsia="宋体" w:cs="Times New Roman"/>
          <w:szCs w:val="20"/>
          <w:lang w:eastAsia="zh-CN"/>
        </w:rPr>
        <w:t>的连续近似。具体而言，对任意一维投影后的样本集合，我们不再显式进行排序，而是用平滑化的经验累积分布函数来近似其分布：</w:t>
      </w:r>
    </w:p>
    <w:p w14:paraId="40D00144" w14:textId="77777777" w:rsidR="008B312E" w:rsidRPr="00CF6F48" w:rsidRDefault="00000000">
      <w:pPr>
        <w:jc w:val="both"/>
        <w:rPr>
          <w:rFonts w:cs="Times New Roman"/>
          <w:szCs w:val="20"/>
        </w:rPr>
      </w:pPr>
      <w:r w:rsidRPr="00CF6F48">
        <w:rPr>
          <w:rFonts w:cs="Times New Roman"/>
          <w:i/>
          <w:szCs w:val="20"/>
        </w:rPr>
        <w:t>F_</w:t>
      </w:r>
      <w:proofErr w:type="gramStart"/>
      <w:r w:rsidRPr="00CF6F48">
        <w:rPr>
          <w:rFonts w:cs="Times New Roman"/>
          <w:i/>
          <w:szCs w:val="20"/>
        </w:rPr>
        <w:t>τ(</w:t>
      </w:r>
      <w:proofErr w:type="gramEnd"/>
      <w:r w:rsidRPr="00CF6F48">
        <w:rPr>
          <w:rFonts w:cs="Times New Roman"/>
          <w:i/>
          <w:szCs w:val="20"/>
        </w:rPr>
        <w:t xml:space="preserve">t; x) = (1/N) Σ_i </w:t>
      </w:r>
      <w:proofErr w:type="gramStart"/>
      <w:r w:rsidRPr="00CF6F48">
        <w:rPr>
          <w:rFonts w:cs="Times New Roman"/>
          <w:i/>
          <w:szCs w:val="20"/>
        </w:rPr>
        <w:t>σ(</w:t>
      </w:r>
      <w:proofErr w:type="gramEnd"/>
      <w:r w:rsidRPr="00CF6F48">
        <w:rPr>
          <w:rFonts w:cs="Times New Roman"/>
          <w:i/>
          <w:szCs w:val="20"/>
        </w:rPr>
        <w:t>(t − x_i) / τ)</w:t>
      </w:r>
    </w:p>
    <w:p w14:paraId="06CD6D51"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其中，</w:t>
      </w:r>
      <w:r w:rsidRPr="00CF6F48">
        <w:rPr>
          <w:rFonts w:cs="Times New Roman"/>
          <w:szCs w:val="20"/>
        </w:rPr>
        <w:t>σ</w:t>
      </w:r>
      <w:r w:rsidRPr="00CF6F48">
        <w:rPr>
          <w:rFonts w:cs="Times New Roman"/>
          <w:szCs w:val="20"/>
          <w:lang w:eastAsia="zh-CN"/>
        </w:rPr>
        <w:t xml:space="preserve">(·) </w:t>
      </w:r>
      <w:r w:rsidRPr="00CF6F48">
        <w:rPr>
          <w:rFonts w:eastAsia="宋体" w:cs="Times New Roman"/>
          <w:szCs w:val="20"/>
          <w:lang w:eastAsia="zh-CN"/>
        </w:rPr>
        <w:t>为</w:t>
      </w:r>
      <w:r w:rsidRPr="00CF6F48">
        <w:rPr>
          <w:rFonts w:cs="Times New Roman"/>
          <w:szCs w:val="20"/>
          <w:lang w:eastAsia="zh-CN"/>
        </w:rPr>
        <w:t xml:space="preserve"> sigmoid </w:t>
      </w:r>
      <w:r w:rsidRPr="00CF6F48">
        <w:rPr>
          <w:rFonts w:eastAsia="宋体" w:cs="Times New Roman"/>
          <w:szCs w:val="20"/>
          <w:lang w:eastAsia="zh-CN"/>
        </w:rPr>
        <w:t>函数，</w:t>
      </w:r>
      <w:r w:rsidRPr="00CF6F48">
        <w:rPr>
          <w:rFonts w:cs="Times New Roman"/>
          <w:szCs w:val="20"/>
        </w:rPr>
        <w:t>τ</w:t>
      </w:r>
      <w:r w:rsidRPr="00CF6F48">
        <w:rPr>
          <w:rFonts w:cs="Times New Roman"/>
          <w:szCs w:val="20"/>
          <w:lang w:eastAsia="zh-CN"/>
        </w:rPr>
        <w:t xml:space="preserve"> </w:t>
      </w:r>
      <w:r w:rsidRPr="00CF6F48">
        <w:rPr>
          <w:rFonts w:eastAsia="宋体" w:cs="Times New Roman"/>
          <w:szCs w:val="20"/>
          <w:lang w:eastAsia="zh-CN"/>
        </w:rPr>
        <w:t>为平滑温度参数。当</w:t>
      </w:r>
      <w:r w:rsidRPr="00CF6F48">
        <w:rPr>
          <w:rFonts w:cs="Times New Roman"/>
          <w:szCs w:val="20"/>
          <w:lang w:eastAsia="zh-CN"/>
        </w:rPr>
        <w:t xml:space="preserve"> </w:t>
      </w:r>
      <w:r w:rsidRPr="00CF6F48">
        <w:rPr>
          <w:rFonts w:cs="Times New Roman"/>
          <w:szCs w:val="20"/>
        </w:rPr>
        <w:t>τ</w:t>
      </w:r>
      <w:r w:rsidRPr="00CF6F48">
        <w:rPr>
          <w:rFonts w:cs="Times New Roman"/>
          <w:szCs w:val="20"/>
          <w:lang w:eastAsia="zh-CN"/>
        </w:rPr>
        <w:t xml:space="preserve"> → 0 </w:t>
      </w:r>
      <w:r w:rsidRPr="00CF6F48">
        <w:rPr>
          <w:rFonts w:eastAsia="宋体" w:cs="Times New Roman"/>
          <w:szCs w:val="20"/>
          <w:lang w:eastAsia="zh-CN"/>
        </w:rPr>
        <w:t>时，该表达式逼近硬阶跃函数，对应经典经验</w:t>
      </w:r>
      <w:r w:rsidRPr="00CF6F48">
        <w:rPr>
          <w:rFonts w:cs="Times New Roman"/>
          <w:szCs w:val="20"/>
          <w:lang w:eastAsia="zh-CN"/>
        </w:rPr>
        <w:t xml:space="preserve"> CDF</w:t>
      </w:r>
      <w:r w:rsidRPr="00CF6F48">
        <w:rPr>
          <w:rFonts w:eastAsia="宋体" w:cs="Times New Roman"/>
          <w:szCs w:val="20"/>
          <w:lang w:eastAsia="zh-CN"/>
        </w:rPr>
        <w:t>；当</w:t>
      </w:r>
      <w:r w:rsidRPr="00CF6F48">
        <w:rPr>
          <w:rFonts w:cs="Times New Roman"/>
          <w:szCs w:val="20"/>
          <w:lang w:eastAsia="zh-CN"/>
        </w:rPr>
        <w:t xml:space="preserve"> </w:t>
      </w:r>
      <w:r w:rsidRPr="00CF6F48">
        <w:rPr>
          <w:rFonts w:cs="Times New Roman"/>
          <w:szCs w:val="20"/>
        </w:rPr>
        <w:t>τ</w:t>
      </w:r>
      <w:r w:rsidRPr="00CF6F48">
        <w:rPr>
          <w:rFonts w:cs="Times New Roman"/>
          <w:szCs w:val="20"/>
          <w:lang w:eastAsia="zh-CN"/>
        </w:rPr>
        <w:t xml:space="preserve"> &gt; 0 </w:t>
      </w:r>
      <w:r w:rsidRPr="00CF6F48">
        <w:rPr>
          <w:rFonts w:eastAsia="宋体" w:cs="Times New Roman"/>
          <w:szCs w:val="20"/>
          <w:lang w:eastAsia="zh-CN"/>
        </w:rPr>
        <w:t>时，它提供了一个对样本位置连续可导的平滑近似。</w:t>
      </w:r>
    </w:p>
    <w:p w14:paraId="11E76737" w14:textId="77777777" w:rsidR="008B312E" w:rsidRPr="00CF6F48" w:rsidRDefault="00000000">
      <w:pPr>
        <w:ind w:firstLine="420"/>
        <w:jc w:val="both"/>
        <w:rPr>
          <w:rFonts w:cs="Times New Roman"/>
          <w:szCs w:val="20"/>
        </w:rPr>
      </w:pPr>
      <w:r w:rsidRPr="00CF6F48">
        <w:rPr>
          <w:rFonts w:eastAsia="宋体" w:cs="Times New Roman"/>
          <w:szCs w:val="20"/>
        </w:rPr>
        <w:t>在此基础上，两组投影分布之间的</w:t>
      </w:r>
      <w:r w:rsidRPr="00CF6F48">
        <w:rPr>
          <w:rFonts w:cs="Times New Roman"/>
          <w:szCs w:val="20"/>
        </w:rPr>
        <w:t xml:space="preserve"> sliced Wasserstein </w:t>
      </w:r>
      <w:r w:rsidRPr="00CF6F48">
        <w:rPr>
          <w:rFonts w:eastAsia="宋体" w:cs="Times New Roman"/>
          <w:szCs w:val="20"/>
        </w:rPr>
        <w:t>匹配可由它们的</w:t>
      </w:r>
      <w:r w:rsidRPr="00CF6F48">
        <w:rPr>
          <w:rFonts w:cs="Times New Roman"/>
          <w:szCs w:val="20"/>
        </w:rPr>
        <w:t xml:space="preserve"> Soft-CDF </w:t>
      </w:r>
      <w:r w:rsidRPr="00CF6F48">
        <w:rPr>
          <w:rFonts w:eastAsia="宋体" w:cs="Times New Roman"/>
          <w:szCs w:val="20"/>
        </w:rPr>
        <w:t>差异来近似表示：</w:t>
      </w:r>
    </w:p>
    <w:p w14:paraId="756F5197" w14:textId="77777777" w:rsidR="008B312E" w:rsidRPr="00CF6F48" w:rsidRDefault="00000000">
      <w:pPr>
        <w:jc w:val="both"/>
        <w:rPr>
          <w:rFonts w:cs="Times New Roman"/>
          <w:szCs w:val="20"/>
        </w:rPr>
      </w:pPr>
      <w:r w:rsidRPr="00CF6F48">
        <w:rPr>
          <w:rFonts w:cs="Times New Roman"/>
          <w:i/>
          <w:szCs w:val="20"/>
        </w:rPr>
        <w:t xml:space="preserve">L_swd ≈ E_θ [ ∫ </w:t>
      </w:r>
      <w:proofErr w:type="gramStart"/>
      <w:r w:rsidRPr="00CF6F48">
        <w:rPr>
          <w:rFonts w:cs="Times New Roman"/>
          <w:i/>
          <w:szCs w:val="20"/>
        </w:rPr>
        <w:t>( F</w:t>
      </w:r>
      <w:proofErr w:type="gramEnd"/>
      <w:r w:rsidRPr="00CF6F48">
        <w:rPr>
          <w:rFonts w:cs="Times New Roman"/>
          <w:i/>
          <w:szCs w:val="20"/>
        </w:rPr>
        <w:t>_</w:t>
      </w:r>
      <w:proofErr w:type="gramStart"/>
      <w:r w:rsidRPr="00CF6F48">
        <w:rPr>
          <w:rFonts w:cs="Times New Roman"/>
          <w:i/>
          <w:szCs w:val="20"/>
        </w:rPr>
        <w:t>τ(</w:t>
      </w:r>
      <w:proofErr w:type="gramEnd"/>
      <w:r w:rsidRPr="00CF6F48">
        <w:rPr>
          <w:rFonts w:cs="Times New Roman"/>
          <w:i/>
          <w:szCs w:val="20"/>
        </w:rPr>
        <w:t>t; Π_θ(x)) − F_</w:t>
      </w:r>
      <w:proofErr w:type="gramStart"/>
      <w:r w:rsidRPr="00CF6F48">
        <w:rPr>
          <w:rFonts w:cs="Times New Roman"/>
          <w:i/>
          <w:szCs w:val="20"/>
        </w:rPr>
        <w:t>τ(</w:t>
      </w:r>
      <w:proofErr w:type="gramEnd"/>
      <w:r w:rsidRPr="00CF6F48">
        <w:rPr>
          <w:rFonts w:cs="Times New Roman"/>
          <w:i/>
          <w:szCs w:val="20"/>
        </w:rPr>
        <w:t>t; Π_θ(y)</w:t>
      </w:r>
      <w:proofErr w:type="gramStart"/>
      <w:r w:rsidRPr="00CF6F48">
        <w:rPr>
          <w:rFonts w:cs="Times New Roman"/>
          <w:i/>
          <w:szCs w:val="20"/>
        </w:rPr>
        <w:t>) )²</w:t>
      </w:r>
      <w:proofErr w:type="gramEnd"/>
      <w:r w:rsidRPr="00CF6F48">
        <w:rPr>
          <w:rFonts w:cs="Times New Roman"/>
          <w:i/>
          <w:szCs w:val="20"/>
        </w:rPr>
        <w:t xml:space="preserve"> </w:t>
      </w:r>
      <w:proofErr w:type="gramStart"/>
      <w:r w:rsidRPr="00CF6F48">
        <w:rPr>
          <w:rFonts w:cs="Times New Roman"/>
          <w:i/>
          <w:szCs w:val="20"/>
        </w:rPr>
        <w:t>dt ]</w:t>
      </w:r>
      <w:proofErr w:type="gramEnd"/>
    </w:p>
    <w:p w14:paraId="4A99F8ED"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其中，</w:t>
      </w:r>
      <w:r w:rsidRPr="00CF6F48">
        <w:rPr>
          <w:rFonts w:cs="Times New Roman"/>
          <w:szCs w:val="20"/>
        </w:rPr>
        <w:t>Π</w:t>
      </w:r>
      <w:r w:rsidRPr="00CF6F48">
        <w:rPr>
          <w:rFonts w:cs="Times New Roman"/>
          <w:szCs w:val="20"/>
          <w:lang w:eastAsia="zh-CN"/>
        </w:rPr>
        <w:t>_</w:t>
      </w:r>
      <w:r w:rsidRPr="00CF6F48">
        <w:rPr>
          <w:rFonts w:cs="Times New Roman"/>
          <w:szCs w:val="20"/>
        </w:rPr>
        <w:t>θ</w:t>
      </w:r>
      <w:r w:rsidRPr="00CF6F48">
        <w:rPr>
          <w:rFonts w:cs="Times New Roman"/>
          <w:szCs w:val="20"/>
          <w:lang w:eastAsia="zh-CN"/>
        </w:rPr>
        <w:t xml:space="preserve">(·) </w:t>
      </w:r>
      <w:r w:rsidRPr="00CF6F48">
        <w:rPr>
          <w:rFonts w:eastAsia="宋体" w:cs="Times New Roman"/>
          <w:szCs w:val="20"/>
          <w:lang w:eastAsia="zh-CN"/>
        </w:rPr>
        <w:t>表示沿投影方向</w:t>
      </w:r>
      <w:r w:rsidRPr="00CF6F48">
        <w:rPr>
          <w:rFonts w:cs="Times New Roman"/>
          <w:szCs w:val="20"/>
          <w:lang w:eastAsia="zh-CN"/>
        </w:rPr>
        <w:t xml:space="preserve"> </w:t>
      </w:r>
      <w:r w:rsidRPr="00CF6F48">
        <w:rPr>
          <w:rFonts w:cs="Times New Roman"/>
          <w:szCs w:val="20"/>
        </w:rPr>
        <w:t>θ</w:t>
      </w:r>
      <w:r w:rsidRPr="00CF6F48">
        <w:rPr>
          <w:rFonts w:cs="Times New Roman"/>
          <w:szCs w:val="20"/>
          <w:lang w:eastAsia="zh-CN"/>
        </w:rPr>
        <w:t xml:space="preserve"> </w:t>
      </w:r>
      <w:r w:rsidRPr="00CF6F48">
        <w:rPr>
          <w:rFonts w:eastAsia="宋体" w:cs="Times New Roman"/>
          <w:szCs w:val="20"/>
          <w:lang w:eastAsia="zh-CN"/>
        </w:rPr>
        <w:t>的一维投影。这种写法的关键在于：排序被连续</w:t>
      </w:r>
      <w:r w:rsidRPr="00CF6F48">
        <w:rPr>
          <w:rFonts w:cs="Times New Roman"/>
          <w:szCs w:val="20"/>
          <w:lang w:eastAsia="zh-CN"/>
        </w:rPr>
        <w:t xml:space="preserve"> CDF </w:t>
      </w:r>
      <w:r w:rsidRPr="00CF6F48">
        <w:rPr>
          <w:rFonts w:eastAsia="宋体" w:cs="Times New Roman"/>
          <w:szCs w:val="20"/>
          <w:lang w:eastAsia="zh-CN"/>
        </w:rPr>
        <w:t>近似所替代，损失对投影样本位置保持可导，从而显著改善了梯度可用性与训练稳定性。换言之，本文并不是把一个原本更适合作为评估指标的</w:t>
      </w:r>
      <w:r w:rsidRPr="00CF6F48">
        <w:rPr>
          <w:rFonts w:cs="Times New Roman"/>
          <w:szCs w:val="20"/>
          <w:lang w:eastAsia="zh-CN"/>
        </w:rPr>
        <w:t xml:space="preserve"> SWD </w:t>
      </w:r>
      <w:r w:rsidRPr="00CF6F48">
        <w:rPr>
          <w:rFonts w:eastAsia="宋体" w:cs="Times New Roman"/>
          <w:szCs w:val="20"/>
          <w:lang w:eastAsia="zh-CN"/>
        </w:rPr>
        <w:t>直接硬塞进训练，而是通过</w:t>
      </w:r>
      <w:r w:rsidRPr="00CF6F48">
        <w:rPr>
          <w:rFonts w:cs="Times New Roman"/>
          <w:szCs w:val="20"/>
          <w:lang w:eastAsia="zh-CN"/>
        </w:rPr>
        <w:t xml:space="preserve"> Soft-CDF </w:t>
      </w:r>
      <w:r w:rsidRPr="00CF6F48">
        <w:rPr>
          <w:rFonts w:eastAsia="宋体" w:cs="Times New Roman"/>
          <w:szCs w:val="20"/>
          <w:lang w:eastAsia="zh-CN"/>
        </w:rPr>
        <w:t>近似将其转化为可导、可优化的分布</w:t>
      </w:r>
      <w:proofErr w:type="gramStart"/>
      <w:r w:rsidRPr="00CF6F48">
        <w:rPr>
          <w:rFonts w:eastAsia="宋体" w:cs="Times New Roman"/>
          <w:szCs w:val="20"/>
          <w:lang w:eastAsia="zh-CN"/>
        </w:rPr>
        <w:t>级训练</w:t>
      </w:r>
      <w:proofErr w:type="gramEnd"/>
      <w:r w:rsidRPr="00CF6F48">
        <w:rPr>
          <w:rFonts w:eastAsia="宋体" w:cs="Times New Roman"/>
          <w:szCs w:val="20"/>
          <w:lang w:eastAsia="zh-CN"/>
        </w:rPr>
        <w:t>信号。</w:t>
      </w:r>
    </w:p>
    <w:p w14:paraId="0FEF8BAB"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3.6.2 </w:t>
      </w:r>
      <w:r w:rsidRPr="00CF6F48">
        <w:rPr>
          <w:rFonts w:ascii="Times New Roman" w:hAnsi="Times New Roman" w:cs="Times New Roman"/>
          <w:sz w:val="20"/>
          <w:szCs w:val="20"/>
          <w:lang w:eastAsia="zh-CN"/>
        </w:rPr>
        <w:t>基</w:t>
      </w:r>
      <w:r w:rsidRPr="00CF6F48">
        <w:rPr>
          <w:rFonts w:ascii="Times New Roman" w:eastAsia="微软雅黑" w:hAnsi="Times New Roman" w:cs="Times New Roman"/>
          <w:sz w:val="20"/>
          <w:szCs w:val="20"/>
          <w:lang w:eastAsia="zh-CN"/>
        </w:rPr>
        <w:t>础</w:t>
      </w:r>
      <w:r w:rsidRPr="00CF6F48">
        <w:rPr>
          <w:rFonts w:ascii="Times New Roman" w:hAnsi="Times New Roman" w:cs="Times New Roman"/>
          <w:sz w:val="20"/>
          <w:szCs w:val="20"/>
          <w:lang w:eastAsia="zh-CN"/>
        </w:rPr>
        <w:t xml:space="preserve"> SWD </w:t>
      </w:r>
      <w:r w:rsidRPr="00CF6F48">
        <w:rPr>
          <w:rFonts w:ascii="Times New Roman" w:hAnsi="Times New Roman" w:cs="Times New Roman"/>
          <w:sz w:val="20"/>
          <w:szCs w:val="20"/>
          <w:lang w:eastAsia="zh-CN"/>
        </w:rPr>
        <w:t>与高</w:t>
      </w:r>
      <w:r w:rsidRPr="00CF6F48">
        <w:rPr>
          <w:rFonts w:ascii="Times New Roman" w:eastAsia="微软雅黑" w:hAnsi="Times New Roman" w:cs="Times New Roman"/>
          <w:sz w:val="20"/>
          <w:szCs w:val="20"/>
          <w:lang w:eastAsia="zh-CN"/>
        </w:rPr>
        <w:t>频</w:t>
      </w:r>
      <w:r w:rsidRPr="00CF6F48">
        <w:rPr>
          <w:rFonts w:ascii="Times New Roman" w:hAnsi="Times New Roman" w:cs="Times New Roman"/>
          <w:sz w:val="20"/>
          <w:szCs w:val="20"/>
          <w:lang w:eastAsia="zh-CN"/>
        </w:rPr>
        <w:t xml:space="preserve"> SWD </w:t>
      </w:r>
      <w:r w:rsidRPr="00CF6F48">
        <w:rPr>
          <w:rFonts w:ascii="Times New Roman" w:hAnsi="Times New Roman" w:cs="Times New Roman"/>
          <w:sz w:val="20"/>
          <w:szCs w:val="20"/>
          <w:lang w:eastAsia="zh-CN"/>
        </w:rPr>
        <w:t>的分工</w:t>
      </w:r>
    </w:p>
    <w:p w14:paraId="73CDE45A"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在具体实现上，我们将</w:t>
      </w:r>
      <w:r w:rsidRPr="00CF6F48">
        <w:rPr>
          <w:rFonts w:cs="Times New Roman"/>
          <w:szCs w:val="20"/>
          <w:lang w:eastAsia="zh-CN"/>
        </w:rPr>
        <w:t xml:space="preserve"> SWD </w:t>
      </w:r>
      <w:r w:rsidRPr="00CF6F48">
        <w:rPr>
          <w:rFonts w:eastAsia="宋体" w:cs="Times New Roman"/>
          <w:szCs w:val="20"/>
          <w:lang w:eastAsia="zh-CN"/>
        </w:rPr>
        <w:t>分为两个互补部分。</w:t>
      </w:r>
    </w:p>
    <w:p w14:paraId="3CBE4A9B" w14:textId="77777777" w:rsidR="008B312E" w:rsidRPr="00CF6F48" w:rsidRDefault="00000000">
      <w:pPr>
        <w:ind w:firstLine="420"/>
        <w:jc w:val="both"/>
        <w:rPr>
          <w:rFonts w:cs="Times New Roman"/>
          <w:szCs w:val="20"/>
          <w:lang w:eastAsia="zh-CN"/>
        </w:rPr>
      </w:pPr>
      <w:proofErr w:type="spellStart"/>
      <w:r w:rsidRPr="00CF6F48">
        <w:rPr>
          <w:rFonts w:eastAsia="宋体" w:cs="Times New Roman"/>
          <w:szCs w:val="20"/>
        </w:rPr>
        <w:t>基础</w:t>
      </w:r>
      <w:proofErr w:type="spellEnd"/>
      <w:r w:rsidRPr="00CF6F48">
        <w:rPr>
          <w:rFonts w:cs="Times New Roman"/>
          <w:szCs w:val="20"/>
        </w:rPr>
        <w:t xml:space="preserve"> SWD </w:t>
      </w:r>
      <w:proofErr w:type="spellStart"/>
      <w:r w:rsidRPr="00CF6F48">
        <w:rPr>
          <w:rFonts w:eastAsia="宋体" w:cs="Times New Roman"/>
          <w:szCs w:val="20"/>
        </w:rPr>
        <w:t>直接作用于预测</w:t>
      </w:r>
      <w:proofErr w:type="spellEnd"/>
      <w:r w:rsidRPr="00CF6F48">
        <w:rPr>
          <w:rFonts w:cs="Times New Roman"/>
          <w:szCs w:val="20"/>
        </w:rPr>
        <w:t xml:space="preserve"> latent </w:t>
      </w:r>
      <w:r w:rsidRPr="00CF6F48">
        <w:rPr>
          <w:rFonts w:eastAsia="宋体" w:cs="Times New Roman"/>
          <w:szCs w:val="20"/>
        </w:rPr>
        <w:t>与目标风格</w:t>
      </w:r>
      <w:r w:rsidRPr="00CF6F48">
        <w:rPr>
          <w:rFonts w:cs="Times New Roman"/>
          <w:szCs w:val="20"/>
        </w:rPr>
        <w:t xml:space="preserve"> latent </w:t>
      </w:r>
      <w:r w:rsidRPr="00CF6F48">
        <w:rPr>
          <w:rFonts w:eastAsia="宋体" w:cs="Times New Roman"/>
          <w:szCs w:val="20"/>
        </w:rPr>
        <w:t>的整体分布，用于对齐全局风格统计。由于</w:t>
      </w:r>
      <w:r w:rsidRPr="00CF6F48">
        <w:rPr>
          <w:rFonts w:cs="Times New Roman"/>
          <w:szCs w:val="20"/>
        </w:rPr>
        <w:t xml:space="preserve"> latent token </w:t>
      </w:r>
      <w:r w:rsidRPr="00CF6F48">
        <w:rPr>
          <w:rFonts w:eastAsia="宋体" w:cs="Times New Roman"/>
          <w:szCs w:val="20"/>
        </w:rPr>
        <w:t>已经是编码器感受野聚合得到的语义局部单位，这一项不再是对原始像素块做刚性匹配，而是在更抽象的</w:t>
      </w:r>
      <w:r w:rsidRPr="00CF6F48">
        <w:rPr>
          <w:rFonts w:cs="Times New Roman"/>
          <w:szCs w:val="20"/>
        </w:rPr>
        <w:t xml:space="preserve"> patch-level semantic token </w:t>
      </w:r>
      <w:r w:rsidRPr="00CF6F48">
        <w:rPr>
          <w:rFonts w:eastAsia="宋体" w:cs="Times New Roman"/>
          <w:szCs w:val="20"/>
        </w:rPr>
        <w:t>分布上进行统计对齐。</w:t>
      </w:r>
      <w:r w:rsidRPr="00CF6F48">
        <w:rPr>
          <w:rFonts w:eastAsia="宋体" w:cs="Times New Roman"/>
          <w:szCs w:val="20"/>
          <w:lang w:eastAsia="zh-CN"/>
        </w:rPr>
        <w:t>因此，它更适合作为风格整体外观、纹理分布和局部模式组织的主约束。</w:t>
      </w:r>
    </w:p>
    <w:p w14:paraId="6B40E42A"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仅依赖整体</w:t>
      </w:r>
      <w:r w:rsidRPr="00CF6F48">
        <w:rPr>
          <w:rFonts w:cs="Times New Roman"/>
          <w:szCs w:val="20"/>
          <w:lang w:eastAsia="zh-CN"/>
        </w:rPr>
        <w:t xml:space="preserve"> SWD </w:t>
      </w:r>
      <w:r w:rsidRPr="00CF6F48">
        <w:rPr>
          <w:rFonts w:eastAsia="宋体" w:cs="Times New Roman"/>
          <w:szCs w:val="20"/>
          <w:lang w:eastAsia="zh-CN"/>
        </w:rPr>
        <w:t>仍不足以精确约束细粒度笔触和局部纹理。为此，我们进一步在梯度域上计算高频</w:t>
      </w:r>
      <w:r w:rsidRPr="00CF6F48">
        <w:rPr>
          <w:rFonts w:cs="Times New Roman"/>
          <w:szCs w:val="20"/>
          <w:lang w:eastAsia="zh-CN"/>
        </w:rPr>
        <w:t xml:space="preserve"> SWD</w:t>
      </w:r>
      <w:r w:rsidRPr="00CF6F48">
        <w:rPr>
          <w:rFonts w:eastAsia="宋体" w:cs="Times New Roman"/>
          <w:szCs w:val="20"/>
          <w:lang w:eastAsia="zh-CN"/>
        </w:rPr>
        <w:t>。具体做法是先对</w:t>
      </w:r>
      <w:r w:rsidRPr="00CF6F48">
        <w:rPr>
          <w:rFonts w:cs="Times New Roman"/>
          <w:szCs w:val="20"/>
          <w:lang w:eastAsia="zh-CN"/>
        </w:rPr>
        <w:t xml:space="preserve"> latent </w:t>
      </w:r>
      <w:r w:rsidRPr="00CF6F48">
        <w:rPr>
          <w:rFonts w:eastAsia="宋体" w:cs="Times New Roman"/>
          <w:szCs w:val="20"/>
          <w:lang w:eastAsia="zh-CN"/>
        </w:rPr>
        <w:t>特征施加</w:t>
      </w:r>
      <w:r w:rsidRPr="00CF6F48">
        <w:rPr>
          <w:rFonts w:cs="Times New Roman"/>
          <w:szCs w:val="20"/>
          <w:lang w:eastAsia="zh-CN"/>
        </w:rPr>
        <w:t xml:space="preserve"> Sobel </w:t>
      </w:r>
      <w:r w:rsidRPr="00CF6F48">
        <w:rPr>
          <w:rFonts w:eastAsia="宋体" w:cs="Times New Roman"/>
          <w:szCs w:val="20"/>
          <w:lang w:eastAsia="zh-CN"/>
        </w:rPr>
        <w:t>梯度提取，再在梯度响应上重复同样的</w:t>
      </w:r>
      <w:r w:rsidRPr="00CF6F48">
        <w:rPr>
          <w:rFonts w:cs="Times New Roman"/>
          <w:szCs w:val="20"/>
          <w:lang w:eastAsia="zh-CN"/>
        </w:rPr>
        <w:t xml:space="preserve"> Soft-CDF SWD </w:t>
      </w:r>
      <w:r w:rsidRPr="00CF6F48">
        <w:rPr>
          <w:rFonts w:eastAsia="宋体" w:cs="Times New Roman"/>
          <w:szCs w:val="20"/>
          <w:lang w:eastAsia="zh-CN"/>
        </w:rPr>
        <w:t>计算。这样得到的</w:t>
      </w:r>
      <w:r w:rsidRPr="00CF6F48">
        <w:rPr>
          <w:rFonts w:cs="Times New Roman"/>
          <w:szCs w:val="20"/>
          <w:lang w:eastAsia="zh-CN"/>
        </w:rPr>
        <w:t xml:space="preserve"> L_hf </w:t>
      </w:r>
      <w:r w:rsidRPr="00CF6F48">
        <w:rPr>
          <w:rFonts w:eastAsia="宋体" w:cs="Times New Roman"/>
          <w:szCs w:val="20"/>
          <w:lang w:eastAsia="zh-CN"/>
        </w:rPr>
        <w:t>更直接地约束高频纹理、边缘方向和局部细节统计，从而与基础</w:t>
      </w:r>
      <w:r w:rsidRPr="00CF6F48">
        <w:rPr>
          <w:rFonts w:cs="Times New Roman"/>
          <w:szCs w:val="20"/>
          <w:lang w:eastAsia="zh-CN"/>
        </w:rPr>
        <w:t xml:space="preserve"> SWD </w:t>
      </w:r>
      <w:r w:rsidRPr="00CF6F48">
        <w:rPr>
          <w:rFonts w:eastAsia="宋体" w:cs="Times New Roman"/>
          <w:szCs w:val="20"/>
          <w:lang w:eastAsia="zh-CN"/>
        </w:rPr>
        <w:t>形成</w:t>
      </w:r>
      <w:r w:rsidRPr="00CF6F48">
        <w:rPr>
          <w:rFonts w:cs="Times New Roman"/>
          <w:szCs w:val="20"/>
          <w:lang w:eastAsia="zh-CN"/>
        </w:rPr>
        <w:t>“</w:t>
      </w:r>
      <w:r w:rsidRPr="00CF6F48">
        <w:rPr>
          <w:rFonts w:eastAsia="宋体" w:cs="Times New Roman"/>
          <w:szCs w:val="20"/>
          <w:lang w:eastAsia="zh-CN"/>
        </w:rPr>
        <w:t>整体分布</w:t>
      </w:r>
      <w:r w:rsidRPr="00CF6F48">
        <w:rPr>
          <w:rFonts w:cs="Times New Roman"/>
          <w:szCs w:val="20"/>
          <w:lang w:eastAsia="zh-CN"/>
        </w:rPr>
        <w:t xml:space="preserve"> + </w:t>
      </w:r>
      <w:r w:rsidRPr="00CF6F48">
        <w:rPr>
          <w:rFonts w:eastAsia="宋体" w:cs="Times New Roman"/>
          <w:szCs w:val="20"/>
          <w:lang w:eastAsia="zh-CN"/>
        </w:rPr>
        <w:t>高频细节</w:t>
      </w:r>
      <w:r w:rsidRPr="00CF6F48">
        <w:rPr>
          <w:rFonts w:cs="Times New Roman"/>
          <w:szCs w:val="20"/>
          <w:lang w:eastAsia="zh-CN"/>
        </w:rPr>
        <w:t>”</w:t>
      </w:r>
      <w:r w:rsidRPr="00CF6F48">
        <w:rPr>
          <w:rFonts w:eastAsia="宋体" w:cs="Times New Roman"/>
          <w:szCs w:val="20"/>
          <w:lang w:eastAsia="zh-CN"/>
        </w:rPr>
        <w:t>的互补关系。</w:t>
      </w:r>
    </w:p>
    <w:p w14:paraId="337E0084"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这一低频</w:t>
      </w:r>
      <w:r w:rsidRPr="00CF6F48">
        <w:rPr>
          <w:rFonts w:cs="Times New Roman"/>
          <w:szCs w:val="20"/>
          <w:lang w:eastAsia="zh-CN"/>
        </w:rPr>
        <w:t>—</w:t>
      </w:r>
      <w:r w:rsidRPr="00CF6F48">
        <w:rPr>
          <w:rFonts w:eastAsia="宋体" w:cs="Times New Roman"/>
          <w:szCs w:val="20"/>
          <w:lang w:eastAsia="zh-CN"/>
        </w:rPr>
        <w:t>高频分工与</w:t>
      </w:r>
      <w:r w:rsidRPr="00CF6F48">
        <w:rPr>
          <w:rFonts w:cs="Times New Roman"/>
          <w:szCs w:val="20"/>
          <w:lang w:eastAsia="zh-CN"/>
        </w:rPr>
        <w:t xml:space="preserve"> Dynamic Frequency Modulation </w:t>
      </w:r>
      <w:r w:rsidRPr="00CF6F48">
        <w:rPr>
          <w:rFonts w:eastAsia="宋体" w:cs="Times New Roman"/>
          <w:szCs w:val="20"/>
          <w:lang w:eastAsia="zh-CN"/>
        </w:rPr>
        <w:t>对生成过程的频率分析是一致的：低频分量更主导早期结构框架，而高频分量更主导后期细节纹理。因此，本文并不是简单叠加多个损失，而是把风格分布匹配明确分解为不同频段上的角色分工。</w:t>
      </w:r>
    </w:p>
    <w:p w14:paraId="03E6991B"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3.6.3 </w:t>
      </w:r>
      <w:r w:rsidRPr="00CF6F48">
        <w:rPr>
          <w:rFonts w:ascii="Times New Roman" w:hAnsi="Times New Roman" w:cs="Times New Roman"/>
          <w:sz w:val="20"/>
          <w:szCs w:val="20"/>
          <w:lang w:eastAsia="zh-CN"/>
        </w:rPr>
        <w:t>低</w:t>
      </w:r>
      <w:r w:rsidRPr="00CF6F48">
        <w:rPr>
          <w:rFonts w:ascii="Times New Roman" w:eastAsia="微软雅黑" w:hAnsi="Times New Roman" w:cs="Times New Roman"/>
          <w:sz w:val="20"/>
          <w:szCs w:val="20"/>
          <w:lang w:eastAsia="zh-CN"/>
        </w:rPr>
        <w:t>频</w:t>
      </w:r>
      <w:proofErr w:type="gramStart"/>
      <w:r w:rsidRPr="00CF6F48">
        <w:rPr>
          <w:rFonts w:ascii="Times New Roman" w:eastAsia="MS Gothic" w:hAnsi="Times New Roman" w:cs="Times New Roman"/>
          <w:sz w:val="20"/>
          <w:szCs w:val="20"/>
          <w:lang w:eastAsia="zh-CN"/>
        </w:rPr>
        <w:t>外</w:t>
      </w:r>
      <w:r w:rsidRPr="00CF6F48">
        <w:rPr>
          <w:rFonts w:ascii="Times New Roman" w:eastAsia="微软雅黑" w:hAnsi="Times New Roman" w:cs="Times New Roman"/>
          <w:sz w:val="20"/>
          <w:szCs w:val="20"/>
          <w:lang w:eastAsia="zh-CN"/>
        </w:rPr>
        <w:t>观锚</w:t>
      </w:r>
      <w:r w:rsidRPr="00CF6F48">
        <w:rPr>
          <w:rFonts w:ascii="Times New Roman" w:eastAsia="MS Gothic" w:hAnsi="Times New Roman" w:cs="Times New Roman"/>
          <w:sz w:val="20"/>
          <w:szCs w:val="20"/>
          <w:lang w:eastAsia="zh-CN"/>
        </w:rPr>
        <w:t>点与</w:t>
      </w:r>
      <w:proofErr w:type="gramEnd"/>
      <w:r w:rsidRPr="00CF6F48">
        <w:rPr>
          <w:rFonts w:ascii="Times New Roman" w:eastAsia="MS Gothic" w:hAnsi="Times New Roman" w:cs="Times New Roman"/>
          <w:sz w:val="20"/>
          <w:szCs w:val="20"/>
          <w:lang w:eastAsia="zh-CN"/>
        </w:rPr>
        <w:t>残差正</w:t>
      </w:r>
      <w:r w:rsidRPr="00CF6F48">
        <w:rPr>
          <w:rFonts w:ascii="Times New Roman" w:eastAsia="微软雅黑" w:hAnsi="Times New Roman" w:cs="Times New Roman"/>
          <w:sz w:val="20"/>
          <w:szCs w:val="20"/>
          <w:lang w:eastAsia="zh-CN"/>
        </w:rPr>
        <w:t>则</w:t>
      </w:r>
    </w:p>
    <w:p w14:paraId="408C496C" w14:textId="77777777" w:rsidR="008B312E" w:rsidRPr="00CF6F48" w:rsidRDefault="00000000">
      <w:pPr>
        <w:ind w:firstLine="420"/>
        <w:jc w:val="both"/>
        <w:rPr>
          <w:rFonts w:cs="Times New Roman"/>
          <w:szCs w:val="20"/>
        </w:rPr>
      </w:pPr>
      <w:r w:rsidRPr="00CF6F48">
        <w:rPr>
          <w:rFonts w:eastAsia="宋体" w:cs="Times New Roman"/>
          <w:szCs w:val="20"/>
        </w:rPr>
        <w:t>除了分布级匹配之外，我们还引入三个配套约束，使</w:t>
      </w:r>
      <w:r w:rsidRPr="00CF6F48">
        <w:rPr>
          <w:rFonts w:cs="Times New Roman"/>
          <w:szCs w:val="20"/>
        </w:rPr>
        <w:t xml:space="preserve"> latent-space SWD </w:t>
      </w:r>
      <w:r w:rsidRPr="00CF6F48">
        <w:rPr>
          <w:rFonts w:eastAsia="宋体" w:cs="Times New Roman"/>
          <w:szCs w:val="20"/>
        </w:rPr>
        <w:t>训练更稳定。</w:t>
      </w:r>
    </w:p>
    <w:p w14:paraId="60E978F1" w14:textId="77777777" w:rsidR="008B312E" w:rsidRPr="00CF6F48" w:rsidRDefault="00000000">
      <w:pPr>
        <w:ind w:firstLine="420"/>
        <w:jc w:val="both"/>
        <w:rPr>
          <w:rFonts w:cs="Times New Roman"/>
          <w:szCs w:val="20"/>
        </w:rPr>
      </w:pPr>
      <w:r w:rsidRPr="00CF6F48">
        <w:rPr>
          <w:rFonts w:eastAsia="宋体" w:cs="Times New Roman"/>
          <w:szCs w:val="20"/>
        </w:rPr>
        <w:t>第一，低频潜空间一致性项</w:t>
      </w:r>
      <w:r w:rsidRPr="00CF6F48">
        <w:rPr>
          <w:rFonts w:cs="Times New Roman"/>
          <w:szCs w:val="20"/>
        </w:rPr>
        <w:t xml:space="preserve"> L_color </w:t>
      </w:r>
      <w:r w:rsidRPr="00CF6F48">
        <w:rPr>
          <w:rFonts w:eastAsia="宋体" w:cs="Times New Roman"/>
          <w:szCs w:val="20"/>
        </w:rPr>
        <w:t>通过将预测</w:t>
      </w:r>
      <w:r w:rsidRPr="00CF6F48">
        <w:rPr>
          <w:rFonts w:cs="Times New Roman"/>
          <w:szCs w:val="20"/>
        </w:rPr>
        <w:t xml:space="preserve"> latent </w:t>
      </w:r>
      <w:r w:rsidRPr="00CF6F48">
        <w:rPr>
          <w:rFonts w:eastAsia="宋体" w:cs="Times New Roman"/>
          <w:szCs w:val="20"/>
        </w:rPr>
        <w:t>与目标风格</w:t>
      </w:r>
      <w:r w:rsidRPr="00CF6F48">
        <w:rPr>
          <w:rFonts w:cs="Times New Roman"/>
          <w:szCs w:val="20"/>
        </w:rPr>
        <w:t xml:space="preserve"> latent </w:t>
      </w:r>
      <w:r w:rsidRPr="00CF6F48">
        <w:rPr>
          <w:rFonts w:eastAsia="宋体" w:cs="Times New Roman"/>
          <w:szCs w:val="20"/>
        </w:rPr>
        <w:t>自适应平均池化到</w:t>
      </w:r>
      <w:r w:rsidRPr="00CF6F48">
        <w:rPr>
          <w:rFonts w:cs="Times New Roman"/>
          <w:szCs w:val="20"/>
        </w:rPr>
        <w:t xml:space="preserve"> 4×4 </w:t>
      </w:r>
      <w:r w:rsidRPr="00CF6F48">
        <w:rPr>
          <w:rFonts w:eastAsia="宋体" w:cs="Times New Roman"/>
          <w:szCs w:val="20"/>
        </w:rPr>
        <w:t>分辨率后计算均方误差来实现：</w:t>
      </w:r>
    </w:p>
    <w:p w14:paraId="77D1A50A" w14:textId="77777777" w:rsidR="008B312E" w:rsidRPr="00CF6F48" w:rsidRDefault="00000000">
      <w:pPr>
        <w:jc w:val="both"/>
        <w:rPr>
          <w:rFonts w:cs="Times New Roman"/>
          <w:szCs w:val="20"/>
        </w:rPr>
      </w:pPr>
      <w:r w:rsidRPr="00CF6F48">
        <w:rPr>
          <w:rFonts w:cs="Times New Roman"/>
          <w:i/>
          <w:szCs w:val="20"/>
        </w:rPr>
        <w:t>L_color = || Pool_4×4(z_out) − Pool_4×4(z_style) ||²_2</w:t>
      </w:r>
    </w:p>
    <w:p w14:paraId="40B57BA0"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需要强调的是，这一项并不直接对齐</w:t>
      </w:r>
      <w:r w:rsidRPr="00CF6F48">
        <w:rPr>
          <w:rFonts w:cs="Times New Roman"/>
          <w:szCs w:val="20"/>
          <w:lang w:eastAsia="zh-CN"/>
        </w:rPr>
        <w:t xml:space="preserve"> RGB </w:t>
      </w:r>
      <w:r w:rsidRPr="00CF6F48">
        <w:rPr>
          <w:rFonts w:eastAsia="宋体" w:cs="Times New Roman"/>
          <w:szCs w:val="20"/>
          <w:lang w:eastAsia="zh-CN"/>
        </w:rPr>
        <w:t>颜色值。更准确地说，它约束的是</w:t>
      </w:r>
      <w:r w:rsidRPr="00CF6F48">
        <w:rPr>
          <w:rFonts w:cs="Times New Roman"/>
          <w:szCs w:val="20"/>
          <w:lang w:eastAsia="zh-CN"/>
        </w:rPr>
        <w:t xml:space="preserve"> latent </w:t>
      </w:r>
      <w:r w:rsidRPr="00CF6F48">
        <w:rPr>
          <w:rFonts w:eastAsia="宋体" w:cs="Times New Roman"/>
          <w:szCs w:val="20"/>
          <w:lang w:eastAsia="zh-CN"/>
        </w:rPr>
        <w:t>域中的粗粒度低频外观统计。沿用</w:t>
      </w:r>
      <w:r w:rsidRPr="00CF6F48">
        <w:rPr>
          <w:rFonts w:cs="Times New Roman"/>
          <w:szCs w:val="20"/>
          <w:lang w:eastAsia="zh-CN"/>
        </w:rPr>
        <w:t>“color loss”</w:t>
      </w:r>
      <w:r w:rsidRPr="00CF6F48">
        <w:rPr>
          <w:rFonts w:eastAsia="宋体" w:cs="Times New Roman"/>
          <w:szCs w:val="20"/>
          <w:lang w:eastAsia="zh-CN"/>
        </w:rPr>
        <w:t>这一命名，仅是因为它在经验上与整体色调、明暗和大块面光影布局相关。</w:t>
      </w:r>
    </w:p>
    <w:p w14:paraId="0D5480DF"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第二，条件式身份约束</w:t>
      </w:r>
      <w:r w:rsidRPr="00CF6F48">
        <w:rPr>
          <w:rFonts w:cs="Times New Roman"/>
          <w:szCs w:val="20"/>
          <w:lang w:eastAsia="zh-CN"/>
        </w:rPr>
        <w:t xml:space="preserve"> L_id </w:t>
      </w:r>
      <w:r w:rsidRPr="00CF6F48">
        <w:rPr>
          <w:rFonts w:eastAsia="宋体" w:cs="Times New Roman"/>
          <w:szCs w:val="20"/>
          <w:lang w:eastAsia="zh-CN"/>
        </w:rPr>
        <w:t>仅在</w:t>
      </w:r>
      <w:proofErr w:type="gramStart"/>
      <w:r w:rsidRPr="00CF6F48">
        <w:rPr>
          <w:rFonts w:eastAsia="宋体" w:cs="Times New Roman"/>
          <w:szCs w:val="20"/>
          <w:lang w:eastAsia="zh-CN"/>
        </w:rPr>
        <w:t>源风格</w:t>
      </w:r>
      <w:proofErr w:type="gramEnd"/>
      <w:r w:rsidRPr="00CF6F48">
        <w:rPr>
          <w:rFonts w:eastAsia="宋体" w:cs="Times New Roman"/>
          <w:szCs w:val="20"/>
          <w:lang w:eastAsia="zh-CN"/>
        </w:rPr>
        <w:t>与目标风格一致时激活，以抑制不必要的残差漂移：</w:t>
      </w:r>
    </w:p>
    <w:p w14:paraId="7DE09305" w14:textId="77777777" w:rsidR="008B312E" w:rsidRPr="00CF6F48" w:rsidRDefault="00000000">
      <w:pPr>
        <w:jc w:val="both"/>
        <w:rPr>
          <w:rFonts w:cs="Times New Roman"/>
          <w:szCs w:val="20"/>
        </w:rPr>
      </w:pPr>
      <w:r w:rsidRPr="00CF6F48">
        <w:rPr>
          <w:rFonts w:cs="Times New Roman"/>
          <w:i/>
          <w:szCs w:val="20"/>
        </w:rPr>
        <w:t xml:space="preserve">L_id = </w:t>
      </w:r>
      <w:proofErr w:type="gramStart"/>
      <w:r w:rsidRPr="00CF6F48">
        <w:rPr>
          <w:rFonts w:cs="Times New Roman"/>
          <w:i/>
          <w:szCs w:val="20"/>
        </w:rPr>
        <w:t>E[</w:t>
      </w:r>
      <w:proofErr w:type="gramEnd"/>
      <w:r w:rsidRPr="00CF6F48">
        <w:rPr>
          <w:rFonts w:cs="Times New Roman"/>
          <w:i/>
          <w:szCs w:val="20"/>
        </w:rPr>
        <w:t xml:space="preserve"> || z_out − z_c ||_</w:t>
      </w:r>
      <w:proofErr w:type="gramStart"/>
      <w:r w:rsidRPr="00CF6F48">
        <w:rPr>
          <w:rFonts w:cs="Times New Roman"/>
          <w:i/>
          <w:szCs w:val="20"/>
        </w:rPr>
        <w:t>1 ]</w:t>
      </w:r>
      <w:proofErr w:type="gramEnd"/>
      <w:r w:rsidRPr="00CF6F48">
        <w:rPr>
          <w:rFonts w:cs="Times New Roman"/>
          <w:i/>
          <w:szCs w:val="20"/>
        </w:rPr>
        <w:t xml:space="preserve">,    </w:t>
      </w:r>
      <w:proofErr w:type="gramStart"/>
      <w:r w:rsidRPr="00CF6F48">
        <w:rPr>
          <w:rFonts w:cs="Times New Roman"/>
          <w:i/>
          <w:szCs w:val="20"/>
        </w:rPr>
        <w:t>if  s</w:t>
      </w:r>
      <w:proofErr w:type="gramEnd"/>
      <w:r w:rsidRPr="00CF6F48">
        <w:rPr>
          <w:rFonts w:cs="Times New Roman"/>
          <w:i/>
          <w:szCs w:val="20"/>
        </w:rPr>
        <w:t>_t = s_c</w:t>
      </w:r>
    </w:p>
    <w:p w14:paraId="2B7526DF" w14:textId="77777777" w:rsidR="008B312E" w:rsidRPr="00CF6F48" w:rsidRDefault="00000000">
      <w:pPr>
        <w:ind w:firstLine="420"/>
        <w:jc w:val="both"/>
        <w:rPr>
          <w:rFonts w:cs="Times New Roman"/>
          <w:szCs w:val="20"/>
        </w:rPr>
      </w:pPr>
      <w:r w:rsidRPr="00CF6F48">
        <w:rPr>
          <w:rFonts w:eastAsia="宋体" w:cs="Times New Roman"/>
          <w:szCs w:val="20"/>
        </w:rPr>
        <w:lastRenderedPageBreak/>
        <w:t>该项并不是为了恢复像素级重建，而是为</w:t>
      </w:r>
      <w:r w:rsidRPr="00CF6F48">
        <w:rPr>
          <w:rFonts w:cs="Times New Roman"/>
          <w:szCs w:val="20"/>
        </w:rPr>
        <w:t xml:space="preserve"> residual stylization </w:t>
      </w:r>
      <w:r w:rsidRPr="00CF6F48">
        <w:rPr>
          <w:rFonts w:eastAsia="宋体" w:cs="Times New Roman"/>
          <w:szCs w:val="20"/>
        </w:rPr>
        <w:t>提供一个零位移锚点，使模型在跨域风格化时更稳定。</w:t>
      </w:r>
    </w:p>
    <w:p w14:paraId="4860FCD2" w14:textId="77777777" w:rsidR="008B312E" w:rsidRPr="00CF6F48" w:rsidRDefault="00000000">
      <w:pPr>
        <w:ind w:firstLine="420"/>
        <w:jc w:val="both"/>
        <w:rPr>
          <w:rFonts w:cs="Times New Roman"/>
          <w:szCs w:val="20"/>
        </w:rPr>
      </w:pPr>
      <w:r w:rsidRPr="00CF6F48">
        <w:rPr>
          <w:rFonts w:eastAsia="宋体" w:cs="Times New Roman"/>
          <w:szCs w:val="20"/>
        </w:rPr>
        <w:t>第三，我们直接对残差</w:t>
      </w:r>
      <w:r w:rsidRPr="00CF6F48">
        <w:rPr>
          <w:rFonts w:cs="Times New Roman"/>
          <w:szCs w:val="20"/>
        </w:rPr>
        <w:t xml:space="preserve"> Δz </w:t>
      </w:r>
      <w:r w:rsidRPr="00CF6F48">
        <w:rPr>
          <w:rFonts w:eastAsia="宋体" w:cs="Times New Roman"/>
          <w:szCs w:val="20"/>
        </w:rPr>
        <w:t>施加总变分平滑：</w:t>
      </w:r>
    </w:p>
    <w:p w14:paraId="4BCFECE3" w14:textId="77777777" w:rsidR="008B312E" w:rsidRPr="00CF6F48" w:rsidRDefault="00000000">
      <w:pPr>
        <w:jc w:val="both"/>
        <w:rPr>
          <w:rFonts w:cs="Times New Roman"/>
          <w:szCs w:val="20"/>
        </w:rPr>
      </w:pPr>
      <w:r w:rsidRPr="00CF6F48">
        <w:rPr>
          <w:rFonts w:cs="Times New Roman"/>
          <w:i/>
          <w:szCs w:val="20"/>
        </w:rPr>
        <w:t>L_tv = TV(Δz)</w:t>
      </w:r>
    </w:p>
    <w:p w14:paraId="02BFB030"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与对最终输出做平滑不同，这种做法把约束直接施加在风格化增量本身，有助于抑制局部伪影和棋盘状噪声，同时保留内容</w:t>
      </w:r>
      <w:r w:rsidRPr="00CF6F48">
        <w:rPr>
          <w:rFonts w:cs="Times New Roman"/>
          <w:szCs w:val="20"/>
          <w:lang w:eastAsia="zh-CN"/>
        </w:rPr>
        <w:t xml:space="preserve"> latent </w:t>
      </w:r>
      <w:r w:rsidRPr="00CF6F48">
        <w:rPr>
          <w:rFonts w:eastAsia="宋体" w:cs="Times New Roman"/>
          <w:szCs w:val="20"/>
          <w:lang w:eastAsia="zh-CN"/>
        </w:rPr>
        <w:t>主干。</w:t>
      </w:r>
    </w:p>
    <w:p w14:paraId="0ED6CE3F"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综上，本文的</w:t>
      </w:r>
      <w:r w:rsidRPr="00CF6F48">
        <w:rPr>
          <w:rFonts w:cs="Times New Roman"/>
          <w:szCs w:val="20"/>
          <w:lang w:eastAsia="zh-CN"/>
        </w:rPr>
        <w:t xml:space="preserve"> loss </w:t>
      </w:r>
      <w:r w:rsidRPr="00CF6F48">
        <w:rPr>
          <w:rFonts w:eastAsia="宋体" w:cs="Times New Roman"/>
          <w:szCs w:val="20"/>
          <w:lang w:eastAsia="zh-CN"/>
        </w:rPr>
        <w:t>设计不是一个简单的多项损失拼接，而是围绕</w:t>
      </w:r>
      <w:r w:rsidRPr="00CF6F48">
        <w:rPr>
          <w:rFonts w:cs="Times New Roman"/>
          <w:szCs w:val="20"/>
          <w:lang w:eastAsia="zh-CN"/>
        </w:rPr>
        <w:t xml:space="preserve">“latent-space SWD </w:t>
      </w:r>
      <w:r w:rsidRPr="00CF6F48">
        <w:rPr>
          <w:rFonts w:eastAsia="宋体" w:cs="Times New Roman"/>
          <w:szCs w:val="20"/>
          <w:lang w:eastAsia="zh-CN"/>
        </w:rPr>
        <w:t>如何真正可训练化</w:t>
      </w:r>
      <w:r w:rsidRPr="00CF6F48">
        <w:rPr>
          <w:rFonts w:cs="Times New Roman"/>
          <w:szCs w:val="20"/>
          <w:lang w:eastAsia="zh-CN"/>
        </w:rPr>
        <w:t>”</w:t>
      </w:r>
      <w:r w:rsidRPr="00CF6F48">
        <w:rPr>
          <w:rFonts w:eastAsia="宋体" w:cs="Times New Roman"/>
          <w:szCs w:val="20"/>
          <w:lang w:eastAsia="zh-CN"/>
        </w:rPr>
        <w:t>展开的整体方案：在</w:t>
      </w:r>
      <w:r w:rsidRPr="00CF6F48">
        <w:rPr>
          <w:rFonts w:cs="Times New Roman"/>
          <w:szCs w:val="20"/>
          <w:lang w:eastAsia="zh-CN"/>
        </w:rPr>
        <w:t xml:space="preserve"> latent </w:t>
      </w:r>
      <w:r w:rsidRPr="00CF6F48">
        <w:rPr>
          <w:rFonts w:eastAsia="宋体" w:cs="Times New Roman"/>
          <w:szCs w:val="20"/>
          <w:lang w:eastAsia="zh-CN"/>
        </w:rPr>
        <w:t>中做分布匹配，让</w:t>
      </w:r>
      <w:r w:rsidRPr="00CF6F48">
        <w:rPr>
          <w:rFonts w:cs="Times New Roman"/>
          <w:szCs w:val="20"/>
          <w:lang w:eastAsia="zh-CN"/>
        </w:rPr>
        <w:t xml:space="preserve"> SWD </w:t>
      </w:r>
      <w:r w:rsidRPr="00CF6F48">
        <w:rPr>
          <w:rFonts w:eastAsia="宋体" w:cs="Times New Roman"/>
          <w:szCs w:val="20"/>
          <w:lang w:eastAsia="zh-CN"/>
        </w:rPr>
        <w:t>在计算和表示上都变得合理；用</w:t>
      </w:r>
      <w:r w:rsidRPr="00CF6F48">
        <w:rPr>
          <w:rFonts w:cs="Times New Roman"/>
          <w:szCs w:val="20"/>
          <w:lang w:eastAsia="zh-CN"/>
        </w:rPr>
        <w:t xml:space="preserve"> Soft-CDF </w:t>
      </w:r>
      <w:r w:rsidRPr="00CF6F48">
        <w:rPr>
          <w:rFonts w:eastAsia="宋体" w:cs="Times New Roman"/>
          <w:szCs w:val="20"/>
          <w:lang w:eastAsia="zh-CN"/>
        </w:rPr>
        <w:t>替代硬排序，解决经典</w:t>
      </w:r>
      <w:r w:rsidRPr="00CF6F48">
        <w:rPr>
          <w:rFonts w:cs="Times New Roman"/>
          <w:szCs w:val="20"/>
          <w:lang w:eastAsia="zh-CN"/>
        </w:rPr>
        <w:t xml:space="preserve"> SWD </w:t>
      </w:r>
      <w:r w:rsidRPr="00CF6F48">
        <w:rPr>
          <w:rFonts w:eastAsia="宋体" w:cs="Times New Roman"/>
          <w:szCs w:val="20"/>
          <w:lang w:eastAsia="zh-CN"/>
        </w:rPr>
        <w:t>在训练中不可导、梯度不稳定的问题；用基础</w:t>
      </w:r>
      <w:r w:rsidRPr="00CF6F48">
        <w:rPr>
          <w:rFonts w:cs="Times New Roman"/>
          <w:szCs w:val="20"/>
          <w:lang w:eastAsia="zh-CN"/>
        </w:rPr>
        <w:t xml:space="preserve"> SWD </w:t>
      </w:r>
      <w:r w:rsidRPr="00CF6F48">
        <w:rPr>
          <w:rFonts w:eastAsia="宋体" w:cs="Times New Roman"/>
          <w:szCs w:val="20"/>
          <w:lang w:eastAsia="zh-CN"/>
        </w:rPr>
        <w:t>与高频</w:t>
      </w:r>
      <w:r w:rsidRPr="00CF6F48">
        <w:rPr>
          <w:rFonts w:cs="Times New Roman"/>
          <w:szCs w:val="20"/>
          <w:lang w:eastAsia="zh-CN"/>
        </w:rPr>
        <w:t xml:space="preserve"> SWD </w:t>
      </w:r>
      <w:r w:rsidRPr="00CF6F48">
        <w:rPr>
          <w:rFonts w:eastAsia="宋体" w:cs="Times New Roman"/>
          <w:szCs w:val="20"/>
          <w:lang w:eastAsia="zh-CN"/>
        </w:rPr>
        <w:t>分别负责整体统计和细节纹理；再用低频</w:t>
      </w:r>
      <w:proofErr w:type="gramStart"/>
      <w:r w:rsidRPr="00CF6F48">
        <w:rPr>
          <w:rFonts w:eastAsia="宋体" w:cs="Times New Roman"/>
          <w:szCs w:val="20"/>
          <w:lang w:eastAsia="zh-CN"/>
        </w:rPr>
        <w:t>潜空间</w:t>
      </w:r>
      <w:proofErr w:type="gramEnd"/>
      <w:r w:rsidRPr="00CF6F48">
        <w:rPr>
          <w:rFonts w:eastAsia="宋体" w:cs="Times New Roman"/>
          <w:szCs w:val="20"/>
          <w:lang w:eastAsia="zh-CN"/>
        </w:rPr>
        <w:t>一致性、条件式身份约束和残差</w:t>
      </w:r>
      <w:r w:rsidRPr="00CF6F48">
        <w:rPr>
          <w:rFonts w:cs="Times New Roman"/>
          <w:szCs w:val="20"/>
          <w:lang w:eastAsia="zh-CN"/>
        </w:rPr>
        <w:t xml:space="preserve"> TV </w:t>
      </w:r>
      <w:proofErr w:type="gramStart"/>
      <w:r w:rsidRPr="00CF6F48">
        <w:rPr>
          <w:rFonts w:eastAsia="宋体" w:cs="Times New Roman"/>
          <w:szCs w:val="20"/>
          <w:lang w:eastAsia="zh-CN"/>
        </w:rPr>
        <w:t>平滑把</w:t>
      </w:r>
      <w:proofErr w:type="gramEnd"/>
      <w:r w:rsidRPr="00CF6F48">
        <w:rPr>
          <w:rFonts w:eastAsia="宋体" w:cs="Times New Roman"/>
          <w:szCs w:val="20"/>
          <w:lang w:eastAsia="zh-CN"/>
        </w:rPr>
        <w:t>训练闭环补齐。</w:t>
      </w:r>
    </w:p>
    <w:p w14:paraId="61B31231"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因此，</w:t>
      </w:r>
      <w:r w:rsidRPr="00CF6F48">
        <w:rPr>
          <w:rFonts w:cs="Times New Roman"/>
          <w:szCs w:val="20"/>
          <w:lang w:eastAsia="zh-CN"/>
        </w:rPr>
        <w:t xml:space="preserve">SWD </w:t>
      </w:r>
      <w:r w:rsidRPr="00CF6F48">
        <w:rPr>
          <w:rFonts w:eastAsia="宋体" w:cs="Times New Roman"/>
          <w:szCs w:val="20"/>
          <w:lang w:eastAsia="zh-CN"/>
        </w:rPr>
        <w:t>在本文中的角色并不是一个顺手加上的评估指标改造版，而是通过</w:t>
      </w:r>
      <w:r w:rsidRPr="00CF6F48">
        <w:rPr>
          <w:rFonts w:cs="Times New Roman"/>
          <w:szCs w:val="20"/>
          <w:lang w:eastAsia="zh-CN"/>
        </w:rPr>
        <w:t xml:space="preserve"> Soft-CDF </w:t>
      </w:r>
      <w:r w:rsidRPr="00CF6F48">
        <w:rPr>
          <w:rFonts w:eastAsia="宋体" w:cs="Times New Roman"/>
          <w:szCs w:val="20"/>
          <w:lang w:eastAsia="zh-CN"/>
        </w:rPr>
        <w:t>可导化与</w:t>
      </w:r>
      <w:r w:rsidRPr="00CF6F48">
        <w:rPr>
          <w:rFonts w:cs="Times New Roman"/>
          <w:szCs w:val="20"/>
          <w:lang w:eastAsia="zh-CN"/>
        </w:rPr>
        <w:t xml:space="preserve"> latent-space </w:t>
      </w:r>
      <w:r w:rsidRPr="00CF6F48">
        <w:rPr>
          <w:rFonts w:eastAsia="宋体" w:cs="Times New Roman"/>
          <w:szCs w:val="20"/>
          <w:lang w:eastAsia="zh-CN"/>
        </w:rPr>
        <w:t>部署，被真正推进成了一个可优化、可解释、且与风格迁移任务高度匹配的核心训练目标。</w:t>
      </w:r>
    </w:p>
    <w:p w14:paraId="2DCDC156" w14:textId="77777777" w:rsidR="008B312E" w:rsidRPr="00CF6F48" w:rsidRDefault="00000000">
      <w:pPr>
        <w:pStyle w:val="21"/>
        <w:spacing w:before="160" w:after="120"/>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3.7 </w:t>
      </w:r>
      <w:r w:rsidRPr="00CF6F48">
        <w:rPr>
          <w:rFonts w:ascii="Times New Roman" w:hAnsi="Times New Roman" w:cs="Times New Roman"/>
          <w:sz w:val="20"/>
          <w:szCs w:val="20"/>
          <w:lang w:eastAsia="zh-CN"/>
        </w:rPr>
        <w:t>可</w:t>
      </w:r>
      <w:r w:rsidRPr="00CF6F48">
        <w:rPr>
          <w:rFonts w:ascii="Times New Roman" w:eastAsia="微软雅黑" w:hAnsi="Times New Roman" w:cs="Times New Roman"/>
          <w:sz w:val="20"/>
          <w:szCs w:val="20"/>
          <w:lang w:eastAsia="zh-CN"/>
        </w:rPr>
        <w:t>选</w:t>
      </w:r>
      <w:r w:rsidRPr="00CF6F48">
        <w:rPr>
          <w:rFonts w:ascii="Times New Roman" w:eastAsia="MS Gothic" w:hAnsi="Times New Roman" w:cs="Times New Roman"/>
          <w:sz w:val="20"/>
          <w:szCs w:val="20"/>
          <w:lang w:eastAsia="zh-CN"/>
        </w:rPr>
        <w:t>的原型蒸</w:t>
      </w:r>
      <w:r w:rsidRPr="00CF6F48">
        <w:rPr>
          <w:rFonts w:ascii="Times New Roman" w:eastAsia="微软雅黑" w:hAnsi="Times New Roman" w:cs="Times New Roman"/>
          <w:sz w:val="20"/>
          <w:szCs w:val="20"/>
          <w:lang w:eastAsia="zh-CN"/>
        </w:rPr>
        <w:t>馏</w:t>
      </w:r>
      <w:r w:rsidRPr="00CF6F48">
        <w:rPr>
          <w:rFonts w:ascii="Times New Roman" w:eastAsia="MS Gothic" w:hAnsi="Times New Roman" w:cs="Times New Roman"/>
          <w:sz w:val="20"/>
          <w:szCs w:val="20"/>
          <w:lang w:eastAsia="zh-CN"/>
        </w:rPr>
        <w:t>与少</w:t>
      </w:r>
      <w:r w:rsidRPr="00CF6F48">
        <w:rPr>
          <w:rFonts w:ascii="Times New Roman" w:eastAsia="微软雅黑" w:hAnsi="Times New Roman" w:cs="Times New Roman"/>
          <w:sz w:val="20"/>
          <w:szCs w:val="20"/>
          <w:lang w:eastAsia="zh-CN"/>
        </w:rPr>
        <w:t>样</w:t>
      </w:r>
      <w:r w:rsidRPr="00CF6F48">
        <w:rPr>
          <w:rFonts w:ascii="Times New Roman" w:eastAsia="MS Gothic" w:hAnsi="Times New Roman" w:cs="Times New Roman"/>
          <w:sz w:val="20"/>
          <w:szCs w:val="20"/>
          <w:lang w:eastAsia="zh-CN"/>
        </w:rPr>
        <w:t>本</w:t>
      </w:r>
      <w:r w:rsidRPr="00CF6F48">
        <w:rPr>
          <w:rFonts w:ascii="Times New Roman" w:eastAsia="微软雅黑" w:hAnsi="Times New Roman" w:cs="Times New Roman"/>
          <w:sz w:val="20"/>
          <w:szCs w:val="20"/>
          <w:lang w:eastAsia="zh-CN"/>
        </w:rPr>
        <w:t>观</w:t>
      </w:r>
      <w:r w:rsidRPr="00CF6F48">
        <w:rPr>
          <w:rFonts w:ascii="Times New Roman" w:eastAsia="MS Gothic" w:hAnsi="Times New Roman" w:cs="Times New Roman"/>
          <w:sz w:val="20"/>
          <w:szCs w:val="20"/>
          <w:lang w:eastAsia="zh-CN"/>
        </w:rPr>
        <w:t>察</w:t>
      </w:r>
    </w:p>
    <w:p w14:paraId="497ECA6C"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在主生成器训练完成后，我们额外引入一个可选的离线原型蒸馏阶段。在该阶段中，主干网络被冻结，只训练一个轻量级</w:t>
      </w:r>
      <w:r w:rsidRPr="00CF6F48">
        <w:rPr>
          <w:rFonts w:cs="Times New Roman"/>
          <w:szCs w:val="20"/>
          <w:lang w:eastAsia="zh-CN"/>
        </w:rPr>
        <w:t xml:space="preserve"> tokenizer </w:t>
      </w:r>
      <w:proofErr w:type="gramStart"/>
      <w:r w:rsidRPr="00CF6F48">
        <w:rPr>
          <w:rFonts w:eastAsia="宋体" w:cs="Times New Roman"/>
          <w:szCs w:val="20"/>
          <w:lang w:eastAsia="zh-CN"/>
        </w:rPr>
        <w:t>去回归</w:t>
      </w:r>
      <w:proofErr w:type="gramEnd"/>
      <w:r w:rsidRPr="00CF6F48">
        <w:rPr>
          <w:rFonts w:eastAsia="宋体" w:cs="Times New Roman"/>
          <w:szCs w:val="20"/>
          <w:lang w:eastAsia="zh-CN"/>
        </w:rPr>
        <w:t>已经收敛的</w:t>
      </w:r>
      <w:r w:rsidRPr="00CF6F48">
        <w:rPr>
          <w:rFonts w:cs="Times New Roman"/>
          <w:szCs w:val="20"/>
          <w:lang w:eastAsia="zh-CN"/>
        </w:rPr>
        <w:t xml:space="preserve"> style embedding</w:t>
      </w:r>
      <w:r w:rsidRPr="00CF6F48">
        <w:rPr>
          <w:rFonts w:eastAsia="宋体" w:cs="Times New Roman"/>
          <w:szCs w:val="20"/>
          <w:lang w:eastAsia="zh-CN"/>
        </w:rPr>
        <w:t>，并通过已知域样本的均值聚合得到更稳定的离散风格原型。这一阶段的目的不是改变生成器主干，而是进一步降低已知风格域中的</w:t>
      </w:r>
      <w:r w:rsidRPr="00CF6F48">
        <w:rPr>
          <w:rFonts w:cs="Times New Roman"/>
          <w:szCs w:val="20"/>
          <w:lang w:eastAsia="zh-CN"/>
        </w:rPr>
        <w:t xml:space="preserve"> embedding </w:t>
      </w:r>
      <w:r w:rsidRPr="00CF6F48">
        <w:rPr>
          <w:rFonts w:eastAsia="宋体" w:cs="Times New Roman"/>
          <w:szCs w:val="20"/>
          <w:lang w:eastAsia="zh-CN"/>
        </w:rPr>
        <w:t>噪声。</w:t>
      </w:r>
    </w:p>
    <w:p w14:paraId="20286455" w14:textId="77777777" w:rsidR="008B312E" w:rsidRPr="00CF6F48" w:rsidRDefault="00000000">
      <w:pPr>
        <w:ind w:firstLine="420"/>
        <w:jc w:val="both"/>
        <w:rPr>
          <w:rFonts w:cs="Times New Roman"/>
          <w:szCs w:val="20"/>
          <w:lang w:eastAsia="zh-CN"/>
        </w:rPr>
      </w:pPr>
      <w:r w:rsidRPr="00CF6F48">
        <w:rPr>
          <w:rFonts w:eastAsia="宋体" w:cs="Times New Roman"/>
          <w:szCs w:val="20"/>
          <w:lang w:eastAsia="zh-CN"/>
        </w:rPr>
        <w:t>在此基础上，我们还观察到了模型在未见艺术风格上的少样本迁移潜力：在冻结主干网络、不做全量微调的前提下，仅通过少量参考图像回归一个轻量级风格表征，就能得到可接受的结构保持与风格强度。我们将这一现象视为</w:t>
      </w:r>
      <w:r w:rsidRPr="00CF6F48">
        <w:rPr>
          <w:rFonts w:cs="Times New Roman"/>
          <w:szCs w:val="20"/>
          <w:lang w:eastAsia="zh-CN"/>
        </w:rPr>
        <w:t xml:space="preserve"> latent residual stylizer </w:t>
      </w:r>
      <w:r w:rsidRPr="00CF6F48">
        <w:rPr>
          <w:rFonts w:eastAsia="宋体" w:cs="Times New Roman"/>
          <w:szCs w:val="20"/>
          <w:lang w:eastAsia="zh-CN"/>
        </w:rPr>
        <w:t>学到可复用</w:t>
      </w:r>
      <w:r w:rsidRPr="00CF6F48">
        <w:rPr>
          <w:rFonts w:cs="Times New Roman"/>
          <w:szCs w:val="20"/>
          <w:lang w:eastAsia="zh-CN"/>
        </w:rPr>
        <w:t xml:space="preserve"> style rendering prior </w:t>
      </w:r>
      <w:r w:rsidRPr="00CF6F48">
        <w:rPr>
          <w:rFonts w:eastAsia="宋体" w:cs="Times New Roman"/>
          <w:szCs w:val="20"/>
          <w:lang w:eastAsia="zh-CN"/>
        </w:rPr>
        <w:t>的经验性证据，而非本文的主贡献。</w:t>
      </w:r>
    </w:p>
    <w:p w14:paraId="489DD537" w14:textId="77777777" w:rsidR="00FE0BA3" w:rsidRPr="00CF6F48" w:rsidRDefault="00000000">
      <w:pPr>
        <w:pStyle w:val="21"/>
        <w:spacing w:before="160" w:after="120" w:line="300" w:lineRule="auto"/>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3.8 </w:t>
      </w:r>
      <w:r w:rsidRPr="00CF6F48">
        <w:rPr>
          <w:rFonts w:ascii="Times New Roman" w:hAnsi="Times New Roman" w:cs="Times New Roman"/>
          <w:sz w:val="20"/>
          <w:szCs w:val="20"/>
          <w:lang w:eastAsia="zh-CN"/>
        </w:rPr>
        <w:t>基于新消融的</w:t>
      </w:r>
      <w:r w:rsidRPr="00CF6F48">
        <w:rPr>
          <w:rFonts w:ascii="Times New Roman" w:eastAsia="微软雅黑" w:hAnsi="Times New Roman" w:cs="Times New Roman"/>
          <w:sz w:val="20"/>
          <w:szCs w:val="20"/>
          <w:lang w:eastAsia="zh-CN"/>
        </w:rPr>
        <w:t>设计</w:t>
      </w:r>
      <w:r w:rsidRPr="00CF6F48">
        <w:rPr>
          <w:rFonts w:ascii="Times New Roman" w:eastAsia="MS Gothic" w:hAnsi="Times New Roman" w:cs="Times New Roman"/>
          <w:sz w:val="20"/>
          <w:szCs w:val="20"/>
          <w:lang w:eastAsia="zh-CN"/>
        </w:rPr>
        <w:t>收</w:t>
      </w:r>
      <w:r w:rsidRPr="00CF6F48">
        <w:rPr>
          <w:rFonts w:ascii="Times New Roman" w:eastAsia="微软雅黑" w:hAnsi="Times New Roman" w:cs="Times New Roman"/>
          <w:sz w:val="20"/>
          <w:szCs w:val="20"/>
          <w:lang w:eastAsia="zh-CN"/>
        </w:rPr>
        <w:t>敛</w:t>
      </w:r>
      <w:r w:rsidRPr="00CF6F48">
        <w:rPr>
          <w:rFonts w:ascii="Times New Roman" w:eastAsia="MS Gothic" w:hAnsi="Times New Roman" w:cs="Times New Roman"/>
          <w:sz w:val="20"/>
          <w:szCs w:val="20"/>
          <w:lang w:eastAsia="zh-CN"/>
        </w:rPr>
        <w:t>：从受</w:t>
      </w:r>
      <w:r w:rsidRPr="00CF6F48">
        <w:rPr>
          <w:rFonts w:ascii="Times New Roman" w:eastAsia="微软雅黑" w:hAnsi="Times New Roman" w:cs="Times New Roman"/>
          <w:sz w:val="20"/>
          <w:szCs w:val="20"/>
          <w:lang w:eastAsia="zh-CN"/>
        </w:rPr>
        <w:t>约</w:t>
      </w:r>
      <w:r w:rsidRPr="00CF6F48">
        <w:rPr>
          <w:rFonts w:ascii="Times New Roman" w:eastAsia="MS Gothic" w:hAnsi="Times New Roman" w:cs="Times New Roman"/>
          <w:sz w:val="20"/>
          <w:szCs w:val="20"/>
          <w:lang w:eastAsia="zh-CN"/>
        </w:rPr>
        <w:t>束残差到零</w:t>
      </w:r>
      <w:r w:rsidRPr="00CF6F48">
        <w:rPr>
          <w:rFonts w:ascii="Times New Roman" w:eastAsia="微软雅黑" w:hAnsi="Times New Roman" w:cs="Times New Roman"/>
          <w:sz w:val="20"/>
          <w:szCs w:val="20"/>
          <w:lang w:eastAsia="zh-CN"/>
        </w:rPr>
        <w:t>约</w:t>
      </w:r>
      <w:r w:rsidRPr="00CF6F48">
        <w:rPr>
          <w:rFonts w:ascii="Times New Roman" w:eastAsia="MS Gothic" w:hAnsi="Times New Roman" w:cs="Times New Roman"/>
          <w:sz w:val="20"/>
          <w:szCs w:val="20"/>
          <w:lang w:eastAsia="zh-CN"/>
        </w:rPr>
        <w:t>束</w:t>
      </w:r>
      <w:proofErr w:type="gramStart"/>
      <w:r w:rsidRPr="00CF6F48">
        <w:rPr>
          <w:rFonts w:ascii="Times New Roman" w:eastAsia="MS Gothic" w:hAnsi="Times New Roman" w:cs="Times New Roman"/>
          <w:sz w:val="20"/>
          <w:szCs w:val="20"/>
          <w:lang w:eastAsia="zh-CN"/>
        </w:rPr>
        <w:t>潜空</w:t>
      </w:r>
      <w:r w:rsidRPr="00CF6F48">
        <w:rPr>
          <w:rFonts w:ascii="Times New Roman" w:eastAsia="微软雅黑" w:hAnsi="Times New Roman" w:cs="Times New Roman"/>
          <w:sz w:val="20"/>
          <w:szCs w:val="20"/>
          <w:lang w:eastAsia="zh-CN"/>
        </w:rPr>
        <w:t>间</w:t>
      </w:r>
      <w:proofErr w:type="gramEnd"/>
      <w:r w:rsidRPr="00CF6F48">
        <w:rPr>
          <w:rFonts w:ascii="Times New Roman" w:eastAsia="MS Gothic" w:hAnsi="Times New Roman" w:cs="Times New Roman"/>
          <w:sz w:val="20"/>
          <w:szCs w:val="20"/>
          <w:lang w:eastAsia="zh-CN"/>
        </w:rPr>
        <w:t>重构</w:t>
      </w:r>
    </w:p>
    <w:p w14:paraId="6A096BA1" w14:textId="77777777" w:rsidR="00FE0BA3" w:rsidRPr="00CF6F48" w:rsidRDefault="00000000">
      <w:pPr>
        <w:jc w:val="both"/>
        <w:rPr>
          <w:rFonts w:cs="Times New Roman"/>
          <w:szCs w:val="20"/>
          <w:lang w:eastAsia="zh-CN"/>
        </w:rPr>
      </w:pPr>
      <w:r w:rsidRPr="00CF6F48">
        <w:rPr>
          <w:rFonts w:eastAsia="宋体" w:cs="Times New Roman"/>
          <w:b/>
          <w:szCs w:val="20"/>
        </w:rPr>
        <w:t>在最初版本中，我们采用的是一种偏保守的</w:t>
      </w:r>
      <w:r w:rsidRPr="00CF6F48">
        <w:rPr>
          <w:rFonts w:cs="Times New Roman"/>
          <w:b/>
          <w:szCs w:val="20"/>
        </w:rPr>
        <w:t xml:space="preserve"> latent residual stylization </w:t>
      </w:r>
      <w:r w:rsidRPr="00CF6F48">
        <w:rPr>
          <w:rFonts w:eastAsia="宋体" w:cs="Times New Roman"/>
          <w:b/>
          <w:szCs w:val="20"/>
        </w:rPr>
        <w:t>设计。</w:t>
      </w:r>
      <w:r w:rsidRPr="00CF6F48">
        <w:rPr>
          <w:rFonts w:eastAsia="宋体" w:cs="Times New Roman"/>
          <w:szCs w:val="20"/>
        </w:rPr>
        <w:t>具体而言，我们更倾向于把显式的内容锚点、较宽的</w:t>
      </w:r>
      <w:r w:rsidRPr="00CF6F48">
        <w:rPr>
          <w:rFonts w:cs="Times New Roman"/>
          <w:szCs w:val="20"/>
        </w:rPr>
        <w:t xml:space="preserve"> patch </w:t>
      </w:r>
      <w:r w:rsidRPr="00CF6F48">
        <w:rPr>
          <w:rFonts w:eastAsia="宋体" w:cs="Times New Roman"/>
          <w:szCs w:val="20"/>
        </w:rPr>
        <w:t>感受野、较弱的局部风格注入，</w:t>
      </w:r>
      <w:proofErr w:type="gramStart"/>
      <w:r w:rsidRPr="00CF6F48">
        <w:rPr>
          <w:rFonts w:eastAsia="宋体" w:cs="Times New Roman"/>
          <w:szCs w:val="20"/>
        </w:rPr>
        <w:t>以及通用解码器视作</w:t>
      </w:r>
      <w:r w:rsidRPr="00CF6F48">
        <w:rPr>
          <w:rFonts w:cs="Times New Roman"/>
          <w:szCs w:val="20"/>
        </w:rPr>
        <w:t>“</w:t>
      </w:r>
      <w:r w:rsidRPr="00CF6F48">
        <w:rPr>
          <w:rFonts w:eastAsia="宋体" w:cs="Times New Roman"/>
          <w:szCs w:val="20"/>
        </w:rPr>
        <w:t>防止崩塌</w:t>
      </w:r>
      <w:r w:rsidRPr="00CF6F48">
        <w:rPr>
          <w:rFonts w:cs="Times New Roman"/>
          <w:szCs w:val="20"/>
        </w:rPr>
        <w:t>”</w:t>
      </w:r>
      <w:r w:rsidRPr="00CF6F48">
        <w:rPr>
          <w:rFonts w:eastAsia="宋体" w:cs="Times New Roman"/>
          <w:szCs w:val="20"/>
        </w:rPr>
        <w:t>的安全边界</w:t>
      </w:r>
      <w:proofErr w:type="gramEnd"/>
      <w:r w:rsidRPr="00CF6F48">
        <w:rPr>
          <w:rFonts w:eastAsia="宋体" w:cs="Times New Roman"/>
          <w:szCs w:val="20"/>
        </w:rPr>
        <w:t>。随着源码逐步演化，</w:t>
      </w:r>
      <w:r w:rsidRPr="00CF6F48">
        <w:rPr>
          <w:rFonts w:cs="Times New Roman"/>
          <w:i/>
          <w:szCs w:val="20"/>
        </w:rPr>
        <w:t>model.py</w:t>
      </w:r>
      <w:r w:rsidRPr="00CF6F48">
        <w:rPr>
          <w:rFonts w:cs="Times New Roman"/>
          <w:szCs w:val="20"/>
        </w:rPr>
        <w:t xml:space="preserve"> </w:t>
      </w:r>
      <w:r w:rsidRPr="00CF6F48">
        <w:rPr>
          <w:rFonts w:eastAsia="宋体" w:cs="Times New Roman"/>
          <w:szCs w:val="20"/>
        </w:rPr>
        <w:t>中的调制器、</w:t>
      </w:r>
      <w:r w:rsidRPr="00CF6F48">
        <w:rPr>
          <w:rFonts w:cs="Times New Roman"/>
          <w:szCs w:val="20"/>
        </w:rPr>
        <w:t xml:space="preserve">skip </w:t>
      </w:r>
      <w:r w:rsidRPr="00CF6F48">
        <w:rPr>
          <w:rFonts w:eastAsia="宋体" w:cs="Times New Roman"/>
          <w:szCs w:val="20"/>
        </w:rPr>
        <w:t>路由、</w:t>
      </w:r>
      <w:r w:rsidRPr="00CF6F48">
        <w:rPr>
          <w:rFonts w:eastAsia="宋体" w:cs="Times New Roman"/>
          <w:szCs w:val="20"/>
        </w:rPr>
        <w:t>解码器和</w:t>
      </w:r>
      <w:r w:rsidRPr="00CF6F48">
        <w:rPr>
          <w:rFonts w:cs="Times New Roman"/>
          <w:szCs w:val="20"/>
        </w:rPr>
        <w:t xml:space="preserve"> residual </w:t>
      </w:r>
      <w:r w:rsidRPr="00CF6F48">
        <w:rPr>
          <w:rFonts w:eastAsia="宋体" w:cs="Times New Roman"/>
          <w:szCs w:val="20"/>
        </w:rPr>
        <w:t>入口被拆成了相互独立的控制开关，而</w:t>
      </w:r>
      <w:r w:rsidRPr="00CF6F48">
        <w:rPr>
          <w:rFonts w:cs="Times New Roman"/>
          <w:szCs w:val="20"/>
        </w:rPr>
        <w:t xml:space="preserve"> </w:t>
      </w:r>
      <w:r w:rsidRPr="00CF6F48">
        <w:rPr>
          <w:rFonts w:cs="Times New Roman"/>
          <w:i/>
          <w:szCs w:val="20"/>
        </w:rPr>
        <w:t>losses.py</w:t>
      </w:r>
      <w:r w:rsidRPr="00CF6F48">
        <w:rPr>
          <w:rFonts w:cs="Times New Roman"/>
          <w:szCs w:val="20"/>
        </w:rPr>
        <w:t xml:space="preserve"> </w:t>
      </w:r>
      <w:r w:rsidRPr="00CF6F48">
        <w:rPr>
          <w:rFonts w:eastAsia="宋体" w:cs="Times New Roman"/>
          <w:szCs w:val="20"/>
        </w:rPr>
        <w:t>也把</w:t>
      </w:r>
      <w:r w:rsidRPr="00CF6F48">
        <w:rPr>
          <w:rFonts w:cs="Times New Roman"/>
          <w:szCs w:val="20"/>
        </w:rPr>
        <w:t xml:space="preserve"> SWD </w:t>
      </w:r>
      <w:r w:rsidRPr="00CF6F48">
        <w:rPr>
          <w:rFonts w:eastAsia="宋体" w:cs="Times New Roman"/>
          <w:szCs w:val="20"/>
        </w:rPr>
        <w:t>的频段、颜色项与</w:t>
      </w:r>
      <w:r w:rsidRPr="00CF6F48">
        <w:rPr>
          <w:rFonts w:cs="Times New Roman"/>
          <w:szCs w:val="20"/>
        </w:rPr>
        <w:t xml:space="preserve"> identity </w:t>
      </w:r>
      <w:r w:rsidRPr="00CF6F48">
        <w:rPr>
          <w:rFonts w:eastAsia="宋体" w:cs="Times New Roman"/>
          <w:szCs w:val="20"/>
        </w:rPr>
        <w:t>项清晰解耦。</w:t>
      </w:r>
      <w:r w:rsidRPr="00CF6F48">
        <w:rPr>
          <w:rFonts w:eastAsia="宋体" w:cs="Times New Roman"/>
          <w:szCs w:val="20"/>
          <w:lang w:eastAsia="zh-CN"/>
        </w:rPr>
        <w:t>这样一来，我们终于可以把早期经验假设逐一剥离，并用最终一轮与工程实现严格对齐的消融重新回答：到底是什么在真正保持结构，什么又在悄悄抑制风格自由度。</w:t>
      </w:r>
    </w:p>
    <w:p w14:paraId="0672F8BA" w14:textId="77777777" w:rsidR="00FE0BA3" w:rsidRPr="00CF6F48" w:rsidRDefault="00000000">
      <w:pPr>
        <w:jc w:val="both"/>
        <w:rPr>
          <w:rFonts w:cs="Times New Roman"/>
          <w:szCs w:val="20"/>
          <w:lang w:eastAsia="zh-CN"/>
        </w:rPr>
      </w:pPr>
      <w:r w:rsidRPr="00CF6F48">
        <w:rPr>
          <w:rFonts w:eastAsia="宋体" w:cs="Times New Roman"/>
          <w:b/>
          <w:szCs w:val="20"/>
          <w:lang w:eastAsia="zh-CN"/>
        </w:rPr>
        <w:t>从</w:t>
      </w:r>
      <w:r w:rsidRPr="00CF6F48">
        <w:rPr>
          <w:rFonts w:cs="Times New Roman"/>
          <w:b/>
          <w:szCs w:val="20"/>
          <w:lang w:eastAsia="zh-CN"/>
        </w:rPr>
        <w:t>“</w:t>
      </w:r>
      <w:r w:rsidRPr="00CF6F48">
        <w:rPr>
          <w:rFonts w:eastAsia="宋体" w:cs="Times New Roman"/>
          <w:b/>
          <w:szCs w:val="20"/>
          <w:lang w:eastAsia="zh-CN"/>
        </w:rPr>
        <w:t>显式内容约束</w:t>
      </w:r>
      <w:r w:rsidRPr="00CF6F48">
        <w:rPr>
          <w:rFonts w:cs="Times New Roman"/>
          <w:b/>
          <w:szCs w:val="20"/>
          <w:lang w:eastAsia="zh-CN"/>
        </w:rPr>
        <w:t>”</w:t>
      </w:r>
      <w:r w:rsidRPr="00CF6F48">
        <w:rPr>
          <w:rFonts w:eastAsia="宋体" w:cs="Times New Roman"/>
          <w:b/>
          <w:szCs w:val="20"/>
          <w:lang w:eastAsia="zh-CN"/>
        </w:rPr>
        <w:t>到</w:t>
      </w:r>
      <w:r w:rsidRPr="00CF6F48">
        <w:rPr>
          <w:rFonts w:cs="Times New Roman"/>
          <w:b/>
          <w:szCs w:val="20"/>
          <w:lang w:eastAsia="zh-CN"/>
        </w:rPr>
        <w:t>“</w:t>
      </w:r>
      <w:r w:rsidRPr="00CF6F48">
        <w:rPr>
          <w:rFonts w:eastAsia="宋体" w:cs="Times New Roman"/>
          <w:b/>
          <w:szCs w:val="20"/>
          <w:lang w:eastAsia="zh-CN"/>
        </w:rPr>
        <w:t>零约束重构</w:t>
      </w:r>
      <w:r w:rsidRPr="00CF6F48">
        <w:rPr>
          <w:rFonts w:cs="Times New Roman"/>
          <w:b/>
          <w:szCs w:val="20"/>
          <w:lang w:eastAsia="zh-CN"/>
        </w:rPr>
        <w:t>”</w:t>
      </w:r>
      <w:r w:rsidRPr="00CF6F48">
        <w:rPr>
          <w:rFonts w:eastAsia="宋体" w:cs="Times New Roman"/>
          <w:b/>
          <w:szCs w:val="20"/>
          <w:lang w:eastAsia="zh-CN"/>
        </w:rPr>
        <w:t>。</w:t>
      </w:r>
      <w:r w:rsidRPr="00CF6F48">
        <w:rPr>
          <w:rFonts w:eastAsia="宋体" w:cs="Times New Roman"/>
          <w:szCs w:val="20"/>
          <w:lang w:eastAsia="zh-CN"/>
        </w:rPr>
        <w:t>新的实验首先推翻了我们早期对</w:t>
      </w:r>
      <w:r w:rsidRPr="00CF6F48">
        <w:rPr>
          <w:rFonts w:cs="Times New Roman"/>
          <w:szCs w:val="20"/>
          <w:lang w:eastAsia="zh-CN"/>
        </w:rPr>
        <w:t xml:space="preserve"> identity loss </w:t>
      </w:r>
      <w:r w:rsidRPr="00CF6F48">
        <w:rPr>
          <w:rFonts w:eastAsia="宋体" w:cs="Times New Roman"/>
          <w:szCs w:val="20"/>
          <w:lang w:eastAsia="zh-CN"/>
        </w:rPr>
        <w:t>的依赖。</w:t>
      </w:r>
      <w:r w:rsidRPr="00CF6F48">
        <w:rPr>
          <w:rFonts w:cs="Times New Roman"/>
          <w:szCs w:val="20"/>
          <w:lang w:eastAsia="zh-CN"/>
        </w:rPr>
        <w:t xml:space="preserve">VAE </w:t>
      </w:r>
      <w:proofErr w:type="gramStart"/>
      <w:r w:rsidRPr="00CF6F48">
        <w:rPr>
          <w:rFonts w:eastAsia="宋体" w:cs="Times New Roman"/>
          <w:szCs w:val="20"/>
          <w:lang w:eastAsia="zh-CN"/>
        </w:rPr>
        <w:t>潜空间</w:t>
      </w:r>
      <w:proofErr w:type="gramEnd"/>
      <w:r w:rsidRPr="00CF6F48">
        <w:rPr>
          <w:rFonts w:eastAsia="宋体" w:cs="Times New Roman"/>
          <w:szCs w:val="20"/>
          <w:lang w:eastAsia="zh-CN"/>
        </w:rPr>
        <w:t>并不是一个</w:t>
      </w:r>
      <w:proofErr w:type="gramStart"/>
      <w:r w:rsidRPr="00CF6F48">
        <w:rPr>
          <w:rFonts w:eastAsia="宋体" w:cs="Times New Roman"/>
          <w:szCs w:val="20"/>
          <w:lang w:eastAsia="zh-CN"/>
        </w:rPr>
        <w:t>任意可</w:t>
      </w:r>
      <w:proofErr w:type="gramEnd"/>
      <w:r w:rsidRPr="00CF6F48">
        <w:rPr>
          <w:rFonts w:eastAsia="宋体" w:cs="Times New Roman"/>
          <w:szCs w:val="20"/>
          <w:lang w:eastAsia="zh-CN"/>
        </w:rPr>
        <w:t>扭曲的连续画布；在</w:t>
      </w:r>
      <w:r w:rsidRPr="00CF6F48">
        <w:rPr>
          <w:rFonts w:cs="Times New Roman"/>
          <w:szCs w:val="20"/>
          <w:lang w:eastAsia="zh-CN"/>
        </w:rPr>
        <w:t xml:space="preserve"> 16×16 / 32×32 </w:t>
      </w:r>
      <w:r w:rsidRPr="00CF6F48">
        <w:rPr>
          <w:rFonts w:eastAsia="宋体" w:cs="Times New Roman"/>
          <w:szCs w:val="20"/>
          <w:lang w:eastAsia="zh-CN"/>
        </w:rPr>
        <w:t>的压缩语义表征里，编码器本身已经提供了相当强的拓扑隐式先验。于是，显</w:t>
      </w:r>
      <w:proofErr w:type="gramStart"/>
      <w:r w:rsidRPr="00CF6F48">
        <w:rPr>
          <w:rFonts w:eastAsia="宋体" w:cs="Times New Roman"/>
          <w:szCs w:val="20"/>
          <w:lang w:eastAsia="zh-CN"/>
        </w:rPr>
        <w:t>式内容</w:t>
      </w:r>
      <w:proofErr w:type="gramEnd"/>
      <w:r w:rsidRPr="00CF6F48">
        <w:rPr>
          <w:rFonts w:eastAsia="宋体" w:cs="Times New Roman"/>
          <w:szCs w:val="20"/>
          <w:lang w:eastAsia="zh-CN"/>
        </w:rPr>
        <w:t>约束不再是必要条件，反而会和风格重构争夺自由度。也正因为如此，最终模型不再把</w:t>
      </w:r>
      <w:r w:rsidRPr="00CF6F48">
        <w:rPr>
          <w:rFonts w:cs="Times New Roman"/>
          <w:szCs w:val="20"/>
          <w:lang w:eastAsia="zh-CN"/>
        </w:rPr>
        <w:t xml:space="preserve"> “</w:t>
      </w:r>
      <w:r w:rsidRPr="00CF6F48">
        <w:rPr>
          <w:rFonts w:eastAsia="宋体" w:cs="Times New Roman"/>
          <w:szCs w:val="20"/>
          <w:lang w:eastAsia="zh-CN"/>
        </w:rPr>
        <w:t>让输出回到输入附近</w:t>
      </w:r>
      <w:r w:rsidRPr="00CF6F48">
        <w:rPr>
          <w:rFonts w:cs="Times New Roman"/>
          <w:szCs w:val="20"/>
          <w:lang w:eastAsia="zh-CN"/>
        </w:rPr>
        <w:t xml:space="preserve">” </w:t>
      </w:r>
      <w:r w:rsidRPr="00CF6F48">
        <w:rPr>
          <w:rFonts w:eastAsia="宋体" w:cs="Times New Roman"/>
          <w:szCs w:val="20"/>
          <w:lang w:eastAsia="zh-CN"/>
        </w:rPr>
        <w:t>视</w:t>
      </w:r>
      <w:proofErr w:type="gramStart"/>
      <w:r w:rsidRPr="00CF6F48">
        <w:rPr>
          <w:rFonts w:eastAsia="宋体" w:cs="Times New Roman"/>
          <w:szCs w:val="20"/>
          <w:lang w:eastAsia="zh-CN"/>
        </w:rPr>
        <w:t>作主</w:t>
      </w:r>
      <w:proofErr w:type="gramEnd"/>
      <w:r w:rsidRPr="00CF6F48">
        <w:rPr>
          <w:rFonts w:eastAsia="宋体" w:cs="Times New Roman"/>
          <w:szCs w:val="20"/>
          <w:lang w:eastAsia="zh-CN"/>
        </w:rPr>
        <w:t>要目标，而是把问题重新定义为：在不依赖额外内容拉回项的情况下，仅通过风格调制信号在</w:t>
      </w:r>
      <w:r w:rsidRPr="00CF6F48">
        <w:rPr>
          <w:rFonts w:cs="Times New Roman"/>
          <w:szCs w:val="20"/>
          <w:lang w:eastAsia="zh-CN"/>
        </w:rPr>
        <w:t xml:space="preserve"> latent </w:t>
      </w:r>
      <w:r w:rsidRPr="00CF6F48">
        <w:rPr>
          <w:rFonts w:eastAsia="宋体" w:cs="Times New Roman"/>
          <w:szCs w:val="20"/>
          <w:lang w:eastAsia="zh-CN"/>
        </w:rPr>
        <w:t>域中完成一次受控重绘。</w:t>
      </w:r>
    </w:p>
    <w:p w14:paraId="03BCA701" w14:textId="77777777" w:rsidR="00FE0BA3" w:rsidRPr="00CF6F48" w:rsidRDefault="00000000">
      <w:pPr>
        <w:jc w:val="both"/>
        <w:rPr>
          <w:rFonts w:cs="Times New Roman"/>
          <w:szCs w:val="20"/>
          <w:lang w:eastAsia="zh-CN"/>
        </w:rPr>
      </w:pPr>
      <w:r w:rsidRPr="00CF6F48">
        <w:rPr>
          <w:rFonts w:eastAsia="宋体" w:cs="Times New Roman"/>
          <w:b/>
          <w:szCs w:val="20"/>
          <w:lang w:eastAsia="zh-CN"/>
        </w:rPr>
        <w:t>从</w:t>
      </w:r>
      <w:r w:rsidRPr="00CF6F48">
        <w:rPr>
          <w:rFonts w:cs="Times New Roman"/>
          <w:b/>
          <w:szCs w:val="20"/>
          <w:lang w:eastAsia="zh-CN"/>
        </w:rPr>
        <w:t>“</w:t>
      </w:r>
      <w:r w:rsidRPr="00CF6F48">
        <w:rPr>
          <w:rFonts w:eastAsia="宋体" w:cs="Times New Roman"/>
          <w:b/>
          <w:szCs w:val="20"/>
          <w:lang w:eastAsia="zh-CN"/>
        </w:rPr>
        <w:t>宏观</w:t>
      </w:r>
      <w:r w:rsidRPr="00CF6F48">
        <w:rPr>
          <w:rFonts w:cs="Times New Roman"/>
          <w:b/>
          <w:szCs w:val="20"/>
          <w:lang w:eastAsia="zh-CN"/>
        </w:rPr>
        <w:t xml:space="preserve"> patch </w:t>
      </w:r>
      <w:r w:rsidRPr="00CF6F48">
        <w:rPr>
          <w:rFonts w:eastAsia="宋体" w:cs="Times New Roman"/>
          <w:b/>
          <w:szCs w:val="20"/>
          <w:lang w:eastAsia="zh-CN"/>
        </w:rPr>
        <w:t>稳定器</w:t>
      </w:r>
      <w:r w:rsidRPr="00CF6F48">
        <w:rPr>
          <w:rFonts w:cs="Times New Roman"/>
          <w:b/>
          <w:szCs w:val="20"/>
          <w:lang w:eastAsia="zh-CN"/>
        </w:rPr>
        <w:t>”</w:t>
      </w:r>
      <w:r w:rsidRPr="00CF6F48">
        <w:rPr>
          <w:rFonts w:eastAsia="宋体" w:cs="Times New Roman"/>
          <w:b/>
          <w:szCs w:val="20"/>
          <w:lang w:eastAsia="zh-CN"/>
        </w:rPr>
        <w:t>到</w:t>
      </w:r>
      <w:r w:rsidRPr="00CF6F48">
        <w:rPr>
          <w:rFonts w:cs="Times New Roman"/>
          <w:b/>
          <w:szCs w:val="20"/>
          <w:lang w:eastAsia="zh-CN"/>
        </w:rPr>
        <w:t>“</w:t>
      </w:r>
      <w:r w:rsidRPr="00CF6F48">
        <w:rPr>
          <w:rFonts w:eastAsia="宋体" w:cs="Times New Roman"/>
          <w:b/>
          <w:szCs w:val="20"/>
          <w:lang w:eastAsia="zh-CN"/>
        </w:rPr>
        <w:t>微观频段假设</w:t>
      </w:r>
      <w:r w:rsidRPr="00CF6F48">
        <w:rPr>
          <w:rFonts w:cs="Times New Roman"/>
          <w:b/>
          <w:szCs w:val="20"/>
          <w:lang w:eastAsia="zh-CN"/>
        </w:rPr>
        <w:t>”</w:t>
      </w:r>
      <w:r w:rsidRPr="00CF6F48">
        <w:rPr>
          <w:rFonts w:eastAsia="宋体" w:cs="Times New Roman"/>
          <w:b/>
          <w:szCs w:val="20"/>
          <w:lang w:eastAsia="zh-CN"/>
        </w:rPr>
        <w:t>。</w:t>
      </w:r>
      <w:r w:rsidRPr="00CF6F48">
        <w:rPr>
          <w:rFonts w:eastAsia="宋体" w:cs="Times New Roman"/>
          <w:szCs w:val="20"/>
          <w:lang w:eastAsia="zh-CN"/>
        </w:rPr>
        <w:t>早期实验曾让我们误以为更大的</w:t>
      </w:r>
      <w:r w:rsidRPr="00CF6F48">
        <w:rPr>
          <w:rFonts w:cs="Times New Roman"/>
          <w:szCs w:val="20"/>
          <w:lang w:eastAsia="zh-CN"/>
        </w:rPr>
        <w:t xml:space="preserve"> patch </w:t>
      </w:r>
      <w:r w:rsidRPr="00CF6F48">
        <w:rPr>
          <w:rFonts w:eastAsia="宋体" w:cs="Times New Roman"/>
          <w:szCs w:val="20"/>
          <w:lang w:eastAsia="zh-CN"/>
        </w:rPr>
        <w:t>更有利于训练，因为它们更容易提供稳定的全局统计。然而，新的</w:t>
      </w:r>
      <w:r w:rsidRPr="00CF6F48">
        <w:rPr>
          <w:rFonts w:cs="Times New Roman"/>
          <w:szCs w:val="20"/>
          <w:lang w:eastAsia="zh-CN"/>
        </w:rPr>
        <w:t xml:space="preserve"> FinalAblation </w:t>
      </w:r>
      <w:r w:rsidRPr="00CF6F48">
        <w:rPr>
          <w:rFonts w:eastAsia="宋体" w:cs="Times New Roman"/>
          <w:szCs w:val="20"/>
          <w:lang w:eastAsia="zh-CN"/>
        </w:rPr>
        <w:t>证明，大</w:t>
      </w:r>
      <w:r w:rsidRPr="00CF6F48">
        <w:rPr>
          <w:rFonts w:cs="Times New Roman"/>
          <w:szCs w:val="20"/>
          <w:lang w:eastAsia="zh-CN"/>
        </w:rPr>
        <w:t xml:space="preserve"> patch </w:t>
      </w:r>
      <w:r w:rsidRPr="00CF6F48">
        <w:rPr>
          <w:rFonts w:eastAsia="宋体" w:cs="Times New Roman"/>
          <w:szCs w:val="20"/>
          <w:lang w:eastAsia="zh-CN"/>
        </w:rPr>
        <w:t>更容易把优化目标推向宏观色块和整体构图的匹配，而不是油画真正关键的局部笔触。最终收敛的方案采用了</w:t>
      </w:r>
      <w:r w:rsidRPr="00CF6F48">
        <w:rPr>
          <w:rFonts w:cs="Times New Roman"/>
          <w:szCs w:val="20"/>
          <w:lang w:eastAsia="zh-CN"/>
        </w:rPr>
        <w:t xml:space="preserve"> `[1,3,5]` </w:t>
      </w:r>
      <w:r w:rsidRPr="00CF6F48">
        <w:rPr>
          <w:rFonts w:eastAsia="宋体" w:cs="Times New Roman"/>
          <w:szCs w:val="20"/>
          <w:lang w:eastAsia="zh-CN"/>
        </w:rPr>
        <w:t>的微观</w:t>
      </w:r>
      <w:r w:rsidRPr="00CF6F48">
        <w:rPr>
          <w:rFonts w:cs="Times New Roman"/>
          <w:szCs w:val="20"/>
          <w:lang w:eastAsia="zh-CN"/>
        </w:rPr>
        <w:t xml:space="preserve"> patch </w:t>
      </w:r>
      <w:r w:rsidRPr="00CF6F48">
        <w:rPr>
          <w:rFonts w:eastAsia="宋体" w:cs="Times New Roman"/>
          <w:szCs w:val="20"/>
          <w:lang w:eastAsia="zh-CN"/>
        </w:rPr>
        <w:t>组合：</w:t>
      </w:r>
      <w:r w:rsidRPr="00CF6F48">
        <w:rPr>
          <w:rFonts w:cs="Times New Roman"/>
          <w:szCs w:val="20"/>
          <w:lang w:eastAsia="zh-CN"/>
        </w:rPr>
        <w:t xml:space="preserve">1×1 </w:t>
      </w:r>
      <w:r w:rsidRPr="00CF6F48">
        <w:rPr>
          <w:rFonts w:eastAsia="宋体" w:cs="Times New Roman"/>
          <w:szCs w:val="20"/>
          <w:lang w:eastAsia="zh-CN"/>
        </w:rPr>
        <w:t>负责锚定</w:t>
      </w:r>
      <w:proofErr w:type="gramStart"/>
      <w:r w:rsidRPr="00CF6F48">
        <w:rPr>
          <w:rFonts w:eastAsia="宋体" w:cs="Times New Roman"/>
          <w:szCs w:val="20"/>
          <w:lang w:eastAsia="zh-CN"/>
        </w:rPr>
        <w:t>通道级</w:t>
      </w:r>
      <w:proofErr w:type="gramEnd"/>
      <w:r w:rsidRPr="00CF6F48">
        <w:rPr>
          <w:rFonts w:eastAsia="宋体" w:cs="Times New Roman"/>
          <w:szCs w:val="20"/>
          <w:lang w:eastAsia="zh-CN"/>
        </w:rPr>
        <w:t>的色彩底漆，</w:t>
      </w:r>
      <w:r w:rsidRPr="00CF6F48">
        <w:rPr>
          <w:rFonts w:cs="Times New Roman"/>
          <w:szCs w:val="20"/>
          <w:lang w:eastAsia="zh-CN"/>
        </w:rPr>
        <w:t xml:space="preserve">3×3 </w:t>
      </w:r>
      <w:r w:rsidRPr="00CF6F48">
        <w:rPr>
          <w:rFonts w:eastAsia="宋体" w:cs="Times New Roman"/>
          <w:szCs w:val="20"/>
          <w:lang w:eastAsia="zh-CN"/>
        </w:rPr>
        <w:t>与</w:t>
      </w:r>
      <w:r w:rsidRPr="00CF6F48">
        <w:rPr>
          <w:rFonts w:cs="Times New Roman"/>
          <w:szCs w:val="20"/>
          <w:lang w:eastAsia="zh-CN"/>
        </w:rPr>
        <w:t xml:space="preserve"> 5×5 </w:t>
      </w:r>
      <w:r w:rsidRPr="00CF6F48">
        <w:rPr>
          <w:rFonts w:eastAsia="宋体" w:cs="Times New Roman"/>
          <w:szCs w:val="20"/>
          <w:lang w:eastAsia="zh-CN"/>
        </w:rPr>
        <w:t>则承担最小空间梯度的刻画。再叠加高频</w:t>
      </w:r>
      <w:r w:rsidRPr="00CF6F48">
        <w:rPr>
          <w:rFonts w:cs="Times New Roman"/>
          <w:szCs w:val="20"/>
          <w:lang w:eastAsia="zh-CN"/>
        </w:rPr>
        <w:t xml:space="preserve"> SWD </w:t>
      </w:r>
      <w:r w:rsidRPr="00CF6F48">
        <w:rPr>
          <w:rFonts w:eastAsia="宋体" w:cs="Times New Roman"/>
          <w:szCs w:val="20"/>
          <w:lang w:eastAsia="zh-CN"/>
        </w:rPr>
        <w:t>后，风格损失不再只是</w:t>
      </w:r>
      <w:r w:rsidRPr="00CF6F48">
        <w:rPr>
          <w:rFonts w:cs="Times New Roman"/>
          <w:szCs w:val="20"/>
          <w:lang w:eastAsia="zh-CN"/>
        </w:rPr>
        <w:t>“</w:t>
      </w:r>
      <w:r w:rsidRPr="00CF6F48">
        <w:rPr>
          <w:rFonts w:eastAsia="宋体" w:cs="Times New Roman"/>
          <w:szCs w:val="20"/>
          <w:lang w:eastAsia="zh-CN"/>
        </w:rPr>
        <w:t>把颜色调像</w:t>
      </w:r>
      <w:r w:rsidRPr="00CF6F48">
        <w:rPr>
          <w:rFonts w:cs="Times New Roman"/>
          <w:szCs w:val="20"/>
          <w:lang w:eastAsia="zh-CN"/>
        </w:rPr>
        <w:t>”</w:t>
      </w:r>
      <w:r w:rsidRPr="00CF6F48">
        <w:rPr>
          <w:rFonts w:eastAsia="宋体" w:cs="Times New Roman"/>
          <w:szCs w:val="20"/>
          <w:lang w:eastAsia="zh-CN"/>
        </w:rPr>
        <w:t>，而是逼迫模型在</w:t>
      </w:r>
      <w:r w:rsidRPr="00CF6F48">
        <w:rPr>
          <w:rFonts w:cs="Times New Roman"/>
          <w:szCs w:val="20"/>
          <w:lang w:eastAsia="zh-CN"/>
        </w:rPr>
        <w:t xml:space="preserve"> latent </w:t>
      </w:r>
      <w:r w:rsidRPr="00CF6F48">
        <w:rPr>
          <w:rFonts w:eastAsia="宋体" w:cs="Times New Roman"/>
          <w:szCs w:val="20"/>
          <w:lang w:eastAsia="zh-CN"/>
        </w:rPr>
        <w:t>域里雕刻出连续而锐利的纹理转折。</w:t>
      </w:r>
    </w:p>
    <w:p w14:paraId="775F8403" w14:textId="77777777" w:rsidR="00FE0BA3" w:rsidRPr="00CF6F48" w:rsidRDefault="00000000">
      <w:pPr>
        <w:jc w:val="both"/>
        <w:rPr>
          <w:rFonts w:cs="Times New Roman"/>
          <w:szCs w:val="20"/>
          <w:lang w:eastAsia="zh-CN"/>
        </w:rPr>
      </w:pPr>
      <w:proofErr w:type="gramStart"/>
      <w:r w:rsidRPr="00CF6F48">
        <w:rPr>
          <w:rFonts w:eastAsia="宋体" w:cs="Times New Roman"/>
          <w:szCs w:val="20"/>
        </w:rPr>
        <w:t>从</w:t>
      </w:r>
      <w:r w:rsidRPr="00CF6F48">
        <w:rPr>
          <w:rFonts w:cs="Times New Roman"/>
          <w:szCs w:val="20"/>
        </w:rPr>
        <w:t>“</w:t>
      </w:r>
      <w:r w:rsidRPr="00CF6F48">
        <w:rPr>
          <w:rFonts w:eastAsia="宋体" w:cs="Times New Roman"/>
          <w:szCs w:val="20"/>
        </w:rPr>
        <w:t>局部卷积主干</w:t>
      </w:r>
      <w:r w:rsidRPr="00CF6F48">
        <w:rPr>
          <w:rFonts w:cs="Times New Roman"/>
          <w:szCs w:val="20"/>
        </w:rPr>
        <w:t>”</w:t>
      </w:r>
      <w:r w:rsidRPr="00CF6F48">
        <w:rPr>
          <w:rFonts w:eastAsia="宋体" w:cs="Times New Roman"/>
          <w:szCs w:val="20"/>
        </w:rPr>
        <w:t>到</w:t>
      </w:r>
      <w:proofErr w:type="gramEnd"/>
      <w:r w:rsidRPr="00CF6F48">
        <w:rPr>
          <w:rFonts w:cs="Times New Roman"/>
          <w:szCs w:val="20"/>
        </w:rPr>
        <w:t xml:space="preserve">“attention </w:t>
      </w:r>
      <w:r w:rsidRPr="00CF6F48">
        <w:rPr>
          <w:rFonts w:eastAsia="宋体" w:cs="Times New Roman"/>
          <w:szCs w:val="20"/>
        </w:rPr>
        <w:t>主干</w:t>
      </w:r>
      <w:r w:rsidRPr="00CF6F48">
        <w:rPr>
          <w:rFonts w:cs="Times New Roman"/>
          <w:szCs w:val="20"/>
        </w:rPr>
        <w:t xml:space="preserve"> + </w:t>
      </w:r>
      <w:proofErr w:type="gramStart"/>
      <w:r w:rsidRPr="00CF6F48">
        <w:rPr>
          <w:rFonts w:eastAsia="宋体" w:cs="Times New Roman"/>
          <w:szCs w:val="20"/>
        </w:rPr>
        <w:t>局部路由调制协同</w:t>
      </w:r>
      <w:r w:rsidRPr="00CF6F48">
        <w:rPr>
          <w:rFonts w:cs="Times New Roman"/>
          <w:szCs w:val="20"/>
        </w:rPr>
        <w:t>”</w:t>
      </w:r>
      <w:r w:rsidRPr="00CF6F48">
        <w:rPr>
          <w:rFonts w:eastAsia="宋体" w:cs="Times New Roman"/>
          <w:szCs w:val="20"/>
        </w:rPr>
        <w:t>。</w:t>
      </w:r>
      <w:proofErr w:type="gramEnd"/>
      <w:r w:rsidRPr="00CF6F48">
        <w:rPr>
          <w:rFonts w:eastAsia="宋体" w:cs="Times New Roman"/>
          <w:szCs w:val="20"/>
        </w:rPr>
        <w:t>从代码结构上看，当前实现最重要的收敛不是某一个单独模块，而是主干特征块与风格接口的同步解耦：高分辨率</w:t>
      </w:r>
      <w:r w:rsidRPr="00CF6F48">
        <w:rPr>
          <w:rFonts w:cs="Times New Roman"/>
          <w:szCs w:val="20"/>
        </w:rPr>
        <w:t xml:space="preserve"> trunk</w:t>
      </w:r>
      <w:r w:rsidRPr="00CF6F48">
        <w:rPr>
          <w:rFonts w:eastAsia="宋体" w:cs="Times New Roman"/>
          <w:szCs w:val="20"/>
        </w:rPr>
        <w:t>、</w:t>
      </w:r>
      <w:r w:rsidRPr="00CF6F48">
        <w:rPr>
          <w:rFonts w:cs="Times New Roman"/>
          <w:szCs w:val="20"/>
        </w:rPr>
        <w:t xml:space="preserve">16×16 body </w:t>
      </w:r>
      <w:r w:rsidRPr="00CF6F48">
        <w:rPr>
          <w:rFonts w:eastAsia="宋体" w:cs="Times New Roman"/>
          <w:szCs w:val="20"/>
        </w:rPr>
        <w:t>以及解码阶段都已经可以由</w:t>
      </w:r>
      <w:r w:rsidRPr="00CF6F48">
        <w:rPr>
          <w:rFonts w:cs="Times New Roman"/>
          <w:szCs w:val="20"/>
        </w:rPr>
        <w:t xml:space="preserve"> attention block </w:t>
      </w:r>
      <w:r w:rsidRPr="00CF6F48">
        <w:rPr>
          <w:rFonts w:eastAsia="宋体" w:cs="Times New Roman"/>
          <w:szCs w:val="20"/>
        </w:rPr>
        <w:t>负责长程语义混合；</w:t>
      </w:r>
      <w:r w:rsidRPr="00CF6F48">
        <w:rPr>
          <w:rFonts w:cs="Times New Roman"/>
          <w:szCs w:val="20"/>
        </w:rPr>
        <w:t xml:space="preserve">TextureDictAdaGN </w:t>
      </w:r>
      <w:r w:rsidRPr="00CF6F48">
        <w:rPr>
          <w:rFonts w:eastAsia="宋体" w:cs="Times New Roman"/>
          <w:szCs w:val="20"/>
        </w:rPr>
        <w:t>与</w:t>
      </w:r>
      <w:r w:rsidRPr="00CF6F48">
        <w:rPr>
          <w:rFonts w:cs="Times New Roman"/>
          <w:szCs w:val="20"/>
        </w:rPr>
        <w:t xml:space="preserve"> CrossAttnAdaGN </w:t>
      </w:r>
      <w:r w:rsidRPr="00CF6F48">
        <w:rPr>
          <w:rFonts w:eastAsia="宋体" w:cs="Times New Roman"/>
          <w:szCs w:val="20"/>
        </w:rPr>
        <w:t>被统一到同一类</w:t>
      </w:r>
      <w:r w:rsidRPr="00CF6F48">
        <w:rPr>
          <w:rFonts w:cs="Times New Roman"/>
          <w:szCs w:val="20"/>
        </w:rPr>
        <w:t xml:space="preserve"> AdaGN </w:t>
      </w:r>
      <w:r w:rsidRPr="00CF6F48">
        <w:rPr>
          <w:rFonts w:eastAsia="宋体" w:cs="Times New Roman"/>
          <w:szCs w:val="20"/>
        </w:rPr>
        <w:t>风格接口之下；</w:t>
      </w:r>
      <w:r w:rsidRPr="00CF6F48">
        <w:rPr>
          <w:rFonts w:cs="Times New Roman"/>
          <w:szCs w:val="20"/>
        </w:rPr>
        <w:t xml:space="preserve">StyleRoutingSkip </w:t>
      </w:r>
      <w:r w:rsidRPr="00CF6F48">
        <w:rPr>
          <w:rFonts w:eastAsia="宋体" w:cs="Times New Roman"/>
          <w:szCs w:val="20"/>
        </w:rPr>
        <w:t>则把</w:t>
      </w:r>
      <w:r w:rsidRPr="00CF6F48">
        <w:rPr>
          <w:rFonts w:cs="Times New Roman"/>
          <w:szCs w:val="20"/>
        </w:rPr>
        <w:t xml:space="preserve"> skip </w:t>
      </w:r>
      <w:r w:rsidRPr="00CF6F48">
        <w:rPr>
          <w:rFonts w:eastAsia="宋体" w:cs="Times New Roman"/>
          <w:szCs w:val="20"/>
        </w:rPr>
        <w:t>的保留、擦除和重写变成了可控的条件路由。</w:t>
      </w:r>
      <w:r w:rsidRPr="00CF6F48">
        <w:rPr>
          <w:rFonts w:eastAsia="宋体" w:cs="Times New Roman"/>
          <w:szCs w:val="20"/>
          <w:lang w:eastAsia="zh-CN"/>
        </w:rPr>
        <w:t>于是，</w:t>
      </w:r>
      <w:r w:rsidRPr="00CF6F48">
        <w:rPr>
          <w:rFonts w:cs="Times New Roman"/>
          <w:szCs w:val="20"/>
          <w:lang w:eastAsia="zh-CN"/>
        </w:rPr>
        <w:t xml:space="preserve">attention </w:t>
      </w:r>
      <w:r w:rsidRPr="00CF6F48">
        <w:rPr>
          <w:rFonts w:eastAsia="宋体" w:cs="Times New Roman"/>
          <w:szCs w:val="20"/>
          <w:lang w:eastAsia="zh-CN"/>
        </w:rPr>
        <w:t>负责在</w:t>
      </w:r>
      <w:r w:rsidRPr="00CF6F48">
        <w:rPr>
          <w:rFonts w:cs="Times New Roman"/>
          <w:szCs w:val="20"/>
          <w:lang w:eastAsia="zh-CN"/>
        </w:rPr>
        <w:t xml:space="preserve"> latent </w:t>
      </w:r>
      <w:r w:rsidRPr="00CF6F48">
        <w:rPr>
          <w:rFonts w:eastAsia="宋体" w:cs="Times New Roman"/>
          <w:szCs w:val="20"/>
          <w:lang w:eastAsia="zh-CN"/>
        </w:rPr>
        <w:t>内部建立远距依赖，局部调制负责把风格能量精确落到空间位置，</w:t>
      </w:r>
      <w:proofErr w:type="gramStart"/>
      <w:r w:rsidRPr="00CF6F48">
        <w:rPr>
          <w:rFonts w:eastAsia="宋体" w:cs="Times New Roman"/>
          <w:szCs w:val="20"/>
          <w:lang w:eastAsia="zh-CN"/>
        </w:rPr>
        <w:t>两者共同避免了</w:t>
      </w:r>
      <w:r w:rsidRPr="00CF6F48">
        <w:rPr>
          <w:rFonts w:cs="Times New Roman"/>
          <w:szCs w:val="20"/>
          <w:lang w:eastAsia="zh-CN"/>
        </w:rPr>
        <w:t>“</w:t>
      </w:r>
      <w:proofErr w:type="gramEnd"/>
      <w:r w:rsidRPr="00CF6F48">
        <w:rPr>
          <w:rFonts w:eastAsia="宋体" w:cs="Times New Roman"/>
          <w:szCs w:val="20"/>
          <w:lang w:eastAsia="zh-CN"/>
        </w:rPr>
        <w:t>只有全局均值方差、</w:t>
      </w:r>
      <w:proofErr w:type="gramStart"/>
      <w:r w:rsidRPr="00CF6F48">
        <w:rPr>
          <w:rFonts w:eastAsia="宋体" w:cs="Times New Roman"/>
          <w:szCs w:val="20"/>
          <w:lang w:eastAsia="zh-CN"/>
        </w:rPr>
        <w:t>没有空间分配</w:t>
      </w:r>
      <w:r w:rsidRPr="00CF6F48">
        <w:rPr>
          <w:rFonts w:cs="Times New Roman"/>
          <w:szCs w:val="20"/>
          <w:lang w:eastAsia="zh-CN"/>
        </w:rPr>
        <w:t>”</w:t>
      </w:r>
      <w:r w:rsidRPr="00CF6F48">
        <w:rPr>
          <w:rFonts w:eastAsia="宋体" w:cs="Times New Roman"/>
          <w:szCs w:val="20"/>
          <w:lang w:eastAsia="zh-CN"/>
        </w:rPr>
        <w:t>的扁平</w:t>
      </w:r>
      <w:proofErr w:type="gramEnd"/>
      <w:r w:rsidRPr="00CF6F48">
        <w:rPr>
          <w:rFonts w:cs="Times New Roman"/>
          <w:szCs w:val="20"/>
          <w:lang w:eastAsia="zh-CN"/>
        </w:rPr>
        <w:t xml:space="preserve"> stylization</w:t>
      </w:r>
      <w:r w:rsidRPr="00CF6F48">
        <w:rPr>
          <w:rFonts w:eastAsia="宋体" w:cs="Times New Roman"/>
          <w:szCs w:val="20"/>
          <w:lang w:eastAsia="zh-CN"/>
        </w:rPr>
        <w:t>。</w:t>
      </w:r>
    </w:p>
    <w:p w14:paraId="26585F34" w14:textId="77777777" w:rsidR="00FE0BA3" w:rsidRPr="00CF6F48" w:rsidRDefault="00000000">
      <w:pPr>
        <w:jc w:val="both"/>
        <w:rPr>
          <w:rFonts w:cs="Times New Roman"/>
          <w:szCs w:val="20"/>
          <w:lang w:eastAsia="zh-CN"/>
        </w:rPr>
      </w:pPr>
      <w:r w:rsidRPr="00CF6F48">
        <w:rPr>
          <w:rFonts w:eastAsia="宋体" w:cs="Times New Roman"/>
          <w:b/>
          <w:szCs w:val="20"/>
          <w:lang w:eastAsia="zh-CN"/>
        </w:rPr>
        <w:t>因此，最终模型不再被表述为</w:t>
      </w:r>
      <w:r w:rsidRPr="00CF6F48">
        <w:rPr>
          <w:rFonts w:cs="Times New Roman"/>
          <w:b/>
          <w:szCs w:val="20"/>
          <w:lang w:eastAsia="zh-CN"/>
        </w:rPr>
        <w:t>“</w:t>
      </w:r>
      <w:r w:rsidRPr="00CF6F48">
        <w:rPr>
          <w:rFonts w:eastAsia="宋体" w:cs="Times New Roman"/>
          <w:b/>
          <w:szCs w:val="20"/>
          <w:lang w:eastAsia="zh-CN"/>
        </w:rPr>
        <w:t>带若干辅助约束的残差风格化器</w:t>
      </w:r>
      <w:r w:rsidRPr="00CF6F48">
        <w:rPr>
          <w:rFonts w:cs="Times New Roman"/>
          <w:b/>
          <w:szCs w:val="20"/>
          <w:lang w:eastAsia="zh-CN"/>
        </w:rPr>
        <w:t>”</w:t>
      </w:r>
      <w:r w:rsidRPr="00CF6F48">
        <w:rPr>
          <w:rFonts w:eastAsia="宋体" w:cs="Times New Roman"/>
          <w:b/>
          <w:szCs w:val="20"/>
          <w:lang w:eastAsia="zh-CN"/>
        </w:rPr>
        <w:t>，而更接近一种零约束</w:t>
      </w:r>
      <w:proofErr w:type="gramStart"/>
      <w:r w:rsidRPr="00CF6F48">
        <w:rPr>
          <w:rFonts w:eastAsia="宋体" w:cs="Times New Roman"/>
          <w:b/>
          <w:szCs w:val="20"/>
          <w:lang w:eastAsia="zh-CN"/>
        </w:rPr>
        <w:t>潜空间</w:t>
      </w:r>
      <w:proofErr w:type="gramEnd"/>
      <w:r w:rsidRPr="00CF6F48">
        <w:rPr>
          <w:rFonts w:eastAsia="宋体" w:cs="Times New Roman"/>
          <w:b/>
          <w:szCs w:val="20"/>
          <w:lang w:eastAsia="zh-CN"/>
        </w:rPr>
        <w:t>重构器。</w:t>
      </w:r>
      <w:r w:rsidRPr="00CF6F48">
        <w:rPr>
          <w:rFonts w:eastAsia="宋体" w:cs="Times New Roman"/>
          <w:szCs w:val="20"/>
          <w:lang w:eastAsia="zh-CN"/>
        </w:rPr>
        <w:t>它保留的不是传统意义上那种便利但有毒的全局旁路，而是把所有真正决定观感的风格能量压回到局部调制、</w:t>
      </w:r>
      <w:r w:rsidRPr="00CF6F48">
        <w:rPr>
          <w:rFonts w:cs="Times New Roman"/>
          <w:szCs w:val="20"/>
          <w:lang w:eastAsia="zh-CN"/>
        </w:rPr>
        <w:t xml:space="preserve">skip </w:t>
      </w:r>
      <w:r w:rsidRPr="00CF6F48">
        <w:rPr>
          <w:rFonts w:eastAsia="宋体" w:cs="Times New Roman"/>
          <w:szCs w:val="20"/>
          <w:lang w:eastAsia="zh-CN"/>
        </w:rPr>
        <w:t>重写、微观分布匹配和受控增益注入之中。换句话说，我们不是靠一系列内容损失去</w:t>
      </w:r>
      <w:r w:rsidRPr="00CF6F48">
        <w:rPr>
          <w:rFonts w:cs="Times New Roman"/>
          <w:szCs w:val="20"/>
          <w:lang w:eastAsia="zh-CN"/>
        </w:rPr>
        <w:t>“</w:t>
      </w:r>
      <w:r w:rsidRPr="00CF6F48">
        <w:rPr>
          <w:rFonts w:eastAsia="宋体" w:cs="Times New Roman"/>
          <w:szCs w:val="20"/>
          <w:lang w:eastAsia="zh-CN"/>
        </w:rPr>
        <w:t>堵漏</w:t>
      </w:r>
      <w:r w:rsidRPr="00CF6F48">
        <w:rPr>
          <w:rFonts w:cs="Times New Roman"/>
          <w:szCs w:val="20"/>
          <w:lang w:eastAsia="zh-CN"/>
        </w:rPr>
        <w:t>”</w:t>
      </w:r>
      <w:r w:rsidRPr="00CF6F48">
        <w:rPr>
          <w:rFonts w:eastAsia="宋体" w:cs="Times New Roman"/>
          <w:szCs w:val="20"/>
          <w:lang w:eastAsia="zh-CN"/>
        </w:rPr>
        <w:t>，而是通过更干净的架构边界和更聚焦的频段先验，让模型在没有拐杖的情况下仍然学会</w:t>
      </w:r>
      <w:proofErr w:type="gramStart"/>
      <w:r w:rsidRPr="00CF6F48">
        <w:rPr>
          <w:rFonts w:eastAsia="宋体" w:cs="Times New Roman"/>
          <w:szCs w:val="20"/>
          <w:lang w:eastAsia="zh-CN"/>
        </w:rPr>
        <w:t>稳定重</w:t>
      </w:r>
      <w:proofErr w:type="gramEnd"/>
      <w:r w:rsidRPr="00CF6F48">
        <w:rPr>
          <w:rFonts w:eastAsia="宋体" w:cs="Times New Roman"/>
          <w:szCs w:val="20"/>
          <w:lang w:eastAsia="zh-CN"/>
        </w:rPr>
        <w:t>绘。</w:t>
      </w:r>
    </w:p>
    <w:p w14:paraId="274907F6" w14:textId="77777777" w:rsidR="00FE0BA3" w:rsidRPr="00CF6F48" w:rsidRDefault="00FE0BA3">
      <w:pPr>
        <w:rPr>
          <w:rFonts w:cs="Times New Roman"/>
          <w:szCs w:val="20"/>
          <w:lang w:eastAsia="zh-CN"/>
        </w:rPr>
        <w:sectPr w:rsidR="00FE0BA3" w:rsidRPr="00CF6F48" w:rsidSect="00CF6F48">
          <w:type w:val="continuous"/>
          <w:pgSz w:w="12240" w:h="15840"/>
          <w:pgMar w:top="1080" w:right="1080" w:bottom="1080" w:left="1080" w:header="0" w:footer="0" w:gutter="0"/>
          <w:cols w:num="2" w:sep="1" w:space="425"/>
          <w:formProt w:val="0"/>
          <w:docGrid w:linePitch="360"/>
        </w:sectPr>
      </w:pPr>
    </w:p>
    <w:p w14:paraId="37C33971" w14:textId="77777777" w:rsidR="00B969E5" w:rsidRPr="00CF6F48" w:rsidRDefault="00000000">
      <w:pPr>
        <w:pStyle w:val="1"/>
        <w:spacing w:before="160" w:after="120"/>
        <w:rPr>
          <w:rFonts w:ascii="Times New Roman" w:eastAsia="宋体" w:hAnsi="Times New Roman" w:cs="Times New Roman"/>
          <w:sz w:val="20"/>
          <w:szCs w:val="20"/>
          <w:lang w:eastAsia="zh-CN"/>
        </w:rPr>
      </w:pPr>
      <w:r w:rsidRPr="00CF6F48">
        <w:rPr>
          <w:rFonts w:ascii="Times New Roman" w:hAnsi="Times New Roman" w:cs="Times New Roman"/>
          <w:sz w:val="20"/>
          <w:szCs w:val="20"/>
          <w:lang w:eastAsia="zh-CN"/>
        </w:rPr>
        <w:lastRenderedPageBreak/>
        <w:t xml:space="preserve">4. </w:t>
      </w:r>
      <w:r w:rsidRPr="00CF6F48">
        <w:rPr>
          <w:rFonts w:ascii="Times New Roman" w:eastAsia="微软雅黑" w:hAnsi="Times New Roman" w:cs="Times New Roman"/>
          <w:sz w:val="20"/>
          <w:szCs w:val="20"/>
          <w:lang w:eastAsia="zh-CN"/>
        </w:rPr>
        <w:t>实验</w:t>
      </w:r>
    </w:p>
    <w:p w14:paraId="577F6C0E" w14:textId="77777777" w:rsidR="00FE0BA3" w:rsidRPr="00CF6F48" w:rsidRDefault="00000000">
      <w:pPr>
        <w:pStyle w:val="21"/>
        <w:spacing w:before="160" w:after="120" w:line="300" w:lineRule="auto"/>
        <w:rPr>
          <w:rFonts w:ascii="Times New Roman" w:hAnsi="Times New Roman" w:cs="Times New Roman"/>
          <w:sz w:val="20"/>
          <w:szCs w:val="20"/>
          <w:lang w:eastAsia="zh-CN"/>
        </w:rPr>
      </w:pPr>
      <w:r w:rsidRPr="00CF6F48">
        <w:rPr>
          <w:rFonts w:ascii="Times New Roman" w:hAnsi="Times New Roman" w:cs="Times New Roman"/>
          <w:sz w:val="20"/>
          <w:szCs w:val="20"/>
          <w:lang w:eastAsia="zh-CN"/>
        </w:rPr>
        <w:t xml:space="preserve">4.1 </w:t>
      </w:r>
      <w:r w:rsidRPr="00CF6F48">
        <w:rPr>
          <w:rFonts w:ascii="Times New Roman" w:hAnsi="Times New Roman" w:cs="Times New Roman"/>
          <w:sz w:val="20"/>
          <w:szCs w:val="20"/>
          <w:lang w:eastAsia="zh-CN"/>
        </w:rPr>
        <w:t>前期消融与</w:t>
      </w:r>
      <w:r w:rsidRPr="00CF6F48">
        <w:rPr>
          <w:rFonts w:ascii="Times New Roman" w:eastAsia="微软雅黑" w:hAnsi="Times New Roman" w:cs="Times New Roman"/>
          <w:sz w:val="20"/>
          <w:szCs w:val="20"/>
          <w:lang w:eastAsia="zh-CN"/>
        </w:rPr>
        <w:t>实现选择</w:t>
      </w:r>
    </w:p>
    <w:p w14:paraId="4E614447" w14:textId="77777777" w:rsidR="00B969E5" w:rsidRPr="00CF6F48" w:rsidRDefault="00B969E5" w:rsidP="00B969E5">
      <w:pPr>
        <w:jc w:val="both"/>
        <w:rPr>
          <w:rFonts w:eastAsia="宋体" w:cs="Times New Roman"/>
          <w:szCs w:val="20"/>
          <w:lang w:eastAsia="zh-CN"/>
        </w:rPr>
      </w:pPr>
      <w:r w:rsidRPr="00CF6F48">
        <w:rPr>
          <w:rFonts w:eastAsia="宋体" w:cs="Times New Roman"/>
          <w:szCs w:val="20"/>
          <w:lang w:eastAsia="zh-CN"/>
        </w:rPr>
        <w:t>针对上一章提出的模型改进点，我们做了如下消融实验：</w:t>
      </w:r>
    </w:p>
    <w:p w14:paraId="0A79ABBF" w14:textId="7FB635AE" w:rsidR="0009434D" w:rsidRPr="00CF6F48" w:rsidRDefault="00B969E5" w:rsidP="0009434D">
      <w:pPr>
        <w:jc w:val="both"/>
        <w:rPr>
          <w:rFonts w:eastAsia="宋体" w:cs="Times New Roman"/>
          <w:szCs w:val="20"/>
          <w:lang w:eastAsia="zh-CN"/>
        </w:rPr>
      </w:pPr>
      <w:r w:rsidRPr="00CF6F48">
        <w:rPr>
          <w:rFonts w:eastAsia="宋体" w:cs="Times New Roman"/>
          <w:szCs w:val="20"/>
          <w:lang w:eastAsia="zh-CN"/>
        </w:rPr>
        <w:t>针对</w:t>
      </w:r>
      <w:r w:rsidRPr="00CF6F48">
        <w:rPr>
          <w:rFonts w:eastAsia="宋体" w:cs="Times New Roman"/>
          <w:szCs w:val="20"/>
          <w:lang w:eastAsia="zh-CN"/>
        </w:rPr>
        <w:t>SWD</w:t>
      </w:r>
      <w:r w:rsidRPr="00CF6F48">
        <w:rPr>
          <w:rFonts w:eastAsia="宋体" w:cs="Times New Roman"/>
          <w:szCs w:val="20"/>
          <w:lang w:eastAsia="zh-CN"/>
        </w:rPr>
        <w:t>实现方式的实验结果图中，右上为结构保持更好，风格化更强。使用简单</w:t>
      </w:r>
      <w:r w:rsidRPr="00CF6F48">
        <w:rPr>
          <w:rFonts w:eastAsia="宋体" w:cs="Times New Roman"/>
          <w:szCs w:val="20"/>
          <w:lang w:eastAsia="zh-CN"/>
        </w:rPr>
        <w:t>torch.sort</w:t>
      </w:r>
      <w:r w:rsidRPr="00CF6F48">
        <w:rPr>
          <w:rFonts w:eastAsia="宋体" w:cs="Times New Roman"/>
          <w:szCs w:val="20"/>
          <w:lang w:eastAsia="zh-CN"/>
        </w:rPr>
        <w:t>的实验在</w:t>
      </w:r>
      <w:r w:rsidRPr="00CF6F48">
        <w:rPr>
          <w:rFonts w:eastAsia="宋体" w:cs="Times New Roman"/>
          <w:szCs w:val="20"/>
          <w:lang w:eastAsia="zh-CN"/>
        </w:rPr>
        <w:t>40epoch</w:t>
      </w:r>
      <w:r w:rsidRPr="00CF6F48">
        <w:rPr>
          <w:rFonts w:eastAsia="宋体" w:cs="Times New Roman"/>
          <w:szCs w:val="20"/>
          <w:lang w:eastAsia="zh-CN"/>
        </w:rPr>
        <w:t>到</w:t>
      </w:r>
      <w:r w:rsidRPr="00CF6F48">
        <w:rPr>
          <w:rFonts w:eastAsia="宋体" w:cs="Times New Roman"/>
          <w:szCs w:val="20"/>
          <w:lang w:eastAsia="zh-CN"/>
        </w:rPr>
        <w:t>60epoch</w:t>
      </w:r>
      <w:r w:rsidRPr="00CF6F48">
        <w:rPr>
          <w:rFonts w:eastAsia="宋体" w:cs="Times New Roman"/>
          <w:szCs w:val="20"/>
          <w:lang w:eastAsia="zh-CN"/>
        </w:rPr>
        <w:t>的过程中，结构恶化的同时</w:t>
      </w:r>
      <w:r w:rsidRPr="00CF6F48">
        <w:rPr>
          <w:rFonts w:eastAsia="宋体" w:cs="Times New Roman"/>
          <w:szCs w:val="20"/>
          <w:lang w:eastAsia="zh-CN"/>
        </w:rPr>
        <w:t>clip_style</w:t>
      </w:r>
      <w:r w:rsidRPr="00CF6F48">
        <w:rPr>
          <w:rFonts w:eastAsia="宋体" w:cs="Times New Roman"/>
          <w:szCs w:val="20"/>
          <w:lang w:eastAsia="zh-CN"/>
        </w:rPr>
        <w:t>不升反降，这一异常反映出排序导致的梯度噪声问题对训练稳定性产生了影响。</w:t>
      </w:r>
    </w:p>
    <w:p w14:paraId="07FE40CC" w14:textId="1FCF5028" w:rsidR="000B5CCE" w:rsidRPr="00CF6F48" w:rsidRDefault="0009434D" w:rsidP="00803B70">
      <w:pPr>
        <w:spacing w:before="40" w:line="240" w:lineRule="auto"/>
        <w:jc w:val="center"/>
        <w:rPr>
          <w:rFonts w:cs="Times New Roman"/>
          <w:szCs w:val="20"/>
        </w:rPr>
      </w:pPr>
      <w:r w:rsidRPr="00CF6F48">
        <w:rPr>
          <w:rFonts w:cs="Times New Roman"/>
          <w:noProof/>
          <w:szCs w:val="20"/>
        </w:rPr>
        <w:drawing>
          <wp:anchor distT="0" distB="0" distL="114300" distR="114300" simplePos="0" relativeHeight="251657216" behindDoc="0" locked="0" layoutInCell="1" allowOverlap="1" wp14:anchorId="77C267F7" wp14:editId="198DDEDA">
            <wp:simplePos x="0" y="0"/>
            <wp:positionH relativeFrom="column">
              <wp:posOffset>3402330</wp:posOffset>
            </wp:positionH>
            <wp:positionV relativeFrom="paragraph">
              <wp:posOffset>1291966</wp:posOffset>
            </wp:positionV>
            <wp:extent cx="2834640" cy="1486535"/>
            <wp:effectExtent l="0" t="0" r="381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4640" cy="1486535"/>
                    </a:xfrm>
                    <a:prstGeom prst="rect">
                      <a:avLst/>
                    </a:prstGeom>
                  </pic:spPr>
                </pic:pic>
              </a:graphicData>
            </a:graphic>
          </wp:anchor>
        </w:drawing>
      </w:r>
      <w:r w:rsidR="004B775C" w:rsidRPr="00CF6F48">
        <w:rPr>
          <w:rFonts w:cs="Times New Roman"/>
          <w:noProof/>
          <w:szCs w:val="20"/>
        </w:rPr>
        <w:drawing>
          <wp:inline distT="0" distB="0" distL="0" distR="0" wp14:anchorId="06CD67C5" wp14:editId="49CD2AEE">
            <wp:extent cx="2719603" cy="123942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l="24469" t="31770" r="24512" b="18793"/>
                    <a:stretch>
                      <a:fillRect/>
                    </a:stretch>
                  </pic:blipFill>
                  <pic:spPr bwMode="auto">
                    <a:xfrm>
                      <a:off x="0" y="0"/>
                      <a:ext cx="2803749" cy="1277773"/>
                    </a:xfrm>
                    <a:prstGeom prst="rect">
                      <a:avLst/>
                    </a:prstGeom>
                    <a:ln>
                      <a:noFill/>
                    </a:ln>
                    <a:extLst>
                      <a:ext uri="{53640926-AAD7-44D8-BBD7-CCE9431645EC}">
                        <a14:shadowObscured xmlns:a14="http://schemas.microsoft.com/office/drawing/2010/main"/>
                      </a:ext>
                    </a:extLst>
                  </pic:spPr>
                </pic:pic>
              </a:graphicData>
            </a:graphic>
          </wp:inline>
        </w:drawing>
      </w:r>
    </w:p>
    <w:p w14:paraId="40089805" w14:textId="789853DA" w:rsidR="004B775C" w:rsidRPr="00CF6F48" w:rsidRDefault="009111D2" w:rsidP="0016115B">
      <w:pPr>
        <w:jc w:val="both"/>
        <w:rPr>
          <w:rFonts w:eastAsia="宋体" w:cs="Times New Roman"/>
          <w:szCs w:val="20"/>
          <w:lang w:eastAsia="zh-CN"/>
        </w:rPr>
      </w:pPr>
      <w:r w:rsidRPr="00CF6F48">
        <w:rPr>
          <w:rFonts w:eastAsia="宋体" w:cs="Times New Roman"/>
          <w:szCs w:val="20"/>
          <w:lang w:eastAsia="zh-CN"/>
        </w:rPr>
        <w:t>在针对</w:t>
      </w:r>
      <w:r w:rsidRPr="00CF6F48">
        <w:rPr>
          <w:rFonts w:eastAsia="宋体" w:cs="Times New Roman"/>
          <w:szCs w:val="20"/>
          <w:lang w:eastAsia="zh-CN"/>
        </w:rPr>
        <w:t>style_dim</w:t>
      </w:r>
      <w:r w:rsidRPr="00CF6F48">
        <w:rPr>
          <w:rFonts w:eastAsia="宋体" w:cs="Times New Roman"/>
          <w:szCs w:val="20"/>
          <w:lang w:eastAsia="zh-CN"/>
        </w:rPr>
        <w:t>的对比中，</w:t>
      </w:r>
      <w:r w:rsidRPr="00CF6F48">
        <w:rPr>
          <w:rFonts w:eastAsia="宋体" w:cs="Times New Roman"/>
          <w:szCs w:val="20"/>
          <w:lang w:eastAsia="zh-CN"/>
        </w:rPr>
        <w:t>baseline</w:t>
      </w:r>
      <w:r w:rsidRPr="00CF6F48">
        <w:rPr>
          <w:rFonts w:eastAsia="宋体" w:cs="Times New Roman"/>
          <w:szCs w:val="20"/>
          <w:lang w:eastAsia="zh-CN"/>
        </w:rPr>
        <w:t>是把四通</w:t>
      </w:r>
      <w:proofErr w:type="gramStart"/>
      <w:r w:rsidRPr="00CF6F48">
        <w:rPr>
          <w:rFonts w:eastAsia="宋体" w:cs="Times New Roman"/>
          <w:szCs w:val="20"/>
          <w:lang w:eastAsia="zh-CN"/>
        </w:rPr>
        <w:t>道升维到</w:t>
      </w:r>
      <w:proofErr w:type="gramEnd"/>
      <w:r w:rsidRPr="00CF6F48">
        <w:rPr>
          <w:rFonts w:eastAsia="宋体" w:cs="Times New Roman"/>
          <w:szCs w:val="20"/>
          <w:lang w:eastAsia="zh-CN"/>
        </w:rPr>
        <w:t>128</w:t>
      </w:r>
      <w:r w:rsidRPr="00CF6F48">
        <w:rPr>
          <w:rFonts w:eastAsia="宋体" w:cs="Times New Roman"/>
          <w:szCs w:val="20"/>
          <w:lang w:eastAsia="zh-CN"/>
        </w:rPr>
        <w:t>，而作为对比的</w:t>
      </w:r>
      <w:r w:rsidRPr="00CF6F48">
        <w:rPr>
          <w:rFonts w:eastAsia="宋体" w:cs="Times New Roman"/>
          <w:szCs w:val="20"/>
          <w:lang w:eastAsia="zh-CN"/>
        </w:rPr>
        <w:t>64</w:t>
      </w:r>
      <w:r w:rsidRPr="00CF6F48">
        <w:rPr>
          <w:rFonts w:eastAsia="宋体" w:cs="Times New Roman"/>
          <w:szCs w:val="20"/>
          <w:lang w:eastAsia="zh-CN"/>
        </w:rPr>
        <w:t>和</w:t>
      </w:r>
      <w:r w:rsidRPr="00CF6F48">
        <w:rPr>
          <w:rFonts w:eastAsia="宋体" w:cs="Times New Roman"/>
          <w:szCs w:val="20"/>
          <w:lang w:eastAsia="zh-CN"/>
        </w:rPr>
        <w:t>256</w:t>
      </w:r>
      <w:proofErr w:type="gramStart"/>
      <w:r w:rsidRPr="00CF6F48">
        <w:rPr>
          <w:rFonts w:eastAsia="宋体" w:cs="Times New Roman"/>
          <w:szCs w:val="20"/>
          <w:lang w:eastAsia="zh-CN"/>
        </w:rPr>
        <w:t>显示出维度</w:t>
      </w:r>
      <w:proofErr w:type="gramEnd"/>
      <w:r w:rsidRPr="00CF6F48">
        <w:rPr>
          <w:rFonts w:eastAsia="宋体" w:cs="Times New Roman"/>
          <w:szCs w:val="20"/>
          <w:lang w:eastAsia="zh-CN"/>
        </w:rPr>
        <w:t>和模型性能明显的正相关。但这同时会带来平方级别的显存开销，出于硬件考虑，我们没有尝试更大的维度。同时，</w:t>
      </w:r>
      <w:r w:rsidRPr="00CF6F48">
        <w:rPr>
          <w:rFonts w:eastAsia="宋体" w:cs="Times New Roman"/>
          <w:szCs w:val="20"/>
          <w:lang w:eastAsia="zh-CN"/>
        </w:rPr>
        <w:t>64</w:t>
      </w:r>
      <w:r w:rsidRPr="00CF6F48">
        <w:rPr>
          <w:rFonts w:eastAsia="宋体" w:cs="Times New Roman"/>
          <w:szCs w:val="20"/>
          <w:lang w:eastAsia="zh-CN"/>
        </w:rPr>
        <w:t>到</w:t>
      </w:r>
      <w:r w:rsidRPr="00CF6F48">
        <w:rPr>
          <w:rFonts w:eastAsia="宋体" w:cs="Times New Roman"/>
          <w:szCs w:val="20"/>
          <w:lang w:eastAsia="zh-CN"/>
        </w:rPr>
        <w:t>128</w:t>
      </w:r>
      <w:r w:rsidRPr="00CF6F48">
        <w:rPr>
          <w:rFonts w:eastAsia="宋体" w:cs="Times New Roman"/>
          <w:szCs w:val="20"/>
          <w:lang w:eastAsia="zh-CN"/>
        </w:rPr>
        <w:t>几乎只提示了风格，而</w:t>
      </w:r>
      <w:r w:rsidRPr="00CF6F48">
        <w:rPr>
          <w:rFonts w:eastAsia="宋体" w:cs="Times New Roman"/>
          <w:szCs w:val="20"/>
          <w:lang w:eastAsia="zh-CN"/>
        </w:rPr>
        <w:t>128</w:t>
      </w:r>
      <w:r w:rsidRPr="00CF6F48">
        <w:rPr>
          <w:rFonts w:eastAsia="宋体" w:cs="Times New Roman"/>
          <w:szCs w:val="20"/>
          <w:lang w:eastAsia="zh-CN"/>
        </w:rPr>
        <w:t>到</w:t>
      </w:r>
      <w:r w:rsidRPr="00CF6F48">
        <w:rPr>
          <w:rFonts w:eastAsia="宋体" w:cs="Times New Roman"/>
          <w:szCs w:val="20"/>
          <w:lang w:eastAsia="zh-CN"/>
        </w:rPr>
        <w:t>256</w:t>
      </w:r>
      <w:r w:rsidRPr="00CF6F48">
        <w:rPr>
          <w:rFonts w:eastAsia="宋体" w:cs="Times New Roman"/>
          <w:szCs w:val="20"/>
          <w:lang w:eastAsia="zh-CN"/>
        </w:rPr>
        <w:t>虽然风格上升但结构明显恶化，收益明显收窄。</w:t>
      </w:r>
    </w:p>
    <w:p w14:paraId="6669E479" w14:textId="77777777" w:rsidR="0009434D" w:rsidRPr="00CF6F48" w:rsidRDefault="0009434D" w:rsidP="0016115B">
      <w:pPr>
        <w:spacing w:before="40" w:line="240" w:lineRule="auto"/>
        <w:jc w:val="center"/>
        <w:rPr>
          <w:rFonts w:eastAsia="宋体" w:cs="Times New Roman"/>
          <w:noProof/>
          <w:szCs w:val="20"/>
          <w:lang w:eastAsia="zh-CN"/>
        </w:rPr>
      </w:pPr>
    </w:p>
    <w:p w14:paraId="24BCBD5A" w14:textId="7A45E4DD" w:rsidR="004B775C" w:rsidRPr="00CF6F48" w:rsidRDefault="004B775C" w:rsidP="0016115B">
      <w:pPr>
        <w:spacing w:before="40" w:line="240" w:lineRule="auto"/>
        <w:jc w:val="center"/>
        <w:rPr>
          <w:rFonts w:cs="Times New Roman"/>
          <w:szCs w:val="20"/>
        </w:rPr>
      </w:pPr>
      <w:r w:rsidRPr="00CF6F48">
        <w:rPr>
          <w:rFonts w:cs="Times New Roman"/>
          <w:noProof/>
          <w:szCs w:val="20"/>
        </w:rPr>
        <w:drawing>
          <wp:inline distT="0" distB="0" distL="0" distR="0" wp14:anchorId="15345443" wp14:editId="5D6F5F02">
            <wp:extent cx="3020455" cy="1655454"/>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r="20529"/>
                    <a:stretch>
                      <a:fillRect/>
                    </a:stretch>
                  </pic:blipFill>
                  <pic:spPr bwMode="auto">
                    <a:xfrm>
                      <a:off x="0" y="0"/>
                      <a:ext cx="3054664" cy="1674204"/>
                    </a:xfrm>
                    <a:prstGeom prst="rect">
                      <a:avLst/>
                    </a:prstGeom>
                    <a:ln>
                      <a:noFill/>
                    </a:ln>
                    <a:extLst>
                      <a:ext uri="{53640926-AAD7-44D8-BBD7-CCE9431645EC}">
                        <a14:shadowObscured xmlns:a14="http://schemas.microsoft.com/office/drawing/2010/main"/>
                      </a:ext>
                    </a:extLst>
                  </pic:spPr>
                </pic:pic>
              </a:graphicData>
            </a:graphic>
          </wp:inline>
        </w:drawing>
      </w:r>
    </w:p>
    <w:p w14:paraId="05617DE6" w14:textId="36232185" w:rsidR="0009434D" w:rsidRPr="00CF6F48" w:rsidRDefault="006A26E9" w:rsidP="0009434D">
      <w:pPr>
        <w:jc w:val="both"/>
        <w:rPr>
          <w:rFonts w:eastAsia="宋体" w:cs="Times New Roman"/>
          <w:szCs w:val="20"/>
          <w:lang w:eastAsia="zh-CN"/>
        </w:rPr>
      </w:pPr>
      <w:r w:rsidRPr="00CF6F48">
        <w:rPr>
          <w:rFonts w:eastAsia="宋体" w:cs="Times New Roman"/>
          <w:szCs w:val="20"/>
          <w:lang w:eastAsia="zh-CN"/>
        </w:rPr>
        <w:t>关掉</w:t>
      </w:r>
      <w:r w:rsidRPr="00CF6F48">
        <w:rPr>
          <w:rFonts w:eastAsia="宋体" w:cs="Times New Roman"/>
          <w:szCs w:val="20"/>
          <w:lang w:eastAsia="zh-CN"/>
        </w:rPr>
        <w:t>hf-swd</w:t>
      </w:r>
      <w:r w:rsidRPr="00CF6F48">
        <w:rPr>
          <w:rFonts w:eastAsia="宋体" w:cs="Times New Roman"/>
          <w:szCs w:val="20"/>
          <w:lang w:eastAsia="zh-CN"/>
        </w:rPr>
        <w:t>后，</w:t>
      </w:r>
      <w:r w:rsidRPr="00CF6F48">
        <w:rPr>
          <w:rFonts w:eastAsia="宋体" w:cs="Times New Roman"/>
          <w:szCs w:val="20"/>
          <w:lang w:eastAsia="zh-CN"/>
        </w:rPr>
        <w:t>clip_style</w:t>
      </w:r>
      <w:r w:rsidRPr="00CF6F48">
        <w:rPr>
          <w:rFonts w:eastAsia="宋体" w:cs="Times New Roman"/>
          <w:szCs w:val="20"/>
          <w:lang w:eastAsia="zh-CN"/>
        </w:rPr>
        <w:t>的上升明显乏力。这验证了我们的猜想，风格信息在</w:t>
      </w:r>
      <w:r w:rsidRPr="00CF6F48">
        <w:rPr>
          <w:rFonts w:eastAsia="宋体" w:cs="Times New Roman"/>
          <w:szCs w:val="20"/>
          <w:lang w:eastAsia="zh-CN"/>
        </w:rPr>
        <w:t>VAE</w:t>
      </w:r>
      <w:r w:rsidRPr="00CF6F48">
        <w:rPr>
          <w:rFonts w:eastAsia="宋体" w:cs="Times New Roman"/>
          <w:szCs w:val="20"/>
          <w:lang w:eastAsia="zh-CN"/>
        </w:rPr>
        <w:t>的</w:t>
      </w:r>
      <w:proofErr w:type="gramStart"/>
      <w:r w:rsidRPr="00CF6F48">
        <w:rPr>
          <w:rFonts w:eastAsia="宋体" w:cs="Times New Roman"/>
          <w:szCs w:val="20"/>
          <w:lang w:eastAsia="zh-CN"/>
        </w:rPr>
        <w:t>潜空间</w:t>
      </w:r>
      <w:proofErr w:type="gramEnd"/>
      <w:r w:rsidRPr="00CF6F48">
        <w:rPr>
          <w:rFonts w:eastAsia="宋体" w:cs="Times New Roman"/>
          <w:szCs w:val="20"/>
          <w:lang w:eastAsia="zh-CN"/>
        </w:rPr>
        <w:t>中仍然保留且可被高频</w:t>
      </w:r>
      <w:r w:rsidRPr="00CF6F48">
        <w:rPr>
          <w:rFonts w:eastAsia="宋体" w:cs="Times New Roman"/>
          <w:szCs w:val="20"/>
          <w:lang w:eastAsia="zh-CN"/>
        </w:rPr>
        <w:t>SWD</w:t>
      </w:r>
      <w:r w:rsidRPr="00CF6F48">
        <w:rPr>
          <w:rFonts w:eastAsia="宋体" w:cs="Times New Roman"/>
          <w:szCs w:val="20"/>
          <w:lang w:eastAsia="zh-CN"/>
        </w:rPr>
        <w:t>捕捉区分</w:t>
      </w:r>
    </w:p>
    <w:p w14:paraId="0CAC196A" w14:textId="45B68036" w:rsidR="00FE0BA3" w:rsidRPr="00CF6F48" w:rsidRDefault="00000000">
      <w:pPr>
        <w:spacing w:before="40" w:line="240" w:lineRule="auto"/>
        <w:jc w:val="center"/>
        <w:rPr>
          <w:rFonts w:cs="Times New Roman"/>
          <w:szCs w:val="20"/>
        </w:rPr>
      </w:pPr>
      <w:r w:rsidRPr="00CF6F48">
        <w:rPr>
          <w:rFonts w:cs="Times New Roman"/>
          <w:noProof/>
          <w:szCs w:val="20"/>
        </w:rPr>
        <w:drawing>
          <wp:inline distT="0" distB="0" distL="0" distR="0" wp14:anchorId="49B8BC84" wp14:editId="2B8A5675">
            <wp:extent cx="2757191" cy="153194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26168" r="19963"/>
                    <a:stretch>
                      <a:fillRect/>
                    </a:stretch>
                  </pic:blipFill>
                  <pic:spPr bwMode="auto">
                    <a:xfrm>
                      <a:off x="0" y="0"/>
                      <a:ext cx="2785740" cy="1547807"/>
                    </a:xfrm>
                    <a:prstGeom prst="rect">
                      <a:avLst/>
                    </a:prstGeom>
                    <a:ln>
                      <a:noFill/>
                    </a:ln>
                    <a:extLst>
                      <a:ext uri="{53640926-AAD7-44D8-BBD7-CCE9431645EC}">
                        <a14:shadowObscured xmlns:a14="http://schemas.microsoft.com/office/drawing/2010/main"/>
                      </a:ext>
                    </a:extLst>
                  </pic:spPr>
                </pic:pic>
              </a:graphicData>
            </a:graphic>
          </wp:inline>
        </w:drawing>
      </w:r>
    </w:p>
    <w:p w14:paraId="4157AD15" w14:textId="77777777" w:rsidR="006A26E9" w:rsidRPr="00CF6F48" w:rsidRDefault="004B775C" w:rsidP="0016115B">
      <w:pPr>
        <w:jc w:val="both"/>
        <w:rPr>
          <w:rFonts w:eastAsia="宋体" w:cs="Times New Roman"/>
          <w:szCs w:val="20"/>
          <w:lang w:eastAsia="zh-CN"/>
        </w:rPr>
      </w:pPr>
      <w:r w:rsidRPr="00CF6F48">
        <w:rPr>
          <w:rFonts w:eastAsia="宋体" w:cs="Times New Roman"/>
          <w:szCs w:val="20"/>
          <w:lang w:eastAsia="zh-CN"/>
        </w:rPr>
        <w:t>针对风格字典不同</w:t>
      </w:r>
      <w:proofErr w:type="gramStart"/>
      <w:r w:rsidRPr="00CF6F48">
        <w:rPr>
          <w:rFonts w:eastAsia="宋体" w:cs="Times New Roman"/>
          <w:szCs w:val="20"/>
          <w:lang w:eastAsia="zh-CN"/>
        </w:rPr>
        <w:t>秩</w:t>
      </w:r>
      <w:proofErr w:type="gramEnd"/>
      <w:r w:rsidRPr="00CF6F48">
        <w:rPr>
          <w:rFonts w:eastAsia="宋体" w:cs="Times New Roman"/>
          <w:szCs w:val="20"/>
          <w:lang w:eastAsia="zh-CN"/>
        </w:rPr>
        <w:t>的实验中，</w:t>
      </w:r>
      <w:r w:rsidRPr="00CF6F48">
        <w:rPr>
          <w:rFonts w:cs="Times New Roman"/>
          <w:szCs w:val="20"/>
          <w:lang w:eastAsia="zh-CN"/>
        </w:rPr>
        <w:t>rank=8</w:t>
      </w:r>
      <w:r w:rsidRPr="00CF6F48">
        <w:rPr>
          <w:rFonts w:eastAsia="宋体" w:cs="Times New Roman"/>
          <w:szCs w:val="20"/>
          <w:lang w:eastAsia="zh-CN"/>
        </w:rPr>
        <w:t>取得了最好的效果。这揭示了动态调制中显著的低</w:t>
      </w:r>
      <w:proofErr w:type="gramStart"/>
      <w:r w:rsidRPr="00CF6F48">
        <w:rPr>
          <w:rFonts w:eastAsia="宋体" w:cs="Times New Roman"/>
          <w:szCs w:val="20"/>
          <w:lang w:eastAsia="zh-CN"/>
        </w:rPr>
        <w:t>秩</w:t>
      </w:r>
      <w:proofErr w:type="gramEnd"/>
      <w:r w:rsidRPr="00CF6F48">
        <w:rPr>
          <w:rFonts w:eastAsia="宋体" w:cs="Times New Roman"/>
          <w:szCs w:val="20"/>
          <w:lang w:eastAsia="zh-CN"/>
        </w:rPr>
        <w:t>信息瓶颈效应：它构成了纹理生成的最小充分基，取得了最优的内容</w:t>
      </w:r>
      <w:r w:rsidRPr="00CF6F48">
        <w:rPr>
          <w:rFonts w:cs="Times New Roman"/>
          <w:szCs w:val="20"/>
          <w:lang w:eastAsia="zh-CN"/>
        </w:rPr>
        <w:t>-</w:t>
      </w:r>
      <w:r w:rsidRPr="00CF6F48">
        <w:rPr>
          <w:rFonts w:eastAsia="宋体" w:cs="Times New Roman"/>
          <w:szCs w:val="20"/>
          <w:lang w:eastAsia="zh-CN"/>
        </w:rPr>
        <w:t>风格解耦平衡。</w:t>
      </w:r>
      <w:proofErr w:type="gramStart"/>
      <w:r w:rsidRPr="00CF6F48">
        <w:rPr>
          <w:rFonts w:eastAsia="宋体" w:cs="Times New Roman"/>
          <w:szCs w:val="20"/>
          <w:lang w:eastAsia="zh-CN"/>
        </w:rPr>
        <w:t>秩</w:t>
      </w:r>
      <w:proofErr w:type="gramEnd"/>
      <w:r w:rsidRPr="00CF6F48">
        <w:rPr>
          <w:rFonts w:eastAsia="宋体" w:cs="Times New Roman"/>
          <w:szCs w:val="20"/>
          <w:lang w:eastAsia="zh-CN"/>
        </w:rPr>
        <w:t>的匮乏（</w:t>
      </w:r>
      <w:r w:rsidRPr="00CF6F48">
        <w:rPr>
          <w:rFonts w:cs="Times New Roman"/>
          <w:szCs w:val="20"/>
          <w:lang w:eastAsia="zh-CN"/>
        </w:rPr>
        <w:t>R=1</w:t>
      </w:r>
      <w:r w:rsidRPr="00CF6F48">
        <w:rPr>
          <w:rFonts w:eastAsia="宋体" w:cs="Times New Roman"/>
          <w:szCs w:val="20"/>
          <w:lang w:eastAsia="zh-CN"/>
        </w:rPr>
        <w:t>）会导致局部渲染力退化，而过参数化（</w:t>
      </w:r>
      <w:r w:rsidRPr="00CF6F48">
        <w:rPr>
          <w:rFonts w:cs="Times New Roman"/>
          <w:szCs w:val="20"/>
          <w:lang w:eastAsia="zh-CN"/>
        </w:rPr>
        <w:t xml:space="preserve">R=32 </w:t>
      </w:r>
      <w:r w:rsidRPr="00CF6F48">
        <w:rPr>
          <w:rFonts w:eastAsia="宋体" w:cs="Times New Roman"/>
          <w:szCs w:val="20"/>
          <w:lang w:eastAsia="zh-CN"/>
        </w:rPr>
        <w:t>乃至</w:t>
      </w:r>
      <w:r w:rsidRPr="00CF6F48">
        <w:rPr>
          <w:rFonts w:cs="Times New Roman"/>
          <w:szCs w:val="20"/>
          <w:lang w:eastAsia="zh-CN"/>
        </w:rPr>
        <w:t xml:space="preserve"> 64</w:t>
      </w:r>
      <w:r w:rsidRPr="00CF6F48">
        <w:rPr>
          <w:rFonts w:eastAsia="宋体" w:cs="Times New Roman"/>
          <w:szCs w:val="20"/>
          <w:lang w:eastAsia="zh-CN"/>
        </w:rPr>
        <w:t>）则会引发模型破坏</w:t>
      </w:r>
      <w:proofErr w:type="gramStart"/>
      <w:r w:rsidRPr="00CF6F48">
        <w:rPr>
          <w:rFonts w:eastAsia="宋体" w:cs="Times New Roman"/>
          <w:szCs w:val="20"/>
          <w:lang w:eastAsia="zh-CN"/>
        </w:rPr>
        <w:t>源域空间</w:t>
      </w:r>
      <w:proofErr w:type="gramEnd"/>
      <w:r w:rsidRPr="00CF6F48">
        <w:rPr>
          <w:rFonts w:eastAsia="宋体" w:cs="Times New Roman"/>
          <w:szCs w:val="20"/>
          <w:lang w:eastAsia="zh-CN"/>
        </w:rPr>
        <w:t>拓扑来强行拟合风格的</w:t>
      </w:r>
      <w:r w:rsidRPr="00CF6F48">
        <w:rPr>
          <w:rFonts w:cs="Times New Roman"/>
          <w:szCs w:val="20"/>
          <w:lang w:eastAsia="zh-CN"/>
        </w:rPr>
        <w:t>“</w:t>
      </w:r>
      <w:r w:rsidRPr="00CF6F48">
        <w:rPr>
          <w:rFonts w:eastAsia="宋体" w:cs="Times New Roman"/>
          <w:szCs w:val="20"/>
          <w:lang w:eastAsia="zh-CN"/>
        </w:rPr>
        <w:t>纹理幻觉</w:t>
      </w:r>
      <w:r w:rsidRPr="00CF6F48">
        <w:rPr>
          <w:rFonts w:cs="Times New Roman"/>
          <w:szCs w:val="20"/>
          <w:lang w:eastAsia="zh-CN"/>
        </w:rPr>
        <w:t>”</w:t>
      </w:r>
      <w:r w:rsidRPr="00CF6F48">
        <w:rPr>
          <w:rFonts w:eastAsia="宋体" w:cs="Times New Roman"/>
          <w:szCs w:val="20"/>
          <w:lang w:eastAsia="zh-CN"/>
        </w:rPr>
        <w:t>。</w:t>
      </w:r>
    </w:p>
    <w:p w14:paraId="5B97D399" w14:textId="681C46A7" w:rsidR="00944761" w:rsidRPr="00CF6F48" w:rsidRDefault="00944761" w:rsidP="006A26E9">
      <w:pPr>
        <w:spacing w:before="40" w:line="240" w:lineRule="auto"/>
        <w:jc w:val="center"/>
        <w:rPr>
          <w:rFonts w:cs="Times New Roman"/>
          <w:szCs w:val="20"/>
        </w:rPr>
      </w:pPr>
      <w:r w:rsidRPr="00CF6F48">
        <w:rPr>
          <w:rFonts w:cs="Times New Roman"/>
          <w:noProof/>
          <w:szCs w:val="20"/>
        </w:rPr>
        <w:drawing>
          <wp:inline distT="0" distB="0" distL="0" distR="0" wp14:anchorId="56DD3541" wp14:editId="5F5A6044">
            <wp:extent cx="2834640" cy="1440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4640" cy="1440873"/>
                    </a:xfrm>
                    <a:prstGeom prst="rect">
                      <a:avLst/>
                    </a:prstGeom>
                  </pic:spPr>
                </pic:pic>
              </a:graphicData>
            </a:graphic>
          </wp:inline>
        </w:drawing>
      </w:r>
    </w:p>
    <w:p w14:paraId="75C9D8C3" w14:textId="135E2510" w:rsidR="00347077" w:rsidRPr="00CF6F48" w:rsidRDefault="004B775C" w:rsidP="0009434D">
      <w:pPr>
        <w:jc w:val="both"/>
        <w:rPr>
          <w:rFonts w:eastAsia="宋体" w:cs="Times New Roman"/>
          <w:szCs w:val="20"/>
          <w:lang w:eastAsia="zh-CN"/>
        </w:rPr>
      </w:pPr>
      <w:r w:rsidRPr="00CF6F48">
        <w:rPr>
          <w:rFonts w:eastAsia="宋体" w:cs="Times New Roman"/>
          <w:szCs w:val="20"/>
          <w:lang w:eastAsia="zh-CN"/>
        </w:rPr>
        <w:t>在早期针对模型结构的消融中，去掉</w:t>
      </w:r>
      <w:r w:rsidRPr="00CF6F48">
        <w:rPr>
          <w:rFonts w:cs="Times New Roman"/>
          <w:szCs w:val="20"/>
          <w:lang w:eastAsia="zh-CN"/>
        </w:rPr>
        <w:t xml:space="preserve"> residual</w:t>
      </w:r>
      <w:r w:rsidRPr="00CF6F48">
        <w:rPr>
          <w:rFonts w:eastAsia="宋体" w:cs="Times New Roman"/>
          <w:szCs w:val="20"/>
          <w:lang w:eastAsia="zh-CN"/>
        </w:rPr>
        <w:t>（也就是不预测偏差量、直接预测目标</w:t>
      </w:r>
      <w:r w:rsidRPr="00CF6F48">
        <w:rPr>
          <w:rFonts w:cs="Times New Roman"/>
          <w:szCs w:val="20"/>
          <w:lang w:eastAsia="zh-CN"/>
        </w:rPr>
        <w:t xml:space="preserve"> latent</w:t>
      </w:r>
      <w:r w:rsidRPr="00CF6F48">
        <w:rPr>
          <w:rFonts w:eastAsia="宋体" w:cs="Times New Roman"/>
          <w:szCs w:val="20"/>
          <w:lang w:eastAsia="zh-CN"/>
        </w:rPr>
        <w:t>）后，模型发生明显崩塌，</w:t>
      </w:r>
      <w:r w:rsidRPr="00CF6F48">
        <w:rPr>
          <w:rFonts w:cs="Times New Roman"/>
          <w:szCs w:val="20"/>
          <w:lang w:eastAsia="zh-CN"/>
        </w:rPr>
        <w:t xml:space="preserve">40_epoch </w:t>
      </w:r>
      <w:r w:rsidRPr="00CF6F48">
        <w:rPr>
          <w:rFonts w:eastAsia="宋体" w:cs="Times New Roman"/>
          <w:szCs w:val="20"/>
          <w:lang w:eastAsia="zh-CN"/>
        </w:rPr>
        <w:t>与</w:t>
      </w:r>
      <w:r w:rsidRPr="00CF6F48">
        <w:rPr>
          <w:rFonts w:cs="Times New Roman"/>
          <w:szCs w:val="20"/>
          <w:lang w:eastAsia="zh-CN"/>
        </w:rPr>
        <w:t xml:space="preserve"> 80_epoch </w:t>
      </w:r>
      <w:r w:rsidRPr="00CF6F48">
        <w:rPr>
          <w:rFonts w:eastAsia="宋体" w:cs="Times New Roman"/>
          <w:szCs w:val="20"/>
          <w:lang w:eastAsia="zh-CN"/>
        </w:rPr>
        <w:t>的点几乎重合。</w:t>
      </w:r>
    </w:p>
    <w:p w14:paraId="5B8DA1AE" w14:textId="28F670BF" w:rsidR="00347077" w:rsidRPr="00CF6F48" w:rsidRDefault="00FF13B0" w:rsidP="006A26E9">
      <w:pPr>
        <w:jc w:val="both"/>
        <w:rPr>
          <w:rFonts w:eastAsia="宋体" w:cs="Times New Roman"/>
          <w:szCs w:val="20"/>
          <w:lang w:eastAsia="zh-CN"/>
        </w:rPr>
      </w:pPr>
      <w:r w:rsidRPr="00CF6F48">
        <w:rPr>
          <w:rFonts w:eastAsia="宋体" w:cs="Times New Roman"/>
          <w:szCs w:val="20"/>
          <w:lang w:eastAsia="zh-CN"/>
        </w:rPr>
        <w:t>具体来看，回到</w:t>
      </w:r>
      <w:r w:rsidR="00C82257" w:rsidRPr="00CF6F48">
        <w:rPr>
          <w:rFonts w:eastAsia="宋体" w:cs="Times New Roman"/>
          <w:szCs w:val="20"/>
          <w:lang w:eastAsia="zh-CN"/>
        </w:rPr>
        <w:t>基础的</w:t>
      </w:r>
      <w:r w:rsidR="00C82257" w:rsidRPr="00CF6F48">
        <w:rPr>
          <w:rFonts w:eastAsia="宋体" w:cs="Times New Roman"/>
          <w:szCs w:val="20"/>
          <w:lang w:eastAsia="zh-CN"/>
        </w:rPr>
        <w:t>skip</w:t>
      </w:r>
      <w:r w:rsidR="00C82257" w:rsidRPr="00CF6F48">
        <w:rPr>
          <w:rFonts w:eastAsia="宋体" w:cs="Times New Roman"/>
          <w:szCs w:val="20"/>
          <w:lang w:eastAsia="zh-CN"/>
        </w:rPr>
        <w:t>实现后，几乎是向左平移，即风格</w:t>
      </w:r>
      <w:proofErr w:type="gramStart"/>
      <w:r w:rsidR="00C82257" w:rsidRPr="00CF6F48">
        <w:rPr>
          <w:rFonts w:eastAsia="宋体" w:cs="Times New Roman"/>
          <w:szCs w:val="20"/>
          <w:lang w:eastAsia="zh-CN"/>
        </w:rPr>
        <w:t>未进步</w:t>
      </w:r>
      <w:proofErr w:type="gramEnd"/>
      <w:r w:rsidR="00C82257" w:rsidRPr="00CF6F48">
        <w:rPr>
          <w:rFonts w:eastAsia="宋体" w:cs="Times New Roman"/>
          <w:szCs w:val="20"/>
          <w:lang w:eastAsia="zh-CN"/>
        </w:rPr>
        <w:t>同时结构明显恶化；</w:t>
      </w:r>
      <w:r w:rsidR="00BD157F" w:rsidRPr="00CF6F48">
        <w:rPr>
          <w:rFonts w:eastAsia="宋体" w:cs="Times New Roman"/>
          <w:szCs w:val="20"/>
          <w:lang w:eastAsia="zh-CN"/>
        </w:rPr>
        <w:t>用基础的</w:t>
      </w:r>
      <w:r w:rsidR="00BD157F" w:rsidRPr="00CF6F48">
        <w:rPr>
          <w:rFonts w:eastAsia="宋体" w:cs="Times New Roman"/>
          <w:szCs w:val="20"/>
          <w:lang w:eastAsia="zh-CN"/>
        </w:rPr>
        <w:t>AdaGN</w:t>
      </w:r>
      <w:r w:rsidR="00BD157F" w:rsidRPr="00CF6F48">
        <w:rPr>
          <w:rFonts w:eastAsia="宋体" w:cs="Times New Roman"/>
          <w:szCs w:val="20"/>
          <w:lang w:eastAsia="zh-CN"/>
        </w:rPr>
        <w:t>的实验组则在风格化上显得乏力，</w:t>
      </w:r>
      <w:r w:rsidR="00BD157F" w:rsidRPr="00CF6F48">
        <w:rPr>
          <w:rFonts w:eastAsia="宋体" w:cs="Times New Roman"/>
          <w:szCs w:val="20"/>
          <w:lang w:eastAsia="zh-CN"/>
        </w:rPr>
        <w:t>clip_style</w:t>
      </w:r>
      <w:r w:rsidR="00BD157F" w:rsidRPr="00CF6F48">
        <w:rPr>
          <w:rFonts w:eastAsia="宋体" w:cs="Times New Roman"/>
          <w:szCs w:val="20"/>
          <w:lang w:eastAsia="zh-CN"/>
        </w:rPr>
        <w:t>数值明显低于</w:t>
      </w:r>
      <w:r w:rsidR="00F6683B" w:rsidRPr="00CF6F48">
        <w:rPr>
          <w:rFonts w:eastAsia="宋体" w:cs="Times New Roman"/>
          <w:szCs w:val="20"/>
          <w:lang w:eastAsia="zh-CN"/>
        </w:rPr>
        <w:t>加入风格字典后的模型。</w:t>
      </w:r>
    </w:p>
    <w:p w14:paraId="53A1A1AA" w14:textId="3BF3131A" w:rsidR="00FE0BA3" w:rsidRPr="00CF6F48" w:rsidRDefault="004B775C" w:rsidP="00E60AFB">
      <w:pPr>
        <w:jc w:val="both"/>
        <w:rPr>
          <w:rFonts w:eastAsia="宋体" w:cs="Times New Roman"/>
          <w:szCs w:val="20"/>
          <w:lang w:eastAsia="zh-CN"/>
        </w:rPr>
      </w:pPr>
      <w:r w:rsidRPr="00CF6F48">
        <w:rPr>
          <w:rFonts w:eastAsia="宋体" w:cs="Times New Roman"/>
          <w:szCs w:val="20"/>
          <w:lang w:eastAsia="zh-CN"/>
        </w:rPr>
        <w:t>。这证明我们架构图中两个</w:t>
      </w:r>
      <w:r w:rsidRPr="00CF6F48">
        <w:rPr>
          <w:rFonts w:eastAsia="宋体" w:cs="Times New Roman"/>
          <w:szCs w:val="20"/>
          <w:lang w:eastAsia="zh-CN"/>
        </w:rPr>
        <w:t>Zoom-in(</w:t>
      </w:r>
      <w:r w:rsidRPr="00CF6F48">
        <w:rPr>
          <w:rFonts w:eastAsia="宋体" w:cs="Times New Roman"/>
          <w:szCs w:val="20"/>
          <w:lang w:eastAsia="zh-CN"/>
        </w:rPr>
        <w:t>对</w:t>
      </w:r>
      <w:r w:rsidR="00276E98" w:rsidRPr="00CF6F48">
        <w:rPr>
          <w:rFonts w:eastAsia="宋体" w:cs="Times New Roman"/>
          <w:szCs w:val="20"/>
          <w:lang w:eastAsia="zh-CN"/>
        </w:rPr>
        <w:t>skip</w:t>
      </w:r>
      <w:r w:rsidR="00276E98" w:rsidRPr="00CF6F48">
        <w:rPr>
          <w:rFonts w:eastAsia="宋体" w:cs="Times New Roman"/>
          <w:szCs w:val="20"/>
          <w:lang w:eastAsia="zh-CN"/>
        </w:rPr>
        <w:t>的门控和对</w:t>
      </w:r>
      <w:r w:rsidR="00276E98" w:rsidRPr="00CF6F48">
        <w:rPr>
          <w:rFonts w:eastAsia="宋体" w:cs="Times New Roman"/>
          <w:szCs w:val="20"/>
          <w:lang w:eastAsia="zh-CN"/>
        </w:rPr>
        <w:t>AdaGN</w:t>
      </w:r>
      <w:r w:rsidR="00276E98" w:rsidRPr="00CF6F48">
        <w:rPr>
          <w:rFonts w:eastAsia="宋体" w:cs="Times New Roman"/>
          <w:szCs w:val="20"/>
          <w:lang w:eastAsia="zh-CN"/>
        </w:rPr>
        <w:t>的局部性改造对模型性能发挥了实际作用。</w:t>
      </w:r>
      <w:r w:rsidR="0009434D" w:rsidRPr="00CF6F48">
        <w:rPr>
          <w:rFonts w:cs="Times New Roman"/>
          <w:noProof/>
          <w:szCs w:val="20"/>
        </w:rPr>
        <w:drawing>
          <wp:inline distT="0" distB="0" distL="0" distR="0" wp14:anchorId="77309340" wp14:editId="74FC5791">
            <wp:extent cx="2928396" cy="1560114"/>
            <wp:effectExtent l="0" t="0" r="571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l="843" t="8181" r="21176" b="9406"/>
                    <a:stretch>
                      <a:fillRect/>
                    </a:stretch>
                  </pic:blipFill>
                  <pic:spPr bwMode="auto">
                    <a:xfrm>
                      <a:off x="0" y="0"/>
                      <a:ext cx="2961999" cy="1578016"/>
                    </a:xfrm>
                    <a:prstGeom prst="rect">
                      <a:avLst/>
                    </a:prstGeom>
                    <a:ln>
                      <a:noFill/>
                    </a:ln>
                    <a:extLst>
                      <a:ext uri="{53640926-AAD7-44D8-BBD7-CCE9431645EC}">
                        <a14:shadowObscured xmlns:a14="http://schemas.microsoft.com/office/drawing/2010/main"/>
                      </a:ext>
                    </a:extLst>
                  </pic:spPr>
                </pic:pic>
              </a:graphicData>
            </a:graphic>
          </wp:inline>
        </w:drawing>
      </w:r>
    </w:p>
    <w:p w14:paraId="0199A720" w14:textId="77777777" w:rsidR="0009434D" w:rsidRPr="00CF6F48" w:rsidRDefault="0009434D" w:rsidP="00E60AFB">
      <w:pPr>
        <w:jc w:val="both"/>
        <w:rPr>
          <w:rFonts w:eastAsia="宋体" w:cs="Times New Roman"/>
          <w:szCs w:val="20"/>
          <w:lang w:eastAsia="zh-CN"/>
        </w:rPr>
      </w:pPr>
    </w:p>
    <w:p w14:paraId="51A5969B" w14:textId="0A1E0835" w:rsidR="0009434D" w:rsidRPr="00CF6F48" w:rsidRDefault="0009434D" w:rsidP="00E60AFB">
      <w:pPr>
        <w:jc w:val="both"/>
        <w:rPr>
          <w:rFonts w:eastAsia="宋体" w:cs="Times New Roman" w:hint="eastAsia"/>
          <w:szCs w:val="20"/>
          <w:lang w:eastAsia="zh-CN"/>
        </w:rPr>
      </w:pPr>
    </w:p>
    <w:tbl>
      <w:tblPr>
        <w:tblStyle w:val="aff5"/>
        <w:tblpPr w:leftFromText="180" w:rightFromText="180" w:vertAnchor="text" w:horzAnchor="margin" w:tblpY="338"/>
        <w:tblW w:w="10280" w:type="dxa"/>
        <w:tblBorders>
          <w:top w:val="single" w:sz="12" w:space="0" w:color="000000"/>
          <w:left w:val="none" w:sz="0" w:space="0" w:color="auto"/>
          <w:bottom w:val="single" w:sz="12" w:space="0" w:color="000000"/>
          <w:right w:val="none" w:sz="0" w:space="0" w:color="auto"/>
          <w:insideH w:val="single" w:sz="6" w:space="0" w:color="000000"/>
          <w:insideV w:val="nil"/>
        </w:tblBorders>
        <w:tblLayout w:type="fixed"/>
        <w:tblLook w:val="04A0" w:firstRow="1" w:lastRow="0" w:firstColumn="1" w:lastColumn="0" w:noHBand="0" w:noVBand="1"/>
      </w:tblPr>
      <w:tblGrid>
        <w:gridCol w:w="2684"/>
        <w:gridCol w:w="1989"/>
        <w:gridCol w:w="1809"/>
        <w:gridCol w:w="1809"/>
        <w:gridCol w:w="1989"/>
      </w:tblGrid>
      <w:tr w:rsidR="00981511" w:rsidRPr="004B200E" w14:paraId="1265A471" w14:textId="77777777" w:rsidTr="009A67F2">
        <w:trPr>
          <w:trHeight w:hRule="exact" w:val="511"/>
        </w:trPr>
        <w:tc>
          <w:tcPr>
            <w:tcW w:w="2684"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2F2C3474"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lastRenderedPageBreak/>
              <w:t>Method</w:t>
            </w:r>
          </w:p>
        </w:tc>
        <w:tc>
          <w:tcPr>
            <w:tcW w:w="198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4DE51D82"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Params ↓</w:t>
            </w:r>
          </w:p>
        </w:tc>
        <w:tc>
          <w:tcPr>
            <w:tcW w:w="180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3CD81CFC" w14:textId="2C4A9039" w:rsidR="00330C91" w:rsidRPr="004B200E" w:rsidRDefault="00981511" w:rsidP="00330C91">
            <w:pPr>
              <w:jc w:val="center"/>
              <w:rPr>
                <w:rFonts w:eastAsia="HarmonyOS Sans SC" w:cs="Times New Roman"/>
                <w:sz w:val="21"/>
                <w:szCs w:val="21"/>
                <w:lang w:eastAsia="zh-CN"/>
              </w:rPr>
            </w:pPr>
            <w:r w:rsidRPr="004B200E">
              <w:rPr>
                <w:rFonts w:eastAsia="HarmonyOS Sans SC" w:cs="Times New Roman"/>
                <w:b/>
                <w:sz w:val="21"/>
                <w:szCs w:val="21"/>
              </w:rPr>
              <w:t>CLIP</w:t>
            </w:r>
            <w:r w:rsidR="00330C91" w:rsidRPr="004B200E">
              <w:rPr>
                <w:rFonts w:eastAsia="HarmonyOS Sans SC" w:cs="Times New Roman"/>
                <w:b/>
                <w:sz w:val="21"/>
                <w:szCs w:val="21"/>
                <w:lang w:eastAsia="zh-CN"/>
              </w:rPr>
              <w:t>-style</w:t>
            </w:r>
            <w:r w:rsidR="00330C91" w:rsidRPr="004B200E">
              <w:rPr>
                <w:rFonts w:eastAsia="HarmonyOS Sans SC" w:cs="Times New Roman"/>
                <w:b/>
                <w:bCs/>
                <w:sz w:val="21"/>
                <w:szCs w:val="21"/>
                <w:lang w:eastAsia="zh-CN"/>
              </w:rPr>
              <w:t>↑</w:t>
            </w:r>
          </w:p>
          <w:p w14:paraId="69A9D61F" w14:textId="49DCB7A1"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br/>
              <w:t>Style ↑</w:t>
            </w:r>
          </w:p>
        </w:tc>
        <w:tc>
          <w:tcPr>
            <w:tcW w:w="180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6940CD83" w14:textId="438BB6A5" w:rsidR="00330C91" w:rsidRPr="004B200E" w:rsidRDefault="00981511" w:rsidP="00330C91">
            <w:pPr>
              <w:jc w:val="center"/>
              <w:rPr>
                <w:rFonts w:eastAsia="HarmonyOS Sans SC" w:cs="Times New Roman"/>
                <w:sz w:val="21"/>
                <w:szCs w:val="21"/>
                <w:lang w:eastAsia="zh-CN"/>
              </w:rPr>
            </w:pPr>
            <w:r w:rsidRPr="004B200E">
              <w:rPr>
                <w:rFonts w:eastAsia="HarmonyOS Sans SC" w:cs="Times New Roman"/>
                <w:b/>
                <w:sz w:val="21"/>
                <w:szCs w:val="21"/>
              </w:rPr>
              <w:t>CLIP</w:t>
            </w:r>
            <w:r w:rsidR="00330C91" w:rsidRPr="004B200E">
              <w:rPr>
                <w:rFonts w:eastAsia="HarmonyOS Sans SC" w:cs="Times New Roman"/>
                <w:b/>
                <w:sz w:val="21"/>
                <w:szCs w:val="21"/>
                <w:lang w:eastAsia="zh-CN"/>
              </w:rPr>
              <w:t>-content</w:t>
            </w:r>
            <w:r w:rsidR="00330C91" w:rsidRPr="004B200E">
              <w:rPr>
                <w:rFonts w:eastAsia="HarmonyOS Sans SC" w:cs="Times New Roman"/>
                <w:b/>
                <w:bCs/>
                <w:sz w:val="21"/>
                <w:szCs w:val="21"/>
                <w:lang w:eastAsia="zh-CN"/>
              </w:rPr>
              <w:t>↑</w:t>
            </w:r>
          </w:p>
          <w:p w14:paraId="3388518F" w14:textId="61EAACE9"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br/>
              <w:t>Content ↑</w:t>
            </w:r>
          </w:p>
        </w:tc>
        <w:tc>
          <w:tcPr>
            <w:tcW w:w="198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790903FD" w14:textId="77777777" w:rsidR="00330C91" w:rsidRPr="004B200E" w:rsidRDefault="00330C91" w:rsidP="00330C91">
            <w:pPr>
              <w:jc w:val="center"/>
              <w:rPr>
                <w:rFonts w:eastAsia="HarmonyOS Sans SC" w:cs="Times New Roman"/>
                <w:sz w:val="21"/>
                <w:szCs w:val="21"/>
              </w:rPr>
            </w:pPr>
            <w:r w:rsidRPr="004B200E">
              <w:rPr>
                <w:rFonts w:eastAsia="HarmonyOS Sans SC" w:cs="Times New Roman"/>
                <w:b/>
                <w:sz w:val="21"/>
                <w:szCs w:val="21"/>
                <w:lang w:eastAsia="zh-CN"/>
              </w:rPr>
              <w:t>Lpips-c</w:t>
            </w:r>
            <w:r w:rsidR="00981511" w:rsidRPr="004B200E">
              <w:rPr>
                <w:rFonts w:eastAsia="HarmonyOS Sans SC" w:cs="Times New Roman"/>
                <w:b/>
                <w:sz w:val="21"/>
                <w:szCs w:val="21"/>
              </w:rPr>
              <w:t>ontent</w:t>
            </w:r>
            <w:r w:rsidRPr="004B200E">
              <w:rPr>
                <w:rFonts w:eastAsia="HarmonyOS Sans SC" w:cs="Times New Roman"/>
                <w:b/>
                <w:bCs/>
                <w:sz w:val="21"/>
                <w:szCs w:val="21"/>
              </w:rPr>
              <w:t>↓</w:t>
            </w:r>
          </w:p>
          <w:p w14:paraId="0FAD9CD1" w14:textId="69EAEF47"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br/>
              <w:t>LPIPS ↓</w:t>
            </w:r>
          </w:p>
        </w:tc>
      </w:tr>
      <w:tr w:rsidR="00981511" w:rsidRPr="004B200E" w14:paraId="2967F053" w14:textId="77777777" w:rsidTr="009A67F2">
        <w:trPr>
          <w:trHeight w:hRule="exact" w:val="419"/>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0624476"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StarGAN v2-latent</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34E952A9"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 43M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614F788" w14:textId="77777777" w:rsidR="00981511" w:rsidRPr="004B200E" w:rsidRDefault="00981511" w:rsidP="00330C91">
            <w:pPr>
              <w:spacing w:after="0" w:line="240" w:lineRule="auto"/>
              <w:jc w:val="center"/>
              <w:rPr>
                <w:rFonts w:eastAsia="HarmonyOS Sans SC" w:cs="Times New Roman"/>
                <w:bCs/>
                <w:sz w:val="21"/>
                <w:szCs w:val="21"/>
                <w:lang w:eastAsia="zh-CN"/>
              </w:rPr>
            </w:pPr>
            <w:r w:rsidRPr="004B200E">
              <w:rPr>
                <w:rFonts w:eastAsia="HarmonyOS Sans SC" w:cs="Times New Roman"/>
                <w:bCs/>
                <w:sz w:val="21"/>
                <w:szCs w:val="21"/>
                <w:lang w:eastAsia="zh-CN"/>
              </w:rPr>
              <w:t>0.585</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D6909F4"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0.867</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1AF9EB2"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0.347</w:t>
            </w:r>
          </w:p>
        </w:tc>
      </w:tr>
      <w:tr w:rsidR="00981511" w:rsidRPr="004B200E" w14:paraId="5ABE90F6" w14:textId="77777777" w:rsidTr="009A67F2">
        <w:trPr>
          <w:trHeight w:hRule="exact" w:val="410"/>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37B7BF1"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SDEdit (str=0.35)</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34E9396"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&gt; 860M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8809C75"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0.661</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8FF32D5"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0.615</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14E0FBC"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0.609</w:t>
            </w:r>
          </w:p>
        </w:tc>
      </w:tr>
      <w:tr w:rsidR="00981511" w:rsidRPr="004B200E" w14:paraId="4A3B006E" w14:textId="77777777" w:rsidTr="009A67F2">
        <w:trPr>
          <w:trHeight w:hRule="exact" w:val="473"/>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5BCC1C56"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SDEdit (str=0.40)</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067E975"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&gt; 860M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D73FBA7"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0.661</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58A20D1"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0.594</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F19C22C"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0.640</w:t>
            </w:r>
          </w:p>
        </w:tc>
      </w:tr>
      <w:tr w:rsidR="00981511" w:rsidRPr="004B200E" w14:paraId="3BE57024" w14:textId="77777777" w:rsidTr="009A67F2">
        <w:trPr>
          <w:trHeight w:hRule="exact" w:val="401"/>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548C4BE9"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SaMST</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2548FC38"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 30M+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C00AA43" w14:textId="77777777" w:rsidR="00981511" w:rsidRPr="004B200E" w:rsidRDefault="00981511" w:rsidP="00330C91">
            <w:pPr>
              <w:spacing w:after="0" w:line="240" w:lineRule="auto"/>
              <w:jc w:val="center"/>
              <w:rPr>
                <w:rFonts w:eastAsia="HarmonyOS Sans SC" w:cs="Times New Roman"/>
                <w:b/>
                <w:bCs/>
                <w:sz w:val="21"/>
                <w:szCs w:val="21"/>
                <w:lang w:eastAsia="zh-CN"/>
              </w:rPr>
            </w:pPr>
            <w:r w:rsidRPr="004B200E">
              <w:rPr>
                <w:rFonts w:eastAsia="HarmonyOS Sans SC" w:cs="Times New Roman"/>
                <w:b/>
                <w:bCs/>
                <w:sz w:val="21"/>
                <w:szCs w:val="21"/>
                <w:lang w:eastAsia="zh-CN"/>
              </w:rPr>
              <w:t>0.702</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090B5D7"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0.690</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A9CC95B"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0.560</w:t>
            </w:r>
          </w:p>
        </w:tc>
      </w:tr>
      <w:tr w:rsidR="00981511" w:rsidRPr="004B200E" w14:paraId="510FB32D" w14:textId="77777777" w:rsidTr="009A67F2">
        <w:trPr>
          <w:trHeight w:hRule="exact" w:val="433"/>
        </w:trPr>
        <w:tc>
          <w:tcPr>
            <w:tcW w:w="2684"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6C0BE4E0"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Ours</w:t>
            </w:r>
          </w:p>
        </w:tc>
        <w:tc>
          <w:tcPr>
            <w:tcW w:w="198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1F585060"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 6M</w:t>
            </w:r>
          </w:p>
        </w:tc>
        <w:tc>
          <w:tcPr>
            <w:tcW w:w="180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1A10350A" w14:textId="77777777" w:rsidR="00981511" w:rsidRPr="004B200E" w:rsidRDefault="00981511" w:rsidP="00330C91">
            <w:pPr>
              <w:spacing w:after="0" w:line="240" w:lineRule="auto"/>
              <w:jc w:val="center"/>
              <w:rPr>
                <w:rFonts w:eastAsia="HarmonyOS Sans SC" w:cs="Times New Roman"/>
                <w:bCs/>
                <w:sz w:val="21"/>
                <w:szCs w:val="21"/>
              </w:rPr>
            </w:pPr>
            <w:r w:rsidRPr="004B200E">
              <w:rPr>
                <w:rFonts w:eastAsia="HarmonyOS Sans SC" w:cs="Times New Roman"/>
                <w:bCs/>
                <w:sz w:val="21"/>
                <w:szCs w:val="21"/>
              </w:rPr>
              <w:t>0.680</w:t>
            </w:r>
          </w:p>
        </w:tc>
        <w:tc>
          <w:tcPr>
            <w:tcW w:w="180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7ACF8304" w14:textId="77777777"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t>0.862</w:t>
            </w:r>
          </w:p>
        </w:tc>
        <w:tc>
          <w:tcPr>
            <w:tcW w:w="198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05E22E1D" w14:textId="77777777"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t>0.350</w:t>
            </w:r>
          </w:p>
        </w:tc>
      </w:tr>
    </w:tbl>
    <w:p w14:paraId="37B092FB" w14:textId="14AC99DE" w:rsidR="004B200E" w:rsidRDefault="004B200E" w:rsidP="00A044CD">
      <w:pPr>
        <w:spacing w:after="0"/>
        <w:ind w:leftChars="200" w:left="400"/>
        <w:jc w:val="both"/>
        <w:rPr>
          <w:rFonts w:eastAsia="HarmonyOS Sans SC" w:cs="Times New Roman"/>
          <w:lang w:eastAsia="zh-CN"/>
        </w:rPr>
      </w:pPr>
    </w:p>
    <w:tbl>
      <w:tblPr>
        <w:tblStyle w:val="aff5"/>
        <w:tblpPr w:leftFromText="181" w:rightFromText="181" w:vertAnchor="page" w:horzAnchor="margin" w:tblpY="4494"/>
        <w:tblOverlap w:val="never"/>
        <w:tblW w:w="10429" w:type="pct"/>
        <w:tblBorders>
          <w:top w:val="single" w:sz="12" w:space="0" w:color="000000"/>
          <w:left w:val="none" w:sz="0" w:space="0" w:color="auto"/>
          <w:bottom w:val="single" w:sz="12" w:space="0" w:color="000000"/>
          <w:right w:val="none" w:sz="0" w:space="0" w:color="auto"/>
          <w:insideH w:val="single" w:sz="6" w:space="0" w:color="000000"/>
          <w:insideV w:val="nil"/>
        </w:tblBorders>
        <w:tblLook w:val="04A0" w:firstRow="1" w:lastRow="0" w:firstColumn="1" w:lastColumn="0" w:noHBand="0" w:noVBand="1"/>
      </w:tblPr>
      <w:tblGrid>
        <w:gridCol w:w="4561"/>
        <w:gridCol w:w="389"/>
        <w:gridCol w:w="222"/>
        <w:gridCol w:w="1739"/>
        <w:gridCol w:w="1167"/>
        <w:gridCol w:w="2178"/>
      </w:tblGrid>
      <w:tr w:rsidR="004B200E" w:rsidRPr="004B200E" w14:paraId="68444C64" w14:textId="77777777" w:rsidTr="004B200E">
        <w:trPr>
          <w:trHeight w:hRule="exact" w:val="421"/>
        </w:trPr>
        <w:tc>
          <w:tcPr>
            <w:tcW w:w="4950" w:type="dxa"/>
            <w:gridSpan w:val="2"/>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20EA4F23"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Baseline (decoder-D-160, R=32)</w:t>
            </w:r>
          </w:p>
        </w:tc>
        <w:tc>
          <w:tcPr>
            <w:tcW w:w="222" w:type="dxa"/>
            <w:tcBorders>
              <w:top w:val="single" w:sz="6" w:space="0" w:color="000000"/>
              <w:left w:val="nil"/>
              <w:bottom w:val="single" w:sz="6" w:space="0" w:color="000000"/>
              <w:right w:val="nil"/>
            </w:tcBorders>
          </w:tcPr>
          <w:p w14:paraId="57EAA5F0" w14:textId="77777777" w:rsidR="004B200E" w:rsidRPr="004B200E" w:rsidRDefault="004B200E" w:rsidP="004B200E">
            <w:pPr>
              <w:spacing w:after="0" w:line="240" w:lineRule="auto"/>
              <w:jc w:val="center"/>
              <w:rPr>
                <w:rFonts w:eastAsia="HarmonyOS Sans SC" w:cs="Times New Roman"/>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5FECD92E"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0.687</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C549041"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0.726</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32EDF95"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0.517</w:t>
            </w:r>
          </w:p>
        </w:tc>
      </w:tr>
      <w:tr w:rsidR="004B200E" w:rsidRPr="004B200E" w14:paraId="132E4BE8" w14:textId="77777777" w:rsidTr="004B200E">
        <w:trPr>
          <w:trHeight w:hRule="exact" w:val="439"/>
        </w:trPr>
        <w:tc>
          <w:tcPr>
            <w:tcW w:w="4950" w:type="dxa"/>
            <w:gridSpan w:val="2"/>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F337C82"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w/o Global Residual</w:t>
            </w:r>
          </w:p>
        </w:tc>
        <w:tc>
          <w:tcPr>
            <w:tcW w:w="222" w:type="dxa"/>
            <w:tcBorders>
              <w:top w:val="single" w:sz="6" w:space="0" w:color="000000"/>
              <w:left w:val="nil"/>
              <w:bottom w:val="single" w:sz="6" w:space="0" w:color="000000"/>
              <w:right w:val="nil"/>
            </w:tcBorders>
          </w:tcPr>
          <w:p w14:paraId="153C5B73" w14:textId="77777777" w:rsidR="004B200E" w:rsidRPr="004B200E" w:rsidRDefault="004B200E" w:rsidP="004B200E">
            <w:pPr>
              <w:spacing w:after="0" w:line="240" w:lineRule="auto"/>
              <w:jc w:val="center"/>
              <w:rPr>
                <w:rFonts w:eastAsia="HarmonyOS Sans SC" w:cs="Times New Roman"/>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78D048C"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0.628*</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7F44A6D"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0.904*</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1D7E9BA"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0.298*</w:t>
            </w:r>
          </w:p>
        </w:tc>
      </w:tr>
      <w:tr w:rsidR="004B200E" w:rsidRPr="004B200E" w14:paraId="36358A7F" w14:textId="77777777" w:rsidTr="004B200E">
        <w:trPr>
          <w:trHeight w:hRule="exact" w:val="376"/>
        </w:trPr>
        <w:tc>
          <w:tcPr>
            <w:tcW w:w="4561"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222B3C2"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w/o Adaptive Skip</w:t>
            </w:r>
          </w:p>
        </w:tc>
        <w:tc>
          <w:tcPr>
            <w:tcW w:w="611" w:type="dxa"/>
            <w:gridSpan w:val="2"/>
            <w:tcBorders>
              <w:top w:val="single" w:sz="6" w:space="0" w:color="000000"/>
              <w:left w:val="nil"/>
              <w:bottom w:val="single" w:sz="6" w:space="0" w:color="000000"/>
              <w:right w:val="nil"/>
            </w:tcBorders>
          </w:tcPr>
          <w:p w14:paraId="38570752" w14:textId="77777777" w:rsidR="004B200E" w:rsidRPr="004B200E" w:rsidRDefault="004B200E" w:rsidP="004B200E">
            <w:pPr>
              <w:spacing w:after="0" w:line="240" w:lineRule="auto"/>
              <w:jc w:val="center"/>
              <w:rPr>
                <w:rFonts w:eastAsia="HarmonyOS Sans SC" w:cs="Times New Roman"/>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DC0B9B7"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0.686</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5A19505"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0.713</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2DEBE42"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0.534</w:t>
            </w:r>
          </w:p>
        </w:tc>
      </w:tr>
      <w:tr w:rsidR="004B200E" w:rsidRPr="004B200E" w14:paraId="13A207C8" w14:textId="77777777" w:rsidTr="004B200E">
        <w:trPr>
          <w:trHeight w:hRule="exact" w:val="496"/>
        </w:trPr>
        <w:tc>
          <w:tcPr>
            <w:tcW w:w="4950" w:type="dxa"/>
            <w:gridSpan w:val="2"/>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3F0EFD89"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w/o TextureDict</w:t>
            </w:r>
          </w:p>
        </w:tc>
        <w:tc>
          <w:tcPr>
            <w:tcW w:w="222" w:type="dxa"/>
            <w:tcBorders>
              <w:top w:val="single" w:sz="6" w:space="0" w:color="000000"/>
              <w:left w:val="nil"/>
              <w:bottom w:val="single" w:sz="6" w:space="0" w:color="000000"/>
              <w:right w:val="nil"/>
            </w:tcBorders>
          </w:tcPr>
          <w:p w14:paraId="3D21419E" w14:textId="77777777" w:rsidR="004B200E" w:rsidRPr="004B200E" w:rsidRDefault="004B200E" w:rsidP="004B200E">
            <w:pPr>
              <w:spacing w:after="0" w:line="240" w:lineRule="auto"/>
              <w:jc w:val="center"/>
              <w:rPr>
                <w:rFonts w:eastAsia="HarmonyOS Sans SC" w:cs="Times New Roman"/>
                <w:b/>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3FDF23DD"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0.692</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E6FAA7A"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0.734</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CEBF851"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0.524</w:t>
            </w:r>
          </w:p>
        </w:tc>
      </w:tr>
    </w:tbl>
    <w:p w14:paraId="7A8B569A" w14:textId="40BF53C7" w:rsidR="004B200E" w:rsidRDefault="004B200E" w:rsidP="00A044CD">
      <w:pPr>
        <w:spacing w:after="0"/>
        <w:ind w:leftChars="200" w:left="400"/>
        <w:jc w:val="both"/>
        <w:rPr>
          <w:rFonts w:eastAsia="HarmonyOS Sans SC" w:cs="Times New Roman"/>
          <w:lang w:eastAsia="zh-CN"/>
        </w:rPr>
      </w:pPr>
      <w:r w:rsidRPr="004B200E">
        <w:rPr>
          <w:rFonts w:eastAsia="HarmonyOS Sans SC" w:cs="Times New Roman"/>
          <w:noProof/>
        </w:rPr>
        <w:drawing>
          <wp:anchor distT="0" distB="0" distL="114300" distR="114300" simplePos="0" relativeHeight="251659264" behindDoc="0" locked="0" layoutInCell="1" allowOverlap="1" wp14:anchorId="4CB2B8A5" wp14:editId="020FB419">
            <wp:simplePos x="0" y="0"/>
            <wp:positionH relativeFrom="column">
              <wp:posOffset>-190501</wp:posOffset>
            </wp:positionH>
            <wp:positionV relativeFrom="page">
              <wp:posOffset>4248150</wp:posOffset>
            </wp:positionV>
            <wp:extent cx="3409315" cy="3590601"/>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7275" cy="3609516"/>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1" w:rightFromText="181" w:vertAnchor="page" w:horzAnchor="margin" w:tblpXSpec="right" w:tblpY="6713"/>
        <w:tblOverlap w:val="never"/>
        <w:tblW w:w="5127" w:type="dxa"/>
        <w:tblLayout w:type="fixed"/>
        <w:tblLook w:val="04A0" w:firstRow="1" w:lastRow="0" w:firstColumn="1" w:lastColumn="0" w:noHBand="0" w:noVBand="1"/>
      </w:tblPr>
      <w:tblGrid>
        <w:gridCol w:w="2633"/>
        <w:gridCol w:w="1247"/>
        <w:gridCol w:w="1247"/>
      </w:tblGrid>
      <w:tr w:rsidR="004B200E" w:rsidRPr="004B200E" w14:paraId="27E1C27E" w14:textId="77777777" w:rsidTr="004B200E">
        <w:trPr>
          <w:trHeight w:val="57"/>
        </w:trPr>
        <w:tc>
          <w:tcPr>
            <w:tcW w:w="2633" w:type="dxa"/>
            <w:tcBorders>
              <w:top w:val="single" w:sz="18" w:space="0" w:color="000000"/>
              <w:left w:val="nil"/>
              <w:bottom w:val="single" w:sz="6" w:space="0" w:color="000000"/>
              <w:right w:val="nil"/>
            </w:tcBorders>
            <w:shd w:val="clear" w:color="auto" w:fill="D9D9D9"/>
            <w:vAlign w:val="center"/>
          </w:tcPr>
          <w:p w14:paraId="005F32AA" w14:textId="77777777" w:rsidR="004B200E" w:rsidRPr="004B200E" w:rsidRDefault="004B200E" w:rsidP="004B200E">
            <w:pPr>
              <w:rPr>
                <w:rFonts w:cs="Times New Roman"/>
              </w:rPr>
            </w:pPr>
            <w:r w:rsidRPr="004B200E">
              <w:rPr>
                <w:rFonts w:cs="Times New Roman"/>
              </w:rPr>
              <w:t>Direction</w:t>
            </w:r>
          </w:p>
        </w:tc>
        <w:tc>
          <w:tcPr>
            <w:tcW w:w="1247" w:type="dxa"/>
            <w:tcBorders>
              <w:top w:val="single" w:sz="18" w:space="0" w:color="000000"/>
              <w:left w:val="nil"/>
              <w:bottom w:val="single" w:sz="6" w:space="0" w:color="000000"/>
              <w:right w:val="nil"/>
            </w:tcBorders>
            <w:shd w:val="clear" w:color="auto" w:fill="D9D9D9"/>
            <w:vAlign w:val="center"/>
          </w:tcPr>
          <w:p w14:paraId="5F274E3E" w14:textId="77777777" w:rsidR="004B200E" w:rsidRPr="004B200E" w:rsidRDefault="004B200E" w:rsidP="004B200E">
            <w:pPr>
              <w:rPr>
                <w:rFonts w:cs="Times New Roman"/>
              </w:rPr>
            </w:pPr>
            <w:r w:rsidRPr="004B200E">
              <w:rPr>
                <w:rFonts w:cs="Times New Roman"/>
              </w:rPr>
              <w:t>CLIP Style ↑</w:t>
            </w:r>
          </w:p>
        </w:tc>
        <w:tc>
          <w:tcPr>
            <w:tcW w:w="1247" w:type="dxa"/>
            <w:tcBorders>
              <w:top w:val="single" w:sz="18" w:space="0" w:color="000000"/>
              <w:left w:val="nil"/>
              <w:bottom w:val="single" w:sz="6" w:space="0" w:color="000000"/>
              <w:right w:val="nil"/>
            </w:tcBorders>
            <w:shd w:val="clear" w:color="auto" w:fill="D9D9D9"/>
            <w:vAlign w:val="center"/>
          </w:tcPr>
          <w:p w14:paraId="01F179FE" w14:textId="77777777" w:rsidR="004B200E" w:rsidRPr="004B200E" w:rsidRDefault="004B200E" w:rsidP="004B200E">
            <w:pPr>
              <w:rPr>
                <w:rFonts w:cs="Times New Roman"/>
              </w:rPr>
            </w:pPr>
            <w:r w:rsidRPr="004B200E">
              <w:rPr>
                <w:rFonts w:cs="Times New Roman"/>
              </w:rPr>
              <w:t>Content LPIPS ↓</w:t>
            </w:r>
          </w:p>
        </w:tc>
      </w:tr>
      <w:tr w:rsidR="004B200E" w:rsidRPr="004B200E" w14:paraId="150FBDDB" w14:textId="77777777" w:rsidTr="004B200E">
        <w:trPr>
          <w:trHeight w:val="61"/>
        </w:trPr>
        <w:tc>
          <w:tcPr>
            <w:tcW w:w="2633" w:type="dxa"/>
            <w:tcBorders>
              <w:top w:val="single" w:sz="6" w:space="0" w:color="000000"/>
              <w:left w:val="nil"/>
              <w:bottom w:val="single" w:sz="6" w:space="0" w:color="000000"/>
              <w:right w:val="nil"/>
            </w:tcBorders>
            <w:vAlign w:val="center"/>
          </w:tcPr>
          <w:p w14:paraId="1AEF1E9D" w14:textId="77777777" w:rsidR="004B200E" w:rsidRPr="004B200E" w:rsidRDefault="004B200E" w:rsidP="004B200E">
            <w:pPr>
              <w:rPr>
                <w:rFonts w:cs="Times New Roman"/>
              </w:rPr>
            </w:pPr>
            <w:r w:rsidRPr="004B200E">
              <w:rPr>
                <w:rFonts w:eastAsia="Times New Roman" w:cs="Times New Roman"/>
                <w:sz w:val="21"/>
              </w:rPr>
              <w:t>Old art → ukiyo_e</w:t>
            </w:r>
          </w:p>
        </w:tc>
        <w:tc>
          <w:tcPr>
            <w:tcW w:w="1247" w:type="dxa"/>
            <w:tcBorders>
              <w:top w:val="single" w:sz="6" w:space="0" w:color="000000"/>
              <w:left w:val="nil"/>
              <w:bottom w:val="single" w:sz="6" w:space="0" w:color="000000"/>
              <w:right w:val="nil"/>
            </w:tcBorders>
            <w:vAlign w:val="center"/>
          </w:tcPr>
          <w:p w14:paraId="62763869" w14:textId="77777777" w:rsidR="004B200E" w:rsidRPr="004B200E" w:rsidRDefault="004B200E" w:rsidP="004B200E">
            <w:pPr>
              <w:jc w:val="center"/>
              <w:rPr>
                <w:rFonts w:cs="Times New Roman"/>
              </w:rPr>
            </w:pPr>
            <w:r w:rsidRPr="004B200E">
              <w:rPr>
                <w:rFonts w:eastAsia="Times New Roman" w:cs="Times New Roman"/>
                <w:b/>
                <w:sz w:val="21"/>
              </w:rPr>
              <w:t>0.628238</w:t>
            </w:r>
          </w:p>
        </w:tc>
        <w:tc>
          <w:tcPr>
            <w:tcW w:w="1247" w:type="dxa"/>
            <w:tcBorders>
              <w:top w:val="single" w:sz="6" w:space="0" w:color="000000"/>
              <w:left w:val="nil"/>
              <w:bottom w:val="single" w:sz="6" w:space="0" w:color="000000"/>
              <w:right w:val="nil"/>
            </w:tcBorders>
            <w:vAlign w:val="center"/>
          </w:tcPr>
          <w:p w14:paraId="6C5F0A01" w14:textId="77777777" w:rsidR="004B200E" w:rsidRPr="004B200E" w:rsidRDefault="004B200E" w:rsidP="004B200E">
            <w:pPr>
              <w:jc w:val="center"/>
              <w:rPr>
                <w:rFonts w:cs="Times New Roman"/>
              </w:rPr>
            </w:pPr>
            <w:r w:rsidRPr="004B200E">
              <w:rPr>
                <w:rFonts w:eastAsia="Times New Roman" w:cs="Times New Roman"/>
                <w:b/>
                <w:sz w:val="21"/>
              </w:rPr>
              <w:t>0.324613</w:t>
            </w:r>
          </w:p>
        </w:tc>
      </w:tr>
      <w:tr w:rsidR="004B200E" w:rsidRPr="004B200E" w14:paraId="6AB1164F" w14:textId="77777777" w:rsidTr="004B200E">
        <w:trPr>
          <w:trHeight w:val="63"/>
        </w:trPr>
        <w:tc>
          <w:tcPr>
            <w:tcW w:w="2633" w:type="dxa"/>
            <w:tcBorders>
              <w:top w:val="single" w:sz="6" w:space="0" w:color="000000"/>
              <w:left w:val="nil"/>
              <w:bottom w:val="single" w:sz="6" w:space="0" w:color="000000"/>
              <w:right w:val="nil"/>
            </w:tcBorders>
            <w:vAlign w:val="center"/>
          </w:tcPr>
          <w:p w14:paraId="17F326D8" w14:textId="77777777" w:rsidR="004B200E" w:rsidRPr="004B200E" w:rsidRDefault="004B200E" w:rsidP="004B200E">
            <w:pPr>
              <w:rPr>
                <w:rFonts w:cs="Times New Roman"/>
              </w:rPr>
            </w:pPr>
            <w:r w:rsidRPr="004B200E">
              <w:rPr>
                <w:rFonts w:eastAsia="Times New Roman" w:cs="Times New Roman"/>
                <w:sz w:val="21"/>
              </w:rPr>
              <w:t>ukiyo_e → Old art</w:t>
            </w:r>
          </w:p>
        </w:tc>
        <w:tc>
          <w:tcPr>
            <w:tcW w:w="1247" w:type="dxa"/>
            <w:tcBorders>
              <w:top w:val="single" w:sz="6" w:space="0" w:color="000000"/>
              <w:left w:val="nil"/>
              <w:bottom w:val="single" w:sz="6" w:space="0" w:color="000000"/>
              <w:right w:val="nil"/>
            </w:tcBorders>
            <w:vAlign w:val="center"/>
          </w:tcPr>
          <w:p w14:paraId="6625ED5B" w14:textId="77777777" w:rsidR="004B200E" w:rsidRPr="004B200E" w:rsidRDefault="004B200E" w:rsidP="004B200E">
            <w:pPr>
              <w:jc w:val="center"/>
              <w:rPr>
                <w:rFonts w:cs="Times New Roman"/>
              </w:rPr>
            </w:pPr>
            <w:r w:rsidRPr="004B200E">
              <w:rPr>
                <w:rFonts w:eastAsia="Times New Roman" w:cs="Times New Roman"/>
                <w:b/>
                <w:sz w:val="21"/>
              </w:rPr>
              <w:t>0.691235</w:t>
            </w:r>
          </w:p>
        </w:tc>
        <w:tc>
          <w:tcPr>
            <w:tcW w:w="1247" w:type="dxa"/>
            <w:tcBorders>
              <w:top w:val="single" w:sz="6" w:space="0" w:color="000000"/>
              <w:left w:val="nil"/>
              <w:bottom w:val="single" w:sz="6" w:space="0" w:color="000000"/>
              <w:right w:val="nil"/>
            </w:tcBorders>
            <w:vAlign w:val="center"/>
          </w:tcPr>
          <w:p w14:paraId="580FA16F" w14:textId="77777777" w:rsidR="004B200E" w:rsidRPr="004B200E" w:rsidRDefault="004B200E" w:rsidP="004B200E">
            <w:pPr>
              <w:jc w:val="center"/>
              <w:rPr>
                <w:rFonts w:cs="Times New Roman"/>
              </w:rPr>
            </w:pPr>
            <w:r w:rsidRPr="004B200E">
              <w:rPr>
                <w:rFonts w:eastAsia="Times New Roman" w:cs="Times New Roman"/>
                <w:b/>
                <w:sz w:val="21"/>
              </w:rPr>
              <w:t>0.251996</w:t>
            </w:r>
          </w:p>
        </w:tc>
      </w:tr>
      <w:tr w:rsidR="004B200E" w:rsidRPr="004B200E" w14:paraId="2BB6E287" w14:textId="77777777" w:rsidTr="004B200E">
        <w:trPr>
          <w:trHeight w:val="61"/>
        </w:trPr>
        <w:tc>
          <w:tcPr>
            <w:tcW w:w="2633" w:type="dxa"/>
            <w:tcBorders>
              <w:top w:val="single" w:sz="6" w:space="0" w:color="000000"/>
              <w:left w:val="nil"/>
              <w:bottom w:val="single" w:sz="6" w:space="0" w:color="000000"/>
              <w:right w:val="nil"/>
            </w:tcBorders>
            <w:vAlign w:val="center"/>
          </w:tcPr>
          <w:p w14:paraId="26B1BFA0" w14:textId="77777777" w:rsidR="004B200E" w:rsidRPr="004B200E" w:rsidRDefault="004B200E" w:rsidP="004B200E">
            <w:pPr>
              <w:rPr>
                <w:rFonts w:cs="Times New Roman"/>
              </w:rPr>
            </w:pPr>
            <w:r w:rsidRPr="004B200E">
              <w:rPr>
                <w:rFonts w:eastAsia="Times New Roman" w:cs="Times New Roman"/>
                <w:sz w:val="21"/>
              </w:rPr>
              <w:t>photo → ukiyo_e</w:t>
            </w:r>
          </w:p>
        </w:tc>
        <w:tc>
          <w:tcPr>
            <w:tcW w:w="1247" w:type="dxa"/>
            <w:tcBorders>
              <w:top w:val="single" w:sz="6" w:space="0" w:color="000000"/>
              <w:left w:val="nil"/>
              <w:bottom w:val="single" w:sz="6" w:space="0" w:color="000000"/>
              <w:right w:val="nil"/>
            </w:tcBorders>
            <w:vAlign w:val="center"/>
          </w:tcPr>
          <w:p w14:paraId="0C111852" w14:textId="77777777" w:rsidR="004B200E" w:rsidRPr="004B200E" w:rsidRDefault="004B200E" w:rsidP="004B200E">
            <w:pPr>
              <w:jc w:val="center"/>
              <w:rPr>
                <w:rFonts w:cs="Times New Roman"/>
              </w:rPr>
            </w:pPr>
            <w:r w:rsidRPr="004B200E">
              <w:rPr>
                <w:rFonts w:eastAsia="Times New Roman" w:cs="Times New Roman"/>
                <w:b/>
                <w:sz w:val="21"/>
              </w:rPr>
              <w:t>0.609058</w:t>
            </w:r>
          </w:p>
        </w:tc>
        <w:tc>
          <w:tcPr>
            <w:tcW w:w="1247" w:type="dxa"/>
            <w:tcBorders>
              <w:top w:val="single" w:sz="6" w:space="0" w:color="000000"/>
              <w:left w:val="nil"/>
              <w:bottom w:val="single" w:sz="6" w:space="0" w:color="000000"/>
              <w:right w:val="nil"/>
            </w:tcBorders>
            <w:vAlign w:val="center"/>
          </w:tcPr>
          <w:p w14:paraId="06DEC84D" w14:textId="77777777" w:rsidR="004B200E" w:rsidRPr="004B200E" w:rsidRDefault="004B200E" w:rsidP="004B200E">
            <w:pPr>
              <w:jc w:val="center"/>
              <w:rPr>
                <w:rFonts w:cs="Times New Roman"/>
              </w:rPr>
            </w:pPr>
            <w:r w:rsidRPr="004B200E">
              <w:rPr>
                <w:rFonts w:eastAsia="Times New Roman" w:cs="Times New Roman"/>
                <w:b/>
                <w:sz w:val="21"/>
              </w:rPr>
              <w:t>0.329195</w:t>
            </w:r>
          </w:p>
        </w:tc>
      </w:tr>
      <w:tr w:rsidR="004B200E" w:rsidRPr="004B200E" w14:paraId="14561732" w14:textId="77777777" w:rsidTr="004B200E">
        <w:trPr>
          <w:cantSplit/>
          <w:trHeight w:val="480"/>
        </w:trPr>
        <w:tc>
          <w:tcPr>
            <w:tcW w:w="2633" w:type="dxa"/>
            <w:tcBorders>
              <w:top w:val="single" w:sz="6" w:space="0" w:color="000000"/>
              <w:left w:val="nil"/>
              <w:bottom w:val="single" w:sz="4" w:space="0" w:color="auto"/>
              <w:right w:val="nil"/>
            </w:tcBorders>
            <w:vAlign w:val="center"/>
          </w:tcPr>
          <w:p w14:paraId="221D237F" w14:textId="77777777" w:rsidR="004B200E" w:rsidRPr="004B200E" w:rsidRDefault="004B200E" w:rsidP="004B200E">
            <w:pPr>
              <w:rPr>
                <w:rFonts w:cs="Times New Roman"/>
              </w:rPr>
            </w:pPr>
            <w:r w:rsidRPr="004B200E">
              <w:rPr>
                <w:rFonts w:eastAsia="Times New Roman" w:cs="Times New Roman"/>
                <w:sz w:val="21"/>
              </w:rPr>
              <w:t>ukiyo_e → photo</w:t>
            </w:r>
          </w:p>
        </w:tc>
        <w:tc>
          <w:tcPr>
            <w:tcW w:w="1247" w:type="dxa"/>
            <w:tcBorders>
              <w:top w:val="single" w:sz="6" w:space="0" w:color="000000"/>
              <w:left w:val="nil"/>
              <w:bottom w:val="single" w:sz="4" w:space="0" w:color="auto"/>
              <w:right w:val="nil"/>
            </w:tcBorders>
            <w:vAlign w:val="center"/>
          </w:tcPr>
          <w:p w14:paraId="52E7796E" w14:textId="77777777" w:rsidR="004B200E" w:rsidRPr="004B200E" w:rsidRDefault="004B200E" w:rsidP="004B200E">
            <w:pPr>
              <w:jc w:val="center"/>
              <w:rPr>
                <w:rFonts w:cs="Times New Roman"/>
              </w:rPr>
            </w:pPr>
            <w:r w:rsidRPr="004B200E">
              <w:rPr>
                <w:rFonts w:eastAsia="Times New Roman" w:cs="Times New Roman"/>
                <w:b/>
                <w:sz w:val="21"/>
              </w:rPr>
              <w:t>0.672280</w:t>
            </w:r>
          </w:p>
        </w:tc>
        <w:tc>
          <w:tcPr>
            <w:tcW w:w="1247" w:type="dxa"/>
            <w:tcBorders>
              <w:top w:val="single" w:sz="6" w:space="0" w:color="000000"/>
              <w:left w:val="nil"/>
              <w:bottom w:val="single" w:sz="4" w:space="0" w:color="auto"/>
              <w:right w:val="nil"/>
            </w:tcBorders>
            <w:vAlign w:val="center"/>
          </w:tcPr>
          <w:p w14:paraId="152A56F1" w14:textId="77777777" w:rsidR="004B200E" w:rsidRPr="004B200E" w:rsidRDefault="004B200E" w:rsidP="004B200E">
            <w:pPr>
              <w:jc w:val="center"/>
              <w:rPr>
                <w:rFonts w:cs="Times New Roman"/>
              </w:rPr>
            </w:pPr>
            <w:r w:rsidRPr="004B200E">
              <w:rPr>
                <w:rFonts w:eastAsia="Times New Roman" w:cs="Times New Roman"/>
                <w:b/>
                <w:sz w:val="21"/>
              </w:rPr>
              <w:t>0.249511</w:t>
            </w:r>
          </w:p>
        </w:tc>
      </w:tr>
      <w:tr w:rsidR="004B200E" w:rsidRPr="004B200E" w14:paraId="397E17A2" w14:textId="77777777" w:rsidTr="004B200E">
        <w:trPr>
          <w:trHeight w:val="40"/>
        </w:trPr>
        <w:tc>
          <w:tcPr>
            <w:tcW w:w="2633" w:type="dxa"/>
            <w:tcBorders>
              <w:top w:val="single" w:sz="4" w:space="0" w:color="auto"/>
              <w:left w:val="nil"/>
              <w:right w:val="nil"/>
            </w:tcBorders>
            <w:vAlign w:val="center"/>
          </w:tcPr>
          <w:p w14:paraId="45C4A31E" w14:textId="77777777" w:rsidR="004B200E" w:rsidRPr="004B200E" w:rsidRDefault="004B200E" w:rsidP="004B200E">
            <w:pPr>
              <w:rPr>
                <w:rFonts w:cs="Times New Roman"/>
              </w:rPr>
            </w:pPr>
            <w:r w:rsidRPr="004B200E">
              <w:rPr>
                <w:rFonts w:eastAsia="Times New Roman" w:cs="Times New Roman"/>
                <w:sz w:val="21"/>
              </w:rPr>
              <w:t>ukiyo_e → ukiyo_e</w:t>
            </w:r>
          </w:p>
        </w:tc>
        <w:tc>
          <w:tcPr>
            <w:tcW w:w="1247" w:type="dxa"/>
            <w:tcBorders>
              <w:top w:val="single" w:sz="4" w:space="0" w:color="auto"/>
              <w:left w:val="nil"/>
              <w:right w:val="nil"/>
            </w:tcBorders>
            <w:vAlign w:val="center"/>
          </w:tcPr>
          <w:p w14:paraId="23B29A74" w14:textId="77777777" w:rsidR="004B200E" w:rsidRPr="004B200E" w:rsidRDefault="004B200E" w:rsidP="004B200E">
            <w:pPr>
              <w:jc w:val="center"/>
              <w:rPr>
                <w:rFonts w:cs="Times New Roman"/>
              </w:rPr>
            </w:pPr>
            <w:r w:rsidRPr="004B200E">
              <w:rPr>
                <w:rFonts w:eastAsia="Times New Roman" w:cs="Times New Roman"/>
                <w:b/>
                <w:sz w:val="21"/>
              </w:rPr>
              <w:t>0.868146</w:t>
            </w:r>
          </w:p>
        </w:tc>
        <w:tc>
          <w:tcPr>
            <w:tcW w:w="1247" w:type="dxa"/>
            <w:tcBorders>
              <w:top w:val="single" w:sz="4" w:space="0" w:color="auto"/>
              <w:left w:val="nil"/>
              <w:right w:val="nil"/>
            </w:tcBorders>
            <w:vAlign w:val="center"/>
          </w:tcPr>
          <w:p w14:paraId="15DC24D7" w14:textId="77777777" w:rsidR="004B200E" w:rsidRPr="004B200E" w:rsidRDefault="004B200E" w:rsidP="004B200E">
            <w:pPr>
              <w:jc w:val="center"/>
              <w:rPr>
                <w:rFonts w:cs="Times New Roman"/>
              </w:rPr>
            </w:pPr>
            <w:r w:rsidRPr="004B200E">
              <w:rPr>
                <w:rFonts w:eastAsia="Times New Roman" w:cs="Times New Roman"/>
                <w:b/>
                <w:sz w:val="21"/>
              </w:rPr>
              <w:t>0.251171</w:t>
            </w:r>
          </w:p>
        </w:tc>
      </w:tr>
    </w:tbl>
    <w:p w14:paraId="122FABCC" w14:textId="50073D16" w:rsidR="004B200E" w:rsidRDefault="004B200E" w:rsidP="00A044CD">
      <w:pPr>
        <w:spacing w:after="0"/>
        <w:ind w:leftChars="200" w:left="400"/>
        <w:jc w:val="both"/>
        <w:rPr>
          <w:rFonts w:eastAsia="HarmonyOS Sans SC" w:cs="Times New Roman"/>
          <w:lang w:eastAsia="zh-CN"/>
        </w:rPr>
      </w:pPr>
    </w:p>
    <w:p w14:paraId="772C98FA" w14:textId="1266C829" w:rsidR="004B200E" w:rsidRDefault="004B200E" w:rsidP="00A044CD">
      <w:pPr>
        <w:spacing w:after="0"/>
        <w:ind w:leftChars="200" w:left="400"/>
        <w:jc w:val="both"/>
        <w:rPr>
          <w:rFonts w:eastAsia="HarmonyOS Sans SC" w:cs="Times New Roman"/>
          <w:lang w:eastAsia="zh-CN"/>
        </w:rPr>
      </w:pPr>
    </w:p>
    <w:p w14:paraId="5D0F4FF7" w14:textId="2A24A5EC" w:rsidR="004B200E" w:rsidRDefault="004B200E" w:rsidP="00A044CD">
      <w:pPr>
        <w:spacing w:after="0"/>
        <w:ind w:leftChars="200" w:left="400"/>
        <w:jc w:val="both"/>
        <w:rPr>
          <w:rFonts w:eastAsia="HarmonyOS Sans SC" w:cs="Times New Roman"/>
          <w:lang w:eastAsia="zh-CN"/>
        </w:rPr>
      </w:pPr>
    </w:p>
    <w:p w14:paraId="371A6C86" w14:textId="52642E6C" w:rsidR="004B200E" w:rsidRDefault="004B200E" w:rsidP="00A044CD">
      <w:pPr>
        <w:spacing w:after="0"/>
        <w:ind w:leftChars="200" w:left="400"/>
        <w:jc w:val="both"/>
        <w:rPr>
          <w:rFonts w:eastAsia="HarmonyOS Sans SC" w:cs="Times New Roman"/>
          <w:lang w:eastAsia="zh-CN"/>
        </w:rPr>
      </w:pPr>
    </w:p>
    <w:p w14:paraId="32C66369" w14:textId="7434E606" w:rsidR="004B200E" w:rsidRDefault="004B200E" w:rsidP="00A044CD">
      <w:pPr>
        <w:spacing w:after="0"/>
        <w:ind w:leftChars="200" w:left="400"/>
        <w:jc w:val="both"/>
        <w:rPr>
          <w:rFonts w:eastAsia="HarmonyOS Sans SC" w:cs="Times New Roman"/>
          <w:lang w:eastAsia="zh-CN"/>
        </w:rPr>
      </w:pPr>
    </w:p>
    <w:p w14:paraId="658785F7" w14:textId="106B1E9A" w:rsidR="004B200E" w:rsidRDefault="004B200E" w:rsidP="00A044CD">
      <w:pPr>
        <w:spacing w:after="0"/>
        <w:ind w:leftChars="200" w:left="400"/>
        <w:jc w:val="both"/>
        <w:rPr>
          <w:rFonts w:eastAsia="HarmonyOS Sans SC" w:cs="Times New Roman"/>
          <w:lang w:eastAsia="zh-CN"/>
        </w:rPr>
      </w:pPr>
    </w:p>
    <w:p w14:paraId="665AFE08" w14:textId="5B11937F" w:rsidR="004B200E" w:rsidRDefault="004B200E" w:rsidP="00A044CD">
      <w:pPr>
        <w:spacing w:after="0"/>
        <w:ind w:leftChars="200" w:left="400"/>
        <w:jc w:val="both"/>
        <w:rPr>
          <w:rFonts w:eastAsia="HarmonyOS Sans SC" w:cs="Times New Roman"/>
          <w:lang w:eastAsia="zh-CN"/>
        </w:rPr>
      </w:pPr>
    </w:p>
    <w:p w14:paraId="151C975E" w14:textId="74F1ED3A" w:rsidR="004B200E" w:rsidRDefault="004B200E" w:rsidP="00A044CD">
      <w:pPr>
        <w:spacing w:after="0"/>
        <w:ind w:leftChars="200" w:left="400"/>
        <w:jc w:val="both"/>
        <w:rPr>
          <w:rFonts w:eastAsia="HarmonyOS Sans SC" w:cs="Times New Roman"/>
          <w:lang w:eastAsia="zh-CN"/>
        </w:rPr>
      </w:pPr>
    </w:p>
    <w:p w14:paraId="4797894B" w14:textId="6FB90A3F" w:rsidR="004B200E" w:rsidRDefault="004B200E" w:rsidP="00A044CD">
      <w:pPr>
        <w:spacing w:after="0"/>
        <w:ind w:leftChars="200" w:left="400"/>
        <w:jc w:val="both"/>
        <w:rPr>
          <w:rFonts w:eastAsia="HarmonyOS Sans SC" w:cs="Times New Roman"/>
          <w:lang w:eastAsia="zh-CN"/>
        </w:rPr>
      </w:pPr>
    </w:p>
    <w:p w14:paraId="550EF601" w14:textId="77777777" w:rsidR="004B200E" w:rsidRDefault="004B200E" w:rsidP="00A044CD">
      <w:pPr>
        <w:spacing w:after="0"/>
        <w:ind w:leftChars="200" w:left="400"/>
        <w:jc w:val="both"/>
        <w:rPr>
          <w:rFonts w:eastAsia="HarmonyOS Sans SC" w:cs="Times New Roman"/>
          <w:lang w:eastAsia="zh-CN"/>
        </w:rPr>
      </w:pPr>
    </w:p>
    <w:p w14:paraId="3EF656DA" w14:textId="3F1AF75D" w:rsidR="004B200E" w:rsidRDefault="004B200E" w:rsidP="00A044CD">
      <w:pPr>
        <w:spacing w:after="0"/>
        <w:ind w:leftChars="200" w:left="400"/>
        <w:jc w:val="both"/>
        <w:rPr>
          <w:rFonts w:eastAsia="HarmonyOS Sans SC" w:cs="Times New Roman"/>
          <w:lang w:eastAsia="zh-CN"/>
        </w:rPr>
      </w:pPr>
    </w:p>
    <w:p w14:paraId="31659727" w14:textId="77777777" w:rsidR="004B200E" w:rsidRDefault="004B200E" w:rsidP="00A044CD">
      <w:pPr>
        <w:spacing w:after="0"/>
        <w:ind w:leftChars="200" w:left="400"/>
        <w:jc w:val="both"/>
        <w:rPr>
          <w:rFonts w:eastAsia="HarmonyOS Sans SC" w:cs="Times New Roman"/>
          <w:lang w:eastAsia="zh-CN"/>
        </w:rPr>
      </w:pPr>
    </w:p>
    <w:p w14:paraId="273DB186" w14:textId="1D533870" w:rsidR="004B200E" w:rsidRDefault="004B200E" w:rsidP="00A044CD">
      <w:pPr>
        <w:spacing w:after="0"/>
        <w:ind w:leftChars="200" w:left="400"/>
        <w:jc w:val="both"/>
        <w:rPr>
          <w:rFonts w:eastAsia="HarmonyOS Sans SC" w:cs="Times New Roman"/>
          <w:lang w:eastAsia="zh-CN"/>
        </w:rPr>
      </w:pPr>
    </w:p>
    <w:p w14:paraId="41BC43AE" w14:textId="77777777" w:rsidR="004B200E" w:rsidRDefault="004B200E" w:rsidP="00A044CD">
      <w:pPr>
        <w:spacing w:after="0"/>
        <w:ind w:leftChars="200" w:left="400"/>
        <w:jc w:val="both"/>
        <w:rPr>
          <w:rFonts w:eastAsia="HarmonyOS Sans SC" w:cs="Times New Roman"/>
          <w:lang w:eastAsia="zh-CN"/>
        </w:rPr>
      </w:pPr>
    </w:p>
    <w:p w14:paraId="57AB2CC1" w14:textId="43804B53" w:rsidR="004B200E" w:rsidRDefault="004B200E" w:rsidP="00A044CD">
      <w:pPr>
        <w:spacing w:after="0"/>
        <w:ind w:leftChars="200" w:left="400"/>
        <w:jc w:val="both"/>
        <w:rPr>
          <w:rFonts w:eastAsia="HarmonyOS Sans SC" w:cs="Times New Roman"/>
          <w:lang w:eastAsia="zh-CN"/>
        </w:rPr>
      </w:pPr>
    </w:p>
    <w:p w14:paraId="3754EA1B" w14:textId="359AF8C7" w:rsidR="004B200E" w:rsidRDefault="004B200E" w:rsidP="00A044CD">
      <w:pPr>
        <w:spacing w:after="0"/>
        <w:ind w:leftChars="200" w:left="400"/>
        <w:jc w:val="both"/>
        <w:rPr>
          <w:rFonts w:eastAsia="HarmonyOS Sans SC" w:cs="Times New Roman"/>
          <w:lang w:eastAsia="zh-CN"/>
        </w:rPr>
      </w:pPr>
    </w:p>
    <w:p w14:paraId="2717069F" w14:textId="77777777" w:rsidR="004B200E" w:rsidRDefault="004B200E" w:rsidP="00A044CD">
      <w:pPr>
        <w:spacing w:after="0"/>
        <w:ind w:leftChars="200" w:left="400"/>
        <w:jc w:val="both"/>
        <w:rPr>
          <w:rFonts w:eastAsia="HarmonyOS Sans SC" w:cs="Times New Roman"/>
          <w:lang w:eastAsia="zh-CN"/>
        </w:rPr>
      </w:pPr>
    </w:p>
    <w:p w14:paraId="1139908E" w14:textId="721D3706" w:rsidR="004B200E" w:rsidRDefault="004B200E" w:rsidP="00A044CD">
      <w:pPr>
        <w:spacing w:after="0"/>
        <w:ind w:leftChars="200" w:left="400"/>
        <w:jc w:val="both"/>
        <w:rPr>
          <w:rFonts w:eastAsia="HarmonyOS Sans SC" w:cs="Times New Roman"/>
          <w:lang w:eastAsia="zh-CN"/>
        </w:rPr>
      </w:pPr>
    </w:p>
    <w:p w14:paraId="784529CF" w14:textId="77777777" w:rsidR="004B200E" w:rsidRDefault="004B200E" w:rsidP="00A044CD">
      <w:pPr>
        <w:spacing w:after="0"/>
        <w:ind w:leftChars="200" w:left="400"/>
        <w:jc w:val="both"/>
        <w:rPr>
          <w:rFonts w:eastAsia="HarmonyOS Sans SC" w:cs="Times New Roman"/>
          <w:lang w:eastAsia="zh-CN"/>
        </w:rPr>
      </w:pPr>
    </w:p>
    <w:p w14:paraId="1450E6DD" w14:textId="77777777" w:rsidR="004B200E" w:rsidRDefault="004B200E" w:rsidP="00A044CD">
      <w:pPr>
        <w:spacing w:after="0"/>
        <w:ind w:leftChars="200" w:left="400"/>
        <w:jc w:val="both"/>
        <w:rPr>
          <w:rFonts w:eastAsia="HarmonyOS Sans SC" w:cs="Times New Roman"/>
          <w:lang w:eastAsia="zh-CN"/>
        </w:rPr>
      </w:pPr>
    </w:p>
    <w:p w14:paraId="0E1C398B" w14:textId="77777777" w:rsidR="004B200E" w:rsidRDefault="004B200E" w:rsidP="00A044CD">
      <w:pPr>
        <w:spacing w:after="0"/>
        <w:ind w:leftChars="200" w:left="400"/>
        <w:jc w:val="both"/>
        <w:rPr>
          <w:rFonts w:eastAsia="HarmonyOS Sans SC" w:cs="Times New Roman"/>
          <w:lang w:eastAsia="zh-CN"/>
        </w:rPr>
      </w:pPr>
    </w:p>
    <w:p w14:paraId="618B2F6C" w14:textId="77777777" w:rsidR="004B200E" w:rsidRDefault="004B200E" w:rsidP="00A044CD">
      <w:pPr>
        <w:spacing w:after="0"/>
        <w:ind w:leftChars="200" w:left="400"/>
        <w:jc w:val="both"/>
        <w:rPr>
          <w:rFonts w:eastAsia="HarmonyOS Sans SC" w:cs="Times New Roman"/>
          <w:lang w:eastAsia="zh-CN"/>
        </w:rPr>
      </w:pPr>
    </w:p>
    <w:p w14:paraId="2D48D270" w14:textId="77777777" w:rsidR="004B200E" w:rsidRDefault="004B200E" w:rsidP="00A044CD">
      <w:pPr>
        <w:spacing w:after="0"/>
        <w:ind w:leftChars="200" w:left="400"/>
        <w:jc w:val="both"/>
        <w:rPr>
          <w:rFonts w:eastAsia="HarmonyOS Sans SC" w:cs="Times New Roman"/>
          <w:lang w:eastAsia="zh-CN"/>
        </w:rPr>
      </w:pPr>
    </w:p>
    <w:tbl>
      <w:tblPr>
        <w:tblpPr w:leftFromText="180" w:rightFromText="180" w:vertAnchor="text" w:horzAnchor="margin" w:tblpY="63"/>
        <w:tblOverlap w:val="never"/>
        <w:tblW w:w="10646" w:type="pct"/>
        <w:tblLayout w:type="fixed"/>
        <w:tblLook w:val="04A0" w:firstRow="1" w:lastRow="0" w:firstColumn="1" w:lastColumn="0" w:noHBand="0" w:noVBand="1"/>
      </w:tblPr>
      <w:tblGrid>
        <w:gridCol w:w="3354"/>
        <w:gridCol w:w="1504"/>
        <w:gridCol w:w="1504"/>
        <w:gridCol w:w="1504"/>
        <w:gridCol w:w="1436"/>
        <w:gridCol w:w="1436"/>
      </w:tblGrid>
      <w:tr w:rsidR="004B200E" w:rsidRPr="004B200E" w14:paraId="2F4BD84C" w14:textId="77777777" w:rsidTr="004B200E">
        <w:trPr>
          <w:trHeight w:val="273"/>
        </w:trPr>
        <w:tc>
          <w:tcPr>
            <w:tcW w:w="3354" w:type="dxa"/>
            <w:tcBorders>
              <w:top w:val="single" w:sz="18" w:space="0" w:color="000000"/>
              <w:left w:val="nil"/>
              <w:bottom w:val="single" w:sz="6" w:space="0" w:color="000000"/>
              <w:right w:val="nil"/>
            </w:tcBorders>
            <w:shd w:val="clear" w:color="auto" w:fill="D9D9D9"/>
            <w:vAlign w:val="center"/>
          </w:tcPr>
          <w:p w14:paraId="563B6723" w14:textId="77777777" w:rsidR="004B200E" w:rsidRPr="004B200E" w:rsidRDefault="004B200E" w:rsidP="004B200E">
            <w:pPr>
              <w:jc w:val="center"/>
              <w:rPr>
                <w:rFonts w:cs="Times New Roman"/>
              </w:rPr>
            </w:pPr>
            <w:r w:rsidRPr="004B200E">
              <w:rPr>
                <w:rFonts w:cs="Times New Roman"/>
              </w:rPr>
              <w:t>Setting</w:t>
            </w:r>
          </w:p>
        </w:tc>
        <w:tc>
          <w:tcPr>
            <w:tcW w:w="1504" w:type="dxa"/>
            <w:tcBorders>
              <w:top w:val="single" w:sz="18" w:space="0" w:color="000000"/>
              <w:left w:val="nil"/>
              <w:bottom w:val="single" w:sz="6" w:space="0" w:color="000000"/>
              <w:right w:val="nil"/>
            </w:tcBorders>
            <w:shd w:val="clear" w:color="auto" w:fill="D9D9D9"/>
            <w:vAlign w:val="center"/>
          </w:tcPr>
          <w:p w14:paraId="3FF08DE5" w14:textId="77777777" w:rsidR="004B200E" w:rsidRPr="004B200E" w:rsidRDefault="004B200E" w:rsidP="004B200E">
            <w:pPr>
              <w:jc w:val="center"/>
              <w:rPr>
                <w:rFonts w:cs="Times New Roman"/>
              </w:rPr>
            </w:pPr>
            <w:r w:rsidRPr="004B200E">
              <w:rPr>
                <w:rFonts w:cs="Times New Roman"/>
              </w:rPr>
              <w:t>5-style</w:t>
            </w:r>
            <w:r w:rsidRPr="004B200E">
              <w:rPr>
                <w:rFonts w:cs="Times New Roman"/>
              </w:rPr>
              <w:br/>
              <w:t>Original</w:t>
            </w:r>
          </w:p>
        </w:tc>
        <w:tc>
          <w:tcPr>
            <w:tcW w:w="1504" w:type="dxa"/>
            <w:tcBorders>
              <w:top w:val="single" w:sz="18" w:space="0" w:color="000000"/>
              <w:left w:val="nil"/>
              <w:bottom w:val="single" w:sz="6" w:space="0" w:color="000000"/>
              <w:right w:val="nil"/>
            </w:tcBorders>
            <w:shd w:val="clear" w:color="auto" w:fill="D9D9D9"/>
            <w:vAlign w:val="center"/>
          </w:tcPr>
          <w:p w14:paraId="0A805E6A" w14:textId="77777777" w:rsidR="004B200E" w:rsidRPr="004B200E" w:rsidRDefault="004B200E" w:rsidP="004B200E">
            <w:pPr>
              <w:jc w:val="center"/>
              <w:rPr>
                <w:rFonts w:cs="Times New Roman"/>
              </w:rPr>
            </w:pPr>
            <w:r w:rsidRPr="004B200E">
              <w:rPr>
                <w:rFonts w:cs="Times New Roman"/>
              </w:rPr>
              <w:t>6-style</w:t>
            </w:r>
            <w:r w:rsidRPr="004B200E">
              <w:rPr>
                <w:rFonts w:cs="Times New Roman"/>
              </w:rPr>
              <w:br/>
              <w:t>Overall</w:t>
            </w:r>
          </w:p>
        </w:tc>
        <w:tc>
          <w:tcPr>
            <w:tcW w:w="1504" w:type="dxa"/>
            <w:tcBorders>
              <w:top w:val="single" w:sz="18" w:space="0" w:color="000000"/>
              <w:left w:val="nil"/>
              <w:bottom w:val="single" w:sz="6" w:space="0" w:color="000000"/>
              <w:right w:val="nil"/>
            </w:tcBorders>
            <w:shd w:val="clear" w:color="auto" w:fill="D9D9D9"/>
            <w:vAlign w:val="center"/>
          </w:tcPr>
          <w:p w14:paraId="79B2C246" w14:textId="77777777" w:rsidR="004B200E" w:rsidRPr="004B200E" w:rsidRDefault="004B200E" w:rsidP="004B200E">
            <w:pPr>
              <w:jc w:val="center"/>
              <w:rPr>
                <w:rFonts w:cs="Times New Roman"/>
              </w:rPr>
            </w:pPr>
            <w:r w:rsidRPr="004B200E">
              <w:rPr>
                <w:rFonts w:cs="Times New Roman"/>
              </w:rPr>
              <w:t>5-style</w:t>
            </w:r>
            <w:r w:rsidRPr="004B200E">
              <w:rPr>
                <w:rFonts w:cs="Times New Roman"/>
              </w:rPr>
              <w:br/>
              <w:t>Comparable</w:t>
            </w:r>
          </w:p>
        </w:tc>
        <w:tc>
          <w:tcPr>
            <w:tcW w:w="1436" w:type="dxa"/>
            <w:tcBorders>
              <w:top w:val="single" w:sz="18" w:space="0" w:color="000000"/>
              <w:left w:val="nil"/>
              <w:bottom w:val="single" w:sz="6" w:space="0" w:color="000000"/>
              <w:right w:val="nil"/>
            </w:tcBorders>
            <w:shd w:val="clear" w:color="auto" w:fill="D9D9D9"/>
            <w:vAlign w:val="center"/>
          </w:tcPr>
          <w:p w14:paraId="59D3F95B" w14:textId="77777777" w:rsidR="004B200E" w:rsidRPr="004B200E" w:rsidRDefault="004B200E" w:rsidP="004B200E">
            <w:pPr>
              <w:jc w:val="center"/>
              <w:rPr>
                <w:rFonts w:cs="Times New Roman"/>
              </w:rPr>
            </w:pPr>
            <w:r w:rsidRPr="004B200E">
              <w:rPr>
                <w:rFonts w:cs="Times New Roman"/>
              </w:rPr>
              <w:t>Δ Style</w:t>
            </w:r>
            <w:r w:rsidRPr="004B200E">
              <w:rPr>
                <w:rFonts w:cs="Times New Roman"/>
              </w:rPr>
              <w:br/>
              <w:t>(6 vs 5)</w:t>
            </w:r>
          </w:p>
        </w:tc>
        <w:tc>
          <w:tcPr>
            <w:tcW w:w="1436" w:type="dxa"/>
            <w:tcBorders>
              <w:top w:val="single" w:sz="18" w:space="0" w:color="000000"/>
              <w:left w:val="nil"/>
              <w:bottom w:val="single" w:sz="6" w:space="0" w:color="000000"/>
              <w:right w:val="nil"/>
            </w:tcBorders>
            <w:shd w:val="clear" w:color="auto" w:fill="D9D9D9"/>
            <w:vAlign w:val="center"/>
          </w:tcPr>
          <w:p w14:paraId="3411F0B3" w14:textId="77777777" w:rsidR="004B200E" w:rsidRPr="004B200E" w:rsidRDefault="004B200E" w:rsidP="004B200E">
            <w:pPr>
              <w:jc w:val="center"/>
              <w:rPr>
                <w:rFonts w:cs="Times New Roman"/>
              </w:rPr>
            </w:pPr>
            <w:r w:rsidRPr="004B200E">
              <w:rPr>
                <w:rFonts w:cs="Times New Roman"/>
              </w:rPr>
              <w:t>Δ LPIPS</w:t>
            </w:r>
            <w:r w:rsidRPr="004B200E">
              <w:rPr>
                <w:rFonts w:cs="Times New Roman"/>
              </w:rPr>
              <w:br/>
              <w:t>(6 vs 5)</w:t>
            </w:r>
          </w:p>
        </w:tc>
      </w:tr>
      <w:tr w:rsidR="004B200E" w:rsidRPr="004B200E" w14:paraId="3E95994F" w14:textId="77777777" w:rsidTr="004B200E">
        <w:trPr>
          <w:trHeight w:val="181"/>
        </w:trPr>
        <w:tc>
          <w:tcPr>
            <w:tcW w:w="3354" w:type="dxa"/>
            <w:tcBorders>
              <w:top w:val="single" w:sz="6" w:space="0" w:color="000000"/>
              <w:left w:val="nil"/>
              <w:bottom w:val="single" w:sz="6" w:space="0" w:color="000000"/>
              <w:right w:val="nil"/>
            </w:tcBorders>
            <w:vAlign w:val="center"/>
          </w:tcPr>
          <w:p w14:paraId="0BB5AA36" w14:textId="77777777" w:rsidR="004B200E" w:rsidRPr="004B200E" w:rsidRDefault="004B200E" w:rsidP="004B200E">
            <w:pPr>
              <w:jc w:val="center"/>
              <w:rPr>
                <w:rFonts w:cs="Times New Roman"/>
              </w:rPr>
            </w:pPr>
            <w:r w:rsidRPr="004B200E">
              <w:rPr>
                <w:rFonts w:eastAsia="Times New Roman" w:cs="Times New Roman"/>
                <w:sz w:val="21"/>
              </w:rPr>
              <w:t>All pairs overview</w:t>
            </w:r>
          </w:p>
        </w:tc>
        <w:tc>
          <w:tcPr>
            <w:tcW w:w="1504" w:type="dxa"/>
            <w:tcBorders>
              <w:top w:val="single" w:sz="6" w:space="0" w:color="000000"/>
              <w:left w:val="nil"/>
              <w:bottom w:val="single" w:sz="6" w:space="0" w:color="000000"/>
              <w:right w:val="nil"/>
            </w:tcBorders>
            <w:vAlign w:val="center"/>
          </w:tcPr>
          <w:p w14:paraId="534FA1D9" w14:textId="77777777" w:rsidR="004B200E" w:rsidRPr="004B200E" w:rsidRDefault="004B200E" w:rsidP="004B200E">
            <w:pPr>
              <w:jc w:val="center"/>
              <w:rPr>
                <w:rFonts w:cs="Times New Roman"/>
              </w:rPr>
            </w:pPr>
            <w:r w:rsidRPr="004B200E">
              <w:rPr>
                <w:rFonts w:eastAsia="Times New Roman" w:cs="Times New Roman"/>
                <w:b/>
                <w:sz w:val="21"/>
              </w:rPr>
              <w:t>0.679523</w:t>
            </w:r>
          </w:p>
        </w:tc>
        <w:tc>
          <w:tcPr>
            <w:tcW w:w="1504" w:type="dxa"/>
            <w:tcBorders>
              <w:top w:val="single" w:sz="6" w:space="0" w:color="000000"/>
              <w:left w:val="nil"/>
              <w:bottom w:val="single" w:sz="6" w:space="0" w:color="000000"/>
              <w:right w:val="nil"/>
            </w:tcBorders>
            <w:vAlign w:val="center"/>
          </w:tcPr>
          <w:p w14:paraId="3100DF92" w14:textId="77777777" w:rsidR="004B200E" w:rsidRPr="004B200E" w:rsidRDefault="004B200E" w:rsidP="004B200E">
            <w:pPr>
              <w:jc w:val="center"/>
              <w:rPr>
                <w:rFonts w:cs="Times New Roman"/>
              </w:rPr>
            </w:pPr>
            <w:r w:rsidRPr="004B200E">
              <w:rPr>
                <w:rFonts w:eastAsia="Times New Roman" w:cs="Times New Roman"/>
                <w:b/>
                <w:sz w:val="21"/>
              </w:rPr>
              <w:t>0.678289</w:t>
            </w:r>
          </w:p>
        </w:tc>
        <w:tc>
          <w:tcPr>
            <w:tcW w:w="1504" w:type="dxa"/>
            <w:tcBorders>
              <w:top w:val="single" w:sz="6" w:space="0" w:color="000000"/>
              <w:left w:val="nil"/>
              <w:bottom w:val="single" w:sz="6" w:space="0" w:color="000000"/>
              <w:right w:val="nil"/>
            </w:tcBorders>
            <w:vAlign w:val="center"/>
          </w:tcPr>
          <w:p w14:paraId="098DA06F" w14:textId="77777777" w:rsidR="004B200E" w:rsidRPr="004B200E" w:rsidRDefault="004B200E" w:rsidP="004B200E">
            <w:pPr>
              <w:jc w:val="center"/>
              <w:rPr>
                <w:rFonts w:cs="Times New Roman"/>
              </w:rPr>
            </w:pPr>
            <w:r w:rsidRPr="004B200E">
              <w:rPr>
                <w:rFonts w:eastAsia="Times New Roman" w:cs="Times New Roman"/>
                <w:b/>
                <w:sz w:val="21"/>
              </w:rPr>
              <w:t>0.679641</w:t>
            </w:r>
          </w:p>
        </w:tc>
        <w:tc>
          <w:tcPr>
            <w:tcW w:w="1436" w:type="dxa"/>
            <w:tcBorders>
              <w:top w:val="single" w:sz="6" w:space="0" w:color="000000"/>
              <w:left w:val="nil"/>
              <w:bottom w:val="single" w:sz="6" w:space="0" w:color="000000"/>
              <w:right w:val="nil"/>
            </w:tcBorders>
            <w:vAlign w:val="center"/>
          </w:tcPr>
          <w:p w14:paraId="1950853D" w14:textId="77777777" w:rsidR="004B200E" w:rsidRPr="004B200E" w:rsidRDefault="004B200E" w:rsidP="004B200E">
            <w:pPr>
              <w:jc w:val="center"/>
              <w:rPr>
                <w:rFonts w:cs="Times New Roman"/>
              </w:rPr>
            </w:pPr>
            <w:r w:rsidRPr="004B200E">
              <w:rPr>
                <w:rFonts w:eastAsia="Times New Roman" w:cs="Times New Roman"/>
                <w:b/>
                <w:color w:val="C00000"/>
                <w:sz w:val="21"/>
              </w:rPr>
              <w:t>-0.001234</w:t>
            </w:r>
          </w:p>
        </w:tc>
        <w:tc>
          <w:tcPr>
            <w:tcW w:w="1436" w:type="dxa"/>
            <w:tcBorders>
              <w:top w:val="single" w:sz="6" w:space="0" w:color="000000"/>
              <w:left w:val="nil"/>
              <w:bottom w:val="single" w:sz="6" w:space="0" w:color="000000"/>
              <w:right w:val="nil"/>
            </w:tcBorders>
            <w:vAlign w:val="center"/>
          </w:tcPr>
          <w:p w14:paraId="41143081" w14:textId="77777777" w:rsidR="004B200E" w:rsidRPr="004B200E" w:rsidRDefault="004B200E" w:rsidP="004B200E">
            <w:pPr>
              <w:jc w:val="center"/>
              <w:rPr>
                <w:rFonts w:cs="Times New Roman"/>
              </w:rPr>
            </w:pPr>
            <w:r w:rsidRPr="004B200E">
              <w:rPr>
                <w:rFonts w:eastAsia="Times New Roman" w:cs="Times New Roman"/>
                <w:b/>
                <w:color w:val="008000"/>
                <w:sz w:val="21"/>
              </w:rPr>
              <w:t>-0.012595</w:t>
            </w:r>
          </w:p>
        </w:tc>
      </w:tr>
      <w:tr w:rsidR="004B200E" w:rsidRPr="004B200E" w14:paraId="39C71BB5" w14:textId="77777777" w:rsidTr="004B200E">
        <w:trPr>
          <w:trHeight w:val="184"/>
        </w:trPr>
        <w:tc>
          <w:tcPr>
            <w:tcW w:w="3354" w:type="dxa"/>
            <w:tcBorders>
              <w:top w:val="single" w:sz="6" w:space="0" w:color="000000"/>
              <w:left w:val="nil"/>
              <w:bottom w:val="single" w:sz="6" w:space="0" w:color="000000"/>
              <w:right w:val="nil"/>
            </w:tcBorders>
            <w:vAlign w:val="center"/>
          </w:tcPr>
          <w:p w14:paraId="0C273A61" w14:textId="77777777" w:rsidR="004B200E" w:rsidRPr="004B200E" w:rsidRDefault="004B200E" w:rsidP="004B200E">
            <w:pPr>
              <w:jc w:val="center"/>
              <w:rPr>
                <w:rFonts w:cs="Times New Roman"/>
              </w:rPr>
            </w:pPr>
            <w:r w:rsidRPr="004B200E">
              <w:rPr>
                <w:rFonts w:eastAsia="Times New Roman" w:cs="Times New Roman"/>
                <w:sz w:val="21"/>
              </w:rPr>
              <w:t>Style transfer ability</w:t>
            </w:r>
          </w:p>
        </w:tc>
        <w:tc>
          <w:tcPr>
            <w:tcW w:w="1504" w:type="dxa"/>
            <w:tcBorders>
              <w:top w:val="single" w:sz="6" w:space="0" w:color="000000"/>
              <w:left w:val="nil"/>
              <w:bottom w:val="single" w:sz="6" w:space="0" w:color="000000"/>
              <w:right w:val="nil"/>
            </w:tcBorders>
            <w:vAlign w:val="center"/>
          </w:tcPr>
          <w:p w14:paraId="57F74413" w14:textId="77777777" w:rsidR="004B200E" w:rsidRPr="004B200E" w:rsidRDefault="004B200E" w:rsidP="004B200E">
            <w:pPr>
              <w:jc w:val="center"/>
              <w:rPr>
                <w:rFonts w:cs="Times New Roman"/>
              </w:rPr>
            </w:pPr>
            <w:r w:rsidRPr="004B200E">
              <w:rPr>
                <w:rFonts w:eastAsia="Times New Roman" w:cs="Times New Roman"/>
                <w:b/>
                <w:sz w:val="21"/>
              </w:rPr>
              <w:t>0.645539</w:t>
            </w:r>
          </w:p>
        </w:tc>
        <w:tc>
          <w:tcPr>
            <w:tcW w:w="1504" w:type="dxa"/>
            <w:tcBorders>
              <w:top w:val="single" w:sz="6" w:space="0" w:color="000000"/>
              <w:left w:val="nil"/>
              <w:bottom w:val="single" w:sz="6" w:space="0" w:color="000000"/>
              <w:right w:val="nil"/>
            </w:tcBorders>
            <w:vAlign w:val="center"/>
          </w:tcPr>
          <w:p w14:paraId="43FB6684" w14:textId="77777777" w:rsidR="004B200E" w:rsidRPr="004B200E" w:rsidRDefault="004B200E" w:rsidP="004B200E">
            <w:pPr>
              <w:jc w:val="center"/>
              <w:rPr>
                <w:rFonts w:cs="Times New Roman"/>
              </w:rPr>
            </w:pPr>
            <w:r w:rsidRPr="004B200E">
              <w:rPr>
                <w:rFonts w:eastAsia="Times New Roman" w:cs="Times New Roman"/>
                <w:b/>
                <w:sz w:val="21"/>
              </w:rPr>
              <w:t>0.649070</w:t>
            </w:r>
          </w:p>
        </w:tc>
        <w:tc>
          <w:tcPr>
            <w:tcW w:w="1504" w:type="dxa"/>
            <w:tcBorders>
              <w:top w:val="single" w:sz="6" w:space="0" w:color="000000"/>
              <w:left w:val="nil"/>
              <w:bottom w:val="single" w:sz="6" w:space="0" w:color="000000"/>
              <w:right w:val="nil"/>
            </w:tcBorders>
            <w:vAlign w:val="center"/>
          </w:tcPr>
          <w:p w14:paraId="1E98B916" w14:textId="77777777" w:rsidR="004B200E" w:rsidRPr="004B200E" w:rsidRDefault="004B200E" w:rsidP="004B200E">
            <w:pPr>
              <w:jc w:val="center"/>
              <w:rPr>
                <w:rFonts w:cs="Times New Roman"/>
              </w:rPr>
            </w:pPr>
            <w:r w:rsidRPr="004B200E">
              <w:rPr>
                <w:rFonts w:eastAsia="Times New Roman" w:cs="Times New Roman"/>
                <w:b/>
                <w:sz w:val="21"/>
              </w:rPr>
              <w:t>0.645643</w:t>
            </w:r>
          </w:p>
        </w:tc>
        <w:tc>
          <w:tcPr>
            <w:tcW w:w="1436" w:type="dxa"/>
            <w:tcBorders>
              <w:top w:val="single" w:sz="6" w:space="0" w:color="000000"/>
              <w:left w:val="nil"/>
              <w:bottom w:val="single" w:sz="6" w:space="0" w:color="000000"/>
              <w:right w:val="nil"/>
            </w:tcBorders>
            <w:vAlign w:val="center"/>
          </w:tcPr>
          <w:p w14:paraId="64014061" w14:textId="77777777" w:rsidR="004B200E" w:rsidRPr="004B200E" w:rsidRDefault="004B200E" w:rsidP="004B200E">
            <w:pPr>
              <w:jc w:val="center"/>
              <w:rPr>
                <w:rFonts w:cs="Times New Roman"/>
              </w:rPr>
            </w:pPr>
            <w:r w:rsidRPr="004B200E">
              <w:rPr>
                <w:rFonts w:eastAsia="Times New Roman" w:cs="Times New Roman"/>
                <w:b/>
                <w:color w:val="008000"/>
                <w:sz w:val="21"/>
              </w:rPr>
              <w:t>+0.003531</w:t>
            </w:r>
          </w:p>
        </w:tc>
        <w:tc>
          <w:tcPr>
            <w:tcW w:w="1436" w:type="dxa"/>
            <w:tcBorders>
              <w:top w:val="single" w:sz="6" w:space="0" w:color="000000"/>
              <w:left w:val="nil"/>
              <w:bottom w:val="single" w:sz="6" w:space="0" w:color="000000"/>
              <w:right w:val="nil"/>
            </w:tcBorders>
            <w:vAlign w:val="center"/>
          </w:tcPr>
          <w:p w14:paraId="1F0FBCB5" w14:textId="77777777" w:rsidR="004B200E" w:rsidRPr="004B200E" w:rsidRDefault="004B200E" w:rsidP="004B200E">
            <w:pPr>
              <w:jc w:val="center"/>
              <w:rPr>
                <w:rFonts w:cs="Times New Roman"/>
              </w:rPr>
            </w:pPr>
            <w:r w:rsidRPr="004B200E">
              <w:rPr>
                <w:rFonts w:eastAsia="Times New Roman" w:cs="Times New Roman"/>
                <w:b/>
                <w:color w:val="008000"/>
                <w:sz w:val="21"/>
              </w:rPr>
              <w:t>-0.012705</w:t>
            </w:r>
          </w:p>
        </w:tc>
      </w:tr>
      <w:tr w:rsidR="004B200E" w:rsidRPr="004B200E" w14:paraId="52883302" w14:textId="77777777" w:rsidTr="004B200E">
        <w:trPr>
          <w:trHeight w:val="40"/>
        </w:trPr>
        <w:tc>
          <w:tcPr>
            <w:tcW w:w="3354" w:type="dxa"/>
            <w:tcBorders>
              <w:top w:val="single" w:sz="6" w:space="0" w:color="000000"/>
              <w:left w:val="nil"/>
              <w:bottom w:val="single" w:sz="6" w:space="0" w:color="000000"/>
              <w:right w:val="nil"/>
            </w:tcBorders>
            <w:vAlign w:val="center"/>
          </w:tcPr>
          <w:p w14:paraId="267ED230" w14:textId="77777777" w:rsidR="004B200E" w:rsidRPr="004B200E" w:rsidRDefault="004B200E" w:rsidP="004B200E">
            <w:pPr>
              <w:jc w:val="center"/>
              <w:rPr>
                <w:rFonts w:cs="Times New Roman"/>
              </w:rPr>
            </w:pPr>
            <w:r w:rsidRPr="004B200E">
              <w:rPr>
                <w:rFonts w:eastAsia="Times New Roman" w:cs="Times New Roman"/>
                <w:sz w:val="21"/>
              </w:rPr>
              <w:t>Identity reconstruction</w:t>
            </w:r>
          </w:p>
        </w:tc>
        <w:tc>
          <w:tcPr>
            <w:tcW w:w="1504" w:type="dxa"/>
            <w:tcBorders>
              <w:top w:val="single" w:sz="6" w:space="0" w:color="000000"/>
              <w:left w:val="nil"/>
              <w:bottom w:val="single" w:sz="6" w:space="0" w:color="000000"/>
              <w:right w:val="nil"/>
            </w:tcBorders>
            <w:vAlign w:val="center"/>
          </w:tcPr>
          <w:p w14:paraId="6A523056" w14:textId="77777777" w:rsidR="004B200E" w:rsidRPr="004B200E" w:rsidRDefault="004B200E" w:rsidP="004B200E">
            <w:pPr>
              <w:jc w:val="center"/>
              <w:rPr>
                <w:rFonts w:cs="Times New Roman"/>
              </w:rPr>
            </w:pPr>
            <w:r w:rsidRPr="004B200E">
              <w:rPr>
                <w:rFonts w:eastAsia="Times New Roman" w:cs="Times New Roman"/>
                <w:b/>
                <w:sz w:val="21"/>
              </w:rPr>
              <w:t>0.815459</w:t>
            </w:r>
          </w:p>
        </w:tc>
        <w:tc>
          <w:tcPr>
            <w:tcW w:w="1504" w:type="dxa"/>
            <w:tcBorders>
              <w:top w:val="single" w:sz="6" w:space="0" w:color="000000"/>
              <w:left w:val="nil"/>
              <w:bottom w:val="single" w:sz="6" w:space="0" w:color="000000"/>
              <w:right w:val="nil"/>
            </w:tcBorders>
            <w:vAlign w:val="center"/>
          </w:tcPr>
          <w:p w14:paraId="6E153638" w14:textId="77777777" w:rsidR="004B200E" w:rsidRPr="004B200E" w:rsidRDefault="004B200E" w:rsidP="004B200E">
            <w:pPr>
              <w:jc w:val="center"/>
              <w:rPr>
                <w:rFonts w:cs="Times New Roman"/>
              </w:rPr>
            </w:pPr>
            <w:r w:rsidRPr="004B200E">
              <w:rPr>
                <w:rFonts w:eastAsia="Times New Roman" w:cs="Times New Roman"/>
                <w:b/>
                <w:sz w:val="21"/>
              </w:rPr>
              <w:t>0.824385</w:t>
            </w:r>
          </w:p>
        </w:tc>
        <w:tc>
          <w:tcPr>
            <w:tcW w:w="1504" w:type="dxa"/>
            <w:tcBorders>
              <w:top w:val="single" w:sz="6" w:space="0" w:color="000000"/>
              <w:left w:val="nil"/>
              <w:bottom w:val="single" w:sz="6" w:space="0" w:color="000000"/>
              <w:right w:val="nil"/>
            </w:tcBorders>
            <w:vAlign w:val="center"/>
          </w:tcPr>
          <w:p w14:paraId="3ECE0086" w14:textId="77777777" w:rsidR="004B200E" w:rsidRPr="004B200E" w:rsidRDefault="004B200E" w:rsidP="004B200E">
            <w:pPr>
              <w:jc w:val="center"/>
              <w:rPr>
                <w:rFonts w:cs="Times New Roman"/>
              </w:rPr>
            </w:pPr>
            <w:r w:rsidRPr="004B200E">
              <w:rPr>
                <w:rFonts w:eastAsia="Times New Roman" w:cs="Times New Roman"/>
                <w:b/>
                <w:sz w:val="21"/>
              </w:rPr>
              <w:t>0.815632</w:t>
            </w:r>
          </w:p>
        </w:tc>
        <w:tc>
          <w:tcPr>
            <w:tcW w:w="1436" w:type="dxa"/>
            <w:tcBorders>
              <w:top w:val="single" w:sz="6" w:space="0" w:color="000000"/>
              <w:left w:val="nil"/>
              <w:bottom w:val="single" w:sz="6" w:space="0" w:color="000000"/>
              <w:right w:val="nil"/>
            </w:tcBorders>
            <w:vAlign w:val="center"/>
          </w:tcPr>
          <w:p w14:paraId="7FF6EA05" w14:textId="77777777" w:rsidR="004B200E" w:rsidRPr="004B200E" w:rsidRDefault="004B200E" w:rsidP="004B200E">
            <w:pPr>
              <w:jc w:val="center"/>
              <w:rPr>
                <w:rFonts w:cs="Times New Roman"/>
              </w:rPr>
            </w:pPr>
            <w:r w:rsidRPr="004B200E">
              <w:rPr>
                <w:rFonts w:eastAsia="Times New Roman" w:cs="Times New Roman"/>
                <w:b/>
                <w:color w:val="008000"/>
                <w:sz w:val="21"/>
              </w:rPr>
              <w:t>+0.008926</w:t>
            </w:r>
          </w:p>
        </w:tc>
        <w:tc>
          <w:tcPr>
            <w:tcW w:w="1436" w:type="dxa"/>
            <w:tcBorders>
              <w:top w:val="single" w:sz="6" w:space="0" w:color="000000"/>
              <w:left w:val="nil"/>
              <w:bottom w:val="single" w:sz="6" w:space="0" w:color="000000"/>
              <w:right w:val="nil"/>
            </w:tcBorders>
            <w:vAlign w:val="center"/>
          </w:tcPr>
          <w:p w14:paraId="3E7CBDC0" w14:textId="77777777" w:rsidR="004B200E" w:rsidRPr="004B200E" w:rsidRDefault="004B200E" w:rsidP="004B200E">
            <w:pPr>
              <w:jc w:val="center"/>
              <w:rPr>
                <w:rFonts w:cs="Times New Roman"/>
              </w:rPr>
            </w:pPr>
            <w:r w:rsidRPr="004B200E">
              <w:rPr>
                <w:rFonts w:eastAsia="Times New Roman" w:cs="Times New Roman"/>
                <w:b/>
                <w:color w:val="008000"/>
                <w:sz w:val="21"/>
              </w:rPr>
              <w:t>-0.012330</w:t>
            </w:r>
          </w:p>
        </w:tc>
      </w:tr>
      <w:tr w:rsidR="004B200E" w:rsidRPr="004B200E" w14:paraId="366230F1" w14:textId="77777777" w:rsidTr="004B200E">
        <w:trPr>
          <w:trHeight w:val="98"/>
        </w:trPr>
        <w:tc>
          <w:tcPr>
            <w:tcW w:w="3354" w:type="dxa"/>
            <w:tcBorders>
              <w:top w:val="single" w:sz="6" w:space="0" w:color="000000"/>
              <w:left w:val="nil"/>
              <w:bottom w:val="single" w:sz="18" w:space="0" w:color="000000"/>
              <w:right w:val="nil"/>
            </w:tcBorders>
            <w:vAlign w:val="center"/>
          </w:tcPr>
          <w:p w14:paraId="4E19BFC6" w14:textId="77777777" w:rsidR="004B200E" w:rsidRPr="004B200E" w:rsidRDefault="004B200E" w:rsidP="004B200E">
            <w:pPr>
              <w:jc w:val="center"/>
              <w:rPr>
                <w:rFonts w:cs="Times New Roman"/>
              </w:rPr>
            </w:pPr>
            <w:r w:rsidRPr="004B200E">
              <w:rPr>
                <w:rFonts w:eastAsia="Times New Roman" w:cs="Times New Roman"/>
                <w:sz w:val="21"/>
              </w:rPr>
              <w:t>Photo → art performance</w:t>
            </w:r>
          </w:p>
        </w:tc>
        <w:tc>
          <w:tcPr>
            <w:tcW w:w="1504" w:type="dxa"/>
            <w:tcBorders>
              <w:top w:val="single" w:sz="6" w:space="0" w:color="000000"/>
              <w:left w:val="nil"/>
              <w:bottom w:val="single" w:sz="18" w:space="0" w:color="000000"/>
              <w:right w:val="nil"/>
            </w:tcBorders>
            <w:vAlign w:val="center"/>
          </w:tcPr>
          <w:p w14:paraId="4CDEE5EC" w14:textId="77777777" w:rsidR="004B200E" w:rsidRPr="004B200E" w:rsidRDefault="004B200E" w:rsidP="004B200E">
            <w:pPr>
              <w:jc w:val="center"/>
              <w:rPr>
                <w:rFonts w:cs="Times New Roman"/>
              </w:rPr>
            </w:pPr>
            <w:r w:rsidRPr="004B200E">
              <w:rPr>
                <w:rFonts w:eastAsia="Times New Roman" w:cs="Times New Roman"/>
                <w:b/>
                <w:sz w:val="21"/>
              </w:rPr>
              <w:t>0.611528</w:t>
            </w:r>
          </w:p>
        </w:tc>
        <w:tc>
          <w:tcPr>
            <w:tcW w:w="1504" w:type="dxa"/>
            <w:tcBorders>
              <w:top w:val="single" w:sz="6" w:space="0" w:color="000000"/>
              <w:left w:val="nil"/>
              <w:bottom w:val="single" w:sz="18" w:space="0" w:color="000000"/>
              <w:right w:val="nil"/>
            </w:tcBorders>
            <w:vAlign w:val="center"/>
          </w:tcPr>
          <w:p w14:paraId="1E276428" w14:textId="77777777" w:rsidR="004B200E" w:rsidRPr="004B200E" w:rsidRDefault="004B200E" w:rsidP="004B200E">
            <w:pPr>
              <w:jc w:val="center"/>
              <w:rPr>
                <w:rFonts w:cs="Times New Roman"/>
              </w:rPr>
            </w:pPr>
            <w:r w:rsidRPr="004B200E">
              <w:rPr>
                <w:rFonts w:eastAsia="Times New Roman" w:cs="Times New Roman"/>
                <w:b/>
                <w:sz w:val="21"/>
              </w:rPr>
              <w:t>0.610926</w:t>
            </w:r>
          </w:p>
        </w:tc>
        <w:tc>
          <w:tcPr>
            <w:tcW w:w="1504" w:type="dxa"/>
            <w:tcBorders>
              <w:top w:val="single" w:sz="6" w:space="0" w:color="000000"/>
              <w:left w:val="nil"/>
              <w:bottom w:val="single" w:sz="18" w:space="0" w:color="000000"/>
              <w:right w:val="nil"/>
            </w:tcBorders>
            <w:vAlign w:val="center"/>
          </w:tcPr>
          <w:p w14:paraId="683A08B4" w14:textId="77777777" w:rsidR="004B200E" w:rsidRPr="004B200E" w:rsidRDefault="004B200E" w:rsidP="004B200E">
            <w:pPr>
              <w:jc w:val="center"/>
              <w:rPr>
                <w:rFonts w:cs="Times New Roman"/>
              </w:rPr>
            </w:pPr>
            <w:r w:rsidRPr="004B200E">
              <w:rPr>
                <w:rFonts w:eastAsia="Times New Roman" w:cs="Times New Roman"/>
                <w:b/>
                <w:sz w:val="21"/>
              </w:rPr>
              <w:t>0.611393</w:t>
            </w:r>
          </w:p>
        </w:tc>
        <w:tc>
          <w:tcPr>
            <w:tcW w:w="1436" w:type="dxa"/>
            <w:tcBorders>
              <w:top w:val="single" w:sz="6" w:space="0" w:color="000000"/>
              <w:left w:val="nil"/>
              <w:bottom w:val="single" w:sz="18" w:space="0" w:color="000000"/>
              <w:right w:val="nil"/>
            </w:tcBorders>
            <w:vAlign w:val="center"/>
          </w:tcPr>
          <w:p w14:paraId="156CC7BF" w14:textId="77777777" w:rsidR="004B200E" w:rsidRPr="004B200E" w:rsidRDefault="004B200E" w:rsidP="004B200E">
            <w:pPr>
              <w:jc w:val="center"/>
              <w:rPr>
                <w:rFonts w:cs="Times New Roman"/>
              </w:rPr>
            </w:pPr>
            <w:r w:rsidRPr="004B200E">
              <w:rPr>
                <w:rFonts w:eastAsia="Times New Roman" w:cs="Times New Roman"/>
                <w:b/>
                <w:color w:val="C00000"/>
                <w:sz w:val="21"/>
              </w:rPr>
              <w:t>-0.000602</w:t>
            </w:r>
          </w:p>
        </w:tc>
        <w:tc>
          <w:tcPr>
            <w:tcW w:w="1436" w:type="dxa"/>
            <w:tcBorders>
              <w:top w:val="single" w:sz="6" w:space="0" w:color="000000"/>
              <w:left w:val="nil"/>
              <w:bottom w:val="single" w:sz="18" w:space="0" w:color="000000"/>
              <w:right w:val="nil"/>
            </w:tcBorders>
            <w:vAlign w:val="center"/>
          </w:tcPr>
          <w:p w14:paraId="0937A283" w14:textId="77777777" w:rsidR="004B200E" w:rsidRPr="004B200E" w:rsidRDefault="004B200E" w:rsidP="004B200E">
            <w:pPr>
              <w:jc w:val="center"/>
              <w:rPr>
                <w:rFonts w:cs="Times New Roman"/>
              </w:rPr>
            </w:pPr>
            <w:r w:rsidRPr="004B200E">
              <w:rPr>
                <w:rFonts w:eastAsia="Times New Roman" w:cs="Times New Roman"/>
                <w:b/>
                <w:color w:val="008000"/>
                <w:sz w:val="21"/>
              </w:rPr>
              <w:t>-0.000337</w:t>
            </w:r>
          </w:p>
        </w:tc>
      </w:tr>
    </w:tbl>
    <w:p w14:paraId="5792A675" w14:textId="54085428" w:rsidR="004B200E" w:rsidRDefault="004B200E" w:rsidP="00A044CD">
      <w:pPr>
        <w:spacing w:after="0"/>
        <w:ind w:leftChars="200" w:left="400"/>
        <w:jc w:val="both"/>
        <w:rPr>
          <w:rFonts w:eastAsia="HarmonyOS Sans SC" w:cs="Times New Roman"/>
          <w:lang w:eastAsia="zh-CN"/>
        </w:rPr>
      </w:pPr>
    </w:p>
    <w:p w14:paraId="55B796C3" w14:textId="77777777" w:rsidR="004B200E" w:rsidRDefault="004B200E" w:rsidP="00A044CD">
      <w:pPr>
        <w:spacing w:after="0"/>
        <w:ind w:leftChars="200" w:left="400"/>
        <w:jc w:val="both"/>
        <w:rPr>
          <w:rFonts w:eastAsia="HarmonyOS Sans SC" w:cs="Times New Roman"/>
          <w:lang w:eastAsia="zh-CN"/>
        </w:rPr>
      </w:pPr>
    </w:p>
    <w:p w14:paraId="78D32DD3" w14:textId="77777777" w:rsidR="004B200E" w:rsidRDefault="004B200E" w:rsidP="00A044CD">
      <w:pPr>
        <w:spacing w:after="0"/>
        <w:ind w:leftChars="200" w:left="400"/>
        <w:jc w:val="both"/>
        <w:rPr>
          <w:rFonts w:eastAsia="HarmonyOS Sans SC" w:cs="Times New Roman"/>
          <w:lang w:eastAsia="zh-CN"/>
        </w:rPr>
      </w:pPr>
    </w:p>
    <w:p w14:paraId="6F3B0834" w14:textId="77777777" w:rsidR="004B200E" w:rsidRDefault="004B200E" w:rsidP="00A044CD">
      <w:pPr>
        <w:spacing w:after="0"/>
        <w:ind w:leftChars="200" w:left="400"/>
        <w:jc w:val="both"/>
        <w:rPr>
          <w:rFonts w:eastAsia="HarmonyOS Sans SC" w:cs="Times New Roman"/>
          <w:lang w:eastAsia="zh-CN"/>
        </w:rPr>
      </w:pPr>
    </w:p>
    <w:p w14:paraId="7F599D0B" w14:textId="5891DF94" w:rsidR="00330C91" w:rsidRPr="004B200E" w:rsidRDefault="00981511" w:rsidP="00A044CD">
      <w:pPr>
        <w:spacing w:after="0"/>
        <w:ind w:leftChars="200" w:left="400"/>
        <w:jc w:val="both"/>
        <w:rPr>
          <w:rFonts w:eastAsia="HarmonyOS Sans SC" w:cs="Times New Roman"/>
          <w:lang w:eastAsia="zh-CN"/>
        </w:rPr>
      </w:pPr>
      <w:r w:rsidRPr="004B200E">
        <w:rPr>
          <w:rFonts w:eastAsia="HarmonyOS Sans SC" w:cs="Times New Roman"/>
          <w:lang w:eastAsia="zh-CN"/>
        </w:rPr>
        <w:t>我们使用富岳三十六景，</w:t>
      </w:r>
      <w:r w:rsidRPr="004B200E">
        <w:rPr>
          <w:rFonts w:eastAsia="HarmonyOS Sans SC" w:cs="Times New Roman"/>
          <w:lang w:eastAsia="zh-CN"/>
        </w:rPr>
        <w:t>6</w:t>
      </w:r>
      <w:r w:rsidRPr="004B200E">
        <w:rPr>
          <w:rFonts w:eastAsia="HarmonyOS Sans SC" w:cs="Times New Roman"/>
          <w:lang w:eastAsia="zh-CN"/>
        </w:rPr>
        <w:t>张训练</w:t>
      </w:r>
      <w:r w:rsidRPr="004B200E">
        <w:rPr>
          <w:rFonts w:eastAsia="HarmonyOS Sans SC" w:cs="Times New Roman"/>
          <w:lang w:eastAsia="zh-CN"/>
        </w:rPr>
        <w:t>30</w:t>
      </w:r>
      <w:r w:rsidRPr="004B200E">
        <w:rPr>
          <w:rFonts w:eastAsia="HarmonyOS Sans SC" w:cs="Times New Roman"/>
          <w:lang w:eastAsia="zh-CN"/>
        </w:rPr>
        <w:t>张评估做浮世绘</w:t>
      </w:r>
      <w:r w:rsidRPr="004B200E">
        <w:rPr>
          <w:rFonts w:eastAsia="HarmonyOS Sans SC" w:cs="Times New Roman"/>
          <w:lang w:eastAsia="zh-CN"/>
        </w:rPr>
        <w:t>few-shot</w:t>
      </w:r>
      <w:r w:rsidRPr="004B200E">
        <w:rPr>
          <w:rFonts w:eastAsia="HarmonyOS Sans SC" w:cs="Times New Roman"/>
          <w:lang w:eastAsia="zh-CN"/>
        </w:rPr>
        <w:t>训练，冻结主干仅训练</w:t>
      </w:r>
      <w:r w:rsidRPr="004B200E">
        <w:rPr>
          <w:rFonts w:eastAsia="HarmonyOS Sans SC" w:cs="Times New Roman"/>
          <w:lang w:eastAsia="zh-CN"/>
        </w:rPr>
        <w:t>style_emb</w:t>
      </w:r>
      <w:r w:rsidRPr="004B200E">
        <w:rPr>
          <w:rFonts w:eastAsia="HarmonyOS Sans SC" w:cs="Times New Roman"/>
          <w:lang w:eastAsia="zh-CN"/>
        </w:rPr>
        <w:t>部分，指标基本无劣化</w:t>
      </w:r>
      <w:r w:rsidR="009A67F2" w:rsidRPr="004B200E">
        <w:rPr>
          <w:rFonts w:eastAsia="HarmonyOS Sans SC" w:cs="Times New Roman"/>
          <w:lang w:eastAsia="zh-CN"/>
        </w:rPr>
        <w:t>，表现出</w:t>
      </w:r>
      <w:r w:rsidR="00A044CD" w:rsidRPr="004B200E">
        <w:rPr>
          <w:rFonts w:eastAsia="HarmonyOS Sans SC" w:cs="Times New Roman"/>
          <w:lang w:eastAsia="zh-CN"/>
        </w:rPr>
        <w:t>一定的</w:t>
      </w:r>
      <w:r w:rsidR="009A67F2" w:rsidRPr="004B200E">
        <w:rPr>
          <w:rFonts w:eastAsia="HarmonyOS Sans SC" w:cs="Times New Roman"/>
          <w:lang w:eastAsia="zh-CN"/>
        </w:rPr>
        <w:t>的</w:t>
      </w:r>
      <w:r w:rsidR="009A67F2" w:rsidRPr="004B200E">
        <w:rPr>
          <w:rFonts w:eastAsia="HarmonyOS Sans SC" w:cs="Times New Roman"/>
          <w:lang w:eastAsia="zh-CN"/>
        </w:rPr>
        <w:t>few-shot</w:t>
      </w:r>
      <w:r w:rsidR="009A67F2" w:rsidRPr="004B200E">
        <w:rPr>
          <w:rFonts w:eastAsia="HarmonyOS Sans SC" w:cs="Times New Roman"/>
          <w:lang w:eastAsia="zh-CN"/>
        </w:rPr>
        <w:t>泛化潜力</w:t>
      </w:r>
      <w:r w:rsidR="00A044CD" w:rsidRPr="004B200E">
        <w:rPr>
          <w:rFonts w:eastAsia="HarmonyOS Sans SC" w:cs="Times New Roman"/>
          <w:lang w:eastAsia="zh-CN"/>
        </w:rPr>
        <w:t>，表现出架构的良好性质。</w:t>
      </w:r>
    </w:p>
    <w:p w14:paraId="628B7461" w14:textId="3FE70D16" w:rsidR="00330C91" w:rsidRPr="004B200E" w:rsidRDefault="00330C91" w:rsidP="00330C91">
      <w:pPr>
        <w:spacing w:after="0"/>
        <w:jc w:val="both"/>
        <w:rPr>
          <w:rFonts w:eastAsia="宋体" w:cs="Times New Roman"/>
          <w:lang w:eastAsia="zh-CN"/>
        </w:rPr>
      </w:pPr>
    </w:p>
    <w:p w14:paraId="58EC8823" w14:textId="1E395EAB" w:rsidR="00FE0BA3" w:rsidRPr="004B200E" w:rsidRDefault="00000000">
      <w:pPr>
        <w:pStyle w:val="21"/>
        <w:spacing w:before="160" w:after="120" w:line="300" w:lineRule="auto"/>
        <w:rPr>
          <w:rFonts w:ascii="Times New Roman" w:hAnsi="Times New Roman" w:cs="Times New Roman"/>
        </w:rPr>
      </w:pPr>
      <w:r w:rsidRPr="004B200E">
        <w:rPr>
          <w:rFonts w:ascii="Times New Roman" w:hAnsi="Times New Roman" w:cs="Times New Roman"/>
        </w:rPr>
        <w:lastRenderedPageBreak/>
        <w:t>4.2 FinalAblation</w:t>
      </w:r>
      <w:r w:rsidRPr="004B200E">
        <w:rPr>
          <w:rFonts w:ascii="Times New Roman" w:hAnsi="Times New Roman" w:cs="Times New Roman"/>
        </w:rPr>
        <w:t>：</w:t>
      </w:r>
      <w:r w:rsidRPr="004B200E">
        <w:rPr>
          <w:rFonts w:ascii="Times New Roman" w:eastAsia="微软雅黑" w:hAnsi="Times New Roman" w:cs="Times New Roman"/>
        </w:rPr>
        <w:t>设计</w:t>
      </w:r>
      <w:r w:rsidRPr="004B200E">
        <w:rPr>
          <w:rFonts w:ascii="Times New Roman" w:eastAsia="MS Gothic" w:hAnsi="Times New Roman" w:cs="Times New Roman"/>
        </w:rPr>
        <w:t>回流与新的收</w:t>
      </w:r>
      <w:r w:rsidRPr="004B200E">
        <w:rPr>
          <w:rFonts w:ascii="Times New Roman" w:eastAsia="微软雅黑" w:hAnsi="Times New Roman" w:cs="Times New Roman"/>
        </w:rPr>
        <w:t>敛结论</w:t>
      </w:r>
    </w:p>
    <w:p w14:paraId="052F9816" w14:textId="63083CE3" w:rsidR="00FE0BA3" w:rsidRPr="004B200E" w:rsidRDefault="00000000">
      <w:pPr>
        <w:jc w:val="both"/>
        <w:rPr>
          <w:rFonts w:cs="Times New Roman"/>
          <w:lang w:eastAsia="zh-CN"/>
        </w:rPr>
      </w:pPr>
      <w:r w:rsidRPr="004B200E">
        <w:rPr>
          <w:rFonts w:eastAsia="宋体" w:cs="Times New Roman"/>
          <w:b/>
          <w:lang w:eastAsia="zh-CN"/>
        </w:rPr>
        <w:t>为了把前一节中的工程直觉真正收束为方法论，我们又补充了一轮与当前源码一一对应的</w:t>
      </w:r>
      <w:r w:rsidRPr="004B200E">
        <w:rPr>
          <w:rFonts w:cs="Times New Roman"/>
          <w:b/>
          <w:lang w:eastAsia="zh-CN"/>
        </w:rPr>
        <w:t xml:space="preserve"> FinalAblation</w:t>
      </w:r>
      <w:r w:rsidRPr="004B200E">
        <w:rPr>
          <w:rFonts w:eastAsia="宋体" w:cs="Times New Roman"/>
          <w:b/>
          <w:lang w:eastAsia="zh-CN"/>
        </w:rPr>
        <w:t>。</w:t>
      </w:r>
      <w:r w:rsidRPr="004B200E">
        <w:rPr>
          <w:rFonts w:eastAsia="宋体" w:cs="Times New Roman"/>
          <w:lang w:eastAsia="zh-CN"/>
        </w:rPr>
        <w:t>这组实验统一训练</w:t>
      </w:r>
      <w:r w:rsidRPr="004B200E">
        <w:rPr>
          <w:rFonts w:cs="Times New Roman"/>
          <w:lang w:eastAsia="zh-CN"/>
        </w:rPr>
        <w:t xml:space="preserve"> 60 </w:t>
      </w:r>
      <w:r w:rsidRPr="004B200E">
        <w:rPr>
          <w:rFonts w:eastAsia="宋体" w:cs="Times New Roman"/>
          <w:lang w:eastAsia="zh-CN"/>
        </w:rPr>
        <w:t>个</w:t>
      </w:r>
      <w:r w:rsidRPr="004B200E">
        <w:rPr>
          <w:rFonts w:cs="Times New Roman"/>
          <w:lang w:eastAsia="zh-CN"/>
        </w:rPr>
        <w:t xml:space="preserve"> epoch</w:t>
      </w:r>
      <w:r w:rsidRPr="004B200E">
        <w:rPr>
          <w:rFonts w:eastAsia="宋体" w:cs="Times New Roman"/>
          <w:lang w:eastAsia="zh-CN"/>
        </w:rPr>
        <w:t>，并在相同评估流程下报告</w:t>
      </w:r>
      <w:r w:rsidRPr="004B200E">
        <w:rPr>
          <w:rFonts w:cs="Times New Roman"/>
          <w:lang w:eastAsia="zh-CN"/>
        </w:rPr>
        <w:t xml:space="preserve"> CLIP Style</w:t>
      </w:r>
      <w:r w:rsidRPr="004B200E">
        <w:rPr>
          <w:rFonts w:eastAsia="宋体" w:cs="Times New Roman"/>
          <w:lang w:eastAsia="zh-CN"/>
        </w:rPr>
        <w:t>、</w:t>
      </w:r>
      <w:r w:rsidRPr="004B200E">
        <w:rPr>
          <w:rFonts w:cs="Times New Roman"/>
          <w:lang w:eastAsia="zh-CN"/>
        </w:rPr>
        <w:t xml:space="preserve">CLIP Content </w:t>
      </w:r>
      <w:r w:rsidRPr="004B200E">
        <w:rPr>
          <w:rFonts w:eastAsia="宋体" w:cs="Times New Roman"/>
          <w:lang w:eastAsia="zh-CN"/>
        </w:rPr>
        <w:t>与</w:t>
      </w:r>
      <w:r w:rsidRPr="004B200E">
        <w:rPr>
          <w:rFonts w:cs="Times New Roman"/>
          <w:lang w:eastAsia="zh-CN"/>
        </w:rPr>
        <w:t xml:space="preserve"> Content LPIPS</w:t>
      </w:r>
      <w:r w:rsidRPr="004B200E">
        <w:rPr>
          <w:rFonts w:eastAsia="宋体" w:cs="Times New Roman"/>
          <w:lang w:eastAsia="zh-CN"/>
        </w:rPr>
        <w:t>。与其把这些配置简单理解为</w:t>
      </w:r>
      <w:r w:rsidRPr="004B200E">
        <w:rPr>
          <w:rFonts w:cs="Times New Roman"/>
          <w:lang w:eastAsia="zh-CN"/>
        </w:rPr>
        <w:t>“</w:t>
      </w:r>
      <w:r w:rsidRPr="004B200E">
        <w:rPr>
          <w:rFonts w:eastAsia="宋体" w:cs="Times New Roman"/>
          <w:lang w:eastAsia="zh-CN"/>
        </w:rPr>
        <w:t>谁的分数更高</w:t>
      </w:r>
      <w:r w:rsidRPr="004B200E">
        <w:rPr>
          <w:rFonts w:cs="Times New Roman"/>
          <w:lang w:eastAsia="zh-CN"/>
        </w:rPr>
        <w:t>”</w:t>
      </w:r>
      <w:r w:rsidRPr="004B200E">
        <w:rPr>
          <w:rFonts w:eastAsia="宋体" w:cs="Times New Roman"/>
          <w:lang w:eastAsia="zh-CN"/>
        </w:rPr>
        <w:t>，我们更关心它们如何反向解释设计选择：哪些模型只是学会了更强的滤镜，哪些模型才真正形成了可控的潜空间重构。</w:t>
      </w:r>
    </w:p>
    <w:p w14:paraId="0DEA30A7" w14:textId="77777777" w:rsidR="00FE0BA3" w:rsidRPr="004B200E" w:rsidRDefault="00000000">
      <w:pPr>
        <w:spacing w:before="60" w:after="40" w:line="240" w:lineRule="auto"/>
        <w:rPr>
          <w:rFonts w:cs="Times New Roman"/>
        </w:rPr>
      </w:pPr>
      <w:r w:rsidRPr="004B200E">
        <w:rPr>
          <w:rFonts w:eastAsia="宋体" w:cs="Times New Roman"/>
          <w:i/>
          <w:sz w:val="17"/>
        </w:rPr>
        <w:t>表</w:t>
      </w:r>
      <w:r w:rsidRPr="004B200E">
        <w:rPr>
          <w:rFonts w:cs="Times New Roman"/>
          <w:i/>
          <w:sz w:val="17"/>
        </w:rPr>
        <w:t xml:space="preserve"> 3. FinalAblation </w:t>
      </w:r>
      <w:r w:rsidRPr="004B200E">
        <w:rPr>
          <w:rFonts w:eastAsia="宋体" w:cs="Times New Roman"/>
          <w:i/>
          <w:sz w:val="17"/>
        </w:rPr>
        <w:t>的关键配置与收敛指标（</w:t>
      </w:r>
      <w:r w:rsidRPr="004B200E">
        <w:rPr>
          <w:rFonts w:cs="Times New Roman"/>
          <w:i/>
          <w:sz w:val="17"/>
        </w:rPr>
        <w:t>60 epoch</w:t>
      </w:r>
      <w:r w:rsidRPr="004B200E">
        <w:rPr>
          <w:rFonts w:eastAsia="宋体" w:cs="Times New Roman"/>
          <w:i/>
          <w:sz w:val="17"/>
        </w:rPr>
        <w:t>）</w:t>
      </w:r>
    </w:p>
    <w:tbl>
      <w:tblPr>
        <w:tblStyle w:val="aff5"/>
        <w:tblW w:w="0" w:type="auto"/>
        <w:jc w:val="center"/>
        <w:tblLayout w:type="fixed"/>
        <w:tblLook w:val="04A0" w:firstRow="1" w:lastRow="0" w:firstColumn="1" w:lastColumn="0" w:noHBand="0" w:noVBand="1"/>
      </w:tblPr>
      <w:tblGrid>
        <w:gridCol w:w="518"/>
        <w:gridCol w:w="1901"/>
        <w:gridCol w:w="648"/>
        <w:gridCol w:w="691"/>
        <w:gridCol w:w="792"/>
      </w:tblGrid>
      <w:tr w:rsidR="00FE0BA3" w:rsidRPr="004B200E" w14:paraId="0C544551" w14:textId="77777777">
        <w:trPr>
          <w:jc w:val="center"/>
        </w:trPr>
        <w:tc>
          <w:tcPr>
            <w:tcW w:w="518" w:type="dxa"/>
            <w:tcMar>
              <w:top w:w="50" w:type="dxa"/>
              <w:left w:w="45" w:type="dxa"/>
              <w:bottom w:w="50" w:type="dxa"/>
              <w:right w:w="45" w:type="dxa"/>
            </w:tcMar>
            <w:vAlign w:val="center"/>
          </w:tcPr>
          <w:p w14:paraId="6C593408" w14:textId="77777777" w:rsidR="00FE0BA3" w:rsidRPr="004B200E" w:rsidRDefault="00000000">
            <w:pPr>
              <w:spacing w:after="0" w:line="240" w:lineRule="auto"/>
              <w:jc w:val="center"/>
              <w:rPr>
                <w:rFonts w:cs="Times New Roman"/>
              </w:rPr>
            </w:pPr>
            <w:r w:rsidRPr="004B200E">
              <w:rPr>
                <w:rFonts w:eastAsia="宋体" w:cs="Times New Roman"/>
                <w:b/>
                <w:sz w:val="14"/>
              </w:rPr>
              <w:t>ID</w:t>
            </w:r>
          </w:p>
        </w:tc>
        <w:tc>
          <w:tcPr>
            <w:tcW w:w="1901" w:type="dxa"/>
            <w:tcMar>
              <w:top w:w="50" w:type="dxa"/>
              <w:left w:w="45" w:type="dxa"/>
              <w:bottom w:w="50" w:type="dxa"/>
              <w:right w:w="45" w:type="dxa"/>
            </w:tcMar>
            <w:vAlign w:val="center"/>
          </w:tcPr>
          <w:p w14:paraId="352E0E0B" w14:textId="77777777" w:rsidR="00FE0BA3" w:rsidRPr="004B200E" w:rsidRDefault="00000000">
            <w:pPr>
              <w:spacing w:after="0" w:line="240" w:lineRule="auto"/>
              <w:rPr>
                <w:rFonts w:cs="Times New Roman"/>
              </w:rPr>
            </w:pPr>
            <w:r w:rsidRPr="004B200E">
              <w:rPr>
                <w:rFonts w:cs="Times New Roman"/>
                <w:b/>
                <w:sz w:val="14"/>
              </w:rPr>
              <w:t>Key</w:t>
            </w:r>
            <w:r w:rsidRPr="004B200E">
              <w:rPr>
                <w:rFonts w:cs="Times New Roman"/>
                <w:b/>
                <w:sz w:val="14"/>
              </w:rPr>
              <w:br/>
              <w:t>change</w:t>
            </w:r>
          </w:p>
        </w:tc>
        <w:tc>
          <w:tcPr>
            <w:tcW w:w="648" w:type="dxa"/>
            <w:tcMar>
              <w:top w:w="50" w:type="dxa"/>
              <w:left w:w="45" w:type="dxa"/>
              <w:bottom w:w="50" w:type="dxa"/>
              <w:right w:w="45" w:type="dxa"/>
            </w:tcMar>
            <w:vAlign w:val="center"/>
          </w:tcPr>
          <w:p w14:paraId="42DD8EA4" w14:textId="77777777" w:rsidR="00FE0BA3" w:rsidRPr="004B200E" w:rsidRDefault="00000000">
            <w:pPr>
              <w:spacing w:after="0" w:line="240" w:lineRule="auto"/>
              <w:jc w:val="center"/>
              <w:rPr>
                <w:rFonts w:cs="Times New Roman"/>
              </w:rPr>
            </w:pPr>
            <w:r w:rsidRPr="004B200E">
              <w:rPr>
                <w:rFonts w:cs="Times New Roman"/>
                <w:b/>
                <w:sz w:val="14"/>
              </w:rPr>
              <w:t>CLIP</w:t>
            </w:r>
            <w:r w:rsidRPr="004B200E">
              <w:rPr>
                <w:rFonts w:cs="Times New Roman"/>
                <w:b/>
                <w:sz w:val="14"/>
              </w:rPr>
              <w:br/>
              <w:t>Style ↑</w:t>
            </w:r>
          </w:p>
        </w:tc>
        <w:tc>
          <w:tcPr>
            <w:tcW w:w="691" w:type="dxa"/>
            <w:tcMar>
              <w:top w:w="50" w:type="dxa"/>
              <w:left w:w="45" w:type="dxa"/>
              <w:bottom w:w="50" w:type="dxa"/>
              <w:right w:w="45" w:type="dxa"/>
            </w:tcMar>
            <w:vAlign w:val="center"/>
          </w:tcPr>
          <w:p w14:paraId="48B610D4" w14:textId="77777777" w:rsidR="00FE0BA3" w:rsidRPr="004B200E" w:rsidRDefault="00000000">
            <w:pPr>
              <w:spacing w:after="0" w:line="240" w:lineRule="auto"/>
              <w:jc w:val="center"/>
              <w:rPr>
                <w:rFonts w:cs="Times New Roman"/>
              </w:rPr>
            </w:pPr>
            <w:r w:rsidRPr="004B200E">
              <w:rPr>
                <w:rFonts w:cs="Times New Roman"/>
                <w:b/>
                <w:sz w:val="14"/>
              </w:rPr>
              <w:t>CLIP</w:t>
            </w:r>
            <w:r w:rsidRPr="004B200E">
              <w:rPr>
                <w:rFonts w:cs="Times New Roman"/>
                <w:b/>
                <w:sz w:val="14"/>
              </w:rPr>
              <w:br/>
              <w:t>Content ↑</w:t>
            </w:r>
          </w:p>
        </w:tc>
        <w:tc>
          <w:tcPr>
            <w:tcW w:w="792" w:type="dxa"/>
            <w:tcMar>
              <w:top w:w="50" w:type="dxa"/>
              <w:left w:w="45" w:type="dxa"/>
              <w:bottom w:w="50" w:type="dxa"/>
              <w:right w:w="45" w:type="dxa"/>
            </w:tcMar>
            <w:vAlign w:val="center"/>
          </w:tcPr>
          <w:p w14:paraId="0BB07A66" w14:textId="77777777" w:rsidR="00FE0BA3" w:rsidRPr="004B200E" w:rsidRDefault="00000000">
            <w:pPr>
              <w:spacing w:after="0" w:line="240" w:lineRule="auto"/>
              <w:jc w:val="center"/>
              <w:rPr>
                <w:rFonts w:cs="Times New Roman"/>
              </w:rPr>
            </w:pPr>
            <w:r w:rsidRPr="004B200E">
              <w:rPr>
                <w:rFonts w:cs="Times New Roman"/>
                <w:b/>
                <w:sz w:val="14"/>
              </w:rPr>
              <w:t>Content</w:t>
            </w:r>
            <w:r w:rsidRPr="004B200E">
              <w:rPr>
                <w:rFonts w:cs="Times New Roman"/>
                <w:b/>
                <w:sz w:val="14"/>
              </w:rPr>
              <w:br/>
              <w:t>LPIPS ↓</w:t>
            </w:r>
          </w:p>
        </w:tc>
      </w:tr>
      <w:tr w:rsidR="00FE0BA3" w:rsidRPr="004B200E" w14:paraId="698CE087" w14:textId="77777777">
        <w:trPr>
          <w:jc w:val="center"/>
        </w:trPr>
        <w:tc>
          <w:tcPr>
            <w:tcW w:w="518" w:type="dxa"/>
            <w:tcMar>
              <w:top w:w="50" w:type="dxa"/>
              <w:left w:w="45" w:type="dxa"/>
              <w:bottom w:w="50" w:type="dxa"/>
              <w:right w:w="45" w:type="dxa"/>
            </w:tcMar>
            <w:vAlign w:val="center"/>
          </w:tcPr>
          <w:p w14:paraId="17F3F8FD" w14:textId="77777777" w:rsidR="00FE0BA3" w:rsidRPr="004B200E" w:rsidRDefault="00000000">
            <w:pPr>
              <w:spacing w:after="0" w:line="240" w:lineRule="auto"/>
              <w:jc w:val="center"/>
              <w:rPr>
                <w:rFonts w:cs="Times New Roman"/>
              </w:rPr>
            </w:pPr>
            <w:r w:rsidRPr="004B200E">
              <w:rPr>
                <w:rFonts w:cs="Times New Roman"/>
                <w:b/>
                <w:sz w:val="14"/>
              </w:rPr>
              <w:t>S01</w:t>
            </w:r>
          </w:p>
        </w:tc>
        <w:tc>
          <w:tcPr>
            <w:tcW w:w="1901" w:type="dxa"/>
            <w:tcMar>
              <w:top w:w="50" w:type="dxa"/>
              <w:left w:w="45" w:type="dxa"/>
              <w:bottom w:w="50" w:type="dxa"/>
              <w:right w:w="45" w:type="dxa"/>
            </w:tcMar>
            <w:vAlign w:val="center"/>
          </w:tcPr>
          <w:p w14:paraId="05A3BD1B" w14:textId="77777777" w:rsidR="00FE0BA3" w:rsidRPr="004B200E" w:rsidRDefault="00000000">
            <w:pPr>
              <w:spacing w:after="0" w:line="240" w:lineRule="auto"/>
              <w:rPr>
                <w:rFonts w:cs="Times New Roman"/>
              </w:rPr>
            </w:pPr>
            <w:r w:rsidRPr="004B200E">
              <w:rPr>
                <w:rFonts w:cs="Times New Roman"/>
                <w:b/>
                <w:sz w:val="14"/>
              </w:rPr>
              <w:t>Baseline Gold</w:t>
            </w:r>
          </w:p>
        </w:tc>
        <w:tc>
          <w:tcPr>
            <w:tcW w:w="648" w:type="dxa"/>
            <w:tcMar>
              <w:top w:w="50" w:type="dxa"/>
              <w:left w:w="45" w:type="dxa"/>
              <w:bottom w:w="50" w:type="dxa"/>
              <w:right w:w="45" w:type="dxa"/>
            </w:tcMar>
            <w:vAlign w:val="center"/>
          </w:tcPr>
          <w:p w14:paraId="759A7B50" w14:textId="77777777" w:rsidR="00FE0BA3" w:rsidRPr="004B200E" w:rsidRDefault="00000000">
            <w:pPr>
              <w:spacing w:after="0" w:line="240" w:lineRule="auto"/>
              <w:jc w:val="center"/>
              <w:rPr>
                <w:rFonts w:cs="Times New Roman"/>
              </w:rPr>
            </w:pPr>
            <w:r w:rsidRPr="004B200E">
              <w:rPr>
                <w:rFonts w:cs="Times New Roman"/>
                <w:b/>
                <w:sz w:val="14"/>
              </w:rPr>
              <w:t>0.680</w:t>
            </w:r>
          </w:p>
        </w:tc>
        <w:tc>
          <w:tcPr>
            <w:tcW w:w="691" w:type="dxa"/>
            <w:tcMar>
              <w:top w:w="50" w:type="dxa"/>
              <w:left w:w="45" w:type="dxa"/>
              <w:bottom w:w="50" w:type="dxa"/>
              <w:right w:w="45" w:type="dxa"/>
            </w:tcMar>
            <w:vAlign w:val="center"/>
          </w:tcPr>
          <w:p w14:paraId="4279A958" w14:textId="77777777" w:rsidR="00FE0BA3" w:rsidRPr="004B200E" w:rsidRDefault="00000000">
            <w:pPr>
              <w:spacing w:after="0" w:line="240" w:lineRule="auto"/>
              <w:jc w:val="center"/>
              <w:rPr>
                <w:rFonts w:cs="Times New Roman"/>
              </w:rPr>
            </w:pPr>
            <w:r w:rsidRPr="004B200E">
              <w:rPr>
                <w:rFonts w:cs="Times New Roman"/>
                <w:b/>
                <w:sz w:val="14"/>
              </w:rPr>
              <w:t>0.862</w:t>
            </w:r>
          </w:p>
        </w:tc>
        <w:tc>
          <w:tcPr>
            <w:tcW w:w="792" w:type="dxa"/>
            <w:tcMar>
              <w:top w:w="50" w:type="dxa"/>
              <w:left w:w="45" w:type="dxa"/>
              <w:bottom w:w="50" w:type="dxa"/>
              <w:right w:w="45" w:type="dxa"/>
            </w:tcMar>
            <w:vAlign w:val="center"/>
          </w:tcPr>
          <w:p w14:paraId="5062636B" w14:textId="77777777" w:rsidR="00FE0BA3" w:rsidRPr="004B200E" w:rsidRDefault="00000000">
            <w:pPr>
              <w:spacing w:after="0" w:line="240" w:lineRule="auto"/>
              <w:jc w:val="center"/>
              <w:rPr>
                <w:rFonts w:cs="Times New Roman"/>
              </w:rPr>
            </w:pPr>
            <w:r w:rsidRPr="004B200E">
              <w:rPr>
                <w:rFonts w:cs="Times New Roman"/>
                <w:b/>
                <w:sz w:val="14"/>
              </w:rPr>
              <w:t>0.350</w:t>
            </w:r>
          </w:p>
        </w:tc>
      </w:tr>
      <w:tr w:rsidR="00FE0BA3" w:rsidRPr="004B200E" w14:paraId="4F667926" w14:textId="77777777">
        <w:trPr>
          <w:jc w:val="center"/>
        </w:trPr>
        <w:tc>
          <w:tcPr>
            <w:tcW w:w="518" w:type="dxa"/>
            <w:tcMar>
              <w:top w:w="50" w:type="dxa"/>
              <w:left w:w="45" w:type="dxa"/>
              <w:bottom w:w="50" w:type="dxa"/>
              <w:right w:w="45" w:type="dxa"/>
            </w:tcMar>
            <w:vAlign w:val="center"/>
          </w:tcPr>
          <w:p w14:paraId="5C8E8105" w14:textId="77777777" w:rsidR="00FE0BA3" w:rsidRPr="004B200E" w:rsidRDefault="00000000">
            <w:pPr>
              <w:spacing w:after="0" w:line="240" w:lineRule="auto"/>
              <w:jc w:val="center"/>
              <w:rPr>
                <w:rFonts w:cs="Times New Roman"/>
              </w:rPr>
            </w:pPr>
            <w:r w:rsidRPr="004B200E">
              <w:rPr>
                <w:rFonts w:cs="Times New Roman"/>
                <w:sz w:val="14"/>
              </w:rPr>
              <w:t>A01</w:t>
            </w:r>
          </w:p>
        </w:tc>
        <w:tc>
          <w:tcPr>
            <w:tcW w:w="1901" w:type="dxa"/>
            <w:tcMar>
              <w:top w:w="50" w:type="dxa"/>
              <w:left w:w="45" w:type="dxa"/>
              <w:bottom w:w="50" w:type="dxa"/>
              <w:right w:w="45" w:type="dxa"/>
            </w:tcMar>
            <w:vAlign w:val="center"/>
          </w:tcPr>
          <w:p w14:paraId="61F87ED2" w14:textId="77777777" w:rsidR="00FE0BA3" w:rsidRPr="004B200E" w:rsidRDefault="00000000">
            <w:pPr>
              <w:spacing w:after="0" w:line="240" w:lineRule="auto"/>
              <w:rPr>
                <w:rFonts w:cs="Times New Roman"/>
              </w:rPr>
            </w:pPr>
            <w:r w:rsidRPr="004B200E">
              <w:rPr>
                <w:rFonts w:cs="Times New Roman"/>
                <w:sz w:val="14"/>
              </w:rPr>
              <w:t>ResOn / stronger global bypass</w:t>
            </w:r>
          </w:p>
        </w:tc>
        <w:tc>
          <w:tcPr>
            <w:tcW w:w="648" w:type="dxa"/>
            <w:tcMar>
              <w:top w:w="50" w:type="dxa"/>
              <w:left w:w="45" w:type="dxa"/>
              <w:bottom w:w="50" w:type="dxa"/>
              <w:right w:w="45" w:type="dxa"/>
            </w:tcMar>
            <w:vAlign w:val="center"/>
          </w:tcPr>
          <w:p w14:paraId="15262E9C" w14:textId="77777777" w:rsidR="00FE0BA3" w:rsidRPr="004B200E" w:rsidRDefault="00000000">
            <w:pPr>
              <w:spacing w:after="0" w:line="240" w:lineRule="auto"/>
              <w:jc w:val="center"/>
              <w:rPr>
                <w:rFonts w:cs="Times New Roman"/>
              </w:rPr>
            </w:pPr>
            <w:r w:rsidRPr="004B200E">
              <w:rPr>
                <w:rFonts w:cs="Times New Roman"/>
                <w:sz w:val="14"/>
              </w:rPr>
              <w:t>0.696</w:t>
            </w:r>
          </w:p>
        </w:tc>
        <w:tc>
          <w:tcPr>
            <w:tcW w:w="691" w:type="dxa"/>
            <w:tcMar>
              <w:top w:w="50" w:type="dxa"/>
              <w:left w:w="45" w:type="dxa"/>
              <w:bottom w:w="50" w:type="dxa"/>
              <w:right w:w="45" w:type="dxa"/>
            </w:tcMar>
            <w:vAlign w:val="center"/>
          </w:tcPr>
          <w:p w14:paraId="74D6D4DC" w14:textId="77777777" w:rsidR="00FE0BA3" w:rsidRPr="004B200E" w:rsidRDefault="00000000">
            <w:pPr>
              <w:spacing w:after="0" w:line="240" w:lineRule="auto"/>
              <w:jc w:val="center"/>
              <w:rPr>
                <w:rFonts w:cs="Times New Roman"/>
              </w:rPr>
            </w:pPr>
            <w:r w:rsidRPr="004B200E">
              <w:rPr>
                <w:rFonts w:cs="Times New Roman"/>
                <w:sz w:val="14"/>
              </w:rPr>
              <w:t>0.805</w:t>
            </w:r>
          </w:p>
        </w:tc>
        <w:tc>
          <w:tcPr>
            <w:tcW w:w="792" w:type="dxa"/>
            <w:tcMar>
              <w:top w:w="50" w:type="dxa"/>
              <w:left w:w="45" w:type="dxa"/>
              <w:bottom w:w="50" w:type="dxa"/>
              <w:right w:w="45" w:type="dxa"/>
            </w:tcMar>
            <w:vAlign w:val="center"/>
          </w:tcPr>
          <w:p w14:paraId="70B0F2FB" w14:textId="77777777" w:rsidR="00FE0BA3" w:rsidRPr="004B200E" w:rsidRDefault="00000000">
            <w:pPr>
              <w:spacing w:after="0" w:line="240" w:lineRule="auto"/>
              <w:jc w:val="center"/>
              <w:rPr>
                <w:rFonts w:cs="Times New Roman"/>
              </w:rPr>
            </w:pPr>
            <w:r w:rsidRPr="004B200E">
              <w:rPr>
                <w:rFonts w:cs="Times New Roman"/>
                <w:sz w:val="14"/>
              </w:rPr>
              <w:t>0.433</w:t>
            </w:r>
          </w:p>
        </w:tc>
      </w:tr>
      <w:tr w:rsidR="00FE0BA3" w:rsidRPr="004B200E" w14:paraId="528BC05D" w14:textId="77777777">
        <w:trPr>
          <w:jc w:val="center"/>
        </w:trPr>
        <w:tc>
          <w:tcPr>
            <w:tcW w:w="518" w:type="dxa"/>
            <w:tcMar>
              <w:top w:w="50" w:type="dxa"/>
              <w:left w:w="45" w:type="dxa"/>
              <w:bottom w:w="50" w:type="dxa"/>
              <w:right w:w="45" w:type="dxa"/>
            </w:tcMar>
            <w:vAlign w:val="center"/>
          </w:tcPr>
          <w:p w14:paraId="29428B49" w14:textId="77777777" w:rsidR="00FE0BA3" w:rsidRPr="004B200E" w:rsidRDefault="00000000">
            <w:pPr>
              <w:spacing w:after="0" w:line="240" w:lineRule="auto"/>
              <w:jc w:val="center"/>
              <w:rPr>
                <w:rFonts w:cs="Times New Roman"/>
              </w:rPr>
            </w:pPr>
            <w:r w:rsidRPr="004B200E">
              <w:rPr>
                <w:rFonts w:cs="Times New Roman"/>
                <w:sz w:val="14"/>
              </w:rPr>
              <w:t>A03</w:t>
            </w:r>
          </w:p>
        </w:tc>
        <w:tc>
          <w:tcPr>
            <w:tcW w:w="1901" w:type="dxa"/>
            <w:tcMar>
              <w:top w:w="50" w:type="dxa"/>
              <w:left w:w="45" w:type="dxa"/>
              <w:bottom w:w="50" w:type="dxa"/>
              <w:right w:w="45" w:type="dxa"/>
            </w:tcMar>
            <w:vAlign w:val="center"/>
          </w:tcPr>
          <w:p w14:paraId="78E6393F" w14:textId="77777777" w:rsidR="00FE0BA3" w:rsidRPr="004B200E" w:rsidRDefault="00000000">
            <w:pPr>
              <w:spacing w:after="0" w:line="240" w:lineRule="auto"/>
              <w:rPr>
                <w:rFonts w:cs="Times New Roman"/>
              </w:rPr>
            </w:pPr>
            <w:r w:rsidRPr="004B200E">
              <w:rPr>
                <w:rFonts w:cs="Times New Roman"/>
                <w:sz w:val="14"/>
              </w:rPr>
              <w:t>WindowAttn (size=8)</w:t>
            </w:r>
          </w:p>
        </w:tc>
        <w:tc>
          <w:tcPr>
            <w:tcW w:w="648" w:type="dxa"/>
            <w:tcMar>
              <w:top w:w="50" w:type="dxa"/>
              <w:left w:w="45" w:type="dxa"/>
              <w:bottom w:w="50" w:type="dxa"/>
              <w:right w:w="45" w:type="dxa"/>
            </w:tcMar>
            <w:vAlign w:val="center"/>
          </w:tcPr>
          <w:p w14:paraId="332F1BE6" w14:textId="77777777" w:rsidR="00FE0BA3" w:rsidRPr="004B200E" w:rsidRDefault="00000000">
            <w:pPr>
              <w:spacing w:after="0" w:line="240" w:lineRule="auto"/>
              <w:jc w:val="center"/>
              <w:rPr>
                <w:rFonts w:cs="Times New Roman"/>
              </w:rPr>
            </w:pPr>
            <w:r w:rsidRPr="004B200E">
              <w:rPr>
                <w:rFonts w:cs="Times New Roman"/>
                <w:sz w:val="14"/>
              </w:rPr>
              <w:t>0.687</w:t>
            </w:r>
          </w:p>
        </w:tc>
        <w:tc>
          <w:tcPr>
            <w:tcW w:w="691" w:type="dxa"/>
            <w:tcMar>
              <w:top w:w="50" w:type="dxa"/>
              <w:left w:w="45" w:type="dxa"/>
              <w:bottom w:w="50" w:type="dxa"/>
              <w:right w:w="45" w:type="dxa"/>
            </w:tcMar>
            <w:vAlign w:val="center"/>
          </w:tcPr>
          <w:p w14:paraId="314E23B1" w14:textId="77777777" w:rsidR="00FE0BA3" w:rsidRPr="004B200E" w:rsidRDefault="00000000">
            <w:pPr>
              <w:spacing w:after="0" w:line="240" w:lineRule="auto"/>
              <w:jc w:val="center"/>
              <w:rPr>
                <w:rFonts w:cs="Times New Roman"/>
              </w:rPr>
            </w:pPr>
            <w:r w:rsidRPr="004B200E">
              <w:rPr>
                <w:rFonts w:cs="Times New Roman"/>
                <w:sz w:val="14"/>
              </w:rPr>
              <w:t>0.862</w:t>
            </w:r>
          </w:p>
        </w:tc>
        <w:tc>
          <w:tcPr>
            <w:tcW w:w="792" w:type="dxa"/>
            <w:tcMar>
              <w:top w:w="50" w:type="dxa"/>
              <w:left w:w="45" w:type="dxa"/>
              <w:bottom w:w="50" w:type="dxa"/>
              <w:right w:w="45" w:type="dxa"/>
            </w:tcMar>
            <w:vAlign w:val="center"/>
          </w:tcPr>
          <w:p w14:paraId="1DBC0EAD" w14:textId="77777777" w:rsidR="00FE0BA3" w:rsidRPr="004B200E" w:rsidRDefault="00000000">
            <w:pPr>
              <w:spacing w:after="0" w:line="240" w:lineRule="auto"/>
              <w:jc w:val="center"/>
              <w:rPr>
                <w:rFonts w:cs="Times New Roman"/>
              </w:rPr>
            </w:pPr>
            <w:r w:rsidRPr="004B200E">
              <w:rPr>
                <w:rFonts w:cs="Times New Roman"/>
                <w:sz w:val="14"/>
              </w:rPr>
              <w:t>0.351</w:t>
            </w:r>
          </w:p>
        </w:tc>
      </w:tr>
      <w:tr w:rsidR="00FE0BA3" w:rsidRPr="004B200E" w14:paraId="0999BAFF" w14:textId="77777777">
        <w:trPr>
          <w:jc w:val="center"/>
        </w:trPr>
        <w:tc>
          <w:tcPr>
            <w:tcW w:w="518" w:type="dxa"/>
            <w:tcMar>
              <w:top w:w="50" w:type="dxa"/>
              <w:left w:w="45" w:type="dxa"/>
              <w:bottom w:w="50" w:type="dxa"/>
              <w:right w:w="45" w:type="dxa"/>
            </w:tcMar>
            <w:vAlign w:val="center"/>
          </w:tcPr>
          <w:p w14:paraId="565F8E7E" w14:textId="77777777" w:rsidR="00FE0BA3" w:rsidRPr="004B200E" w:rsidRDefault="00000000">
            <w:pPr>
              <w:spacing w:after="0" w:line="240" w:lineRule="auto"/>
              <w:jc w:val="center"/>
              <w:rPr>
                <w:rFonts w:cs="Times New Roman"/>
              </w:rPr>
            </w:pPr>
            <w:r w:rsidRPr="004B200E">
              <w:rPr>
                <w:rFonts w:cs="Times New Roman"/>
                <w:sz w:val="14"/>
              </w:rPr>
              <w:t>A04</w:t>
            </w:r>
          </w:p>
        </w:tc>
        <w:tc>
          <w:tcPr>
            <w:tcW w:w="1901" w:type="dxa"/>
            <w:tcMar>
              <w:top w:w="50" w:type="dxa"/>
              <w:left w:w="45" w:type="dxa"/>
              <w:bottom w:w="50" w:type="dxa"/>
              <w:right w:w="45" w:type="dxa"/>
            </w:tcMar>
            <w:vAlign w:val="center"/>
          </w:tcPr>
          <w:p w14:paraId="2AEA6864" w14:textId="77777777" w:rsidR="00FE0BA3" w:rsidRPr="004B200E" w:rsidRDefault="00000000">
            <w:pPr>
              <w:spacing w:after="0" w:line="240" w:lineRule="auto"/>
              <w:rPr>
                <w:rFonts w:cs="Times New Roman"/>
              </w:rPr>
            </w:pPr>
            <w:r w:rsidRPr="004B200E">
              <w:rPr>
                <w:rFonts w:cs="Times New Roman"/>
                <w:sz w:val="14"/>
              </w:rPr>
              <w:t>Global-only modulator</w:t>
            </w:r>
          </w:p>
        </w:tc>
        <w:tc>
          <w:tcPr>
            <w:tcW w:w="648" w:type="dxa"/>
            <w:tcMar>
              <w:top w:w="50" w:type="dxa"/>
              <w:left w:w="45" w:type="dxa"/>
              <w:bottom w:w="50" w:type="dxa"/>
              <w:right w:w="45" w:type="dxa"/>
            </w:tcMar>
            <w:vAlign w:val="center"/>
          </w:tcPr>
          <w:p w14:paraId="7DB39E63" w14:textId="77777777" w:rsidR="00FE0BA3" w:rsidRPr="004B200E" w:rsidRDefault="00000000">
            <w:pPr>
              <w:spacing w:after="0" w:line="240" w:lineRule="auto"/>
              <w:jc w:val="center"/>
              <w:rPr>
                <w:rFonts w:cs="Times New Roman"/>
              </w:rPr>
            </w:pPr>
            <w:r w:rsidRPr="004B200E">
              <w:rPr>
                <w:rFonts w:cs="Times New Roman"/>
                <w:sz w:val="14"/>
              </w:rPr>
              <w:t>0.683</w:t>
            </w:r>
          </w:p>
        </w:tc>
        <w:tc>
          <w:tcPr>
            <w:tcW w:w="691" w:type="dxa"/>
            <w:tcMar>
              <w:top w:w="50" w:type="dxa"/>
              <w:left w:w="45" w:type="dxa"/>
              <w:bottom w:w="50" w:type="dxa"/>
              <w:right w:w="45" w:type="dxa"/>
            </w:tcMar>
            <w:vAlign w:val="center"/>
          </w:tcPr>
          <w:p w14:paraId="6ED048E7" w14:textId="77777777" w:rsidR="00FE0BA3" w:rsidRPr="004B200E" w:rsidRDefault="00000000">
            <w:pPr>
              <w:spacing w:after="0" w:line="240" w:lineRule="auto"/>
              <w:jc w:val="center"/>
              <w:rPr>
                <w:rFonts w:cs="Times New Roman"/>
              </w:rPr>
            </w:pPr>
            <w:r w:rsidRPr="004B200E">
              <w:rPr>
                <w:rFonts w:cs="Times New Roman"/>
                <w:sz w:val="14"/>
              </w:rPr>
              <w:t>0.863</w:t>
            </w:r>
          </w:p>
        </w:tc>
        <w:tc>
          <w:tcPr>
            <w:tcW w:w="792" w:type="dxa"/>
            <w:tcMar>
              <w:top w:w="50" w:type="dxa"/>
              <w:left w:w="45" w:type="dxa"/>
              <w:bottom w:w="50" w:type="dxa"/>
              <w:right w:w="45" w:type="dxa"/>
            </w:tcMar>
            <w:vAlign w:val="center"/>
          </w:tcPr>
          <w:p w14:paraId="4789B962" w14:textId="77777777" w:rsidR="00FE0BA3" w:rsidRPr="004B200E" w:rsidRDefault="00000000">
            <w:pPr>
              <w:spacing w:after="0" w:line="240" w:lineRule="auto"/>
              <w:jc w:val="center"/>
              <w:rPr>
                <w:rFonts w:cs="Times New Roman"/>
              </w:rPr>
            </w:pPr>
            <w:r w:rsidRPr="004B200E">
              <w:rPr>
                <w:rFonts w:cs="Times New Roman"/>
                <w:sz w:val="14"/>
              </w:rPr>
              <w:t>0.350</w:t>
            </w:r>
          </w:p>
        </w:tc>
      </w:tr>
      <w:tr w:rsidR="00FE0BA3" w:rsidRPr="004B200E" w14:paraId="658CEA2C" w14:textId="77777777">
        <w:trPr>
          <w:jc w:val="center"/>
        </w:trPr>
        <w:tc>
          <w:tcPr>
            <w:tcW w:w="518" w:type="dxa"/>
            <w:tcMar>
              <w:top w:w="50" w:type="dxa"/>
              <w:left w:w="45" w:type="dxa"/>
              <w:bottom w:w="50" w:type="dxa"/>
              <w:right w:w="45" w:type="dxa"/>
            </w:tcMar>
            <w:vAlign w:val="center"/>
          </w:tcPr>
          <w:p w14:paraId="69A78CAB" w14:textId="77777777" w:rsidR="00FE0BA3" w:rsidRPr="004B200E" w:rsidRDefault="00000000">
            <w:pPr>
              <w:spacing w:after="0" w:line="240" w:lineRule="auto"/>
              <w:jc w:val="center"/>
              <w:rPr>
                <w:rFonts w:cs="Times New Roman"/>
              </w:rPr>
            </w:pPr>
            <w:r w:rsidRPr="004B200E">
              <w:rPr>
                <w:rFonts w:cs="Times New Roman"/>
                <w:sz w:val="14"/>
              </w:rPr>
              <w:t>I01</w:t>
            </w:r>
          </w:p>
        </w:tc>
        <w:tc>
          <w:tcPr>
            <w:tcW w:w="1901" w:type="dxa"/>
            <w:tcMar>
              <w:top w:w="50" w:type="dxa"/>
              <w:left w:w="45" w:type="dxa"/>
              <w:bottom w:w="50" w:type="dxa"/>
              <w:right w:w="45" w:type="dxa"/>
            </w:tcMar>
            <w:vAlign w:val="center"/>
          </w:tcPr>
          <w:p w14:paraId="5BCC79A0" w14:textId="77777777" w:rsidR="00FE0BA3" w:rsidRPr="004B200E" w:rsidRDefault="00000000">
            <w:pPr>
              <w:spacing w:after="0" w:line="240" w:lineRule="auto"/>
              <w:rPr>
                <w:rFonts w:cs="Times New Roman"/>
              </w:rPr>
            </w:pPr>
            <w:r w:rsidRPr="004B200E">
              <w:rPr>
                <w:rFonts w:cs="Times New Roman"/>
                <w:sz w:val="14"/>
              </w:rPr>
              <w:t>Skip total blind</w:t>
            </w:r>
          </w:p>
        </w:tc>
        <w:tc>
          <w:tcPr>
            <w:tcW w:w="648" w:type="dxa"/>
            <w:tcMar>
              <w:top w:w="50" w:type="dxa"/>
              <w:left w:w="45" w:type="dxa"/>
              <w:bottom w:w="50" w:type="dxa"/>
              <w:right w:w="45" w:type="dxa"/>
            </w:tcMar>
            <w:vAlign w:val="center"/>
          </w:tcPr>
          <w:p w14:paraId="4E62D27B" w14:textId="77777777" w:rsidR="00FE0BA3" w:rsidRPr="004B200E" w:rsidRDefault="00000000">
            <w:pPr>
              <w:spacing w:after="0" w:line="240" w:lineRule="auto"/>
              <w:jc w:val="center"/>
              <w:rPr>
                <w:rFonts w:cs="Times New Roman"/>
              </w:rPr>
            </w:pPr>
            <w:r w:rsidRPr="004B200E">
              <w:rPr>
                <w:rFonts w:cs="Times New Roman"/>
                <w:sz w:val="14"/>
              </w:rPr>
              <w:t>0.685</w:t>
            </w:r>
          </w:p>
        </w:tc>
        <w:tc>
          <w:tcPr>
            <w:tcW w:w="691" w:type="dxa"/>
            <w:tcMar>
              <w:top w:w="50" w:type="dxa"/>
              <w:left w:w="45" w:type="dxa"/>
              <w:bottom w:w="50" w:type="dxa"/>
              <w:right w:w="45" w:type="dxa"/>
            </w:tcMar>
            <w:vAlign w:val="center"/>
          </w:tcPr>
          <w:p w14:paraId="40318CFA" w14:textId="77777777" w:rsidR="00FE0BA3" w:rsidRPr="004B200E" w:rsidRDefault="00000000">
            <w:pPr>
              <w:spacing w:after="0" w:line="240" w:lineRule="auto"/>
              <w:jc w:val="center"/>
              <w:rPr>
                <w:rFonts w:cs="Times New Roman"/>
              </w:rPr>
            </w:pPr>
            <w:r w:rsidRPr="004B200E">
              <w:rPr>
                <w:rFonts w:cs="Times New Roman"/>
                <w:sz w:val="14"/>
              </w:rPr>
              <w:t>0.856</w:t>
            </w:r>
          </w:p>
        </w:tc>
        <w:tc>
          <w:tcPr>
            <w:tcW w:w="792" w:type="dxa"/>
            <w:tcMar>
              <w:top w:w="50" w:type="dxa"/>
              <w:left w:w="45" w:type="dxa"/>
              <w:bottom w:w="50" w:type="dxa"/>
              <w:right w:w="45" w:type="dxa"/>
            </w:tcMar>
            <w:vAlign w:val="center"/>
          </w:tcPr>
          <w:p w14:paraId="47FA39EC" w14:textId="77777777" w:rsidR="00FE0BA3" w:rsidRPr="004B200E" w:rsidRDefault="00000000">
            <w:pPr>
              <w:spacing w:after="0" w:line="240" w:lineRule="auto"/>
              <w:jc w:val="center"/>
              <w:rPr>
                <w:rFonts w:cs="Times New Roman"/>
              </w:rPr>
            </w:pPr>
            <w:r w:rsidRPr="004B200E">
              <w:rPr>
                <w:rFonts w:cs="Times New Roman"/>
                <w:sz w:val="14"/>
              </w:rPr>
              <w:t>0.350</w:t>
            </w:r>
          </w:p>
        </w:tc>
      </w:tr>
      <w:tr w:rsidR="00FE0BA3" w:rsidRPr="004B200E" w14:paraId="40948DA9" w14:textId="77777777">
        <w:trPr>
          <w:jc w:val="center"/>
        </w:trPr>
        <w:tc>
          <w:tcPr>
            <w:tcW w:w="518" w:type="dxa"/>
            <w:tcMar>
              <w:top w:w="50" w:type="dxa"/>
              <w:left w:w="45" w:type="dxa"/>
              <w:bottom w:w="50" w:type="dxa"/>
              <w:right w:w="45" w:type="dxa"/>
            </w:tcMar>
            <w:vAlign w:val="center"/>
          </w:tcPr>
          <w:p w14:paraId="6A009936" w14:textId="77777777" w:rsidR="00FE0BA3" w:rsidRPr="004B200E" w:rsidRDefault="00000000">
            <w:pPr>
              <w:spacing w:after="0" w:line="240" w:lineRule="auto"/>
              <w:jc w:val="center"/>
              <w:rPr>
                <w:rFonts w:cs="Times New Roman"/>
              </w:rPr>
            </w:pPr>
            <w:r w:rsidRPr="004B200E">
              <w:rPr>
                <w:rFonts w:cs="Times New Roman"/>
                <w:sz w:val="14"/>
              </w:rPr>
              <w:t>I04</w:t>
            </w:r>
          </w:p>
        </w:tc>
        <w:tc>
          <w:tcPr>
            <w:tcW w:w="1901" w:type="dxa"/>
            <w:tcMar>
              <w:top w:w="50" w:type="dxa"/>
              <w:left w:w="45" w:type="dxa"/>
              <w:bottom w:w="50" w:type="dxa"/>
              <w:right w:w="45" w:type="dxa"/>
            </w:tcMar>
            <w:vAlign w:val="center"/>
          </w:tcPr>
          <w:p w14:paraId="340296CB" w14:textId="77777777" w:rsidR="00FE0BA3" w:rsidRPr="004B200E" w:rsidRDefault="00000000">
            <w:pPr>
              <w:spacing w:after="0" w:line="240" w:lineRule="auto"/>
              <w:rPr>
                <w:rFonts w:cs="Times New Roman"/>
              </w:rPr>
            </w:pPr>
            <w:r w:rsidRPr="004B200E">
              <w:rPr>
                <w:rFonts w:cs="Times New Roman"/>
                <w:sz w:val="14"/>
              </w:rPr>
              <w:t>Vanilla gain</w:t>
            </w:r>
          </w:p>
        </w:tc>
        <w:tc>
          <w:tcPr>
            <w:tcW w:w="648" w:type="dxa"/>
            <w:tcMar>
              <w:top w:w="50" w:type="dxa"/>
              <w:left w:w="45" w:type="dxa"/>
              <w:bottom w:w="50" w:type="dxa"/>
              <w:right w:w="45" w:type="dxa"/>
            </w:tcMar>
            <w:vAlign w:val="center"/>
          </w:tcPr>
          <w:p w14:paraId="625FABFB" w14:textId="77777777" w:rsidR="00FE0BA3" w:rsidRPr="004B200E" w:rsidRDefault="00000000">
            <w:pPr>
              <w:spacing w:after="0" w:line="240" w:lineRule="auto"/>
              <w:jc w:val="center"/>
              <w:rPr>
                <w:rFonts w:cs="Times New Roman"/>
              </w:rPr>
            </w:pPr>
            <w:r w:rsidRPr="004B200E">
              <w:rPr>
                <w:rFonts w:cs="Times New Roman"/>
                <w:sz w:val="14"/>
              </w:rPr>
              <w:t>0.674</w:t>
            </w:r>
          </w:p>
        </w:tc>
        <w:tc>
          <w:tcPr>
            <w:tcW w:w="691" w:type="dxa"/>
            <w:tcMar>
              <w:top w:w="50" w:type="dxa"/>
              <w:left w:w="45" w:type="dxa"/>
              <w:bottom w:w="50" w:type="dxa"/>
              <w:right w:w="45" w:type="dxa"/>
            </w:tcMar>
            <w:vAlign w:val="center"/>
          </w:tcPr>
          <w:p w14:paraId="0B55ABE8" w14:textId="77777777" w:rsidR="00FE0BA3" w:rsidRPr="004B200E" w:rsidRDefault="00000000">
            <w:pPr>
              <w:spacing w:after="0" w:line="240" w:lineRule="auto"/>
              <w:jc w:val="center"/>
              <w:rPr>
                <w:rFonts w:cs="Times New Roman"/>
              </w:rPr>
            </w:pPr>
            <w:r w:rsidRPr="004B200E">
              <w:rPr>
                <w:rFonts w:cs="Times New Roman"/>
                <w:sz w:val="14"/>
              </w:rPr>
              <w:t>0.883</w:t>
            </w:r>
          </w:p>
        </w:tc>
        <w:tc>
          <w:tcPr>
            <w:tcW w:w="792" w:type="dxa"/>
            <w:tcMar>
              <w:top w:w="50" w:type="dxa"/>
              <w:left w:w="45" w:type="dxa"/>
              <w:bottom w:w="50" w:type="dxa"/>
              <w:right w:w="45" w:type="dxa"/>
            </w:tcMar>
            <w:vAlign w:val="center"/>
          </w:tcPr>
          <w:p w14:paraId="70B09016" w14:textId="77777777" w:rsidR="00FE0BA3" w:rsidRPr="004B200E" w:rsidRDefault="00000000">
            <w:pPr>
              <w:spacing w:after="0" w:line="240" w:lineRule="auto"/>
              <w:jc w:val="center"/>
              <w:rPr>
                <w:rFonts w:cs="Times New Roman"/>
              </w:rPr>
            </w:pPr>
            <w:r w:rsidRPr="004B200E">
              <w:rPr>
                <w:rFonts w:cs="Times New Roman"/>
                <w:sz w:val="14"/>
              </w:rPr>
              <w:t>0.320</w:t>
            </w:r>
          </w:p>
        </w:tc>
      </w:tr>
      <w:tr w:rsidR="00FE0BA3" w:rsidRPr="004B200E" w14:paraId="39E58E25" w14:textId="77777777">
        <w:trPr>
          <w:jc w:val="center"/>
        </w:trPr>
        <w:tc>
          <w:tcPr>
            <w:tcW w:w="518" w:type="dxa"/>
            <w:tcMar>
              <w:top w:w="50" w:type="dxa"/>
              <w:left w:w="45" w:type="dxa"/>
              <w:bottom w:w="50" w:type="dxa"/>
              <w:right w:w="45" w:type="dxa"/>
            </w:tcMar>
            <w:vAlign w:val="center"/>
          </w:tcPr>
          <w:p w14:paraId="1E0B5501" w14:textId="77777777" w:rsidR="00FE0BA3" w:rsidRPr="004B200E" w:rsidRDefault="00000000">
            <w:pPr>
              <w:spacing w:after="0" w:line="240" w:lineRule="auto"/>
              <w:jc w:val="center"/>
              <w:rPr>
                <w:rFonts w:cs="Times New Roman"/>
              </w:rPr>
            </w:pPr>
            <w:r w:rsidRPr="004B200E">
              <w:rPr>
                <w:rFonts w:cs="Times New Roman"/>
                <w:sz w:val="14"/>
              </w:rPr>
              <w:t>L01</w:t>
            </w:r>
          </w:p>
        </w:tc>
        <w:tc>
          <w:tcPr>
            <w:tcW w:w="1901" w:type="dxa"/>
            <w:tcMar>
              <w:top w:w="50" w:type="dxa"/>
              <w:left w:w="45" w:type="dxa"/>
              <w:bottom w:w="50" w:type="dxa"/>
              <w:right w:w="45" w:type="dxa"/>
            </w:tcMar>
            <w:vAlign w:val="center"/>
          </w:tcPr>
          <w:p w14:paraId="33C8BB37" w14:textId="77777777" w:rsidR="00FE0BA3" w:rsidRPr="004B200E" w:rsidRDefault="00000000">
            <w:pPr>
              <w:spacing w:after="0" w:line="240" w:lineRule="auto"/>
              <w:rPr>
                <w:rFonts w:cs="Times New Roman"/>
              </w:rPr>
            </w:pPr>
            <w:r w:rsidRPr="004B200E">
              <w:rPr>
                <w:rFonts w:cs="Times New Roman"/>
                <w:sz w:val="14"/>
              </w:rPr>
              <w:t>SWD turn off</w:t>
            </w:r>
          </w:p>
        </w:tc>
        <w:tc>
          <w:tcPr>
            <w:tcW w:w="648" w:type="dxa"/>
            <w:tcMar>
              <w:top w:w="50" w:type="dxa"/>
              <w:left w:w="45" w:type="dxa"/>
              <w:bottom w:w="50" w:type="dxa"/>
              <w:right w:w="45" w:type="dxa"/>
            </w:tcMar>
            <w:vAlign w:val="center"/>
          </w:tcPr>
          <w:p w14:paraId="36C2FB22" w14:textId="77777777" w:rsidR="00FE0BA3" w:rsidRPr="004B200E" w:rsidRDefault="00000000">
            <w:pPr>
              <w:spacing w:after="0" w:line="240" w:lineRule="auto"/>
              <w:jc w:val="center"/>
              <w:rPr>
                <w:rFonts w:cs="Times New Roman"/>
              </w:rPr>
            </w:pPr>
            <w:r w:rsidRPr="004B200E">
              <w:rPr>
                <w:rFonts w:cs="Times New Roman"/>
                <w:sz w:val="14"/>
              </w:rPr>
              <w:t>0.672</w:t>
            </w:r>
          </w:p>
        </w:tc>
        <w:tc>
          <w:tcPr>
            <w:tcW w:w="691" w:type="dxa"/>
            <w:tcMar>
              <w:top w:w="50" w:type="dxa"/>
              <w:left w:w="45" w:type="dxa"/>
              <w:bottom w:w="50" w:type="dxa"/>
              <w:right w:w="45" w:type="dxa"/>
            </w:tcMar>
            <w:vAlign w:val="center"/>
          </w:tcPr>
          <w:p w14:paraId="71290C22" w14:textId="77777777" w:rsidR="00FE0BA3" w:rsidRPr="004B200E" w:rsidRDefault="00000000">
            <w:pPr>
              <w:spacing w:after="0" w:line="240" w:lineRule="auto"/>
              <w:jc w:val="center"/>
              <w:rPr>
                <w:rFonts w:cs="Times New Roman"/>
              </w:rPr>
            </w:pPr>
            <w:r w:rsidRPr="004B200E">
              <w:rPr>
                <w:rFonts w:cs="Times New Roman"/>
                <w:sz w:val="14"/>
              </w:rPr>
              <w:t>0.892</w:t>
            </w:r>
          </w:p>
        </w:tc>
        <w:tc>
          <w:tcPr>
            <w:tcW w:w="792" w:type="dxa"/>
            <w:tcMar>
              <w:top w:w="50" w:type="dxa"/>
              <w:left w:w="45" w:type="dxa"/>
              <w:bottom w:w="50" w:type="dxa"/>
              <w:right w:w="45" w:type="dxa"/>
            </w:tcMar>
            <w:vAlign w:val="center"/>
          </w:tcPr>
          <w:p w14:paraId="4EC36AD0" w14:textId="77777777" w:rsidR="00FE0BA3" w:rsidRPr="004B200E" w:rsidRDefault="00000000">
            <w:pPr>
              <w:spacing w:after="0" w:line="240" w:lineRule="auto"/>
              <w:jc w:val="center"/>
              <w:rPr>
                <w:rFonts w:cs="Times New Roman"/>
              </w:rPr>
            </w:pPr>
            <w:r w:rsidRPr="004B200E">
              <w:rPr>
                <w:rFonts w:cs="Times New Roman"/>
                <w:sz w:val="14"/>
              </w:rPr>
              <w:t>0.309</w:t>
            </w:r>
          </w:p>
        </w:tc>
      </w:tr>
      <w:tr w:rsidR="00FE0BA3" w:rsidRPr="004B200E" w14:paraId="030F7F36" w14:textId="77777777">
        <w:trPr>
          <w:jc w:val="center"/>
        </w:trPr>
        <w:tc>
          <w:tcPr>
            <w:tcW w:w="518" w:type="dxa"/>
            <w:tcMar>
              <w:top w:w="50" w:type="dxa"/>
              <w:left w:w="45" w:type="dxa"/>
              <w:bottom w:w="50" w:type="dxa"/>
              <w:right w:w="45" w:type="dxa"/>
            </w:tcMar>
            <w:vAlign w:val="center"/>
          </w:tcPr>
          <w:p w14:paraId="368B0074" w14:textId="77777777" w:rsidR="00FE0BA3" w:rsidRPr="004B200E" w:rsidRDefault="00000000">
            <w:pPr>
              <w:spacing w:after="0" w:line="240" w:lineRule="auto"/>
              <w:jc w:val="center"/>
              <w:rPr>
                <w:rFonts w:cs="Times New Roman"/>
              </w:rPr>
            </w:pPr>
            <w:r w:rsidRPr="004B200E">
              <w:rPr>
                <w:rFonts w:cs="Times New Roman"/>
                <w:sz w:val="14"/>
              </w:rPr>
              <w:t>L03</w:t>
            </w:r>
          </w:p>
        </w:tc>
        <w:tc>
          <w:tcPr>
            <w:tcW w:w="1901" w:type="dxa"/>
            <w:tcMar>
              <w:top w:w="50" w:type="dxa"/>
              <w:left w:w="45" w:type="dxa"/>
              <w:bottom w:w="50" w:type="dxa"/>
              <w:right w:w="45" w:type="dxa"/>
            </w:tcMar>
            <w:vAlign w:val="center"/>
          </w:tcPr>
          <w:p w14:paraId="0D9D21E8" w14:textId="77777777" w:rsidR="00FE0BA3" w:rsidRPr="004B200E" w:rsidRDefault="00000000">
            <w:pPr>
              <w:spacing w:after="0" w:line="240" w:lineRule="auto"/>
              <w:rPr>
                <w:rFonts w:cs="Times New Roman"/>
              </w:rPr>
            </w:pPr>
            <w:r w:rsidRPr="004B200E">
              <w:rPr>
                <w:rFonts w:cs="Times New Roman"/>
                <w:sz w:val="14"/>
              </w:rPr>
              <w:t>Identity massive return</w:t>
            </w:r>
          </w:p>
        </w:tc>
        <w:tc>
          <w:tcPr>
            <w:tcW w:w="648" w:type="dxa"/>
            <w:tcMar>
              <w:top w:w="50" w:type="dxa"/>
              <w:left w:w="45" w:type="dxa"/>
              <w:bottom w:w="50" w:type="dxa"/>
              <w:right w:w="45" w:type="dxa"/>
            </w:tcMar>
            <w:vAlign w:val="center"/>
          </w:tcPr>
          <w:p w14:paraId="602A8ADC" w14:textId="77777777" w:rsidR="00FE0BA3" w:rsidRPr="004B200E" w:rsidRDefault="00000000">
            <w:pPr>
              <w:spacing w:after="0" w:line="240" w:lineRule="auto"/>
              <w:jc w:val="center"/>
              <w:rPr>
                <w:rFonts w:cs="Times New Roman"/>
              </w:rPr>
            </w:pPr>
            <w:r w:rsidRPr="004B200E">
              <w:rPr>
                <w:rFonts w:cs="Times New Roman"/>
                <w:sz w:val="14"/>
              </w:rPr>
              <w:t>0.674</w:t>
            </w:r>
          </w:p>
        </w:tc>
        <w:tc>
          <w:tcPr>
            <w:tcW w:w="691" w:type="dxa"/>
            <w:tcMar>
              <w:top w:w="50" w:type="dxa"/>
              <w:left w:w="45" w:type="dxa"/>
              <w:bottom w:w="50" w:type="dxa"/>
              <w:right w:w="45" w:type="dxa"/>
            </w:tcMar>
            <w:vAlign w:val="center"/>
          </w:tcPr>
          <w:p w14:paraId="5B1E01FF" w14:textId="77777777" w:rsidR="00FE0BA3" w:rsidRPr="004B200E" w:rsidRDefault="00000000">
            <w:pPr>
              <w:spacing w:after="0" w:line="240" w:lineRule="auto"/>
              <w:jc w:val="center"/>
              <w:rPr>
                <w:rFonts w:cs="Times New Roman"/>
              </w:rPr>
            </w:pPr>
            <w:r w:rsidRPr="004B200E">
              <w:rPr>
                <w:rFonts w:cs="Times New Roman"/>
                <w:sz w:val="14"/>
              </w:rPr>
              <w:t>0.876</w:t>
            </w:r>
          </w:p>
        </w:tc>
        <w:tc>
          <w:tcPr>
            <w:tcW w:w="792" w:type="dxa"/>
            <w:tcMar>
              <w:top w:w="50" w:type="dxa"/>
              <w:left w:w="45" w:type="dxa"/>
              <w:bottom w:w="50" w:type="dxa"/>
              <w:right w:w="45" w:type="dxa"/>
            </w:tcMar>
            <w:vAlign w:val="center"/>
          </w:tcPr>
          <w:p w14:paraId="293F78F1" w14:textId="77777777" w:rsidR="00FE0BA3" w:rsidRPr="004B200E" w:rsidRDefault="00000000">
            <w:pPr>
              <w:spacing w:after="0" w:line="240" w:lineRule="auto"/>
              <w:jc w:val="center"/>
              <w:rPr>
                <w:rFonts w:cs="Times New Roman"/>
              </w:rPr>
            </w:pPr>
            <w:r w:rsidRPr="004B200E">
              <w:rPr>
                <w:rFonts w:cs="Times New Roman"/>
                <w:sz w:val="14"/>
              </w:rPr>
              <w:t>0.333</w:t>
            </w:r>
          </w:p>
        </w:tc>
      </w:tr>
      <w:tr w:rsidR="00FE0BA3" w:rsidRPr="004B200E" w14:paraId="242E9913" w14:textId="77777777">
        <w:trPr>
          <w:jc w:val="center"/>
        </w:trPr>
        <w:tc>
          <w:tcPr>
            <w:tcW w:w="518" w:type="dxa"/>
            <w:tcMar>
              <w:top w:w="50" w:type="dxa"/>
              <w:left w:w="45" w:type="dxa"/>
              <w:bottom w:w="50" w:type="dxa"/>
              <w:right w:w="45" w:type="dxa"/>
            </w:tcMar>
            <w:vAlign w:val="center"/>
          </w:tcPr>
          <w:p w14:paraId="048FDCF0" w14:textId="77777777" w:rsidR="00FE0BA3" w:rsidRPr="004B200E" w:rsidRDefault="00000000">
            <w:pPr>
              <w:spacing w:after="0" w:line="240" w:lineRule="auto"/>
              <w:jc w:val="center"/>
              <w:rPr>
                <w:rFonts w:cs="Times New Roman"/>
              </w:rPr>
            </w:pPr>
            <w:r w:rsidRPr="004B200E">
              <w:rPr>
                <w:rFonts w:cs="Times New Roman"/>
                <w:sz w:val="14"/>
              </w:rPr>
              <w:t>P01</w:t>
            </w:r>
          </w:p>
        </w:tc>
        <w:tc>
          <w:tcPr>
            <w:tcW w:w="1901" w:type="dxa"/>
            <w:tcMar>
              <w:top w:w="50" w:type="dxa"/>
              <w:left w:w="45" w:type="dxa"/>
              <w:bottom w:w="50" w:type="dxa"/>
              <w:right w:w="45" w:type="dxa"/>
            </w:tcMar>
            <w:vAlign w:val="center"/>
          </w:tcPr>
          <w:p w14:paraId="1E1B9E03" w14:textId="77777777" w:rsidR="00FE0BA3" w:rsidRPr="004B200E" w:rsidRDefault="00000000">
            <w:pPr>
              <w:spacing w:after="0" w:line="240" w:lineRule="auto"/>
              <w:rPr>
                <w:rFonts w:cs="Times New Roman"/>
              </w:rPr>
            </w:pPr>
            <w:r w:rsidRPr="004B200E">
              <w:rPr>
                <w:rFonts w:cs="Times New Roman"/>
                <w:sz w:val="14"/>
              </w:rPr>
              <w:t>Large patches only</w:t>
            </w:r>
          </w:p>
        </w:tc>
        <w:tc>
          <w:tcPr>
            <w:tcW w:w="648" w:type="dxa"/>
            <w:tcMar>
              <w:top w:w="50" w:type="dxa"/>
              <w:left w:w="45" w:type="dxa"/>
              <w:bottom w:w="50" w:type="dxa"/>
              <w:right w:w="45" w:type="dxa"/>
            </w:tcMar>
            <w:vAlign w:val="center"/>
          </w:tcPr>
          <w:p w14:paraId="248993C0" w14:textId="77777777" w:rsidR="00FE0BA3" w:rsidRPr="004B200E" w:rsidRDefault="00000000">
            <w:pPr>
              <w:spacing w:after="0" w:line="240" w:lineRule="auto"/>
              <w:jc w:val="center"/>
              <w:rPr>
                <w:rFonts w:cs="Times New Roman"/>
              </w:rPr>
            </w:pPr>
            <w:r w:rsidRPr="004B200E">
              <w:rPr>
                <w:rFonts w:cs="Times New Roman"/>
                <w:sz w:val="14"/>
              </w:rPr>
              <w:t>0.688</w:t>
            </w:r>
          </w:p>
        </w:tc>
        <w:tc>
          <w:tcPr>
            <w:tcW w:w="691" w:type="dxa"/>
            <w:tcMar>
              <w:top w:w="50" w:type="dxa"/>
              <w:left w:w="45" w:type="dxa"/>
              <w:bottom w:w="50" w:type="dxa"/>
              <w:right w:w="45" w:type="dxa"/>
            </w:tcMar>
            <w:vAlign w:val="center"/>
          </w:tcPr>
          <w:p w14:paraId="4CF5FFF5" w14:textId="77777777" w:rsidR="00FE0BA3" w:rsidRPr="004B200E" w:rsidRDefault="00000000">
            <w:pPr>
              <w:spacing w:after="0" w:line="240" w:lineRule="auto"/>
              <w:jc w:val="center"/>
              <w:rPr>
                <w:rFonts w:cs="Times New Roman"/>
              </w:rPr>
            </w:pPr>
            <w:r w:rsidRPr="004B200E">
              <w:rPr>
                <w:rFonts w:cs="Times New Roman"/>
                <w:sz w:val="14"/>
              </w:rPr>
              <w:t>0.851</w:t>
            </w:r>
          </w:p>
        </w:tc>
        <w:tc>
          <w:tcPr>
            <w:tcW w:w="792" w:type="dxa"/>
            <w:tcMar>
              <w:top w:w="50" w:type="dxa"/>
              <w:left w:w="45" w:type="dxa"/>
              <w:bottom w:w="50" w:type="dxa"/>
              <w:right w:w="45" w:type="dxa"/>
            </w:tcMar>
            <w:vAlign w:val="center"/>
          </w:tcPr>
          <w:p w14:paraId="14693BFA" w14:textId="77777777" w:rsidR="00FE0BA3" w:rsidRPr="004B200E" w:rsidRDefault="00000000">
            <w:pPr>
              <w:spacing w:after="0" w:line="240" w:lineRule="auto"/>
              <w:jc w:val="center"/>
              <w:rPr>
                <w:rFonts w:cs="Times New Roman"/>
              </w:rPr>
            </w:pPr>
            <w:r w:rsidRPr="004B200E">
              <w:rPr>
                <w:rFonts w:cs="Times New Roman"/>
                <w:sz w:val="14"/>
              </w:rPr>
              <w:t>0.358</w:t>
            </w:r>
          </w:p>
        </w:tc>
      </w:tr>
      <w:tr w:rsidR="00FE0BA3" w:rsidRPr="004B200E" w14:paraId="542B8034" w14:textId="77777777">
        <w:trPr>
          <w:jc w:val="center"/>
        </w:trPr>
        <w:tc>
          <w:tcPr>
            <w:tcW w:w="518" w:type="dxa"/>
            <w:tcMar>
              <w:top w:w="50" w:type="dxa"/>
              <w:left w:w="45" w:type="dxa"/>
              <w:bottom w:w="50" w:type="dxa"/>
              <w:right w:w="45" w:type="dxa"/>
            </w:tcMar>
            <w:vAlign w:val="center"/>
          </w:tcPr>
          <w:p w14:paraId="2AB32AAC" w14:textId="77777777" w:rsidR="00FE0BA3" w:rsidRPr="004B200E" w:rsidRDefault="00000000">
            <w:pPr>
              <w:spacing w:after="0" w:line="240" w:lineRule="auto"/>
              <w:jc w:val="center"/>
              <w:rPr>
                <w:rFonts w:cs="Times New Roman"/>
              </w:rPr>
            </w:pPr>
            <w:r w:rsidRPr="004B200E">
              <w:rPr>
                <w:rFonts w:cs="Times New Roman"/>
                <w:sz w:val="14"/>
              </w:rPr>
              <w:t>P03</w:t>
            </w:r>
          </w:p>
        </w:tc>
        <w:tc>
          <w:tcPr>
            <w:tcW w:w="1901" w:type="dxa"/>
            <w:tcMar>
              <w:top w:w="50" w:type="dxa"/>
              <w:left w:w="45" w:type="dxa"/>
              <w:bottom w:w="50" w:type="dxa"/>
              <w:right w:w="45" w:type="dxa"/>
            </w:tcMar>
            <w:vAlign w:val="center"/>
          </w:tcPr>
          <w:p w14:paraId="3678C7E0" w14:textId="77777777" w:rsidR="00FE0BA3" w:rsidRPr="004B200E" w:rsidRDefault="00000000">
            <w:pPr>
              <w:spacing w:after="0" w:line="240" w:lineRule="auto"/>
              <w:rPr>
                <w:rFonts w:cs="Times New Roman"/>
              </w:rPr>
            </w:pPr>
            <w:r w:rsidRPr="004B200E">
              <w:rPr>
                <w:rFonts w:cs="Times New Roman"/>
                <w:sz w:val="14"/>
              </w:rPr>
              <w:t>Nano patches [1,3]</w:t>
            </w:r>
          </w:p>
        </w:tc>
        <w:tc>
          <w:tcPr>
            <w:tcW w:w="648" w:type="dxa"/>
            <w:tcMar>
              <w:top w:w="50" w:type="dxa"/>
              <w:left w:w="45" w:type="dxa"/>
              <w:bottom w:w="50" w:type="dxa"/>
              <w:right w:w="45" w:type="dxa"/>
            </w:tcMar>
            <w:vAlign w:val="center"/>
          </w:tcPr>
          <w:p w14:paraId="5298A97A" w14:textId="77777777" w:rsidR="00FE0BA3" w:rsidRPr="004B200E" w:rsidRDefault="00000000">
            <w:pPr>
              <w:spacing w:after="0" w:line="240" w:lineRule="auto"/>
              <w:jc w:val="center"/>
              <w:rPr>
                <w:rFonts w:cs="Times New Roman"/>
              </w:rPr>
            </w:pPr>
            <w:r w:rsidRPr="004B200E">
              <w:rPr>
                <w:rFonts w:cs="Times New Roman"/>
                <w:sz w:val="14"/>
              </w:rPr>
              <w:t>0.682</w:t>
            </w:r>
          </w:p>
        </w:tc>
        <w:tc>
          <w:tcPr>
            <w:tcW w:w="691" w:type="dxa"/>
            <w:tcMar>
              <w:top w:w="50" w:type="dxa"/>
              <w:left w:w="45" w:type="dxa"/>
              <w:bottom w:w="50" w:type="dxa"/>
              <w:right w:w="45" w:type="dxa"/>
            </w:tcMar>
            <w:vAlign w:val="center"/>
          </w:tcPr>
          <w:p w14:paraId="45AA83A3" w14:textId="77777777" w:rsidR="00FE0BA3" w:rsidRPr="004B200E" w:rsidRDefault="00000000">
            <w:pPr>
              <w:spacing w:after="0" w:line="240" w:lineRule="auto"/>
              <w:jc w:val="center"/>
              <w:rPr>
                <w:rFonts w:cs="Times New Roman"/>
              </w:rPr>
            </w:pPr>
            <w:r w:rsidRPr="004B200E">
              <w:rPr>
                <w:rFonts w:cs="Times New Roman"/>
                <w:sz w:val="14"/>
              </w:rPr>
              <w:t>0.863</w:t>
            </w:r>
          </w:p>
        </w:tc>
        <w:tc>
          <w:tcPr>
            <w:tcW w:w="792" w:type="dxa"/>
            <w:tcMar>
              <w:top w:w="50" w:type="dxa"/>
              <w:left w:w="45" w:type="dxa"/>
              <w:bottom w:w="50" w:type="dxa"/>
              <w:right w:w="45" w:type="dxa"/>
            </w:tcMar>
            <w:vAlign w:val="center"/>
          </w:tcPr>
          <w:p w14:paraId="3988E7A5" w14:textId="77777777" w:rsidR="00FE0BA3" w:rsidRPr="004B200E" w:rsidRDefault="00000000">
            <w:pPr>
              <w:spacing w:after="0" w:line="240" w:lineRule="auto"/>
              <w:jc w:val="center"/>
              <w:rPr>
                <w:rFonts w:cs="Times New Roman"/>
              </w:rPr>
            </w:pPr>
            <w:r w:rsidRPr="004B200E">
              <w:rPr>
                <w:rFonts w:cs="Times New Roman"/>
                <w:sz w:val="14"/>
              </w:rPr>
              <w:t>0.346</w:t>
            </w:r>
          </w:p>
        </w:tc>
      </w:tr>
    </w:tbl>
    <w:p w14:paraId="23E22DDF" w14:textId="77777777" w:rsidR="00FE0BA3" w:rsidRPr="004B200E" w:rsidRDefault="00000000">
      <w:pPr>
        <w:jc w:val="both"/>
        <w:rPr>
          <w:rFonts w:cs="Times New Roman"/>
          <w:lang w:eastAsia="zh-CN"/>
        </w:rPr>
      </w:pPr>
      <w:r w:rsidRPr="004B200E">
        <w:rPr>
          <w:rFonts w:eastAsia="宋体" w:cs="Times New Roman"/>
          <w:b/>
        </w:rPr>
        <w:t>最值得强调的是，</w:t>
      </w:r>
      <w:r w:rsidRPr="004B200E">
        <w:rPr>
          <w:rFonts w:cs="Times New Roman"/>
          <w:b/>
        </w:rPr>
        <w:t xml:space="preserve">A01_ResOn_TheFilter </w:t>
      </w:r>
      <w:r w:rsidRPr="004B200E">
        <w:rPr>
          <w:rFonts w:eastAsia="宋体" w:cs="Times New Roman"/>
          <w:b/>
        </w:rPr>
        <w:t>与</w:t>
      </w:r>
      <w:r w:rsidRPr="004B200E">
        <w:rPr>
          <w:rFonts w:cs="Times New Roman"/>
          <w:b/>
        </w:rPr>
        <w:t xml:space="preserve"> P01_Patch_LargeOnly </w:t>
      </w:r>
      <w:r w:rsidRPr="004B200E">
        <w:rPr>
          <w:rFonts w:eastAsia="宋体" w:cs="Times New Roman"/>
          <w:b/>
        </w:rPr>
        <w:t>都在</w:t>
      </w:r>
      <w:r w:rsidRPr="004B200E">
        <w:rPr>
          <w:rFonts w:cs="Times New Roman"/>
          <w:b/>
        </w:rPr>
        <w:t xml:space="preserve"> CLIP Style </w:t>
      </w:r>
      <w:r w:rsidRPr="004B200E">
        <w:rPr>
          <w:rFonts w:eastAsia="宋体" w:cs="Times New Roman"/>
          <w:b/>
        </w:rPr>
        <w:t>上超过了</w:t>
      </w:r>
      <w:r w:rsidRPr="004B200E">
        <w:rPr>
          <w:rFonts w:cs="Times New Roman"/>
          <w:b/>
        </w:rPr>
        <w:t xml:space="preserve"> S01</w:t>
      </w:r>
      <w:r w:rsidRPr="004B200E">
        <w:rPr>
          <w:rFonts w:eastAsia="宋体" w:cs="Times New Roman"/>
          <w:b/>
        </w:rPr>
        <w:t>，但它们并没有成为最终模型。</w:t>
      </w:r>
      <w:r w:rsidRPr="004B200E">
        <w:rPr>
          <w:rFonts w:cs="Times New Roman"/>
        </w:rPr>
        <w:t xml:space="preserve">A01 </w:t>
      </w:r>
      <w:r w:rsidRPr="004B200E">
        <w:rPr>
          <w:rFonts w:eastAsia="宋体" w:cs="Times New Roman"/>
        </w:rPr>
        <w:t>把风格分抬到</w:t>
      </w:r>
      <w:r w:rsidRPr="004B200E">
        <w:rPr>
          <w:rFonts w:cs="Times New Roman"/>
        </w:rPr>
        <w:t xml:space="preserve"> 0.696</w:t>
      </w:r>
      <w:r w:rsidRPr="004B200E">
        <w:rPr>
          <w:rFonts w:eastAsia="宋体" w:cs="Times New Roman"/>
        </w:rPr>
        <w:t>，却把</w:t>
      </w:r>
      <w:r w:rsidRPr="004B200E">
        <w:rPr>
          <w:rFonts w:cs="Times New Roman"/>
        </w:rPr>
        <w:t xml:space="preserve"> Content LPIPS </w:t>
      </w:r>
      <w:r w:rsidRPr="004B200E">
        <w:rPr>
          <w:rFonts w:eastAsia="宋体" w:cs="Times New Roman"/>
        </w:rPr>
        <w:t>推高到</w:t>
      </w:r>
      <w:r w:rsidRPr="004B200E">
        <w:rPr>
          <w:rFonts w:cs="Times New Roman"/>
        </w:rPr>
        <w:t xml:space="preserve"> 0.433</w:t>
      </w:r>
      <w:r w:rsidRPr="004B200E">
        <w:rPr>
          <w:rFonts w:eastAsia="宋体" w:cs="Times New Roman"/>
        </w:rPr>
        <w:t>；</w:t>
      </w:r>
      <w:r w:rsidRPr="004B200E">
        <w:rPr>
          <w:rFonts w:cs="Times New Roman"/>
        </w:rPr>
        <w:t xml:space="preserve">P01 </w:t>
      </w:r>
      <w:r w:rsidRPr="004B200E">
        <w:rPr>
          <w:rFonts w:eastAsia="宋体" w:cs="Times New Roman"/>
        </w:rPr>
        <w:t>以</w:t>
      </w:r>
      <w:r w:rsidRPr="004B200E">
        <w:rPr>
          <w:rFonts w:cs="Times New Roman"/>
        </w:rPr>
        <w:t xml:space="preserve"> 0.688 </w:t>
      </w:r>
      <w:r w:rsidRPr="004B200E">
        <w:rPr>
          <w:rFonts w:eastAsia="宋体" w:cs="Times New Roman"/>
        </w:rPr>
        <w:t>的风格分领先，却伴随</w:t>
      </w:r>
      <w:r w:rsidRPr="004B200E">
        <w:rPr>
          <w:rFonts w:cs="Times New Roman"/>
        </w:rPr>
        <w:t xml:space="preserve"> 0.358 </w:t>
      </w:r>
      <w:r w:rsidRPr="004B200E">
        <w:rPr>
          <w:rFonts w:eastAsia="宋体" w:cs="Times New Roman"/>
        </w:rPr>
        <w:t>的</w:t>
      </w:r>
      <w:r w:rsidRPr="004B200E">
        <w:rPr>
          <w:rFonts w:cs="Times New Roman"/>
        </w:rPr>
        <w:t xml:space="preserve"> LPIPS</w:t>
      </w:r>
      <w:r w:rsidRPr="004B200E">
        <w:rPr>
          <w:rFonts w:eastAsia="宋体" w:cs="Times New Roman"/>
        </w:rPr>
        <w:t>。</w:t>
      </w:r>
      <w:r w:rsidRPr="004B200E">
        <w:rPr>
          <w:rFonts w:eastAsia="宋体" w:cs="Times New Roman"/>
          <w:lang w:eastAsia="zh-CN"/>
        </w:rPr>
        <w:t>这类配置更像是利用宏观色块或源域捷径制造</w:t>
      </w:r>
      <w:r w:rsidRPr="004B200E">
        <w:rPr>
          <w:rFonts w:cs="Times New Roman"/>
          <w:lang w:eastAsia="zh-CN"/>
        </w:rPr>
        <w:t>“</w:t>
      </w:r>
      <w:r w:rsidRPr="004B200E">
        <w:rPr>
          <w:rFonts w:eastAsia="宋体" w:cs="Times New Roman"/>
          <w:lang w:eastAsia="zh-CN"/>
        </w:rPr>
        <w:t>风格很强</w:t>
      </w:r>
      <w:r w:rsidRPr="004B200E">
        <w:rPr>
          <w:rFonts w:cs="Times New Roman"/>
          <w:lang w:eastAsia="zh-CN"/>
        </w:rPr>
        <w:t>”</w:t>
      </w:r>
      <w:r w:rsidRPr="004B200E">
        <w:rPr>
          <w:rFonts w:eastAsia="宋体" w:cs="Times New Roman"/>
          <w:lang w:eastAsia="zh-CN"/>
        </w:rPr>
        <w:t>的表观，而不是在局部纹理层面完成可控重构。也正因为如此，我们在后续写作中不再把单一的</w:t>
      </w:r>
      <w:r w:rsidRPr="004B200E">
        <w:rPr>
          <w:rFonts w:cs="Times New Roman"/>
          <w:lang w:eastAsia="zh-CN"/>
        </w:rPr>
        <w:t xml:space="preserve"> CLIP Style </w:t>
      </w:r>
      <w:r w:rsidRPr="004B200E">
        <w:rPr>
          <w:rFonts w:eastAsia="宋体" w:cs="Times New Roman"/>
          <w:lang w:eastAsia="zh-CN"/>
        </w:rPr>
        <w:t>最高点直接等同于最佳方法。</w:t>
      </w:r>
    </w:p>
    <w:p w14:paraId="37069BD4" w14:textId="77777777" w:rsidR="00FE0BA3" w:rsidRPr="004B200E" w:rsidRDefault="00000000">
      <w:pPr>
        <w:jc w:val="both"/>
        <w:rPr>
          <w:rFonts w:cs="Times New Roman"/>
          <w:lang w:eastAsia="zh-CN"/>
        </w:rPr>
      </w:pPr>
      <w:r w:rsidRPr="004B200E">
        <w:rPr>
          <w:rFonts w:eastAsia="宋体" w:cs="Times New Roman"/>
          <w:b/>
          <w:lang w:eastAsia="zh-CN"/>
        </w:rPr>
        <w:t>从损失函数的角度看，</w:t>
      </w:r>
      <w:r w:rsidRPr="004B200E">
        <w:rPr>
          <w:rFonts w:cs="Times New Roman"/>
          <w:b/>
          <w:lang w:eastAsia="zh-CN"/>
        </w:rPr>
        <w:t>L01</w:t>
      </w:r>
      <w:r w:rsidRPr="004B200E">
        <w:rPr>
          <w:rFonts w:eastAsia="宋体" w:cs="Times New Roman"/>
          <w:b/>
          <w:lang w:eastAsia="zh-CN"/>
        </w:rPr>
        <w:t>、</w:t>
      </w:r>
      <w:r w:rsidRPr="004B200E">
        <w:rPr>
          <w:rFonts w:cs="Times New Roman"/>
          <w:b/>
          <w:lang w:eastAsia="zh-CN"/>
        </w:rPr>
        <w:t xml:space="preserve">L03 </w:t>
      </w:r>
      <w:r w:rsidRPr="004B200E">
        <w:rPr>
          <w:rFonts w:eastAsia="宋体" w:cs="Times New Roman"/>
          <w:b/>
          <w:lang w:eastAsia="zh-CN"/>
        </w:rPr>
        <w:t>与</w:t>
      </w:r>
      <w:r w:rsidRPr="004B200E">
        <w:rPr>
          <w:rFonts w:cs="Times New Roman"/>
          <w:b/>
          <w:lang w:eastAsia="zh-CN"/>
        </w:rPr>
        <w:t xml:space="preserve"> I04 </w:t>
      </w:r>
      <w:r w:rsidRPr="004B200E">
        <w:rPr>
          <w:rFonts w:eastAsia="宋体" w:cs="Times New Roman"/>
          <w:b/>
          <w:lang w:eastAsia="zh-CN"/>
        </w:rPr>
        <w:t>共同揭示了一个清晰结论：</w:t>
      </w:r>
      <w:r w:rsidRPr="004B200E">
        <w:rPr>
          <w:rFonts w:eastAsia="宋体" w:cs="Times New Roman"/>
          <w:lang w:eastAsia="zh-CN"/>
        </w:rPr>
        <w:t>真正驱动物理笔触生成的是</w:t>
      </w:r>
      <w:r w:rsidRPr="004B200E">
        <w:rPr>
          <w:rFonts w:cs="Times New Roman"/>
          <w:lang w:eastAsia="zh-CN"/>
        </w:rPr>
        <w:t xml:space="preserve"> SWD</w:t>
      </w:r>
      <w:r w:rsidRPr="004B200E">
        <w:rPr>
          <w:rFonts w:eastAsia="宋体" w:cs="Times New Roman"/>
          <w:lang w:eastAsia="zh-CN"/>
        </w:rPr>
        <w:t>、高频压力与适中的注入动能，而不是显式内容回拉。关闭</w:t>
      </w:r>
      <w:r w:rsidRPr="004B200E">
        <w:rPr>
          <w:rFonts w:cs="Times New Roman"/>
          <w:lang w:eastAsia="zh-CN"/>
        </w:rPr>
        <w:t xml:space="preserve"> SWD </w:t>
      </w:r>
      <w:r w:rsidRPr="004B200E">
        <w:rPr>
          <w:rFonts w:eastAsia="宋体" w:cs="Times New Roman"/>
          <w:lang w:eastAsia="zh-CN"/>
        </w:rPr>
        <w:t>后，模型退化为更平滑的低频重着色器；强行恢复大权重</w:t>
      </w:r>
      <w:r w:rsidRPr="004B200E">
        <w:rPr>
          <w:rFonts w:cs="Times New Roman"/>
          <w:lang w:eastAsia="zh-CN"/>
        </w:rPr>
        <w:t xml:space="preserve"> identity</w:t>
      </w:r>
      <w:r w:rsidRPr="004B200E">
        <w:rPr>
          <w:rFonts w:eastAsia="宋体" w:cs="Times New Roman"/>
          <w:lang w:eastAsia="zh-CN"/>
        </w:rPr>
        <w:t>，会把模型重新拉回</w:t>
      </w:r>
      <w:r w:rsidRPr="004B200E">
        <w:rPr>
          <w:rFonts w:cs="Times New Roman"/>
          <w:lang w:eastAsia="zh-CN"/>
        </w:rPr>
        <w:t>“</w:t>
      </w:r>
      <w:r w:rsidRPr="004B200E">
        <w:rPr>
          <w:rFonts w:eastAsia="宋体" w:cs="Times New Roman"/>
          <w:lang w:eastAsia="zh-CN"/>
        </w:rPr>
        <w:t>像输入但不够像风格</w:t>
      </w:r>
      <w:r w:rsidRPr="004B200E">
        <w:rPr>
          <w:rFonts w:cs="Times New Roman"/>
          <w:lang w:eastAsia="zh-CN"/>
        </w:rPr>
        <w:t>”</w:t>
      </w:r>
      <w:r w:rsidRPr="004B200E">
        <w:rPr>
          <w:rFonts w:eastAsia="宋体" w:cs="Times New Roman"/>
          <w:lang w:eastAsia="zh-CN"/>
        </w:rPr>
        <w:t>的保守区域；把增益降到</w:t>
      </w:r>
      <w:r w:rsidRPr="004B200E">
        <w:rPr>
          <w:rFonts w:cs="Times New Roman"/>
          <w:lang w:eastAsia="zh-CN"/>
        </w:rPr>
        <w:t xml:space="preserve"> vanilla </w:t>
      </w:r>
      <w:r w:rsidRPr="004B200E">
        <w:rPr>
          <w:rFonts w:eastAsia="宋体" w:cs="Times New Roman"/>
          <w:lang w:eastAsia="zh-CN"/>
        </w:rPr>
        <w:t>水平，同样会让输出更像</w:t>
      </w:r>
      <w:r w:rsidRPr="004B200E">
        <w:rPr>
          <w:rFonts w:cs="Times New Roman"/>
          <w:lang w:eastAsia="zh-CN"/>
        </w:rPr>
        <w:t xml:space="preserve"> latent retouch</w:t>
      </w:r>
      <w:r w:rsidRPr="004B200E">
        <w:rPr>
          <w:rFonts w:eastAsia="宋体" w:cs="Times New Roman"/>
          <w:lang w:eastAsia="zh-CN"/>
        </w:rPr>
        <w:t>，而不是重绘。换言之，风格化真正需要的不是更多约束，而是更有方向性的能量注入。</w:t>
      </w:r>
    </w:p>
    <w:p w14:paraId="1394E95D" w14:textId="77777777" w:rsidR="00FE0BA3" w:rsidRPr="004B200E" w:rsidRDefault="00000000">
      <w:pPr>
        <w:jc w:val="both"/>
        <w:rPr>
          <w:rFonts w:cs="Times New Roman"/>
          <w:lang w:eastAsia="zh-CN"/>
        </w:rPr>
      </w:pPr>
      <w:r w:rsidRPr="004B200E">
        <w:rPr>
          <w:rFonts w:eastAsia="宋体" w:cs="Times New Roman"/>
          <w:lang w:eastAsia="zh-CN"/>
        </w:rPr>
        <w:t>从架构归纳偏置的角度看，</w:t>
      </w:r>
      <w:r w:rsidRPr="004B200E">
        <w:rPr>
          <w:rFonts w:cs="Times New Roman"/>
          <w:lang w:eastAsia="zh-CN"/>
        </w:rPr>
        <w:t>A03</w:t>
      </w:r>
      <w:r w:rsidRPr="004B200E">
        <w:rPr>
          <w:rFonts w:eastAsia="宋体" w:cs="Times New Roman"/>
          <w:lang w:eastAsia="zh-CN"/>
        </w:rPr>
        <w:t>、</w:t>
      </w:r>
      <w:r w:rsidRPr="004B200E">
        <w:rPr>
          <w:rFonts w:cs="Times New Roman"/>
          <w:lang w:eastAsia="zh-CN"/>
        </w:rPr>
        <w:t xml:space="preserve">A04 </w:t>
      </w:r>
      <w:r w:rsidRPr="004B200E">
        <w:rPr>
          <w:rFonts w:eastAsia="宋体" w:cs="Times New Roman"/>
          <w:lang w:eastAsia="zh-CN"/>
        </w:rPr>
        <w:t>与</w:t>
      </w:r>
      <w:r w:rsidRPr="004B200E">
        <w:rPr>
          <w:rFonts w:cs="Times New Roman"/>
          <w:lang w:eastAsia="zh-CN"/>
        </w:rPr>
        <w:t xml:space="preserve"> I01 </w:t>
      </w:r>
      <w:r w:rsidRPr="004B200E">
        <w:rPr>
          <w:rFonts w:eastAsia="宋体" w:cs="Times New Roman"/>
          <w:lang w:eastAsia="zh-CN"/>
        </w:rPr>
        <w:t>则把问题进一步说透。</w:t>
      </w:r>
      <w:r w:rsidRPr="004B200E">
        <w:rPr>
          <w:rFonts w:cs="Times New Roman"/>
          <w:lang w:eastAsia="zh-CN"/>
        </w:rPr>
        <w:t xml:space="preserve">A03 </w:t>
      </w:r>
      <w:r w:rsidRPr="004B200E">
        <w:rPr>
          <w:rFonts w:eastAsia="宋体" w:cs="Times New Roman"/>
          <w:lang w:eastAsia="zh-CN"/>
        </w:rPr>
        <w:t>说明把</w:t>
      </w:r>
      <w:r w:rsidRPr="004B200E">
        <w:rPr>
          <w:rFonts w:cs="Times New Roman"/>
          <w:lang w:eastAsia="zh-CN"/>
        </w:rPr>
        <w:t xml:space="preserve"> attention </w:t>
      </w:r>
      <w:r w:rsidRPr="004B200E">
        <w:rPr>
          <w:rFonts w:eastAsia="宋体" w:cs="Times New Roman"/>
          <w:lang w:eastAsia="zh-CN"/>
        </w:rPr>
        <w:t>简化为固定大小的窗口，并不会自动得到更优的</w:t>
      </w:r>
      <w:r w:rsidRPr="004B200E">
        <w:rPr>
          <w:rFonts w:cs="Times New Roman"/>
          <w:lang w:eastAsia="zh-CN"/>
        </w:rPr>
        <w:t xml:space="preserve"> backbone</w:t>
      </w:r>
      <w:r w:rsidRPr="004B200E">
        <w:rPr>
          <w:rFonts w:eastAsia="宋体" w:cs="Times New Roman"/>
          <w:lang w:eastAsia="zh-CN"/>
        </w:rPr>
        <w:t>：如果缺少与残差锚点、局部调制和</w:t>
      </w:r>
      <w:r w:rsidRPr="004B200E">
        <w:rPr>
          <w:rFonts w:cs="Times New Roman"/>
          <w:lang w:eastAsia="zh-CN"/>
        </w:rPr>
        <w:t xml:space="preserve"> skip </w:t>
      </w:r>
      <w:r w:rsidRPr="004B200E">
        <w:rPr>
          <w:rFonts w:eastAsia="宋体" w:cs="Times New Roman"/>
          <w:lang w:eastAsia="zh-CN"/>
        </w:rPr>
        <w:t>路由的协同，</w:t>
      </w:r>
      <w:r w:rsidRPr="004B200E">
        <w:rPr>
          <w:rFonts w:cs="Times New Roman"/>
          <w:lang w:eastAsia="zh-CN"/>
        </w:rPr>
        <w:t xml:space="preserve">window attention </w:t>
      </w:r>
      <w:r w:rsidRPr="004B200E">
        <w:rPr>
          <w:rFonts w:eastAsia="宋体" w:cs="Times New Roman"/>
          <w:lang w:eastAsia="zh-CN"/>
        </w:rPr>
        <w:t>更像一种被离散窗口切开的局部匹配器，而不是稳定的长程语义重写器；</w:t>
      </w:r>
      <w:r w:rsidRPr="004B200E">
        <w:rPr>
          <w:rFonts w:cs="Times New Roman"/>
          <w:lang w:eastAsia="zh-CN"/>
        </w:rPr>
        <w:t xml:space="preserve">A04 </w:t>
      </w:r>
      <w:r w:rsidRPr="004B200E">
        <w:rPr>
          <w:rFonts w:eastAsia="宋体" w:cs="Times New Roman"/>
          <w:lang w:eastAsia="zh-CN"/>
        </w:rPr>
        <w:t>证明仅靠全局</w:t>
      </w:r>
      <w:r w:rsidRPr="004B200E">
        <w:rPr>
          <w:rFonts w:cs="Times New Roman"/>
          <w:lang w:eastAsia="zh-CN"/>
        </w:rPr>
        <w:t xml:space="preserve"> affine </w:t>
      </w:r>
      <w:r w:rsidRPr="004B200E">
        <w:rPr>
          <w:rFonts w:eastAsia="宋体" w:cs="Times New Roman"/>
          <w:lang w:eastAsia="zh-CN"/>
        </w:rPr>
        <w:t>注入不足以支撑细粒度笔触；</w:t>
      </w:r>
      <w:r w:rsidRPr="004B200E">
        <w:rPr>
          <w:rFonts w:cs="Times New Roman"/>
          <w:lang w:eastAsia="zh-CN"/>
        </w:rPr>
        <w:t xml:space="preserve">I01 </w:t>
      </w:r>
      <w:r w:rsidRPr="004B200E">
        <w:rPr>
          <w:rFonts w:eastAsia="宋体" w:cs="Times New Roman"/>
          <w:lang w:eastAsia="zh-CN"/>
        </w:rPr>
        <w:t>则说明在完全切断自适应</w:t>
      </w:r>
      <w:r w:rsidRPr="004B200E">
        <w:rPr>
          <w:rFonts w:cs="Times New Roman"/>
          <w:lang w:eastAsia="zh-CN"/>
        </w:rPr>
        <w:t xml:space="preserve"> skip </w:t>
      </w:r>
      <w:r w:rsidRPr="004B200E">
        <w:rPr>
          <w:rFonts w:eastAsia="宋体" w:cs="Times New Roman"/>
          <w:lang w:eastAsia="zh-CN"/>
        </w:rPr>
        <w:t>的情况下，</w:t>
      </w:r>
      <w:r w:rsidRPr="004B200E">
        <w:rPr>
          <w:rFonts w:cs="Times New Roman"/>
          <w:lang w:eastAsia="zh-CN"/>
        </w:rPr>
        <w:t xml:space="preserve">VAE latent </w:t>
      </w:r>
      <w:r w:rsidRPr="004B200E">
        <w:rPr>
          <w:rFonts w:eastAsia="宋体" w:cs="Times New Roman"/>
          <w:lang w:eastAsia="zh-CN"/>
        </w:rPr>
        <w:t>仍保留了相当强的拓扑先验。换言</w:t>
      </w:r>
      <w:r w:rsidRPr="004B200E">
        <w:rPr>
          <w:rFonts w:eastAsia="宋体" w:cs="Times New Roman"/>
          <w:lang w:eastAsia="zh-CN"/>
        </w:rPr>
        <w:t>之，真正有效的不是</w:t>
      </w:r>
      <w:r w:rsidRPr="004B200E">
        <w:rPr>
          <w:rFonts w:cs="Times New Roman"/>
          <w:lang w:eastAsia="zh-CN"/>
        </w:rPr>
        <w:t>“</w:t>
      </w:r>
      <w:r w:rsidRPr="004B200E">
        <w:rPr>
          <w:rFonts w:eastAsia="宋体" w:cs="Times New Roman"/>
          <w:lang w:eastAsia="zh-CN"/>
        </w:rPr>
        <w:t>有没有</w:t>
      </w:r>
      <w:r w:rsidRPr="004B200E">
        <w:rPr>
          <w:rFonts w:cs="Times New Roman"/>
          <w:lang w:eastAsia="zh-CN"/>
        </w:rPr>
        <w:t xml:space="preserve"> attention”</w:t>
      </w:r>
      <w:r w:rsidRPr="004B200E">
        <w:rPr>
          <w:rFonts w:eastAsia="宋体" w:cs="Times New Roman"/>
          <w:lang w:eastAsia="zh-CN"/>
        </w:rPr>
        <w:t>这一单一开关，而是</w:t>
      </w:r>
      <w:r w:rsidRPr="004B200E">
        <w:rPr>
          <w:rFonts w:cs="Times New Roman"/>
          <w:lang w:eastAsia="zh-CN"/>
        </w:rPr>
        <w:t xml:space="preserve"> attention backbone</w:t>
      </w:r>
      <w:r w:rsidRPr="004B200E">
        <w:rPr>
          <w:rFonts w:eastAsia="宋体" w:cs="Times New Roman"/>
          <w:lang w:eastAsia="zh-CN"/>
        </w:rPr>
        <w:t>、局部风格调制与残差锚定三者之间的协同分工。</w:t>
      </w:r>
    </w:p>
    <w:p w14:paraId="52C943FD" w14:textId="77777777" w:rsidR="00FE0BA3" w:rsidRPr="004B200E" w:rsidRDefault="00000000">
      <w:pPr>
        <w:jc w:val="both"/>
        <w:rPr>
          <w:rFonts w:cs="Times New Roman"/>
          <w:lang w:eastAsia="zh-CN"/>
        </w:rPr>
      </w:pPr>
      <w:r w:rsidRPr="004B200E">
        <w:rPr>
          <w:rFonts w:eastAsia="宋体" w:cs="Times New Roman"/>
          <w:b/>
          <w:lang w:eastAsia="zh-CN"/>
        </w:rPr>
        <w:t>综合来看，</w:t>
      </w:r>
      <w:r w:rsidRPr="004B200E">
        <w:rPr>
          <w:rFonts w:cs="Times New Roman"/>
          <w:b/>
          <w:lang w:eastAsia="zh-CN"/>
        </w:rPr>
        <w:t xml:space="preserve">S01 </w:t>
      </w:r>
      <w:r w:rsidRPr="004B200E">
        <w:rPr>
          <w:rFonts w:eastAsia="宋体" w:cs="Times New Roman"/>
          <w:b/>
          <w:lang w:eastAsia="zh-CN"/>
        </w:rPr>
        <w:t>代表的不是单指标最优，而是一条更可靠的</w:t>
      </w:r>
      <w:r w:rsidRPr="004B200E">
        <w:rPr>
          <w:rFonts w:cs="Times New Roman"/>
          <w:b/>
          <w:lang w:eastAsia="zh-CN"/>
        </w:rPr>
        <w:t xml:space="preserve"> Pareto </w:t>
      </w:r>
      <w:r w:rsidRPr="004B200E">
        <w:rPr>
          <w:rFonts w:eastAsia="宋体" w:cs="Times New Roman"/>
          <w:b/>
          <w:lang w:eastAsia="zh-CN"/>
        </w:rPr>
        <w:t>前沿。</w:t>
      </w:r>
      <w:r w:rsidRPr="004B200E">
        <w:rPr>
          <w:rFonts w:eastAsia="宋体" w:cs="Times New Roman"/>
          <w:lang w:eastAsia="zh-CN"/>
        </w:rPr>
        <w:t>微观</w:t>
      </w:r>
      <w:r w:rsidRPr="004B200E">
        <w:rPr>
          <w:rFonts w:cs="Times New Roman"/>
          <w:lang w:eastAsia="zh-CN"/>
        </w:rPr>
        <w:t xml:space="preserve"> patch `[1,3,5]`</w:t>
      </w:r>
      <w:r w:rsidRPr="004B200E">
        <w:rPr>
          <w:rFonts w:eastAsia="宋体" w:cs="Times New Roman"/>
          <w:lang w:eastAsia="zh-CN"/>
        </w:rPr>
        <w:t>、开启高频</w:t>
      </w:r>
      <w:r w:rsidRPr="004B200E">
        <w:rPr>
          <w:rFonts w:cs="Times New Roman"/>
          <w:lang w:eastAsia="zh-CN"/>
        </w:rPr>
        <w:t xml:space="preserve"> SWD</w:t>
      </w:r>
      <w:r w:rsidRPr="004B200E">
        <w:rPr>
          <w:rFonts w:eastAsia="宋体" w:cs="Times New Roman"/>
          <w:lang w:eastAsia="zh-CN"/>
        </w:rPr>
        <w:t>、适中的</w:t>
      </w:r>
      <w:r w:rsidRPr="004B200E">
        <w:rPr>
          <w:rFonts w:cs="Times New Roman"/>
          <w:lang w:eastAsia="zh-CN"/>
        </w:rPr>
        <w:t xml:space="preserve"> style gain</w:t>
      </w:r>
      <w:r w:rsidRPr="004B200E">
        <w:rPr>
          <w:rFonts w:eastAsia="宋体" w:cs="Times New Roman"/>
          <w:lang w:eastAsia="zh-CN"/>
        </w:rPr>
        <w:t>、局部路由调制和全卷积解码共同定义了最终的平衡解。它允许模型在不依赖显式</w:t>
      </w:r>
      <w:r w:rsidRPr="004B200E">
        <w:rPr>
          <w:rFonts w:cs="Times New Roman"/>
          <w:lang w:eastAsia="zh-CN"/>
        </w:rPr>
        <w:t xml:space="preserve"> identity loss </w:t>
      </w:r>
      <w:r w:rsidRPr="004B200E">
        <w:rPr>
          <w:rFonts w:eastAsia="宋体" w:cs="Times New Roman"/>
          <w:lang w:eastAsia="zh-CN"/>
        </w:rPr>
        <w:t>的前提下，稳定保留宏观语义，同时把风格能量集中到真正决定观感的微观频段。</w:t>
      </w:r>
    </w:p>
    <w:p w14:paraId="0E422B63" w14:textId="77777777" w:rsidR="00FE0BA3" w:rsidRPr="004B200E" w:rsidRDefault="00000000">
      <w:pPr>
        <w:pStyle w:val="21"/>
        <w:spacing w:before="160" w:after="120" w:line="300" w:lineRule="auto"/>
        <w:rPr>
          <w:rFonts w:ascii="Times New Roman" w:hAnsi="Times New Roman" w:cs="Times New Roman"/>
          <w:lang w:eastAsia="zh-CN"/>
        </w:rPr>
      </w:pPr>
      <w:r w:rsidRPr="004B200E">
        <w:rPr>
          <w:rFonts w:ascii="Times New Roman" w:hAnsi="Times New Roman" w:cs="Times New Roman"/>
          <w:lang w:eastAsia="zh-CN"/>
        </w:rPr>
        <w:t xml:space="preserve">4.3 Few-shot </w:t>
      </w:r>
      <w:r w:rsidRPr="004B200E">
        <w:rPr>
          <w:rFonts w:ascii="Times New Roman" w:hAnsi="Times New Roman" w:cs="Times New Roman"/>
          <w:lang w:eastAsia="zh-CN"/>
        </w:rPr>
        <w:t>泛化与端</w:t>
      </w:r>
      <w:r w:rsidRPr="004B200E">
        <w:rPr>
          <w:rFonts w:ascii="Times New Roman" w:eastAsia="微软雅黑" w:hAnsi="Times New Roman" w:cs="Times New Roman"/>
          <w:lang w:eastAsia="zh-CN"/>
        </w:rPr>
        <w:t>侧</w:t>
      </w:r>
      <w:r w:rsidRPr="004B200E">
        <w:rPr>
          <w:rFonts w:ascii="Times New Roman" w:eastAsia="MS Gothic" w:hAnsi="Times New Roman" w:cs="Times New Roman"/>
          <w:lang w:eastAsia="zh-CN"/>
        </w:rPr>
        <w:t>部署</w:t>
      </w:r>
    </w:p>
    <w:p w14:paraId="1B872CB7" w14:textId="77777777" w:rsidR="00D04D28" w:rsidRPr="004B200E" w:rsidRDefault="0039211B" w:rsidP="006A26E9">
      <w:pPr>
        <w:jc w:val="both"/>
        <w:rPr>
          <w:rFonts w:eastAsia="宋体" w:cs="Times New Roman"/>
          <w:lang w:eastAsia="zh-CN"/>
        </w:rPr>
      </w:pPr>
      <w:r w:rsidRPr="004B200E">
        <w:rPr>
          <w:rFonts w:eastAsia="宋体" w:cs="Times New Roman"/>
          <w:lang w:eastAsia="zh-CN"/>
        </w:rPr>
        <w:t>在</w:t>
      </w:r>
      <w:r w:rsidRPr="004B200E">
        <w:rPr>
          <w:rFonts w:eastAsia="宋体" w:cs="Times New Roman"/>
          <w:lang w:eastAsia="zh-CN"/>
        </w:rPr>
        <w:t>few-shot</w:t>
      </w:r>
      <w:r w:rsidRPr="004B200E">
        <w:rPr>
          <w:rFonts w:eastAsia="宋体" w:cs="Times New Roman"/>
          <w:lang w:eastAsia="zh-CN"/>
        </w:rPr>
        <w:t>的实验中，我们</w:t>
      </w:r>
      <w:r w:rsidR="00122601" w:rsidRPr="004B200E">
        <w:rPr>
          <w:rFonts w:eastAsia="宋体" w:cs="Times New Roman"/>
          <w:lang w:eastAsia="zh-CN"/>
        </w:rPr>
        <w:t>使用</w:t>
      </w:r>
      <w:r w:rsidR="00E5536C" w:rsidRPr="004B200E">
        <w:rPr>
          <w:rFonts w:eastAsia="宋体" w:cs="Times New Roman"/>
          <w:lang w:eastAsia="zh-CN"/>
        </w:rPr>
        <w:t>典型的浮世绘图片（富岳三十六景），用</w:t>
      </w:r>
      <w:r w:rsidR="00E5536C" w:rsidRPr="004B200E">
        <w:rPr>
          <w:rFonts w:eastAsia="宋体" w:cs="Times New Roman"/>
          <w:lang w:eastAsia="zh-CN"/>
        </w:rPr>
        <w:t>6</w:t>
      </w:r>
      <w:r w:rsidR="00E5536C" w:rsidRPr="004B200E">
        <w:rPr>
          <w:rFonts w:eastAsia="宋体" w:cs="Times New Roman"/>
          <w:lang w:eastAsia="zh-CN"/>
        </w:rPr>
        <w:t>张训练，</w:t>
      </w:r>
      <w:r w:rsidR="00E5536C" w:rsidRPr="004B200E">
        <w:rPr>
          <w:rFonts w:eastAsia="宋体" w:cs="Times New Roman"/>
          <w:lang w:eastAsia="zh-CN"/>
        </w:rPr>
        <w:t>30</w:t>
      </w:r>
      <w:r w:rsidR="00E5536C" w:rsidRPr="004B200E">
        <w:rPr>
          <w:rFonts w:eastAsia="宋体" w:cs="Times New Roman"/>
          <w:lang w:eastAsia="zh-CN"/>
        </w:rPr>
        <w:t>张评估</w:t>
      </w:r>
      <w:r w:rsidR="00D66B2B" w:rsidRPr="004B200E">
        <w:rPr>
          <w:rFonts w:eastAsia="宋体" w:cs="Times New Roman"/>
          <w:lang w:eastAsia="zh-CN"/>
        </w:rPr>
        <w:t>。</w:t>
      </w:r>
    </w:p>
    <w:p w14:paraId="2BCB215A" w14:textId="77777777" w:rsidR="00D66B2B" w:rsidRPr="004B200E" w:rsidRDefault="00FA5D3C" w:rsidP="006A26E9">
      <w:pPr>
        <w:jc w:val="both"/>
        <w:rPr>
          <w:rFonts w:eastAsia="宋体" w:cs="Times New Roman"/>
          <w:lang w:eastAsia="zh-CN"/>
        </w:rPr>
      </w:pPr>
      <w:r w:rsidRPr="004B200E">
        <w:rPr>
          <w:rFonts w:eastAsia="宋体" w:cs="Times New Roman"/>
          <w:lang w:eastAsia="zh-CN"/>
        </w:rPr>
        <w:t>结果图中，转向</w:t>
      </w:r>
      <w:r w:rsidRPr="004B200E">
        <w:rPr>
          <w:rFonts w:eastAsia="宋体" w:cs="Times New Roman"/>
          <w:lang w:eastAsia="zh-CN"/>
        </w:rPr>
        <w:t>ukiyo</w:t>
      </w:r>
      <w:r w:rsidRPr="004B200E">
        <w:rPr>
          <w:rFonts w:eastAsia="宋体" w:cs="Times New Roman"/>
          <w:lang w:eastAsia="zh-CN"/>
        </w:rPr>
        <w:t>的平均</w:t>
      </w:r>
      <w:r w:rsidRPr="004B200E">
        <w:rPr>
          <w:rFonts w:eastAsia="宋体" w:cs="Times New Roman"/>
          <w:lang w:eastAsia="zh-CN"/>
        </w:rPr>
        <w:t>clip_style=0.728,</w:t>
      </w:r>
      <w:r w:rsidR="00C15D05" w:rsidRPr="004B200E">
        <w:rPr>
          <w:rFonts w:eastAsia="宋体" w:cs="Times New Roman"/>
          <w:lang w:eastAsia="zh-CN"/>
        </w:rPr>
        <w:t>content_lpips=0.441</w:t>
      </w:r>
    </w:p>
    <w:p w14:paraId="2ACB4E5E" w14:textId="77777777" w:rsidR="00C15D05" w:rsidRPr="004B200E" w:rsidRDefault="00C15D05" w:rsidP="006A26E9">
      <w:pPr>
        <w:jc w:val="both"/>
        <w:rPr>
          <w:rFonts w:eastAsia="宋体" w:cs="Times New Roman"/>
          <w:lang w:eastAsia="zh-CN"/>
        </w:rPr>
      </w:pPr>
      <w:r w:rsidRPr="004B200E">
        <w:rPr>
          <w:rFonts w:eastAsia="宋体" w:cs="Times New Roman"/>
          <w:lang w:eastAsia="zh-CN"/>
        </w:rPr>
        <w:t>这个结果说明我们的模型具有</w:t>
      </w:r>
      <w:r w:rsidR="00771CFC" w:rsidRPr="004B200E">
        <w:rPr>
          <w:rFonts w:eastAsia="宋体" w:cs="Times New Roman"/>
          <w:lang w:eastAsia="zh-CN"/>
        </w:rPr>
        <w:t>不错</w:t>
      </w:r>
      <w:r w:rsidRPr="004B200E">
        <w:rPr>
          <w:rFonts w:eastAsia="宋体" w:cs="Times New Roman"/>
          <w:lang w:eastAsia="zh-CN"/>
        </w:rPr>
        <w:t>的</w:t>
      </w:r>
      <w:r w:rsidRPr="004B200E">
        <w:rPr>
          <w:rFonts w:eastAsia="宋体" w:cs="Times New Roman"/>
          <w:lang w:eastAsia="zh-CN"/>
        </w:rPr>
        <w:t>few-shot</w:t>
      </w:r>
      <w:r w:rsidRPr="004B200E">
        <w:rPr>
          <w:rFonts w:eastAsia="宋体" w:cs="Times New Roman"/>
          <w:lang w:eastAsia="zh-CN"/>
        </w:rPr>
        <w:t>泛化能力，主干与</w:t>
      </w:r>
      <w:r w:rsidRPr="004B200E">
        <w:rPr>
          <w:rFonts w:eastAsia="宋体" w:cs="Times New Roman"/>
          <w:lang w:eastAsia="zh-CN"/>
        </w:rPr>
        <w:t>style_emb</w:t>
      </w:r>
      <w:r w:rsidRPr="004B200E">
        <w:rPr>
          <w:rFonts w:eastAsia="宋体" w:cs="Times New Roman"/>
          <w:lang w:eastAsia="zh-CN"/>
        </w:rPr>
        <w:t>充分解耦，</w:t>
      </w:r>
      <w:r w:rsidR="00771CFC" w:rsidRPr="004B200E">
        <w:rPr>
          <w:rFonts w:eastAsia="宋体" w:cs="Times New Roman"/>
          <w:lang w:eastAsia="zh-CN"/>
        </w:rPr>
        <w:t>在学会几个基底风格后能快速领会其他风格</w:t>
      </w:r>
      <w:r w:rsidR="00B54BE7" w:rsidRPr="004B200E">
        <w:rPr>
          <w:rFonts w:eastAsia="宋体" w:cs="Times New Roman"/>
          <w:lang w:eastAsia="zh-CN"/>
        </w:rPr>
        <w:t>，展示出我们模型</w:t>
      </w:r>
      <w:r w:rsidR="004A504E" w:rsidRPr="004B200E">
        <w:rPr>
          <w:rFonts w:eastAsia="宋体" w:cs="Times New Roman"/>
          <w:lang w:eastAsia="zh-CN"/>
        </w:rPr>
        <w:t>结构的更多潜力。</w:t>
      </w:r>
    </w:p>
    <w:p w14:paraId="548A295D" w14:textId="77777777" w:rsidR="008E68B0" w:rsidRPr="004B200E" w:rsidRDefault="008E68B0" w:rsidP="006A26E9">
      <w:pPr>
        <w:jc w:val="both"/>
        <w:rPr>
          <w:rFonts w:eastAsia="宋体" w:cs="Times New Roman"/>
          <w:lang w:eastAsia="zh-CN"/>
        </w:rPr>
      </w:pPr>
      <w:r w:rsidRPr="004B200E">
        <w:rPr>
          <w:rFonts w:eastAsia="宋体" w:cs="Times New Roman"/>
          <w:lang w:eastAsia="zh-CN"/>
        </w:rPr>
        <w:t>为了说明模型开销的差别，我们进行了端侧部署实验，与</w:t>
      </w:r>
      <w:r w:rsidRPr="004B200E">
        <w:rPr>
          <w:rFonts w:eastAsia="宋体" w:cs="Times New Roman"/>
          <w:lang w:eastAsia="zh-CN"/>
        </w:rPr>
        <w:t>VAE</w:t>
      </w:r>
      <w:r w:rsidRPr="004B200E">
        <w:rPr>
          <w:rFonts w:eastAsia="宋体" w:cs="Times New Roman"/>
          <w:lang w:eastAsia="zh-CN"/>
        </w:rPr>
        <w:t>的出处</w:t>
      </w:r>
      <w:r w:rsidRPr="004B200E">
        <w:rPr>
          <w:rFonts w:eastAsia="宋体" w:cs="Times New Roman"/>
          <w:lang w:eastAsia="zh-CN"/>
        </w:rPr>
        <w:t>sd1.5</w:t>
      </w:r>
      <w:r w:rsidRPr="004B200E">
        <w:rPr>
          <w:rFonts w:eastAsia="宋体" w:cs="Times New Roman"/>
          <w:lang w:eastAsia="zh-CN"/>
        </w:rPr>
        <w:t>进行对比，</w:t>
      </w:r>
      <w:r w:rsidR="00884B79" w:rsidRPr="004B200E">
        <w:rPr>
          <w:rFonts w:eastAsia="宋体" w:cs="Times New Roman"/>
          <w:lang w:eastAsia="zh-CN"/>
        </w:rPr>
        <w:t>在同一部安卓手机上使用</w:t>
      </w:r>
      <w:r w:rsidR="00884B79" w:rsidRPr="004B200E">
        <w:rPr>
          <w:rFonts w:eastAsia="宋体" w:cs="Times New Roman"/>
          <w:lang w:eastAsia="zh-CN"/>
        </w:rPr>
        <w:t>MNN</w:t>
      </w:r>
      <w:r w:rsidR="00884B79" w:rsidRPr="004B200E">
        <w:rPr>
          <w:rFonts w:eastAsia="宋体" w:cs="Times New Roman"/>
          <w:lang w:eastAsia="zh-CN"/>
        </w:rPr>
        <w:t>后端推理，时间分别为</w:t>
      </w:r>
      <w:r w:rsidR="00884B79" w:rsidRPr="004B200E">
        <w:rPr>
          <w:rFonts w:eastAsia="宋体" w:cs="Times New Roman"/>
          <w:lang w:eastAsia="zh-CN"/>
        </w:rPr>
        <w:t>62.6</w:t>
      </w:r>
      <w:r w:rsidR="00884B79" w:rsidRPr="004B200E">
        <w:rPr>
          <w:rFonts w:eastAsia="宋体" w:cs="Times New Roman"/>
          <w:lang w:eastAsia="zh-CN"/>
        </w:rPr>
        <w:t>秒和</w:t>
      </w:r>
      <w:r w:rsidR="00884B79" w:rsidRPr="004B200E">
        <w:rPr>
          <w:rFonts w:eastAsia="宋体" w:cs="Times New Roman"/>
          <w:lang w:eastAsia="zh-CN"/>
        </w:rPr>
        <w:t>7.4</w:t>
      </w:r>
      <w:r w:rsidR="00884B79" w:rsidRPr="004B200E">
        <w:rPr>
          <w:rFonts w:eastAsia="宋体" w:cs="Times New Roman"/>
          <w:lang w:eastAsia="zh-CN"/>
        </w:rPr>
        <w:t>秒，速度差异明显，进一步优化后在端侧的推理时间应当属于可用水平。</w:t>
      </w:r>
    </w:p>
    <w:p w14:paraId="597EDE4B" w14:textId="5BF89F82" w:rsidR="00DB3316" w:rsidRPr="004B200E" w:rsidRDefault="00700B3A" w:rsidP="00E60AFB">
      <w:pPr>
        <w:spacing w:before="80" w:after="120" w:line="240" w:lineRule="auto"/>
        <w:jc w:val="center"/>
        <w:rPr>
          <w:rFonts w:eastAsia="宋体" w:cs="Times New Roman"/>
          <w:lang w:eastAsia="zh-CN"/>
        </w:rPr>
      </w:pPr>
      <w:r w:rsidRPr="004B200E">
        <w:rPr>
          <w:rFonts w:cs="Times New Roman"/>
          <w:noProof/>
        </w:rPr>
        <w:drawing>
          <wp:inline distT="0" distB="0" distL="0" distR="0" wp14:anchorId="7CB9B5BD" wp14:editId="7226F7AD">
            <wp:extent cx="3465112" cy="267176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mobile_deploy.png"/>
                    <pic:cNvPicPr/>
                  </pic:nvPicPr>
                  <pic:blipFill>
                    <a:blip r:embed="rId15"/>
                    <a:stretch>
                      <a:fillRect/>
                    </a:stretch>
                  </pic:blipFill>
                  <pic:spPr>
                    <a:xfrm>
                      <a:off x="0" y="0"/>
                      <a:ext cx="3472963" cy="2677816"/>
                    </a:xfrm>
                    <a:prstGeom prst="rect">
                      <a:avLst/>
                    </a:prstGeom>
                  </pic:spPr>
                </pic:pic>
              </a:graphicData>
            </a:graphic>
          </wp:inline>
        </w:drawing>
      </w:r>
    </w:p>
    <w:p w14:paraId="7322B5F7" w14:textId="77777777" w:rsidR="00AE499D" w:rsidRPr="004B200E" w:rsidRDefault="004A504E" w:rsidP="006A26E9">
      <w:pPr>
        <w:jc w:val="both"/>
        <w:rPr>
          <w:rFonts w:eastAsia="宋体" w:cs="Times New Roman"/>
          <w:lang w:eastAsia="zh-CN"/>
        </w:rPr>
      </w:pPr>
      <w:r w:rsidRPr="004B200E">
        <w:rPr>
          <w:rFonts w:eastAsia="宋体" w:cs="Times New Roman"/>
          <w:lang w:eastAsia="zh-CN"/>
        </w:rPr>
        <w:t>综上所述，我们经过深入调研和大量实验，</w:t>
      </w:r>
      <w:r w:rsidR="00771750" w:rsidRPr="004B200E">
        <w:rPr>
          <w:rFonts w:eastAsia="宋体" w:cs="Times New Roman"/>
          <w:lang w:eastAsia="zh-CN"/>
        </w:rPr>
        <w:t>探索出了在</w:t>
      </w:r>
      <w:r w:rsidR="00771750" w:rsidRPr="004B200E">
        <w:rPr>
          <w:rFonts w:eastAsia="宋体" w:cs="Times New Roman"/>
          <w:lang w:eastAsia="zh-CN"/>
        </w:rPr>
        <w:t>VAE</w:t>
      </w:r>
      <w:r w:rsidR="00771750" w:rsidRPr="004B200E">
        <w:rPr>
          <w:rFonts w:eastAsia="宋体" w:cs="Times New Roman"/>
          <w:lang w:eastAsia="zh-CN"/>
        </w:rPr>
        <w:t>潜空间上做图片风格迁移的可行路径，在较低的算力成本下获得了优秀的性能</w:t>
      </w:r>
      <w:r w:rsidR="00EF4455" w:rsidRPr="004B200E">
        <w:rPr>
          <w:rFonts w:eastAsia="宋体" w:cs="Times New Roman"/>
          <w:lang w:eastAsia="zh-CN"/>
        </w:rPr>
        <w:t>，模型的良好设计还带来了未曾设想的</w:t>
      </w:r>
      <w:r w:rsidR="00EF4455" w:rsidRPr="004B200E">
        <w:rPr>
          <w:rFonts w:eastAsia="宋体" w:cs="Times New Roman"/>
          <w:lang w:eastAsia="zh-CN"/>
        </w:rPr>
        <w:t>few-shot</w:t>
      </w:r>
      <w:r w:rsidR="00EF4455" w:rsidRPr="004B200E">
        <w:rPr>
          <w:rFonts w:eastAsia="宋体" w:cs="Times New Roman"/>
          <w:lang w:eastAsia="zh-CN"/>
        </w:rPr>
        <w:t>能力。未来我们将继续深入探索和改进模型结构与参数作用机理</w:t>
      </w:r>
      <w:r w:rsidR="00E64B4C" w:rsidRPr="004B200E">
        <w:rPr>
          <w:rFonts w:eastAsia="宋体" w:cs="Times New Roman"/>
          <w:lang w:eastAsia="zh-CN"/>
        </w:rPr>
        <w:t>，并进一步对模型尝试进行端侧部署</w:t>
      </w:r>
      <w:r w:rsidR="00884B79" w:rsidRPr="004B200E">
        <w:rPr>
          <w:rFonts w:eastAsia="宋体" w:cs="Times New Roman"/>
          <w:lang w:eastAsia="zh-CN"/>
        </w:rPr>
        <w:t>与优化。</w:t>
      </w:r>
    </w:p>
    <w:p w14:paraId="27F895EF" w14:textId="77777777" w:rsidR="00330C91" w:rsidRPr="004B200E" w:rsidRDefault="00330C91">
      <w:pPr>
        <w:pStyle w:val="1"/>
        <w:spacing w:before="160" w:after="120"/>
        <w:rPr>
          <w:rFonts w:ascii="Times New Roman" w:hAnsi="Times New Roman" w:cs="Times New Roman"/>
          <w:lang w:eastAsia="zh-CN"/>
        </w:rPr>
        <w:sectPr w:rsidR="00330C91" w:rsidRPr="004B200E" w:rsidSect="00CF6F48">
          <w:type w:val="continuous"/>
          <w:pgSz w:w="12240" w:h="15840"/>
          <w:pgMar w:top="1080" w:right="1080" w:bottom="1080" w:left="1080" w:header="0" w:footer="0" w:gutter="0"/>
          <w:cols w:num="2" w:sep="1" w:space="425"/>
          <w:formProt w:val="0"/>
          <w:docGrid w:linePitch="360"/>
        </w:sectPr>
      </w:pPr>
    </w:p>
    <w:p w14:paraId="15ABB2F4" w14:textId="77777777" w:rsidR="008B312E" w:rsidRPr="004B200E" w:rsidRDefault="00000000">
      <w:pPr>
        <w:pStyle w:val="1"/>
        <w:spacing w:before="160" w:after="120"/>
        <w:rPr>
          <w:rFonts w:ascii="Times New Roman" w:eastAsia="宋体" w:hAnsi="Times New Roman" w:cs="Times New Roman"/>
          <w:lang w:eastAsia="zh-CN"/>
        </w:rPr>
      </w:pPr>
      <w:r w:rsidRPr="004B200E">
        <w:rPr>
          <w:rFonts w:ascii="Times New Roman" w:hAnsi="Times New Roman" w:cs="Times New Roman"/>
          <w:lang w:eastAsia="zh-CN"/>
        </w:rPr>
        <w:lastRenderedPageBreak/>
        <w:t>参考文献</w:t>
      </w:r>
    </w:p>
    <w:p w14:paraId="76FCF59B" w14:textId="77777777" w:rsidR="008B312E" w:rsidRPr="004B200E" w:rsidRDefault="00000000">
      <w:pPr>
        <w:ind w:left="340" w:hanging="340"/>
        <w:jc w:val="both"/>
        <w:rPr>
          <w:rFonts w:cs="Times New Roman"/>
        </w:rPr>
      </w:pPr>
      <w:r w:rsidRPr="004B200E">
        <w:rPr>
          <w:rFonts w:cs="Times New Roman"/>
          <w:sz w:val="19"/>
        </w:rPr>
        <w:t>[1] Huang, X., Belongie, S. Arbitrary Style Transfer in Real-Time with Adaptive Instance Normalization. ICCV, 2017.</w:t>
      </w:r>
    </w:p>
    <w:p w14:paraId="616739A3" w14:textId="77777777" w:rsidR="008B312E" w:rsidRPr="004B200E" w:rsidRDefault="00000000">
      <w:pPr>
        <w:ind w:left="340" w:hanging="340"/>
        <w:jc w:val="both"/>
        <w:rPr>
          <w:rFonts w:cs="Times New Roman"/>
        </w:rPr>
      </w:pPr>
      <w:r w:rsidRPr="004B200E">
        <w:rPr>
          <w:rFonts w:cs="Times New Roman"/>
          <w:sz w:val="19"/>
        </w:rPr>
        <w:t>[2] Park, D. Y., Lee, K. H. Arbitrary Style Transfer With Style-Attentional Networks. CVPR, 2019.</w:t>
      </w:r>
    </w:p>
    <w:p w14:paraId="501B05A5" w14:textId="77777777" w:rsidR="008B312E" w:rsidRPr="004B200E" w:rsidRDefault="00000000">
      <w:pPr>
        <w:ind w:left="340" w:hanging="340"/>
        <w:jc w:val="both"/>
        <w:rPr>
          <w:rFonts w:cs="Times New Roman"/>
        </w:rPr>
      </w:pPr>
      <w:r w:rsidRPr="004B200E">
        <w:rPr>
          <w:rFonts w:cs="Times New Roman"/>
          <w:sz w:val="19"/>
        </w:rPr>
        <w:t>[3] Chandran, P., Zoss, G., Gotardo, P., Gross, M., Bradley, D. Adaptive Convolutions for Structure-Aware Style Transfer. CVPR, 2021.</w:t>
      </w:r>
    </w:p>
    <w:p w14:paraId="37B46634" w14:textId="77777777" w:rsidR="008B312E" w:rsidRPr="004B200E" w:rsidRDefault="00000000">
      <w:pPr>
        <w:ind w:left="340" w:hanging="340"/>
        <w:jc w:val="both"/>
        <w:rPr>
          <w:rFonts w:cs="Times New Roman"/>
        </w:rPr>
      </w:pPr>
      <w:r w:rsidRPr="004B200E">
        <w:rPr>
          <w:rFonts w:cs="Times New Roman"/>
          <w:sz w:val="19"/>
        </w:rPr>
        <w:t>[4] Wu, X., Hu, Z., Sheng, L., Xu, D. StyleFormer: Real-Time Arbitrary Style Transfer via Parametric Style Composition. ICCV, 2021.</w:t>
      </w:r>
    </w:p>
    <w:p w14:paraId="1EC1BBE0" w14:textId="77777777" w:rsidR="008B312E" w:rsidRPr="004B200E" w:rsidRDefault="00000000">
      <w:pPr>
        <w:ind w:left="340" w:hanging="340"/>
        <w:jc w:val="both"/>
        <w:rPr>
          <w:rFonts w:cs="Times New Roman"/>
        </w:rPr>
      </w:pPr>
      <w:r w:rsidRPr="004B200E">
        <w:rPr>
          <w:rFonts w:cs="Times New Roman"/>
          <w:sz w:val="19"/>
        </w:rPr>
        <w:t>[5] An, J., Huang, S., Song, Y., Dou, D., Liu, W., Luo, J. ArtFlow: Unbiased Image Style Transfer via Reversible Neural Flows. CVPR, 2021.</w:t>
      </w:r>
    </w:p>
    <w:p w14:paraId="095131D5" w14:textId="77777777" w:rsidR="008B312E" w:rsidRPr="004B200E" w:rsidRDefault="00000000">
      <w:pPr>
        <w:ind w:left="340" w:hanging="340"/>
        <w:jc w:val="both"/>
        <w:rPr>
          <w:rFonts w:cs="Times New Roman"/>
        </w:rPr>
      </w:pPr>
      <w:r w:rsidRPr="004B200E">
        <w:rPr>
          <w:rFonts w:cs="Times New Roman"/>
          <w:sz w:val="19"/>
        </w:rPr>
        <w:t>[6] Choi, Y., Choi, M., Kim, M., Ha, J.-W., Kim, S., Choo, J. StarGAN: Unified Generative Adversarial Networks for Multi-Domain Image-to-Image Translation. CVPR, 2018.</w:t>
      </w:r>
    </w:p>
    <w:p w14:paraId="0AF1675D" w14:textId="77777777" w:rsidR="008B312E" w:rsidRPr="004B200E" w:rsidRDefault="00000000">
      <w:pPr>
        <w:ind w:left="340" w:hanging="340"/>
        <w:jc w:val="both"/>
        <w:rPr>
          <w:rFonts w:cs="Times New Roman"/>
        </w:rPr>
      </w:pPr>
      <w:r w:rsidRPr="004B200E">
        <w:rPr>
          <w:rFonts w:cs="Times New Roman"/>
          <w:sz w:val="19"/>
        </w:rPr>
        <w:t>[7] Choi, Y., Uh, Y., Yoo, J., Ha, J.-W. StarGAN v2: Diverse Image Synthesis for Multiple Domains. CVPR, 2020.</w:t>
      </w:r>
    </w:p>
    <w:p w14:paraId="6A1709FD" w14:textId="77777777" w:rsidR="008B312E" w:rsidRPr="004B200E" w:rsidRDefault="00000000">
      <w:pPr>
        <w:ind w:left="340" w:hanging="340"/>
        <w:jc w:val="both"/>
        <w:rPr>
          <w:rFonts w:cs="Times New Roman"/>
        </w:rPr>
      </w:pPr>
      <w:r w:rsidRPr="004B200E">
        <w:rPr>
          <w:rFonts w:cs="Times New Roman"/>
          <w:sz w:val="19"/>
        </w:rPr>
        <w:t>[8] Liu, H. et al. Pluggable Style Representation Learning for Multi-Style Transfer. ACCV, 2024.</w:t>
      </w:r>
    </w:p>
    <w:p w14:paraId="10E71963" w14:textId="77777777" w:rsidR="008B312E" w:rsidRPr="004B200E" w:rsidRDefault="00000000">
      <w:pPr>
        <w:ind w:left="340" w:hanging="340"/>
        <w:jc w:val="both"/>
        <w:rPr>
          <w:rFonts w:cs="Times New Roman"/>
        </w:rPr>
      </w:pPr>
      <w:r w:rsidRPr="004B200E">
        <w:rPr>
          <w:rFonts w:cs="Times New Roman"/>
          <w:sz w:val="19"/>
        </w:rPr>
        <w:t>[9] Karras, T., Aila, T., Laine, S., Lehtinen, J. Progressive Growing of GANs for Improved Quality, Stability, and Variation. ICLR, 2018.</w:t>
      </w:r>
    </w:p>
    <w:p w14:paraId="0CC5A2B7" w14:textId="77777777" w:rsidR="008B312E" w:rsidRPr="004B200E" w:rsidRDefault="00000000">
      <w:pPr>
        <w:ind w:left="340" w:hanging="340"/>
        <w:jc w:val="both"/>
        <w:rPr>
          <w:rFonts w:cs="Times New Roman"/>
        </w:rPr>
      </w:pPr>
      <w:r w:rsidRPr="004B200E">
        <w:rPr>
          <w:rFonts w:cs="Times New Roman"/>
          <w:sz w:val="19"/>
        </w:rPr>
        <w:t>[10] Li, J., Xu, D., Yao, S. Sliced Wasserstein Distance for Neural Style Transfer. Computers &amp; Graphics, 2022.</w:t>
      </w:r>
    </w:p>
    <w:p w14:paraId="14FFFF5B" w14:textId="77777777" w:rsidR="008B312E" w:rsidRPr="004B200E" w:rsidRDefault="00000000">
      <w:pPr>
        <w:ind w:left="340" w:hanging="340"/>
        <w:jc w:val="both"/>
        <w:rPr>
          <w:rFonts w:cs="Times New Roman"/>
        </w:rPr>
      </w:pPr>
      <w:r w:rsidRPr="004B200E">
        <w:rPr>
          <w:rFonts w:cs="Times New Roman"/>
          <w:sz w:val="19"/>
        </w:rPr>
        <w:t>[11] Rombach, R. et al. High-Resolution Image Synthesis With Latent Diffusion Models. CVPR, 2022.</w:t>
      </w:r>
    </w:p>
    <w:p w14:paraId="3BF3F45D" w14:textId="77777777" w:rsidR="008B312E" w:rsidRPr="004B200E" w:rsidRDefault="00000000">
      <w:pPr>
        <w:ind w:left="340" w:hanging="340"/>
        <w:jc w:val="both"/>
        <w:rPr>
          <w:rFonts w:cs="Times New Roman"/>
        </w:rPr>
      </w:pPr>
      <w:r w:rsidRPr="004B200E">
        <w:rPr>
          <w:rFonts w:cs="Times New Roman"/>
          <w:sz w:val="19"/>
        </w:rPr>
        <w:t>[12] Ruiz, N. et al. DreamBooth: Fine Tuning Text-to-Image Diffusion Models for Subject-Driven Generation. CVPR, 2023.</w:t>
      </w:r>
    </w:p>
    <w:p w14:paraId="18F2775E" w14:textId="77777777" w:rsidR="008B312E" w:rsidRPr="004B200E" w:rsidRDefault="00000000">
      <w:pPr>
        <w:ind w:left="340" w:hanging="340"/>
        <w:jc w:val="both"/>
        <w:rPr>
          <w:rFonts w:cs="Times New Roman"/>
        </w:rPr>
      </w:pPr>
      <w:r w:rsidRPr="004B200E">
        <w:rPr>
          <w:rFonts w:cs="Times New Roman"/>
          <w:sz w:val="19"/>
        </w:rPr>
        <w:t>[13] Gal, R. et al. An Image is Worth One Word: Personalizing Text-to-Image Generation using Textual Inversion. ICLR, 2023.</w:t>
      </w:r>
    </w:p>
    <w:p w14:paraId="28DA13FC" w14:textId="77777777" w:rsidR="008B312E" w:rsidRPr="004B200E" w:rsidRDefault="00000000">
      <w:pPr>
        <w:ind w:left="340" w:hanging="340"/>
        <w:jc w:val="both"/>
        <w:rPr>
          <w:rFonts w:cs="Times New Roman"/>
        </w:rPr>
      </w:pPr>
      <w:r w:rsidRPr="004B200E">
        <w:rPr>
          <w:rFonts w:cs="Times New Roman"/>
          <w:sz w:val="19"/>
        </w:rPr>
        <w:t>[14] Hertz, A. et al. Style Aligned Image Generation via Shared Attention. CVPR, 2024.</w:t>
      </w:r>
    </w:p>
    <w:p w14:paraId="513D8549" w14:textId="77777777" w:rsidR="008B312E" w:rsidRPr="004B200E" w:rsidRDefault="00000000">
      <w:pPr>
        <w:ind w:left="340" w:hanging="340"/>
        <w:jc w:val="both"/>
        <w:rPr>
          <w:rFonts w:cs="Times New Roman"/>
        </w:rPr>
      </w:pPr>
      <w:r w:rsidRPr="004B200E">
        <w:rPr>
          <w:rFonts w:cs="Times New Roman"/>
          <w:sz w:val="19"/>
        </w:rPr>
        <w:t>[15] Huang, B. et al. AttenST: A Training-Free Attention-Driven Style Transfer Framework with Pre-Trained Diffusion Models. arXiv:2503.07307, 2025.</w:t>
      </w:r>
    </w:p>
    <w:p w14:paraId="402F1A16" w14:textId="77777777" w:rsidR="008B312E" w:rsidRPr="004B200E" w:rsidRDefault="00000000">
      <w:pPr>
        <w:ind w:left="340" w:hanging="340"/>
        <w:jc w:val="both"/>
        <w:rPr>
          <w:rFonts w:cs="Times New Roman"/>
        </w:rPr>
      </w:pPr>
      <w:r w:rsidRPr="004B200E">
        <w:rPr>
          <w:rFonts w:cs="Times New Roman"/>
          <w:sz w:val="19"/>
        </w:rPr>
        <w:t>[16] Liu, Y. et al. SAD: Style-aware Diffusion Adaptation for Few-shot Style Transfer Image Generation. Computational Visual Media, 2025.</w:t>
      </w:r>
    </w:p>
    <w:p w14:paraId="6A088C4A" w14:textId="77777777" w:rsidR="008B312E" w:rsidRPr="004B200E" w:rsidRDefault="00000000">
      <w:pPr>
        <w:ind w:left="340" w:hanging="340"/>
        <w:jc w:val="both"/>
        <w:rPr>
          <w:rFonts w:cs="Times New Roman"/>
        </w:rPr>
      </w:pPr>
      <w:r w:rsidRPr="004B200E">
        <w:rPr>
          <w:rFonts w:cs="Times New Roman"/>
          <w:sz w:val="19"/>
        </w:rPr>
        <w:t>[17] Wang, Y. et al. OmniStyle2: Scalable and High Quality Artistic Style Transfer Data Generation via Destylization. arXiv:2509.05970, 2025.</w:t>
      </w:r>
    </w:p>
    <w:p w14:paraId="64FAEBF7" w14:textId="77777777" w:rsidR="008B312E" w:rsidRPr="004B200E" w:rsidRDefault="00000000">
      <w:pPr>
        <w:ind w:left="340" w:hanging="340"/>
        <w:jc w:val="both"/>
        <w:rPr>
          <w:rFonts w:cs="Times New Roman"/>
        </w:rPr>
      </w:pPr>
      <w:r w:rsidRPr="004B200E">
        <w:rPr>
          <w:rFonts w:cs="Times New Roman"/>
          <w:sz w:val="19"/>
        </w:rPr>
        <w:t>[18] Park, T. et al. Contrastive Learning for Unpaired Image-to-Image Translation. ECCV, 2020.</w:t>
      </w:r>
    </w:p>
    <w:p w14:paraId="093B50F4" w14:textId="77777777" w:rsidR="008B312E" w:rsidRPr="004B200E" w:rsidRDefault="00000000">
      <w:pPr>
        <w:ind w:left="340" w:hanging="340"/>
        <w:jc w:val="both"/>
        <w:rPr>
          <w:rFonts w:cs="Times New Roman"/>
        </w:rPr>
      </w:pPr>
      <w:r w:rsidRPr="004B200E">
        <w:rPr>
          <w:rFonts w:cs="Times New Roman"/>
          <w:sz w:val="19"/>
        </w:rPr>
        <w:t>[19] Shi, T., Zhao, L., Qi, J., Ma, J., Peng, C. Dynamic Frequency Modulation for Controllable Text-driven Image Generation. arXiv:2602.10662, 2026.</w:t>
      </w:r>
    </w:p>
    <w:p w14:paraId="439D5B89" w14:textId="77777777" w:rsidR="008B312E" w:rsidRDefault="00000000">
      <w:pPr>
        <w:ind w:left="340" w:hanging="340"/>
        <w:jc w:val="both"/>
        <w:rPr>
          <w:rFonts w:eastAsia="宋体" w:cs="Times New Roman"/>
          <w:sz w:val="19"/>
          <w:lang w:eastAsia="zh-CN"/>
        </w:rPr>
      </w:pPr>
      <w:r w:rsidRPr="004B200E">
        <w:rPr>
          <w:rFonts w:cs="Times New Roman"/>
          <w:sz w:val="19"/>
        </w:rPr>
        <w:t>[20] Sarkar, S. D. et al. CoPE-VideoLM: Codec Primitives For Efficient Video Language Models. arXiv:2602.13191, 2026.</w:t>
      </w:r>
    </w:p>
    <w:p w14:paraId="183DD275" w14:textId="77777777" w:rsidR="00FF7083" w:rsidRPr="00FF7083" w:rsidRDefault="00FF7083" w:rsidP="00FF7083">
      <w:pPr>
        <w:ind w:left="340" w:hanging="340"/>
        <w:jc w:val="both"/>
        <w:rPr>
          <w:rFonts w:eastAsia="宋体" w:cs="Times New Roman"/>
          <w:lang w:eastAsia="zh-CN"/>
        </w:rPr>
      </w:pPr>
      <w:r w:rsidRPr="00FF7083">
        <w:rPr>
          <w:rFonts w:eastAsia="宋体" w:cs="Times New Roman"/>
          <w:lang w:eastAsia="zh-CN"/>
        </w:rPr>
        <w:t xml:space="preserve">[21] Heitz, E., Vanhoey, K., Chambon, T., </w:t>
      </w:r>
      <w:proofErr w:type="spellStart"/>
      <w:r w:rsidRPr="00FF7083">
        <w:rPr>
          <w:rFonts w:eastAsia="宋体" w:cs="Times New Roman"/>
          <w:lang w:eastAsia="zh-CN"/>
        </w:rPr>
        <w:t>Belcour</w:t>
      </w:r>
      <w:proofErr w:type="spellEnd"/>
      <w:r w:rsidRPr="00FF7083">
        <w:rPr>
          <w:rFonts w:eastAsia="宋体" w:cs="Times New Roman"/>
          <w:lang w:eastAsia="zh-CN"/>
        </w:rPr>
        <w:t>, L. A Sliced Wasserstein Loss for Neural Texture Synthesis. In Proceedings of the IEEE/CVF Conference on Computer Vision and Pattern Recognition (CVPR), 2021.</w:t>
      </w:r>
    </w:p>
    <w:p w14:paraId="1E3C8607" w14:textId="77777777" w:rsidR="00FF7083" w:rsidRPr="00FF7083" w:rsidRDefault="00FF7083">
      <w:pPr>
        <w:ind w:left="340" w:hanging="340"/>
        <w:jc w:val="both"/>
        <w:rPr>
          <w:rFonts w:eastAsia="宋体" w:cs="Times New Roman" w:hint="eastAsia"/>
          <w:lang w:eastAsia="zh-CN"/>
        </w:rPr>
      </w:pPr>
    </w:p>
    <w:sectPr w:rsidR="00FF7083" w:rsidRPr="00FF7083" w:rsidSect="00330C91">
      <w:type w:val="continuous"/>
      <w:pgSz w:w="12240" w:h="15840"/>
      <w:pgMar w:top="1080" w:right="1080" w:bottom="1080" w:left="1080" w:header="0" w:footer="0" w:gutter="0"/>
      <w:cols w:sep="1"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71E78" w14:textId="77777777" w:rsidR="003B3C29" w:rsidRDefault="003B3C29" w:rsidP="00B969E5">
      <w:pPr>
        <w:spacing w:after="0" w:line="240" w:lineRule="auto"/>
      </w:pPr>
      <w:r>
        <w:separator/>
      </w:r>
    </w:p>
  </w:endnote>
  <w:endnote w:type="continuationSeparator" w:id="0">
    <w:p w14:paraId="6C5122BC" w14:textId="77777777" w:rsidR="003B3C29" w:rsidRDefault="003B3C29" w:rsidP="00B9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SC">
    <w:panose1 w:val="020B0200000000000000"/>
    <w:charset w:val="86"/>
    <w:family w:val="swiss"/>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armonyOS Sans SC">
    <w:panose1 w:val="00000500000000000000"/>
    <w:charset w:val="86"/>
    <w:family w:val="auto"/>
    <w:pitch w:val="variable"/>
    <w:sig w:usb0="00000003" w:usb1="080E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4266" w14:textId="77777777" w:rsidR="003B3C29" w:rsidRDefault="003B3C29" w:rsidP="00B969E5">
      <w:pPr>
        <w:spacing w:after="0" w:line="240" w:lineRule="auto"/>
      </w:pPr>
      <w:r>
        <w:separator/>
      </w:r>
    </w:p>
  </w:footnote>
  <w:footnote w:type="continuationSeparator" w:id="0">
    <w:p w14:paraId="4F3CB25B" w14:textId="77777777" w:rsidR="003B3C29" w:rsidRDefault="003B3C29" w:rsidP="00B9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26D0DE"/>
    <w:lvl w:ilvl="0">
      <w:start w:val="1"/>
      <w:numFmt w:val="bullet"/>
      <w:lvlText w:val=""/>
      <w:lvlJc w:val="left"/>
      <w:pPr>
        <w:tabs>
          <w:tab w:val="num" w:pos="360"/>
        </w:tabs>
        <w:ind w:left="360" w:hangingChars="200" w:hanging="360"/>
      </w:pPr>
      <w:rPr>
        <w:rFonts w:ascii="Wingdings" w:hAnsi="Wingdings" w:hint="default"/>
      </w:rPr>
    </w:lvl>
  </w:abstractNum>
  <w:abstractNum w:abstractNumId="1" w15:restartNumberingAfterBreak="0">
    <w:nsid w:val="04CA7507"/>
    <w:multiLevelType w:val="multilevel"/>
    <w:tmpl w:val="A1445574"/>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1500D7"/>
    <w:multiLevelType w:val="multilevel"/>
    <w:tmpl w:val="DC880A9C"/>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E9D27CF"/>
    <w:multiLevelType w:val="multilevel"/>
    <w:tmpl w:val="DCDA3E3E"/>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C1B1BBD"/>
    <w:multiLevelType w:val="multilevel"/>
    <w:tmpl w:val="94D06EFA"/>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D82594F"/>
    <w:multiLevelType w:val="multilevel"/>
    <w:tmpl w:val="FCE695A4"/>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B8F4E18"/>
    <w:multiLevelType w:val="multilevel"/>
    <w:tmpl w:val="4392A3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98A1359"/>
    <w:multiLevelType w:val="multilevel"/>
    <w:tmpl w:val="DE065038"/>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BD14EB2"/>
    <w:multiLevelType w:val="hybridMultilevel"/>
    <w:tmpl w:val="B5DEA620"/>
    <w:lvl w:ilvl="0" w:tplc="9016117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9465786">
    <w:abstractNumId w:val="7"/>
  </w:num>
  <w:num w:numId="2" w16cid:durableId="1435787344">
    <w:abstractNumId w:val="1"/>
  </w:num>
  <w:num w:numId="3" w16cid:durableId="485629621">
    <w:abstractNumId w:val="4"/>
  </w:num>
  <w:num w:numId="4" w16cid:durableId="1541089387">
    <w:abstractNumId w:val="5"/>
  </w:num>
  <w:num w:numId="5" w16cid:durableId="694692131">
    <w:abstractNumId w:val="2"/>
  </w:num>
  <w:num w:numId="6" w16cid:durableId="142695186">
    <w:abstractNumId w:val="3"/>
  </w:num>
  <w:num w:numId="7" w16cid:durableId="2046639783">
    <w:abstractNumId w:val="6"/>
  </w:num>
  <w:num w:numId="8" w16cid:durableId="1126268388">
    <w:abstractNumId w:val="0"/>
  </w:num>
  <w:num w:numId="9" w16cid:durableId="6677509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312E"/>
    <w:rsid w:val="00030C2B"/>
    <w:rsid w:val="00033B37"/>
    <w:rsid w:val="0009434D"/>
    <w:rsid w:val="000B5CCE"/>
    <w:rsid w:val="000B6846"/>
    <w:rsid w:val="00122601"/>
    <w:rsid w:val="00126307"/>
    <w:rsid w:val="0014778F"/>
    <w:rsid w:val="0016115B"/>
    <w:rsid w:val="00183A0F"/>
    <w:rsid w:val="001A122C"/>
    <w:rsid w:val="001E1DDC"/>
    <w:rsid w:val="00244706"/>
    <w:rsid w:val="00246FA0"/>
    <w:rsid w:val="00276E98"/>
    <w:rsid w:val="00330C91"/>
    <w:rsid w:val="00347077"/>
    <w:rsid w:val="00374A40"/>
    <w:rsid w:val="0039211B"/>
    <w:rsid w:val="003B3C29"/>
    <w:rsid w:val="003E0027"/>
    <w:rsid w:val="0040067A"/>
    <w:rsid w:val="004532F5"/>
    <w:rsid w:val="00491768"/>
    <w:rsid w:val="0049546A"/>
    <w:rsid w:val="0049576D"/>
    <w:rsid w:val="004A10F3"/>
    <w:rsid w:val="004A504E"/>
    <w:rsid w:val="004B200E"/>
    <w:rsid w:val="004B775C"/>
    <w:rsid w:val="004C1AAA"/>
    <w:rsid w:val="004D7780"/>
    <w:rsid w:val="004E1001"/>
    <w:rsid w:val="00503263"/>
    <w:rsid w:val="005500AC"/>
    <w:rsid w:val="0055231B"/>
    <w:rsid w:val="0055489A"/>
    <w:rsid w:val="00577C09"/>
    <w:rsid w:val="005C21D9"/>
    <w:rsid w:val="005C339F"/>
    <w:rsid w:val="005C611E"/>
    <w:rsid w:val="00601A41"/>
    <w:rsid w:val="00612108"/>
    <w:rsid w:val="006300CD"/>
    <w:rsid w:val="0064792F"/>
    <w:rsid w:val="00666BFC"/>
    <w:rsid w:val="00697602"/>
    <w:rsid w:val="006A26E9"/>
    <w:rsid w:val="006A5302"/>
    <w:rsid w:val="006D7B18"/>
    <w:rsid w:val="00700B3A"/>
    <w:rsid w:val="007204DC"/>
    <w:rsid w:val="00740DB9"/>
    <w:rsid w:val="00771750"/>
    <w:rsid w:val="00771CFC"/>
    <w:rsid w:val="00801A9D"/>
    <w:rsid w:val="00803B70"/>
    <w:rsid w:val="00827FD5"/>
    <w:rsid w:val="00835547"/>
    <w:rsid w:val="008541C0"/>
    <w:rsid w:val="00874D3C"/>
    <w:rsid w:val="0087645F"/>
    <w:rsid w:val="00877FEE"/>
    <w:rsid w:val="00884B79"/>
    <w:rsid w:val="008B312E"/>
    <w:rsid w:val="008E68B0"/>
    <w:rsid w:val="008F4C2C"/>
    <w:rsid w:val="009111D2"/>
    <w:rsid w:val="0092008F"/>
    <w:rsid w:val="00934A5E"/>
    <w:rsid w:val="00944761"/>
    <w:rsid w:val="00981511"/>
    <w:rsid w:val="009A67F2"/>
    <w:rsid w:val="009E7C47"/>
    <w:rsid w:val="00A044CD"/>
    <w:rsid w:val="00A36A8E"/>
    <w:rsid w:val="00A71D5B"/>
    <w:rsid w:val="00A73F06"/>
    <w:rsid w:val="00A87E0E"/>
    <w:rsid w:val="00AA257A"/>
    <w:rsid w:val="00AA7505"/>
    <w:rsid w:val="00AE499D"/>
    <w:rsid w:val="00B47A34"/>
    <w:rsid w:val="00B54BE7"/>
    <w:rsid w:val="00B57B53"/>
    <w:rsid w:val="00B82F95"/>
    <w:rsid w:val="00B93864"/>
    <w:rsid w:val="00B96623"/>
    <w:rsid w:val="00B969E5"/>
    <w:rsid w:val="00BB24DB"/>
    <w:rsid w:val="00BD157F"/>
    <w:rsid w:val="00BF460E"/>
    <w:rsid w:val="00C15D05"/>
    <w:rsid w:val="00C17808"/>
    <w:rsid w:val="00C34FA4"/>
    <w:rsid w:val="00C63636"/>
    <w:rsid w:val="00C720C4"/>
    <w:rsid w:val="00C82257"/>
    <w:rsid w:val="00CE4527"/>
    <w:rsid w:val="00CF6F48"/>
    <w:rsid w:val="00D04D28"/>
    <w:rsid w:val="00D25093"/>
    <w:rsid w:val="00D26B1A"/>
    <w:rsid w:val="00D5404F"/>
    <w:rsid w:val="00D55C46"/>
    <w:rsid w:val="00D66B2B"/>
    <w:rsid w:val="00DB00BC"/>
    <w:rsid w:val="00DB3316"/>
    <w:rsid w:val="00E113C1"/>
    <w:rsid w:val="00E14AAC"/>
    <w:rsid w:val="00E5536C"/>
    <w:rsid w:val="00E577E0"/>
    <w:rsid w:val="00E60AFB"/>
    <w:rsid w:val="00E63E4A"/>
    <w:rsid w:val="00E64B4C"/>
    <w:rsid w:val="00E76BB2"/>
    <w:rsid w:val="00E85922"/>
    <w:rsid w:val="00ED7D1D"/>
    <w:rsid w:val="00EF4455"/>
    <w:rsid w:val="00F2493A"/>
    <w:rsid w:val="00F53A45"/>
    <w:rsid w:val="00F6683B"/>
    <w:rsid w:val="00FA5D3C"/>
    <w:rsid w:val="00FB3834"/>
    <w:rsid w:val="00FE0BA3"/>
    <w:rsid w:val="00FE688F"/>
    <w:rsid w:val="00FF13B0"/>
    <w:rsid w:val="00FF7083"/>
    <w:rsid w:val="00FF789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42F34"/>
  <w15:docId w15:val="{E84C36EF-B45D-45CB-B673-75EC7C9EF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Times New Roman" w:eastAsia="Arial" w:hAnsi="Times New Roman"/>
      <w:sz w:val="20"/>
    </w:rPr>
  </w:style>
  <w:style w:type="paragraph" w:styleId="1">
    <w:name w:val="heading 1"/>
    <w:basedOn w:val="a1"/>
    <w:next w:val="a1"/>
    <w:link w:val="10"/>
    <w:uiPriority w:val="9"/>
    <w:qFormat/>
    <w:rsid w:val="00FC693F"/>
    <w:pPr>
      <w:keepNext/>
      <w:keepLines/>
      <w:spacing w:before="140" w:after="60" w:line="240" w:lineRule="auto"/>
      <w:outlineLvl w:val="0"/>
    </w:pPr>
    <w:rPr>
      <w:rFonts w:asciiTheme="majorHAnsi" w:eastAsiaTheme="majorEastAsia" w:hAnsiTheme="majorHAnsi" w:cstheme="majorBidi"/>
      <w:b/>
      <w:bCs/>
      <w:color w:val="1F3864"/>
      <w:sz w:val="28"/>
      <w:szCs w:val="28"/>
    </w:rPr>
  </w:style>
  <w:style w:type="paragraph" w:styleId="21">
    <w:name w:val="heading 2"/>
    <w:basedOn w:val="a1"/>
    <w:next w:val="a1"/>
    <w:link w:val="22"/>
    <w:uiPriority w:val="9"/>
    <w:unhideWhenUsed/>
    <w:qFormat/>
    <w:rsid w:val="00FC693F"/>
    <w:pPr>
      <w:keepNext/>
      <w:keepLines/>
      <w:spacing w:before="140" w:after="60" w:line="240" w:lineRule="auto"/>
      <w:outlineLvl w:val="1"/>
    </w:pPr>
    <w:rPr>
      <w:rFonts w:asciiTheme="majorHAnsi" w:eastAsiaTheme="majorEastAsia" w:hAnsiTheme="majorHAnsi" w:cstheme="majorBidi"/>
      <w:b/>
      <w:bCs/>
      <w:color w:val="1F3864"/>
      <w:sz w:val="24"/>
      <w:szCs w:val="26"/>
    </w:rPr>
  </w:style>
  <w:style w:type="paragraph" w:styleId="31">
    <w:name w:val="heading 3"/>
    <w:basedOn w:val="a1"/>
    <w:next w:val="a1"/>
    <w:link w:val="32"/>
    <w:uiPriority w:val="9"/>
    <w:unhideWhenUsed/>
    <w:qFormat/>
    <w:rsid w:val="00FC693F"/>
    <w:pPr>
      <w:keepNext/>
      <w:keepLines/>
      <w:spacing w:before="100" w:after="60" w:line="240" w:lineRule="auto"/>
      <w:outlineLvl w:val="2"/>
    </w:pPr>
    <w:rPr>
      <w:rFonts w:asciiTheme="majorHAnsi" w:eastAsiaTheme="majorEastAsia" w:hAnsiTheme="majorHAnsi" w:cstheme="majorBidi"/>
      <w:b/>
      <w:bCs/>
      <w:color w:val="1F3864"/>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style>
  <w:style w:type="character" w:customStyle="1" w:styleId="a7">
    <w:name w:val="页脚 字符"/>
    <w:basedOn w:val="a2"/>
    <w:link w:val="a8"/>
    <w:uiPriority w:val="99"/>
    <w:qFormat/>
    <w:rsid w:val="00E618BF"/>
  </w:style>
  <w:style w:type="character" w:customStyle="1" w:styleId="10">
    <w:name w:val="标题 1 字符"/>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副标题 字符"/>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qFormat/>
    <w:rsid w:val="00AA1D8D"/>
  </w:style>
  <w:style w:type="character" w:customStyle="1" w:styleId="23">
    <w:name w:val="正文文本 2 字符"/>
    <w:basedOn w:val="a2"/>
    <w:link w:val="24"/>
    <w:uiPriority w:val="99"/>
    <w:qFormat/>
    <w:rsid w:val="00AA1D8D"/>
  </w:style>
  <w:style w:type="character" w:customStyle="1" w:styleId="33">
    <w:name w:val="正文文本 3 字符"/>
    <w:basedOn w:val="a2"/>
    <w:link w:val="34"/>
    <w:uiPriority w:val="99"/>
    <w:qFormat/>
    <w:rsid w:val="00AA1D8D"/>
    <w:rPr>
      <w:sz w:val="16"/>
      <w:szCs w:val="16"/>
    </w:rPr>
  </w:style>
  <w:style w:type="character" w:customStyle="1" w:styleId="af">
    <w:name w:val="宏文本 字符"/>
    <w:basedOn w:val="a2"/>
    <w:link w:val="af0"/>
    <w:uiPriority w:val="99"/>
    <w:qFormat/>
    <w:rsid w:val="0029639D"/>
    <w:rPr>
      <w:rFonts w:ascii="Courier" w:hAnsi="Courier"/>
      <w:sz w:val="20"/>
      <w:szCs w:val="20"/>
    </w:rPr>
  </w:style>
  <w:style w:type="character" w:customStyle="1" w:styleId="af1">
    <w:name w:val="引用 字符"/>
    <w:basedOn w:val="a2"/>
    <w:link w:val="af2"/>
    <w:uiPriority w:val="29"/>
    <w:qFormat/>
    <w:rsid w:val="00FC693F"/>
    <w:rPr>
      <w:i/>
      <w:iCs/>
      <w:color w:val="000000" w:themeColor="text1"/>
    </w:rPr>
  </w:style>
  <w:style w:type="character" w:customStyle="1" w:styleId="40">
    <w:name w:val="标题 4 字符"/>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qFormat/>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paragraph" w:customStyle="1" w:styleId="afc">
    <w:name w:val="标题样式"/>
    <w:basedOn w:val="a1"/>
    <w:next w:val="ae"/>
    <w:qFormat/>
    <w:pPr>
      <w:keepNext/>
      <w:spacing w:before="240" w:after="120"/>
    </w:pPr>
    <w:rPr>
      <w:rFonts w:ascii="Liberation Sans" w:eastAsia="Noto Sans SC" w:hAnsi="Liberation Sans" w:cs="Arial"/>
      <w:sz w:val="28"/>
      <w:szCs w:val="28"/>
    </w:rPr>
  </w:style>
  <w:style w:type="paragraph" w:styleId="ae">
    <w:name w:val="Body Text"/>
    <w:basedOn w:val="a1"/>
    <w:link w:val="ad"/>
    <w:uiPriority w:val="99"/>
    <w:unhideWhenUsed/>
    <w:rsid w:val="00AA1D8D"/>
    <w:pPr>
      <w:spacing w:after="120"/>
    </w:pPr>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aff">
    <w:name w:val="索引"/>
    <w:basedOn w:val="a1"/>
    <w:qFormat/>
    <w:pPr>
      <w:suppressLineNumbers/>
    </w:pPr>
    <w:rPr>
      <w:rFonts w:cs="Arial"/>
    </w:rPr>
  </w:style>
  <w:style w:type="paragraph" w:customStyle="1" w:styleId="user">
    <w:name w:val="标题样式 (user)"/>
    <w:basedOn w:val="a1"/>
    <w:next w:val="ae"/>
    <w:qFormat/>
    <w:pPr>
      <w:keepNext/>
      <w:spacing w:before="240" w:after="120"/>
    </w:pPr>
    <w:rPr>
      <w:rFonts w:ascii="Liberation Sans" w:eastAsia="Noto Sans SC" w:hAnsi="Liberation Sans" w:cs="Arial"/>
      <w:sz w:val="28"/>
      <w:szCs w:val="28"/>
    </w:rPr>
  </w:style>
  <w:style w:type="paragraph" w:customStyle="1" w:styleId="user0">
    <w:name w:val="索引 (user)"/>
    <w:basedOn w:val="a1"/>
    <w:qFormat/>
    <w:pPr>
      <w:suppressLineNumbers/>
    </w:pPr>
    <w:rPr>
      <w:rFonts w:cs="Arial"/>
    </w:rPr>
  </w:style>
  <w:style w:type="paragraph" w:customStyle="1" w:styleId="user1">
    <w:name w:val="页眉与页脚 (user)"/>
    <w:basedOn w:val="a1"/>
    <w:qFormat/>
  </w:style>
  <w:style w:type="paragraph" w:customStyle="1" w:styleId="aff0">
    <w:name w:val="页眉与页脚"/>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1">
    <w:name w:val="No Spacing"/>
    <w:uiPriority w:val="1"/>
    <w:qFormat/>
    <w:rsid w:val="00FC693F"/>
  </w:style>
  <w:style w:type="paragraph" w:styleId="aa">
    <w:name w:val="Title"/>
    <w:basedOn w:val="a1"/>
    <w:next w:val="a1"/>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0">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4">
    <w:name w:val="index heading"/>
    <w:basedOn w:val="user"/>
  </w:style>
  <w:style w:type="paragraph" w:styleId="TOC">
    <w:name w:val="TOC Heading"/>
    <w:basedOn w:val="1"/>
    <w:next w:val="a1"/>
    <w:uiPriority w:val="39"/>
    <w:semiHidden/>
    <w:unhideWhenUsed/>
    <w:qFormat/>
    <w:rsid w:val="00FC693F"/>
    <w:pPr>
      <w:outlineLvl w:val="9"/>
    </w:pPr>
  </w:style>
  <w:style w:type="numbering" w:customStyle="1" w:styleId="user2">
    <w:name w:val="无列表 (user)"/>
    <w:uiPriority w:val="99"/>
    <w:semiHidden/>
    <w:unhideWhenUsed/>
    <w:qFormat/>
  </w:style>
  <w:style w:type="table" w:styleId="aff5">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7">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8">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9">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a">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c">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10</Pages>
  <Words>2342</Words>
  <Characters>17054</Characters>
  <Application>Microsoft Office Word</Application>
  <DocSecurity>0</DocSecurity>
  <Lines>2131</Lines>
  <Paragraphs>2155</Paragraphs>
  <ScaleCrop>false</ScaleCrop>
  <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x y</cp:lastModifiedBy>
  <cp:revision>5</cp:revision>
  <cp:lastPrinted>2026-04-03T20:17:00Z</cp:lastPrinted>
  <dcterms:created xsi:type="dcterms:W3CDTF">2026-04-03T18:20:00Z</dcterms:created>
  <dcterms:modified xsi:type="dcterms:W3CDTF">2026-04-09T19:27:00Z</dcterms:modified>
  <dc:language>zh-CN</dc:language>
</cp:coreProperties>
</file>