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097F6" w14:textId="77777777" w:rsidR="00270F05" w:rsidRDefault="00270F05">
      <w:pPr>
        <w:pStyle w:val="ae"/>
      </w:pPr>
    </w:p>
    <w:p w14:paraId="4DC2B400" w14:textId="77777777" w:rsidR="00270F05" w:rsidRDefault="00270F05">
      <w:pPr>
        <w:rPr>
          <w:rFonts w:ascii="宋体" w:hAnsi="宋体"/>
          <w:color w:val="000000"/>
        </w:rPr>
      </w:pPr>
    </w:p>
    <w:p w14:paraId="418032C0" w14:textId="77777777" w:rsidR="00270F05" w:rsidRDefault="00270F05">
      <w:pPr>
        <w:rPr>
          <w:rFonts w:ascii="宋体" w:hAnsi="宋体"/>
          <w:color w:val="000000"/>
        </w:rPr>
      </w:pPr>
    </w:p>
    <w:p w14:paraId="6E27C5EA" w14:textId="77777777" w:rsidR="00270F05" w:rsidRDefault="00270F05">
      <w:pPr>
        <w:rPr>
          <w:rFonts w:ascii="宋体" w:hAnsi="宋体"/>
          <w:color w:val="000000"/>
        </w:rPr>
      </w:pPr>
    </w:p>
    <w:p w14:paraId="06E09DDE" w14:textId="77777777" w:rsidR="00270F05" w:rsidRDefault="00270F05">
      <w:pPr>
        <w:rPr>
          <w:rFonts w:ascii="宋体" w:hAnsi="宋体"/>
          <w:color w:val="000000"/>
        </w:rPr>
      </w:pPr>
    </w:p>
    <w:p w14:paraId="72150ADD" w14:textId="3077D011" w:rsidR="00270F05" w:rsidRDefault="007020A2">
      <w:pPr>
        <w:tabs>
          <w:tab w:val="left" w:pos="1953"/>
        </w:tabs>
        <w:jc w:val="center"/>
        <w:rPr>
          <w:rFonts w:ascii="宋体" w:hAnsi="宋体"/>
          <w:color w:val="000000"/>
        </w:rPr>
      </w:pPr>
      <w:r w:rsidRPr="007020A2">
        <w:rPr>
          <w:rFonts w:ascii="宋体" w:hAnsi="宋体"/>
          <w:b/>
          <w:sz w:val="52"/>
          <w:szCs w:val="52"/>
        </w:rPr>
        <w:t>Metasploitable2</w:t>
      </w:r>
      <w:r w:rsidR="00D708EA">
        <w:rPr>
          <w:rFonts w:ascii="宋体" w:hAnsi="宋体" w:hint="eastAsia"/>
          <w:b/>
          <w:sz w:val="52"/>
          <w:szCs w:val="52"/>
        </w:rPr>
        <w:fldChar w:fldCharType="begin"/>
      </w:r>
      <w:r w:rsidR="00D708EA">
        <w:rPr>
          <w:rFonts w:ascii="宋体" w:hAnsi="宋体" w:hint="eastAsia"/>
          <w:b/>
          <w:sz w:val="52"/>
          <w:szCs w:val="52"/>
        </w:rPr>
        <w:instrText xml:space="preserve"> TITLE   \* MERGEFORMAT </w:instrText>
      </w:r>
      <w:r w:rsidR="00D708EA">
        <w:rPr>
          <w:rFonts w:ascii="宋体" w:hAnsi="宋体" w:hint="eastAsia"/>
          <w:b/>
          <w:sz w:val="52"/>
          <w:szCs w:val="52"/>
        </w:rPr>
        <w:fldChar w:fldCharType="separate"/>
      </w:r>
      <w:r w:rsidR="00D708EA">
        <w:rPr>
          <w:rFonts w:ascii="宋体" w:hAnsi="宋体" w:hint="eastAsia"/>
          <w:b/>
          <w:sz w:val="52"/>
          <w:szCs w:val="52"/>
        </w:rPr>
        <w:t>系统渗透测试</w:t>
      </w:r>
      <w:r w:rsidR="00D708EA">
        <w:rPr>
          <w:rFonts w:ascii="宋体" w:hAnsi="宋体" w:hint="eastAsia"/>
          <w:b/>
          <w:sz w:val="52"/>
          <w:szCs w:val="52"/>
        </w:rPr>
        <w:fldChar w:fldCharType="end"/>
      </w:r>
      <w:r w:rsidR="00D708EA">
        <w:rPr>
          <w:rFonts w:ascii="宋体" w:hAnsi="宋体" w:hint="eastAsia"/>
          <w:b/>
          <w:sz w:val="52"/>
          <w:szCs w:val="52"/>
        </w:rPr>
        <w:t>报告</w:t>
      </w:r>
    </w:p>
    <w:tbl>
      <w:tblPr>
        <w:tblpPr w:leftFromText="180" w:rightFromText="180" w:vertAnchor="text" w:horzAnchor="margin" w:tblpXSpec="inside" w:tblpY="121"/>
        <w:tblOverlap w:val="never"/>
        <w:tblW w:w="8520" w:type="dxa"/>
        <w:tblBorders>
          <w:bottom w:val="single" w:sz="6" w:space="0" w:color="auto"/>
          <w:insideH w:val="single" w:sz="6" w:space="0" w:color="auto"/>
        </w:tblBorders>
        <w:tblLayout w:type="fixed"/>
        <w:tblCellMar>
          <w:left w:w="0" w:type="dxa"/>
        </w:tblCellMar>
        <w:tblLook w:val="04A0" w:firstRow="1" w:lastRow="0" w:firstColumn="1" w:lastColumn="0" w:noHBand="0" w:noVBand="1"/>
      </w:tblPr>
      <w:tblGrid>
        <w:gridCol w:w="1222"/>
        <w:gridCol w:w="2978"/>
        <w:gridCol w:w="1282"/>
        <w:gridCol w:w="3038"/>
      </w:tblGrid>
      <w:tr w:rsidR="00270F05" w14:paraId="0F4F7978" w14:textId="77777777">
        <w:trPr>
          <w:trHeight w:val="388"/>
        </w:trPr>
        <w:tc>
          <w:tcPr>
            <w:tcW w:w="1222" w:type="dxa"/>
            <w:tcBorders>
              <w:top w:val="single" w:sz="48" w:space="0" w:color="auto"/>
            </w:tcBorders>
          </w:tcPr>
          <w:p w14:paraId="2C4EA97C" w14:textId="77777777" w:rsidR="00270F05" w:rsidRDefault="00D708EA">
            <w:pPr>
              <w:pStyle w:val="affffe"/>
              <w:framePr w:hSpace="0" w:wrap="auto" w:vAnchor="margin" w:hAnchor="text" w:xAlign="left" w:yAlign="inline"/>
              <w:rPr>
                <w:rFonts w:ascii="宋体" w:hAnsi="宋体" w:cs="宋体"/>
              </w:rPr>
            </w:pPr>
            <w:r>
              <w:rPr>
                <w:rFonts w:ascii="宋体" w:hAnsi="宋体" w:cs="宋体" w:hint="eastAsia"/>
              </w:rPr>
              <w:t>■ 文档编号</w:t>
            </w:r>
          </w:p>
        </w:tc>
        <w:tc>
          <w:tcPr>
            <w:tcW w:w="2978" w:type="dxa"/>
            <w:tcBorders>
              <w:top w:val="single" w:sz="48" w:space="0" w:color="auto"/>
            </w:tcBorders>
          </w:tcPr>
          <w:p w14:paraId="60C8D4C9" w14:textId="0C6A1D7D" w:rsidR="00270F05" w:rsidRDefault="00D708EA">
            <w:pPr>
              <w:pStyle w:val="affffd"/>
              <w:framePr w:hSpace="0" w:wrap="auto" w:vAnchor="margin" w:hAnchor="text" w:xAlign="left" w:yAlign="inline"/>
              <w:ind w:left="105"/>
              <w:rPr>
                <w:rFonts w:ascii="宋体" w:hAnsi="宋体" w:cs="宋体"/>
              </w:rPr>
            </w:pPr>
            <w:r>
              <w:rPr>
                <w:rFonts w:ascii="宋体" w:hAnsi="宋体" w:cs="宋体" w:hint="eastAsia"/>
              </w:rPr>
              <w:t>202</w:t>
            </w:r>
            <w:r w:rsidR="00170DC1">
              <w:rPr>
                <w:rFonts w:ascii="宋体" w:hAnsi="宋体" w:cs="宋体" w:hint="eastAsia"/>
              </w:rPr>
              <w:t>4</w:t>
            </w:r>
          </w:p>
        </w:tc>
        <w:tc>
          <w:tcPr>
            <w:tcW w:w="1282" w:type="dxa"/>
            <w:tcBorders>
              <w:top w:val="single" w:sz="48" w:space="0" w:color="auto"/>
            </w:tcBorders>
          </w:tcPr>
          <w:p w14:paraId="1397FB96" w14:textId="77777777" w:rsidR="00270F05" w:rsidRDefault="00D708EA">
            <w:pPr>
              <w:pStyle w:val="affffe"/>
              <w:framePr w:hSpace="0" w:wrap="auto" w:vAnchor="margin" w:hAnchor="text" w:xAlign="left" w:yAlign="inline"/>
              <w:rPr>
                <w:rFonts w:ascii="宋体" w:hAnsi="宋体" w:cs="宋体"/>
              </w:rPr>
            </w:pPr>
            <w:r>
              <w:rPr>
                <w:rFonts w:ascii="宋体" w:hAnsi="宋体" w:cs="宋体" w:hint="eastAsia"/>
              </w:rPr>
              <w:t>■ 密级</w:t>
            </w:r>
          </w:p>
        </w:tc>
        <w:tc>
          <w:tcPr>
            <w:tcW w:w="3038" w:type="dxa"/>
            <w:tcBorders>
              <w:top w:val="single" w:sz="48" w:space="0" w:color="auto"/>
            </w:tcBorders>
          </w:tcPr>
          <w:p w14:paraId="489B77CB" w14:textId="77777777" w:rsidR="00270F05" w:rsidRDefault="00D708EA">
            <w:pPr>
              <w:pStyle w:val="affffd"/>
              <w:framePr w:hSpace="0" w:wrap="auto" w:vAnchor="margin" w:hAnchor="text" w:xAlign="left" w:yAlign="inline"/>
              <w:ind w:left="105"/>
              <w:rPr>
                <w:rFonts w:ascii="宋体" w:hAnsi="宋体" w:cs="宋体"/>
              </w:rPr>
            </w:pPr>
            <w:r>
              <w:rPr>
                <w:rFonts w:ascii="宋体" w:hAnsi="宋体" w:cs="宋体" w:hint="eastAsia"/>
              </w:rPr>
              <w:fldChar w:fldCharType="begin"/>
            </w:r>
            <w:r>
              <w:rPr>
                <w:rFonts w:ascii="宋体" w:hAnsi="宋体" w:cs="宋体" w:hint="eastAsia"/>
              </w:rPr>
              <w:instrText xml:space="preserve"> DOCPROPERTY  密级  \* MERGEFORMAT </w:instrText>
            </w:r>
            <w:r>
              <w:rPr>
                <w:rFonts w:ascii="宋体" w:hAnsi="宋体" w:cs="宋体" w:hint="eastAsia"/>
              </w:rPr>
              <w:fldChar w:fldCharType="separate"/>
            </w:r>
            <w:r>
              <w:rPr>
                <w:rFonts w:ascii="宋体" w:hAnsi="宋体" w:cs="宋体" w:hint="eastAsia"/>
              </w:rPr>
              <w:t>商业机密</w:t>
            </w:r>
            <w:r>
              <w:rPr>
                <w:rFonts w:ascii="宋体" w:hAnsi="宋体" w:cs="宋体" w:hint="eastAsia"/>
              </w:rPr>
              <w:fldChar w:fldCharType="end"/>
            </w:r>
          </w:p>
        </w:tc>
      </w:tr>
      <w:tr w:rsidR="00270F05" w14:paraId="66F50769" w14:textId="77777777">
        <w:trPr>
          <w:trHeight w:val="236"/>
        </w:trPr>
        <w:tc>
          <w:tcPr>
            <w:tcW w:w="1222" w:type="dxa"/>
          </w:tcPr>
          <w:p w14:paraId="76F3B872" w14:textId="77777777" w:rsidR="00270F05" w:rsidRDefault="00D708EA">
            <w:pPr>
              <w:pStyle w:val="affffe"/>
              <w:framePr w:hSpace="0" w:wrap="auto" w:vAnchor="margin" w:hAnchor="text" w:xAlign="left" w:yAlign="inline"/>
              <w:rPr>
                <w:rFonts w:ascii="宋体" w:hAnsi="宋体" w:cs="宋体"/>
              </w:rPr>
            </w:pPr>
            <w:r>
              <w:rPr>
                <w:rFonts w:ascii="宋体" w:hAnsi="宋体" w:cs="宋体" w:hint="eastAsia"/>
              </w:rPr>
              <w:t>■ 版本编号</w:t>
            </w:r>
          </w:p>
        </w:tc>
        <w:tc>
          <w:tcPr>
            <w:tcW w:w="2978" w:type="dxa"/>
          </w:tcPr>
          <w:p w14:paraId="7EF7F508" w14:textId="77777777" w:rsidR="00270F05" w:rsidRDefault="00D708EA">
            <w:pPr>
              <w:pStyle w:val="affffd"/>
              <w:framePr w:hSpace="0" w:wrap="auto" w:vAnchor="margin" w:hAnchor="text" w:xAlign="left" w:yAlign="inline"/>
              <w:ind w:left="105"/>
              <w:rPr>
                <w:rFonts w:ascii="宋体" w:hAnsi="宋体" w:cs="宋体"/>
              </w:rPr>
            </w:pPr>
            <w:r>
              <w:rPr>
                <w:rFonts w:ascii="宋体" w:hAnsi="宋体" w:cs="宋体" w:hint="eastAsia"/>
              </w:rPr>
              <w:t>V1.0</w:t>
            </w:r>
          </w:p>
        </w:tc>
        <w:tc>
          <w:tcPr>
            <w:tcW w:w="1282" w:type="dxa"/>
          </w:tcPr>
          <w:p w14:paraId="09802B6C" w14:textId="77777777" w:rsidR="00270F05" w:rsidRDefault="00D708EA">
            <w:pPr>
              <w:pStyle w:val="affffe"/>
              <w:framePr w:hSpace="0" w:wrap="auto" w:vAnchor="margin" w:hAnchor="text" w:xAlign="left" w:yAlign="inline"/>
              <w:rPr>
                <w:rFonts w:ascii="宋体" w:hAnsi="宋体" w:cs="宋体"/>
              </w:rPr>
            </w:pPr>
            <w:r>
              <w:rPr>
                <w:rFonts w:ascii="宋体" w:hAnsi="宋体" w:cs="宋体" w:hint="eastAsia"/>
              </w:rPr>
              <w:t>■ 日期</w:t>
            </w:r>
          </w:p>
        </w:tc>
        <w:tc>
          <w:tcPr>
            <w:tcW w:w="3038" w:type="dxa"/>
          </w:tcPr>
          <w:p w14:paraId="150E76EC" w14:textId="37600FFA" w:rsidR="00270F05" w:rsidRDefault="00D708EA" w:rsidP="00AE1322">
            <w:pPr>
              <w:pStyle w:val="affffd"/>
              <w:framePr w:hSpace="0" w:wrap="auto" w:vAnchor="margin" w:hAnchor="text" w:xAlign="left" w:yAlign="inline"/>
              <w:ind w:left="105"/>
              <w:rPr>
                <w:rFonts w:ascii="宋体" w:hAnsi="宋体" w:cs="宋体" w:hint="eastAsia"/>
              </w:rPr>
            </w:pPr>
            <w:r>
              <w:rPr>
                <w:rFonts w:ascii="宋体" w:hAnsi="宋体" w:cs="宋体" w:hint="eastAsia"/>
              </w:rPr>
              <w:t>202</w:t>
            </w:r>
            <w:r w:rsidR="003F523F">
              <w:rPr>
                <w:rFonts w:ascii="宋体" w:hAnsi="宋体" w:cs="宋体" w:hint="eastAsia"/>
              </w:rPr>
              <w:t>4</w:t>
            </w:r>
            <w:r>
              <w:rPr>
                <w:rFonts w:ascii="宋体" w:hAnsi="宋体" w:cs="宋体" w:hint="eastAsia"/>
              </w:rPr>
              <w:t>-</w:t>
            </w:r>
            <w:r w:rsidR="003F523F">
              <w:rPr>
                <w:rFonts w:ascii="宋体" w:hAnsi="宋体" w:cs="宋体" w:hint="eastAsia"/>
              </w:rPr>
              <w:t>05</w:t>
            </w:r>
            <w:r>
              <w:rPr>
                <w:rFonts w:ascii="宋体" w:hAnsi="宋体" w:cs="宋体" w:hint="eastAsia"/>
              </w:rPr>
              <w:t>-</w:t>
            </w:r>
            <w:r w:rsidR="003F523F">
              <w:rPr>
                <w:rFonts w:ascii="宋体" w:hAnsi="宋体" w:cs="宋体" w:hint="eastAsia"/>
              </w:rPr>
              <w:t>18</w:t>
            </w:r>
          </w:p>
        </w:tc>
      </w:tr>
    </w:tbl>
    <w:p w14:paraId="612A3284" w14:textId="77777777" w:rsidR="00270F05" w:rsidRDefault="00270F05">
      <w:pPr>
        <w:rPr>
          <w:rFonts w:ascii="宋体" w:hAnsi="宋体"/>
          <w:color w:val="000000"/>
        </w:rPr>
      </w:pPr>
    </w:p>
    <w:p w14:paraId="2AE0D6F5" w14:textId="77777777" w:rsidR="00270F05" w:rsidRDefault="00270F05">
      <w:pPr>
        <w:rPr>
          <w:rFonts w:ascii="宋体" w:hAnsi="宋体"/>
          <w:color w:val="000000"/>
        </w:rPr>
      </w:pPr>
    </w:p>
    <w:p w14:paraId="0EA34927" w14:textId="77777777" w:rsidR="00270F05" w:rsidRDefault="00270F05">
      <w:pPr>
        <w:rPr>
          <w:rFonts w:ascii="宋体" w:hAnsi="宋体"/>
          <w:color w:val="000000"/>
        </w:rPr>
      </w:pPr>
    </w:p>
    <w:p w14:paraId="293A0FF9" w14:textId="77777777" w:rsidR="00270F05" w:rsidRDefault="00270F05">
      <w:pPr>
        <w:rPr>
          <w:rFonts w:ascii="宋体" w:hAnsi="宋体"/>
          <w:color w:val="000000"/>
        </w:rPr>
      </w:pPr>
    </w:p>
    <w:p w14:paraId="33837CC7" w14:textId="77777777" w:rsidR="00270F05" w:rsidRDefault="00270F05">
      <w:pPr>
        <w:rPr>
          <w:rFonts w:ascii="宋体" w:hAnsi="宋体"/>
          <w:color w:val="000000"/>
        </w:rPr>
      </w:pPr>
    </w:p>
    <w:p w14:paraId="5656B668" w14:textId="77777777" w:rsidR="00270F05" w:rsidRDefault="00270F05">
      <w:pPr>
        <w:rPr>
          <w:rFonts w:ascii="宋体" w:hAnsi="宋体"/>
          <w:color w:val="000000"/>
        </w:rPr>
      </w:pPr>
    </w:p>
    <w:p w14:paraId="57A0A4FF" w14:textId="77777777" w:rsidR="00270F05" w:rsidRDefault="00270F05">
      <w:pPr>
        <w:rPr>
          <w:rFonts w:ascii="宋体" w:hAnsi="宋体"/>
          <w:color w:val="000000"/>
        </w:rPr>
      </w:pPr>
    </w:p>
    <w:p w14:paraId="48E6B615" w14:textId="77777777" w:rsidR="00270F05" w:rsidRDefault="00270F05">
      <w:pPr>
        <w:jc w:val="center"/>
        <w:rPr>
          <w:rFonts w:ascii="宋体" w:hAnsi="宋体"/>
          <w:color w:val="000000"/>
        </w:rPr>
      </w:pPr>
    </w:p>
    <w:p w14:paraId="55E42F99" w14:textId="77777777" w:rsidR="00270F05" w:rsidRDefault="00270F05">
      <w:pPr>
        <w:rPr>
          <w:rFonts w:ascii="宋体" w:hAnsi="宋体"/>
          <w:color w:val="000000"/>
        </w:rPr>
      </w:pPr>
    </w:p>
    <w:p w14:paraId="2E02F6F8" w14:textId="77777777" w:rsidR="00270F05" w:rsidRDefault="00270F05">
      <w:pPr>
        <w:rPr>
          <w:rFonts w:ascii="宋体" w:hAnsi="宋体"/>
          <w:color w:val="000000"/>
        </w:rPr>
      </w:pPr>
    </w:p>
    <w:p w14:paraId="42C961A2" w14:textId="77777777" w:rsidR="00270F05" w:rsidRDefault="00270F05">
      <w:pPr>
        <w:rPr>
          <w:rFonts w:ascii="宋体" w:hAnsi="宋体"/>
          <w:color w:val="000000"/>
        </w:rPr>
      </w:pPr>
    </w:p>
    <w:p w14:paraId="42B36003" w14:textId="33ADB252" w:rsidR="00270F05" w:rsidRDefault="00013F30" w:rsidP="00426A69">
      <w:pPr>
        <w:jc w:val="center"/>
        <w:rPr>
          <w:rFonts w:ascii="宋体" w:hAnsi="宋体" w:hint="eastAsia"/>
          <w:b/>
          <w:color w:val="000000"/>
          <w:sz w:val="36"/>
        </w:rPr>
      </w:pPr>
      <w:r>
        <w:rPr>
          <w:rFonts w:ascii="宋体" w:hAnsi="宋体" w:hint="eastAsia"/>
          <w:b/>
          <w:color w:val="000000"/>
          <w:sz w:val="36"/>
        </w:rPr>
        <w:t>2024网络攻防基础实践</w:t>
      </w:r>
      <w:r w:rsidR="000F74B3">
        <w:rPr>
          <w:rFonts w:ascii="宋体" w:hAnsi="宋体" w:hint="eastAsia"/>
          <w:b/>
          <w:color w:val="000000"/>
          <w:sz w:val="36"/>
        </w:rPr>
        <w:t>——</w:t>
      </w:r>
      <w:r>
        <w:rPr>
          <w:rFonts w:ascii="宋体" w:hAnsi="宋体" w:hint="eastAsia"/>
          <w:b/>
          <w:color w:val="000000"/>
          <w:sz w:val="36"/>
        </w:rPr>
        <w:t>任宇</w:t>
      </w:r>
    </w:p>
    <w:p w14:paraId="76773CF6" w14:textId="77777777" w:rsidR="00270F05" w:rsidRDefault="00270F05">
      <w:pPr>
        <w:rPr>
          <w:rFonts w:ascii="宋体" w:hAnsi="宋体"/>
          <w:color w:val="000000"/>
        </w:rPr>
      </w:pPr>
    </w:p>
    <w:p w14:paraId="576A9C75" w14:textId="77777777" w:rsidR="00270F05" w:rsidRDefault="00270F05">
      <w:pPr>
        <w:rPr>
          <w:rFonts w:ascii="宋体" w:hAnsi="宋体"/>
          <w:color w:val="000000"/>
        </w:rPr>
      </w:pPr>
    </w:p>
    <w:p w14:paraId="30010E58" w14:textId="77777777" w:rsidR="00270F05" w:rsidRDefault="00270F05"/>
    <w:p w14:paraId="339017A4" w14:textId="77777777" w:rsidR="00270F05" w:rsidRDefault="00270F05"/>
    <w:p w14:paraId="39E7C7F8" w14:textId="77777777" w:rsidR="00270F05" w:rsidRDefault="00270F05"/>
    <w:p w14:paraId="0BEF4353" w14:textId="77777777" w:rsidR="00270F05" w:rsidRDefault="00270F05">
      <w:pPr>
        <w:rPr>
          <w:rFonts w:ascii="宋体" w:hAnsi="宋体"/>
          <w:color w:val="000000"/>
        </w:rPr>
      </w:pPr>
    </w:p>
    <w:p w14:paraId="74F66C8A" w14:textId="77777777" w:rsidR="00270F05" w:rsidRDefault="00270F05">
      <w:pPr>
        <w:rPr>
          <w:rFonts w:ascii="宋体" w:hAnsi="宋体"/>
          <w:color w:val="000000"/>
        </w:rPr>
      </w:pPr>
    </w:p>
    <w:p w14:paraId="2CAEDC7A" w14:textId="77777777" w:rsidR="00270F05" w:rsidRDefault="00270F05">
      <w:pPr>
        <w:rPr>
          <w:rFonts w:ascii="宋体" w:hAnsi="宋体"/>
          <w:color w:val="000000"/>
        </w:rPr>
      </w:pPr>
    </w:p>
    <w:p w14:paraId="03F3DD8E" w14:textId="77777777" w:rsidR="00270F05" w:rsidRDefault="00270F05">
      <w:pPr>
        <w:rPr>
          <w:rFonts w:hint="eastAsia"/>
        </w:rPr>
        <w:sectPr w:rsidR="00270F05">
          <w:headerReference w:type="default" r:id="rId8"/>
          <w:footerReference w:type="default" r:id="rId9"/>
          <w:footnotePr>
            <w:numFmt w:val="decimalEnclosedCircleChinese"/>
            <w:numRestart w:val="eachPage"/>
          </w:footnotePr>
          <w:pgSz w:w="11906" w:h="16838"/>
          <w:pgMar w:top="2098" w:right="1701" w:bottom="1191" w:left="1701" w:header="1020" w:footer="1020" w:gutter="0"/>
          <w:pgNumType w:start="1"/>
          <w:cols w:space="720"/>
          <w:titlePg/>
          <w:docGrid w:type="lines" w:linePitch="312"/>
        </w:sectPr>
      </w:pPr>
      <w:bookmarkStart w:id="0" w:name="_Toc130115382"/>
    </w:p>
    <w:p w14:paraId="0CC973E3" w14:textId="77777777" w:rsidR="00270F05" w:rsidRDefault="00270F05">
      <w:pPr>
        <w:rPr>
          <w:rFonts w:hint="eastAsia"/>
        </w:rPr>
      </w:pPr>
    </w:p>
    <w:tbl>
      <w:tblPr>
        <w:tblW w:w="8504" w:type="dxa"/>
        <w:tblBorders>
          <w:top w:val="single" w:sz="12" w:space="0" w:color="000000"/>
          <w:bottom w:val="single" w:sz="12" w:space="0" w:color="000000"/>
          <w:insideH w:val="single" w:sz="6" w:space="0" w:color="000000"/>
        </w:tblBorders>
        <w:tblLayout w:type="fixed"/>
        <w:tblCellMar>
          <w:left w:w="0" w:type="dxa"/>
          <w:right w:w="0" w:type="dxa"/>
        </w:tblCellMar>
        <w:tblLook w:val="04A0" w:firstRow="1" w:lastRow="0" w:firstColumn="1" w:lastColumn="0" w:noHBand="0" w:noVBand="1"/>
      </w:tblPr>
      <w:tblGrid>
        <w:gridCol w:w="8504"/>
      </w:tblGrid>
      <w:tr w:rsidR="00270F05" w14:paraId="7AA7FDC1" w14:textId="77777777">
        <w:tc>
          <w:tcPr>
            <w:tcW w:w="8504" w:type="dxa"/>
          </w:tcPr>
          <w:p w14:paraId="276F79FF" w14:textId="77777777" w:rsidR="00270F05" w:rsidRDefault="00D708EA">
            <w:pPr>
              <w:ind w:left="105" w:right="105"/>
              <w:rPr>
                <w:rFonts w:ascii="宋体" w:hAnsi="宋体" w:cs="宋体"/>
              </w:rPr>
            </w:pPr>
            <w:r>
              <w:rPr>
                <w:rFonts w:ascii="宋体" w:hAnsi="宋体" w:cs="宋体" w:hint="eastAsia"/>
              </w:rPr>
              <w:t>■ 版权声明</w:t>
            </w:r>
          </w:p>
        </w:tc>
      </w:tr>
      <w:tr w:rsidR="00270F05" w14:paraId="497D5100" w14:textId="77777777">
        <w:tc>
          <w:tcPr>
            <w:tcW w:w="8504" w:type="dxa"/>
          </w:tcPr>
          <w:p w14:paraId="19BED851" w14:textId="114C6FBA" w:rsidR="00270F05" w:rsidRDefault="00D708EA">
            <w:pPr>
              <w:ind w:left="105" w:right="105"/>
              <w:rPr>
                <w:rFonts w:ascii="宋体" w:hAnsi="宋体" w:cs="宋体"/>
              </w:rPr>
            </w:pPr>
            <w:r>
              <w:rPr>
                <w:rFonts w:ascii="宋体" w:hAnsi="宋体" w:cs="宋体" w:hint="eastAsia"/>
              </w:rPr>
              <w:t>本文中出现的任何文字叙述、文档格式、插图、照片、方法、过程等内容，除另有特别注明，版权均属</w:t>
            </w:r>
            <w:r w:rsidR="00732381" w:rsidRPr="001C603A">
              <w:rPr>
                <w:rFonts w:ascii="宋体" w:hAnsi="宋体" w:cs="宋体" w:hint="eastAsia"/>
                <w:color w:val="FF0000"/>
                <w:u w:val="single"/>
                <w:shd w:val="clear" w:color="FFFFFF" w:fill="D9D9D9"/>
              </w:rPr>
              <w:t>厦门大学信息学院</w:t>
            </w:r>
            <w:r w:rsidR="00732381" w:rsidRPr="001C603A">
              <w:rPr>
                <w:rFonts w:ascii="宋体" w:hAnsi="宋体" w:cs="宋体" w:hint="eastAsia"/>
                <w:color w:val="FF0000"/>
                <w:u w:val="single"/>
                <w:shd w:val="clear" w:color="FFFFFF" w:fill="D9D9D9"/>
              </w:rPr>
              <w:t>网络攻防基础实践</w:t>
            </w:r>
            <w:r w:rsidR="00732381" w:rsidRPr="001C603A">
              <w:rPr>
                <w:rFonts w:ascii="宋体" w:hAnsi="宋体" w:cs="宋体" w:hint="eastAsia"/>
                <w:color w:val="FF0000"/>
                <w:u w:val="single"/>
                <w:shd w:val="clear" w:color="FFFFFF" w:fill="D9D9D9"/>
              </w:rPr>
              <w:t>课程</w:t>
            </w:r>
            <w:r>
              <w:rPr>
                <w:rFonts w:ascii="宋体" w:hAnsi="宋体" w:cs="宋体" w:hint="eastAsia"/>
              </w:rPr>
              <w:t>和</w:t>
            </w:r>
            <w:r w:rsidR="00732381">
              <w:rPr>
                <w:rFonts w:ascii="宋体" w:hAnsi="宋体" w:cs="宋体" w:hint="eastAsia"/>
                <w:b/>
                <w:bCs/>
              </w:rPr>
              <w:t>任宇</w:t>
            </w:r>
            <w:r>
              <w:rPr>
                <w:rFonts w:ascii="宋体" w:hAnsi="宋体" w:cs="宋体" w:hint="eastAsia"/>
              </w:rPr>
              <w:t>所有，受到有关产权及版权法保护。任何个人、机构未经</w:t>
            </w:r>
            <w:r w:rsidR="00D97B8F" w:rsidRPr="001C603A">
              <w:rPr>
                <w:rFonts w:ascii="宋体" w:hAnsi="宋体" w:cs="宋体" w:hint="eastAsia"/>
                <w:color w:val="FF0000"/>
                <w:shd w:val="clear" w:color="FFFFFF" w:fill="D9D9D9"/>
              </w:rPr>
              <w:t>厦门大学信息学院网络攻防基础实践课程</w:t>
            </w:r>
            <w:r>
              <w:rPr>
                <w:rFonts w:ascii="宋体" w:hAnsi="宋体" w:cs="宋体" w:hint="eastAsia"/>
              </w:rPr>
              <w:t>和</w:t>
            </w:r>
            <w:r w:rsidR="00D97B8F">
              <w:rPr>
                <w:rFonts w:ascii="宋体" w:hAnsi="宋体" w:cs="宋体" w:hint="eastAsia"/>
                <w:b/>
                <w:bCs/>
              </w:rPr>
              <w:t>任宇</w:t>
            </w:r>
            <w:r>
              <w:rPr>
                <w:rFonts w:ascii="宋体" w:hAnsi="宋体" w:cs="宋体" w:hint="eastAsia"/>
              </w:rPr>
              <w:t>的书面授权许可，不得以任何方式复制或引用本文的任何片断。</w:t>
            </w:r>
          </w:p>
        </w:tc>
      </w:tr>
    </w:tbl>
    <w:p w14:paraId="679941F7" w14:textId="77777777" w:rsidR="00270F05" w:rsidRDefault="00270F05"/>
    <w:p w14:paraId="7D84A02E" w14:textId="77777777" w:rsidR="00270F05" w:rsidRDefault="00270F05"/>
    <w:p w14:paraId="640203CA" w14:textId="77777777" w:rsidR="00270F05" w:rsidRDefault="00270F05"/>
    <w:p w14:paraId="3C58389F" w14:textId="77777777" w:rsidR="00270F05" w:rsidRDefault="00270F05"/>
    <w:p w14:paraId="1F80F63E" w14:textId="77777777" w:rsidR="00270F05" w:rsidRDefault="00270F05"/>
    <w:p w14:paraId="31737121" w14:textId="77777777" w:rsidR="00270F05" w:rsidRDefault="00270F05"/>
    <w:tbl>
      <w:tblPr>
        <w:tblW w:w="8463" w:type="dxa"/>
        <w:tblBorders>
          <w:top w:val="single" w:sz="12" w:space="0" w:color="000000"/>
          <w:bottom w:val="single" w:sz="12" w:space="0" w:color="000000"/>
          <w:insideH w:val="single" w:sz="6" w:space="0" w:color="000000"/>
        </w:tblBorders>
        <w:tblLayout w:type="fixed"/>
        <w:tblCellMar>
          <w:left w:w="0" w:type="dxa"/>
          <w:right w:w="0" w:type="dxa"/>
        </w:tblCellMar>
        <w:tblLook w:val="04A0" w:firstRow="1" w:lastRow="0" w:firstColumn="1" w:lastColumn="0" w:noHBand="0" w:noVBand="1"/>
      </w:tblPr>
      <w:tblGrid>
        <w:gridCol w:w="1985"/>
        <w:gridCol w:w="1156"/>
        <w:gridCol w:w="3522"/>
        <w:gridCol w:w="1800"/>
      </w:tblGrid>
      <w:tr w:rsidR="00270F05" w14:paraId="71E46E0A" w14:textId="77777777">
        <w:tc>
          <w:tcPr>
            <w:tcW w:w="8463" w:type="dxa"/>
            <w:gridSpan w:val="4"/>
          </w:tcPr>
          <w:p w14:paraId="34C7D934" w14:textId="77777777" w:rsidR="00270F05" w:rsidRDefault="00D708EA">
            <w:pPr>
              <w:ind w:left="105" w:right="105"/>
              <w:rPr>
                <w:rFonts w:ascii="宋体" w:hAnsi="宋体" w:cs="宋体"/>
              </w:rPr>
            </w:pPr>
            <w:r>
              <w:rPr>
                <w:rFonts w:ascii="宋体" w:hAnsi="宋体" w:cs="宋体" w:hint="eastAsia"/>
              </w:rPr>
              <w:t>■ 版本变更记录</w:t>
            </w:r>
          </w:p>
        </w:tc>
      </w:tr>
      <w:tr w:rsidR="00270F05" w14:paraId="37A7D621" w14:textId="77777777">
        <w:tc>
          <w:tcPr>
            <w:tcW w:w="1985" w:type="dxa"/>
          </w:tcPr>
          <w:p w14:paraId="635E60C7" w14:textId="77777777" w:rsidR="00270F05" w:rsidRDefault="00D708EA">
            <w:pPr>
              <w:ind w:left="105"/>
              <w:jc w:val="center"/>
              <w:rPr>
                <w:rFonts w:ascii="宋体" w:hAnsi="宋体" w:cs="宋体"/>
              </w:rPr>
            </w:pPr>
            <w:r>
              <w:rPr>
                <w:rFonts w:ascii="宋体" w:hAnsi="宋体" w:cs="宋体" w:hint="eastAsia"/>
              </w:rPr>
              <w:t>时间</w:t>
            </w:r>
          </w:p>
        </w:tc>
        <w:tc>
          <w:tcPr>
            <w:tcW w:w="1156" w:type="dxa"/>
          </w:tcPr>
          <w:p w14:paraId="36B3A8E8" w14:textId="77777777" w:rsidR="00270F05" w:rsidRDefault="00D708EA">
            <w:pPr>
              <w:ind w:left="105" w:right="105"/>
              <w:jc w:val="center"/>
              <w:rPr>
                <w:rFonts w:ascii="宋体" w:hAnsi="宋体" w:cs="宋体"/>
              </w:rPr>
            </w:pPr>
            <w:r>
              <w:rPr>
                <w:rFonts w:ascii="宋体" w:hAnsi="宋体" w:cs="宋体" w:hint="eastAsia"/>
              </w:rPr>
              <w:t>版本</w:t>
            </w:r>
          </w:p>
        </w:tc>
        <w:tc>
          <w:tcPr>
            <w:tcW w:w="3522" w:type="dxa"/>
          </w:tcPr>
          <w:p w14:paraId="2563945D" w14:textId="77777777" w:rsidR="00270F05" w:rsidRDefault="00D708EA">
            <w:pPr>
              <w:ind w:left="105" w:right="105"/>
              <w:jc w:val="center"/>
              <w:rPr>
                <w:rFonts w:ascii="宋体" w:hAnsi="宋体" w:cs="宋体"/>
              </w:rPr>
            </w:pPr>
            <w:r>
              <w:rPr>
                <w:rFonts w:ascii="宋体" w:hAnsi="宋体" w:cs="宋体" w:hint="eastAsia"/>
              </w:rPr>
              <w:t>说明</w:t>
            </w:r>
          </w:p>
        </w:tc>
        <w:tc>
          <w:tcPr>
            <w:tcW w:w="1800" w:type="dxa"/>
          </w:tcPr>
          <w:p w14:paraId="783F8395" w14:textId="77777777" w:rsidR="00270F05" w:rsidRDefault="00D708EA">
            <w:pPr>
              <w:ind w:left="105" w:right="105"/>
              <w:jc w:val="center"/>
              <w:rPr>
                <w:rFonts w:ascii="宋体" w:hAnsi="宋体" w:cs="宋体"/>
              </w:rPr>
            </w:pPr>
            <w:r>
              <w:rPr>
                <w:rFonts w:ascii="宋体" w:hAnsi="宋体" w:cs="宋体" w:hint="eastAsia"/>
              </w:rPr>
              <w:t>修改人</w:t>
            </w:r>
          </w:p>
        </w:tc>
      </w:tr>
      <w:tr w:rsidR="00270F05" w14:paraId="345D482D" w14:textId="77777777">
        <w:tc>
          <w:tcPr>
            <w:tcW w:w="1985" w:type="dxa"/>
          </w:tcPr>
          <w:p w14:paraId="3CCE7227" w14:textId="494968A7" w:rsidR="00270F05" w:rsidRDefault="00D708EA">
            <w:pPr>
              <w:ind w:left="105" w:right="105"/>
              <w:jc w:val="center"/>
              <w:rPr>
                <w:rFonts w:ascii="宋体" w:hAnsi="宋体" w:cs="宋体"/>
                <w:color w:val="FF0000"/>
                <w:u w:val="single"/>
                <w:shd w:val="clear" w:color="FFFFFF" w:fill="D9D9D9"/>
              </w:rPr>
            </w:pPr>
            <w:r>
              <w:rPr>
                <w:rFonts w:ascii="宋体" w:hAnsi="宋体" w:cs="宋体" w:hint="eastAsia"/>
                <w:color w:val="FF0000"/>
                <w:u w:val="single"/>
                <w:shd w:val="clear" w:color="FFFFFF" w:fill="D9D9D9"/>
              </w:rPr>
              <w:t>202</w:t>
            </w:r>
            <w:r w:rsidR="001C603A">
              <w:rPr>
                <w:rFonts w:ascii="宋体" w:hAnsi="宋体" w:cs="宋体" w:hint="eastAsia"/>
                <w:color w:val="FF0000"/>
                <w:u w:val="single"/>
                <w:shd w:val="clear" w:color="FFFFFF" w:fill="D9D9D9"/>
              </w:rPr>
              <w:t>4</w:t>
            </w:r>
            <w:r>
              <w:rPr>
                <w:rFonts w:ascii="宋体" w:hAnsi="宋体" w:cs="宋体" w:hint="eastAsia"/>
                <w:color w:val="FF0000"/>
                <w:u w:val="single"/>
                <w:shd w:val="clear" w:color="FFFFFF" w:fill="D9D9D9"/>
              </w:rPr>
              <w:t>年</w:t>
            </w:r>
            <w:r w:rsidR="001C603A">
              <w:rPr>
                <w:rFonts w:ascii="宋体" w:hAnsi="宋体" w:cs="宋体" w:hint="eastAsia"/>
                <w:color w:val="FF0000"/>
                <w:u w:val="single"/>
                <w:shd w:val="clear" w:color="FFFFFF" w:fill="D9D9D9"/>
              </w:rPr>
              <w:t>5</w:t>
            </w:r>
            <w:r>
              <w:rPr>
                <w:rFonts w:ascii="宋体" w:hAnsi="宋体" w:cs="宋体" w:hint="eastAsia"/>
                <w:color w:val="FF0000"/>
                <w:u w:val="single"/>
                <w:shd w:val="clear" w:color="FFFFFF" w:fill="D9D9D9"/>
              </w:rPr>
              <w:t>月</w:t>
            </w:r>
            <w:r w:rsidR="001C603A">
              <w:rPr>
                <w:rFonts w:ascii="宋体" w:hAnsi="宋体" w:cs="宋体" w:hint="eastAsia"/>
                <w:color w:val="FF0000"/>
                <w:u w:val="single"/>
                <w:shd w:val="clear" w:color="FFFFFF" w:fill="D9D9D9"/>
              </w:rPr>
              <w:t>18</w:t>
            </w:r>
            <w:r>
              <w:rPr>
                <w:rFonts w:ascii="宋体" w:hAnsi="宋体" w:cs="宋体" w:hint="eastAsia"/>
                <w:color w:val="FF0000"/>
                <w:u w:val="single"/>
                <w:shd w:val="clear" w:color="FFFFFF" w:fill="D9D9D9"/>
              </w:rPr>
              <w:t>日</w:t>
            </w:r>
          </w:p>
        </w:tc>
        <w:tc>
          <w:tcPr>
            <w:tcW w:w="1156" w:type="dxa"/>
          </w:tcPr>
          <w:p w14:paraId="56FE048E" w14:textId="77777777" w:rsidR="00270F05" w:rsidRDefault="00D708EA">
            <w:pPr>
              <w:ind w:left="105" w:right="105"/>
              <w:jc w:val="center"/>
              <w:rPr>
                <w:rFonts w:ascii="宋体" w:hAnsi="宋体" w:cs="宋体"/>
              </w:rPr>
            </w:pPr>
            <w:r>
              <w:rPr>
                <w:rFonts w:ascii="宋体" w:hAnsi="宋体" w:cs="宋体" w:hint="eastAsia"/>
              </w:rPr>
              <w:t>V1.0</w:t>
            </w:r>
          </w:p>
        </w:tc>
        <w:tc>
          <w:tcPr>
            <w:tcW w:w="3522" w:type="dxa"/>
          </w:tcPr>
          <w:p w14:paraId="6A0192E0" w14:textId="77777777" w:rsidR="00270F05" w:rsidRDefault="00D708EA">
            <w:pPr>
              <w:ind w:left="105" w:right="105"/>
              <w:jc w:val="center"/>
              <w:rPr>
                <w:rFonts w:ascii="宋体" w:hAnsi="宋体" w:cs="宋体"/>
              </w:rPr>
            </w:pPr>
            <w:r>
              <w:rPr>
                <w:rFonts w:ascii="宋体" w:hAnsi="宋体" w:cs="宋体" w:hint="eastAsia"/>
              </w:rPr>
              <w:t>创建报告</w:t>
            </w:r>
          </w:p>
        </w:tc>
        <w:tc>
          <w:tcPr>
            <w:tcW w:w="1800" w:type="dxa"/>
          </w:tcPr>
          <w:p w14:paraId="596C8CAA" w14:textId="77777777" w:rsidR="00270F05" w:rsidRDefault="00270F05">
            <w:pPr>
              <w:ind w:left="105" w:right="105"/>
              <w:jc w:val="center"/>
              <w:rPr>
                <w:rFonts w:ascii="宋体" w:hAnsi="宋体" w:cs="宋体"/>
              </w:rPr>
            </w:pPr>
          </w:p>
        </w:tc>
      </w:tr>
      <w:tr w:rsidR="00270F05" w14:paraId="2ADF84DB" w14:textId="77777777">
        <w:trPr>
          <w:trHeight w:val="362"/>
        </w:trPr>
        <w:tc>
          <w:tcPr>
            <w:tcW w:w="1985" w:type="dxa"/>
          </w:tcPr>
          <w:p w14:paraId="79A6A7D5" w14:textId="24B25675" w:rsidR="00270F05" w:rsidRDefault="00270F05" w:rsidP="001C603A">
            <w:pPr>
              <w:ind w:right="105"/>
              <w:rPr>
                <w:rFonts w:ascii="宋体" w:hAnsi="宋体" w:cs="宋体"/>
                <w:color w:val="FF0000"/>
                <w:u w:val="single"/>
                <w:shd w:val="clear" w:color="FFFFFF" w:fill="D9D9D9"/>
              </w:rPr>
            </w:pPr>
          </w:p>
        </w:tc>
        <w:tc>
          <w:tcPr>
            <w:tcW w:w="1156" w:type="dxa"/>
          </w:tcPr>
          <w:p w14:paraId="09818D25" w14:textId="331B8B23" w:rsidR="00270F05" w:rsidRDefault="00270F05" w:rsidP="001C603A">
            <w:pPr>
              <w:ind w:left="105" w:right="105"/>
              <w:rPr>
                <w:rFonts w:ascii="宋体" w:hAnsi="宋体" w:cs="宋体"/>
              </w:rPr>
            </w:pPr>
          </w:p>
        </w:tc>
        <w:tc>
          <w:tcPr>
            <w:tcW w:w="3522" w:type="dxa"/>
          </w:tcPr>
          <w:p w14:paraId="4A10742C" w14:textId="7D9A978F" w:rsidR="00270F05" w:rsidRDefault="00270F05" w:rsidP="001C603A">
            <w:pPr>
              <w:ind w:right="105"/>
              <w:rPr>
                <w:rFonts w:ascii="宋体" w:hAnsi="宋体" w:cs="宋体" w:hint="eastAsia"/>
              </w:rPr>
            </w:pPr>
          </w:p>
        </w:tc>
        <w:tc>
          <w:tcPr>
            <w:tcW w:w="1800" w:type="dxa"/>
          </w:tcPr>
          <w:p w14:paraId="74458A82" w14:textId="77777777" w:rsidR="00270F05" w:rsidRDefault="00270F05">
            <w:pPr>
              <w:ind w:left="105" w:right="105"/>
              <w:jc w:val="center"/>
              <w:rPr>
                <w:rFonts w:ascii="宋体" w:hAnsi="宋体" w:cs="宋体"/>
              </w:rPr>
            </w:pPr>
          </w:p>
        </w:tc>
      </w:tr>
      <w:tr w:rsidR="00270F05" w14:paraId="785C99E5" w14:textId="77777777">
        <w:tc>
          <w:tcPr>
            <w:tcW w:w="1985" w:type="dxa"/>
          </w:tcPr>
          <w:p w14:paraId="5BF88120" w14:textId="77777777" w:rsidR="00270F05" w:rsidRDefault="00270F05">
            <w:pPr>
              <w:ind w:left="105" w:right="105"/>
              <w:jc w:val="center"/>
              <w:rPr>
                <w:rFonts w:ascii="宋体" w:hAnsi="宋体" w:cs="宋体"/>
              </w:rPr>
            </w:pPr>
          </w:p>
        </w:tc>
        <w:tc>
          <w:tcPr>
            <w:tcW w:w="1156" w:type="dxa"/>
          </w:tcPr>
          <w:p w14:paraId="677E91F9" w14:textId="77777777" w:rsidR="00270F05" w:rsidRDefault="00270F05">
            <w:pPr>
              <w:ind w:left="105" w:right="105"/>
              <w:jc w:val="center"/>
              <w:rPr>
                <w:rFonts w:ascii="宋体" w:hAnsi="宋体" w:cs="宋体"/>
              </w:rPr>
            </w:pPr>
          </w:p>
        </w:tc>
        <w:tc>
          <w:tcPr>
            <w:tcW w:w="3522" w:type="dxa"/>
          </w:tcPr>
          <w:p w14:paraId="7DB2E621" w14:textId="77777777" w:rsidR="00270F05" w:rsidRDefault="00270F05">
            <w:pPr>
              <w:ind w:left="105" w:right="105"/>
              <w:jc w:val="center"/>
              <w:rPr>
                <w:rFonts w:ascii="宋体" w:hAnsi="宋体" w:cs="宋体"/>
              </w:rPr>
            </w:pPr>
          </w:p>
        </w:tc>
        <w:tc>
          <w:tcPr>
            <w:tcW w:w="1800" w:type="dxa"/>
          </w:tcPr>
          <w:p w14:paraId="533376AD" w14:textId="77777777" w:rsidR="00270F05" w:rsidRDefault="00270F05">
            <w:pPr>
              <w:ind w:left="105" w:right="105"/>
              <w:jc w:val="center"/>
              <w:rPr>
                <w:rFonts w:ascii="宋体" w:hAnsi="宋体" w:cs="宋体"/>
              </w:rPr>
            </w:pPr>
          </w:p>
        </w:tc>
      </w:tr>
      <w:tr w:rsidR="00270F05" w14:paraId="40C4A9D2" w14:textId="77777777">
        <w:tc>
          <w:tcPr>
            <w:tcW w:w="1985" w:type="dxa"/>
          </w:tcPr>
          <w:p w14:paraId="1388D83C" w14:textId="77777777" w:rsidR="00270F05" w:rsidRDefault="00270F05">
            <w:pPr>
              <w:ind w:left="105" w:right="105"/>
              <w:jc w:val="center"/>
              <w:rPr>
                <w:rFonts w:ascii="宋体" w:hAnsi="宋体" w:cs="宋体"/>
              </w:rPr>
            </w:pPr>
          </w:p>
        </w:tc>
        <w:tc>
          <w:tcPr>
            <w:tcW w:w="1156" w:type="dxa"/>
            <w:vAlign w:val="center"/>
          </w:tcPr>
          <w:p w14:paraId="03DC3AF6" w14:textId="77777777" w:rsidR="00270F05" w:rsidRDefault="00270F05">
            <w:pPr>
              <w:ind w:left="105" w:right="105"/>
              <w:jc w:val="center"/>
              <w:rPr>
                <w:rFonts w:ascii="宋体" w:hAnsi="宋体" w:cs="宋体"/>
              </w:rPr>
            </w:pPr>
          </w:p>
        </w:tc>
        <w:tc>
          <w:tcPr>
            <w:tcW w:w="3522" w:type="dxa"/>
          </w:tcPr>
          <w:p w14:paraId="32CE9595" w14:textId="77777777" w:rsidR="00270F05" w:rsidRDefault="00270F05">
            <w:pPr>
              <w:ind w:left="105" w:right="105"/>
              <w:jc w:val="center"/>
              <w:rPr>
                <w:rFonts w:ascii="宋体" w:hAnsi="宋体" w:cs="宋体"/>
              </w:rPr>
            </w:pPr>
          </w:p>
        </w:tc>
        <w:tc>
          <w:tcPr>
            <w:tcW w:w="1800" w:type="dxa"/>
          </w:tcPr>
          <w:p w14:paraId="3A4D4108" w14:textId="77777777" w:rsidR="00270F05" w:rsidRDefault="00270F05">
            <w:pPr>
              <w:ind w:left="105" w:right="105"/>
              <w:jc w:val="center"/>
              <w:rPr>
                <w:rFonts w:ascii="宋体" w:hAnsi="宋体" w:cs="宋体"/>
              </w:rPr>
            </w:pPr>
          </w:p>
        </w:tc>
      </w:tr>
      <w:tr w:rsidR="00270F05" w14:paraId="674DA1BC" w14:textId="77777777">
        <w:tc>
          <w:tcPr>
            <w:tcW w:w="1985" w:type="dxa"/>
          </w:tcPr>
          <w:p w14:paraId="53B3B5EE" w14:textId="77777777" w:rsidR="00270F05" w:rsidRDefault="00270F05">
            <w:pPr>
              <w:ind w:left="105" w:right="105"/>
              <w:jc w:val="center"/>
              <w:rPr>
                <w:rFonts w:ascii="宋体" w:hAnsi="宋体" w:cs="宋体"/>
              </w:rPr>
            </w:pPr>
          </w:p>
        </w:tc>
        <w:tc>
          <w:tcPr>
            <w:tcW w:w="1156" w:type="dxa"/>
            <w:vAlign w:val="center"/>
          </w:tcPr>
          <w:p w14:paraId="305740BB" w14:textId="77777777" w:rsidR="00270F05" w:rsidRDefault="00270F05">
            <w:pPr>
              <w:ind w:left="105" w:right="105"/>
              <w:jc w:val="center"/>
              <w:rPr>
                <w:rFonts w:ascii="宋体" w:hAnsi="宋体" w:cs="宋体"/>
              </w:rPr>
            </w:pPr>
          </w:p>
        </w:tc>
        <w:tc>
          <w:tcPr>
            <w:tcW w:w="3522" w:type="dxa"/>
          </w:tcPr>
          <w:p w14:paraId="1E5B1489" w14:textId="77777777" w:rsidR="00270F05" w:rsidRDefault="00270F05">
            <w:pPr>
              <w:ind w:left="105" w:right="105"/>
              <w:jc w:val="center"/>
              <w:rPr>
                <w:rFonts w:ascii="宋体" w:hAnsi="宋体" w:cs="宋体"/>
              </w:rPr>
            </w:pPr>
          </w:p>
        </w:tc>
        <w:tc>
          <w:tcPr>
            <w:tcW w:w="1800" w:type="dxa"/>
          </w:tcPr>
          <w:p w14:paraId="272F9401" w14:textId="77777777" w:rsidR="00270F05" w:rsidRDefault="00270F05">
            <w:pPr>
              <w:ind w:left="105" w:right="105"/>
              <w:jc w:val="center"/>
              <w:rPr>
                <w:rFonts w:ascii="宋体" w:hAnsi="宋体" w:cs="宋体"/>
              </w:rPr>
            </w:pPr>
          </w:p>
        </w:tc>
      </w:tr>
      <w:tr w:rsidR="00270F05" w14:paraId="1408902F" w14:textId="77777777">
        <w:tc>
          <w:tcPr>
            <w:tcW w:w="1985" w:type="dxa"/>
          </w:tcPr>
          <w:p w14:paraId="28428C0E" w14:textId="77777777" w:rsidR="00270F05" w:rsidRDefault="00270F05">
            <w:pPr>
              <w:ind w:left="105" w:right="105"/>
              <w:jc w:val="center"/>
              <w:rPr>
                <w:rFonts w:ascii="宋体" w:hAnsi="宋体" w:cs="宋体"/>
              </w:rPr>
            </w:pPr>
          </w:p>
        </w:tc>
        <w:tc>
          <w:tcPr>
            <w:tcW w:w="1156" w:type="dxa"/>
            <w:vAlign w:val="center"/>
          </w:tcPr>
          <w:p w14:paraId="1C03B800" w14:textId="77777777" w:rsidR="00270F05" w:rsidRDefault="00270F05">
            <w:pPr>
              <w:ind w:left="105" w:right="105"/>
              <w:jc w:val="center"/>
              <w:rPr>
                <w:rFonts w:ascii="宋体" w:hAnsi="宋体" w:cs="宋体"/>
              </w:rPr>
            </w:pPr>
          </w:p>
        </w:tc>
        <w:tc>
          <w:tcPr>
            <w:tcW w:w="3522" w:type="dxa"/>
          </w:tcPr>
          <w:p w14:paraId="55B69358" w14:textId="77777777" w:rsidR="00270F05" w:rsidRDefault="00270F05">
            <w:pPr>
              <w:ind w:left="105" w:right="105"/>
              <w:jc w:val="center"/>
              <w:rPr>
                <w:rFonts w:ascii="宋体" w:hAnsi="宋体" w:cs="宋体"/>
              </w:rPr>
            </w:pPr>
          </w:p>
        </w:tc>
        <w:tc>
          <w:tcPr>
            <w:tcW w:w="1800" w:type="dxa"/>
          </w:tcPr>
          <w:p w14:paraId="583F6B69" w14:textId="77777777" w:rsidR="00270F05" w:rsidRDefault="00270F05">
            <w:pPr>
              <w:ind w:left="105" w:right="105"/>
              <w:jc w:val="center"/>
              <w:rPr>
                <w:rFonts w:ascii="宋体" w:hAnsi="宋体" w:cs="宋体"/>
              </w:rPr>
            </w:pPr>
          </w:p>
        </w:tc>
      </w:tr>
      <w:tr w:rsidR="00270F05" w14:paraId="47623157" w14:textId="77777777">
        <w:tc>
          <w:tcPr>
            <w:tcW w:w="1985" w:type="dxa"/>
          </w:tcPr>
          <w:p w14:paraId="27902A46" w14:textId="77777777" w:rsidR="00270F05" w:rsidRDefault="00270F05">
            <w:pPr>
              <w:ind w:left="105" w:right="105"/>
              <w:jc w:val="center"/>
              <w:rPr>
                <w:rFonts w:ascii="宋体" w:hAnsi="宋体" w:cs="宋体"/>
              </w:rPr>
            </w:pPr>
          </w:p>
        </w:tc>
        <w:tc>
          <w:tcPr>
            <w:tcW w:w="1156" w:type="dxa"/>
            <w:vAlign w:val="center"/>
          </w:tcPr>
          <w:p w14:paraId="60B2990B" w14:textId="77777777" w:rsidR="00270F05" w:rsidRDefault="00270F05">
            <w:pPr>
              <w:ind w:left="105" w:right="105"/>
              <w:jc w:val="center"/>
              <w:rPr>
                <w:rFonts w:ascii="宋体" w:hAnsi="宋体" w:cs="宋体"/>
              </w:rPr>
            </w:pPr>
          </w:p>
        </w:tc>
        <w:tc>
          <w:tcPr>
            <w:tcW w:w="3522" w:type="dxa"/>
          </w:tcPr>
          <w:p w14:paraId="3EA61E20" w14:textId="77777777" w:rsidR="00270F05" w:rsidRDefault="00270F05">
            <w:pPr>
              <w:ind w:left="105" w:right="105"/>
              <w:jc w:val="center"/>
              <w:rPr>
                <w:rFonts w:ascii="宋体" w:hAnsi="宋体" w:cs="宋体"/>
              </w:rPr>
            </w:pPr>
          </w:p>
        </w:tc>
        <w:tc>
          <w:tcPr>
            <w:tcW w:w="1800" w:type="dxa"/>
          </w:tcPr>
          <w:p w14:paraId="05DE9762" w14:textId="77777777" w:rsidR="00270F05" w:rsidRDefault="00270F05">
            <w:pPr>
              <w:ind w:left="105" w:right="105"/>
              <w:jc w:val="center"/>
              <w:rPr>
                <w:rFonts w:ascii="宋体" w:hAnsi="宋体" w:cs="宋体"/>
              </w:rPr>
            </w:pPr>
          </w:p>
        </w:tc>
      </w:tr>
      <w:tr w:rsidR="00270F05" w14:paraId="4A95AF6D" w14:textId="77777777">
        <w:tc>
          <w:tcPr>
            <w:tcW w:w="1985" w:type="dxa"/>
          </w:tcPr>
          <w:p w14:paraId="1D0BACED" w14:textId="77777777" w:rsidR="00270F05" w:rsidRDefault="00270F05">
            <w:pPr>
              <w:ind w:left="105" w:right="105"/>
              <w:jc w:val="center"/>
              <w:rPr>
                <w:rFonts w:ascii="宋体" w:hAnsi="宋体" w:cs="宋体"/>
              </w:rPr>
            </w:pPr>
          </w:p>
        </w:tc>
        <w:tc>
          <w:tcPr>
            <w:tcW w:w="1156" w:type="dxa"/>
          </w:tcPr>
          <w:p w14:paraId="63F5BD2A" w14:textId="77777777" w:rsidR="00270F05" w:rsidRDefault="00270F05">
            <w:pPr>
              <w:ind w:left="105" w:right="105"/>
              <w:jc w:val="center"/>
              <w:rPr>
                <w:rFonts w:ascii="宋体" w:hAnsi="宋体" w:cs="宋体"/>
              </w:rPr>
            </w:pPr>
          </w:p>
        </w:tc>
        <w:tc>
          <w:tcPr>
            <w:tcW w:w="3522" w:type="dxa"/>
          </w:tcPr>
          <w:p w14:paraId="6566CF85" w14:textId="77777777" w:rsidR="00270F05" w:rsidRDefault="00270F05">
            <w:pPr>
              <w:ind w:left="105" w:right="105"/>
              <w:jc w:val="center"/>
              <w:rPr>
                <w:rFonts w:ascii="宋体" w:hAnsi="宋体" w:cs="宋体"/>
              </w:rPr>
            </w:pPr>
          </w:p>
        </w:tc>
        <w:tc>
          <w:tcPr>
            <w:tcW w:w="1800" w:type="dxa"/>
          </w:tcPr>
          <w:p w14:paraId="3434044C" w14:textId="77777777" w:rsidR="00270F05" w:rsidRDefault="00270F05">
            <w:pPr>
              <w:ind w:left="105" w:right="105"/>
              <w:jc w:val="center"/>
              <w:rPr>
                <w:rFonts w:ascii="宋体" w:hAnsi="宋体" w:cs="宋体"/>
              </w:rPr>
            </w:pPr>
          </w:p>
        </w:tc>
      </w:tr>
      <w:tr w:rsidR="00270F05" w14:paraId="613255A5" w14:textId="77777777">
        <w:tc>
          <w:tcPr>
            <w:tcW w:w="1985" w:type="dxa"/>
          </w:tcPr>
          <w:p w14:paraId="6B77BDF0" w14:textId="77777777" w:rsidR="00270F05" w:rsidRDefault="00270F05">
            <w:pPr>
              <w:ind w:left="105" w:right="105"/>
              <w:jc w:val="center"/>
              <w:rPr>
                <w:rFonts w:ascii="宋体" w:hAnsi="宋体" w:cs="宋体"/>
              </w:rPr>
            </w:pPr>
          </w:p>
        </w:tc>
        <w:tc>
          <w:tcPr>
            <w:tcW w:w="1156" w:type="dxa"/>
          </w:tcPr>
          <w:p w14:paraId="6BBE9C1E" w14:textId="77777777" w:rsidR="00270F05" w:rsidRDefault="00270F05">
            <w:pPr>
              <w:ind w:left="105" w:right="105"/>
              <w:jc w:val="center"/>
              <w:rPr>
                <w:rFonts w:ascii="宋体" w:hAnsi="宋体" w:cs="宋体"/>
              </w:rPr>
            </w:pPr>
          </w:p>
        </w:tc>
        <w:tc>
          <w:tcPr>
            <w:tcW w:w="3522" w:type="dxa"/>
          </w:tcPr>
          <w:p w14:paraId="0A781586" w14:textId="77777777" w:rsidR="00270F05" w:rsidRDefault="00270F05">
            <w:pPr>
              <w:ind w:left="105" w:right="105"/>
              <w:jc w:val="center"/>
              <w:rPr>
                <w:rFonts w:ascii="宋体" w:hAnsi="宋体" w:cs="宋体"/>
              </w:rPr>
            </w:pPr>
          </w:p>
        </w:tc>
        <w:tc>
          <w:tcPr>
            <w:tcW w:w="1800" w:type="dxa"/>
          </w:tcPr>
          <w:p w14:paraId="3BDE7B70" w14:textId="77777777" w:rsidR="00270F05" w:rsidRDefault="00270F05">
            <w:pPr>
              <w:ind w:left="105" w:right="105"/>
              <w:jc w:val="center"/>
              <w:rPr>
                <w:rFonts w:ascii="宋体" w:hAnsi="宋体" w:cs="宋体"/>
              </w:rPr>
            </w:pPr>
          </w:p>
        </w:tc>
      </w:tr>
    </w:tbl>
    <w:p w14:paraId="630C929A" w14:textId="77777777" w:rsidR="00270F05" w:rsidRDefault="00270F05"/>
    <w:p w14:paraId="7460FADB" w14:textId="77777777" w:rsidR="00270F05" w:rsidRDefault="00270F05"/>
    <w:tbl>
      <w:tblPr>
        <w:tblW w:w="8504" w:type="dxa"/>
        <w:tblBorders>
          <w:top w:val="single" w:sz="12" w:space="0" w:color="000000"/>
          <w:bottom w:val="single" w:sz="12" w:space="0" w:color="000000"/>
          <w:insideH w:val="single" w:sz="6" w:space="0" w:color="000000"/>
        </w:tblBorders>
        <w:tblLayout w:type="fixed"/>
        <w:tblCellMar>
          <w:left w:w="0" w:type="dxa"/>
          <w:right w:w="0" w:type="dxa"/>
        </w:tblCellMar>
        <w:tblLook w:val="04A0" w:firstRow="1" w:lastRow="0" w:firstColumn="1" w:lastColumn="0" w:noHBand="0" w:noVBand="1"/>
      </w:tblPr>
      <w:tblGrid>
        <w:gridCol w:w="8504"/>
      </w:tblGrid>
      <w:tr w:rsidR="00270F05" w14:paraId="42247448" w14:textId="77777777">
        <w:tc>
          <w:tcPr>
            <w:tcW w:w="8504" w:type="dxa"/>
          </w:tcPr>
          <w:p w14:paraId="47848664" w14:textId="77777777" w:rsidR="00270F05" w:rsidRDefault="00D708EA">
            <w:r>
              <w:rPr>
                <w:rFonts w:hint="eastAsia"/>
              </w:rPr>
              <w:t>■</w:t>
            </w:r>
            <w:r>
              <w:rPr>
                <w:rFonts w:hint="eastAsia"/>
              </w:rPr>
              <w:t xml:space="preserve"> </w:t>
            </w:r>
            <w:r>
              <w:rPr>
                <w:rFonts w:hint="eastAsia"/>
              </w:rPr>
              <w:t>适用性声明</w:t>
            </w:r>
          </w:p>
        </w:tc>
      </w:tr>
      <w:tr w:rsidR="00270F05" w14:paraId="5AD960D0" w14:textId="77777777">
        <w:tc>
          <w:tcPr>
            <w:tcW w:w="8504" w:type="dxa"/>
          </w:tcPr>
          <w:p w14:paraId="0B8DD2B7" w14:textId="4E83F94D" w:rsidR="00270F05" w:rsidRDefault="00D708EA">
            <w:r>
              <w:rPr>
                <w:rFonts w:hint="eastAsia"/>
              </w:rPr>
              <w:t>本文档为</w:t>
            </w:r>
            <w:r w:rsidR="00CE1327" w:rsidRPr="00CE1327">
              <w:rPr>
                <w:rFonts w:hint="eastAsia"/>
              </w:rPr>
              <w:t>网络攻防基础实践</w:t>
            </w:r>
            <w:r w:rsidR="00CE1327">
              <w:rPr>
                <w:rFonts w:hint="eastAsia"/>
              </w:rPr>
              <w:t>课程</w:t>
            </w:r>
            <w:r w:rsidR="00EA6CD5">
              <w:rPr>
                <w:rFonts w:hint="eastAsia"/>
              </w:rPr>
              <w:t>学生</w:t>
            </w:r>
            <w:r w:rsidR="00CE1327">
              <w:rPr>
                <w:rFonts w:hint="eastAsia"/>
              </w:rPr>
              <w:t>任宇</w:t>
            </w:r>
            <w:r>
              <w:rPr>
                <w:rFonts w:hint="eastAsia"/>
              </w:rPr>
              <w:t>（以下简称“</w:t>
            </w:r>
            <w:r w:rsidR="00BB74FD">
              <w:rPr>
                <w:rFonts w:hint="eastAsia"/>
              </w:rPr>
              <w:t>网安</w:t>
            </w:r>
            <w:r w:rsidR="007C6DD5">
              <w:rPr>
                <w:rFonts w:hint="eastAsia"/>
              </w:rPr>
              <w:t>—</w:t>
            </w:r>
            <w:r w:rsidR="00BB74FD">
              <w:rPr>
                <w:rFonts w:hint="eastAsia"/>
              </w:rPr>
              <w:t>任宇</w:t>
            </w:r>
            <w:r>
              <w:rPr>
                <w:rFonts w:hint="eastAsia"/>
              </w:rPr>
              <w:t>”）实施渗透测试服务后提供的测试分析报告，适用于相关技术人员在对发现的漏洞进行安全修复时参考。</w:t>
            </w:r>
          </w:p>
        </w:tc>
      </w:tr>
    </w:tbl>
    <w:p w14:paraId="6063FD74" w14:textId="77777777" w:rsidR="00270F05" w:rsidRDefault="00270F05"/>
    <w:p w14:paraId="76FF2893" w14:textId="77777777" w:rsidR="00270F05" w:rsidRDefault="00270F05">
      <w:pPr>
        <w:sectPr w:rsidR="00270F05">
          <w:footnotePr>
            <w:numFmt w:val="decimalEnclosedCircleChinese"/>
            <w:numRestart w:val="eachPage"/>
          </w:footnotePr>
          <w:pgSz w:w="11906" w:h="16838"/>
          <w:pgMar w:top="2098" w:right="1701" w:bottom="1191" w:left="1701" w:header="1020" w:footer="1020" w:gutter="0"/>
          <w:pgNumType w:start="1"/>
          <w:cols w:space="720"/>
          <w:titlePg/>
          <w:docGrid w:type="lines" w:linePitch="312"/>
        </w:sectPr>
      </w:pPr>
    </w:p>
    <w:p w14:paraId="35C47CA6" w14:textId="77777777" w:rsidR="00270F05" w:rsidRDefault="00D708EA">
      <w:pPr>
        <w:pStyle w:val="1"/>
      </w:pPr>
      <w:r>
        <w:rPr>
          <w:rFonts w:hint="eastAsia"/>
        </w:rPr>
        <w:lastRenderedPageBreak/>
        <w:t>摘要</w:t>
      </w:r>
    </w:p>
    <w:p w14:paraId="4DEEBFD9" w14:textId="29AD3099" w:rsidR="00270F05" w:rsidRDefault="005D538F">
      <w:pPr>
        <w:pStyle w:val="2015015"/>
        <w:spacing w:line="360" w:lineRule="auto"/>
        <w:ind w:firstLine="482"/>
        <w:jc w:val="left"/>
        <w:rPr>
          <w:rFonts w:ascii="宋体" w:hAnsi="宋体"/>
          <w:sz w:val="24"/>
        </w:rPr>
      </w:pPr>
      <w:r w:rsidRPr="005D538F">
        <w:rPr>
          <w:rFonts w:ascii="宋体" w:hAnsi="宋体" w:hint="eastAsia"/>
          <w:sz w:val="24"/>
        </w:rPr>
        <w:t>网络攻防基础实践课程学生任宇</w:t>
      </w:r>
      <w:r w:rsidR="00D708EA">
        <w:rPr>
          <w:rFonts w:ascii="宋体" w:hAnsi="宋体" w:hint="eastAsia"/>
          <w:sz w:val="24"/>
        </w:rPr>
        <w:t>于202</w:t>
      </w:r>
      <w:r>
        <w:rPr>
          <w:rFonts w:ascii="宋体" w:hAnsi="宋体" w:hint="eastAsia"/>
          <w:sz w:val="24"/>
        </w:rPr>
        <w:t>4</w:t>
      </w:r>
      <w:r w:rsidR="00D708EA">
        <w:rPr>
          <w:rFonts w:ascii="宋体" w:hAnsi="宋体" w:hint="eastAsia"/>
          <w:sz w:val="24"/>
        </w:rPr>
        <w:t>年</w:t>
      </w:r>
      <w:r>
        <w:rPr>
          <w:rFonts w:ascii="宋体" w:hAnsi="宋体" w:hint="eastAsia"/>
          <w:sz w:val="24"/>
        </w:rPr>
        <w:t>5</w:t>
      </w:r>
      <w:r w:rsidR="00D708EA">
        <w:rPr>
          <w:rFonts w:ascii="宋体" w:hAnsi="宋体" w:hint="eastAsia"/>
          <w:sz w:val="24"/>
        </w:rPr>
        <w:t>月</w:t>
      </w:r>
      <w:r>
        <w:rPr>
          <w:rFonts w:ascii="宋体" w:hAnsi="宋体" w:hint="eastAsia"/>
          <w:sz w:val="24"/>
        </w:rPr>
        <w:t>7</w:t>
      </w:r>
      <w:r w:rsidR="00D708EA">
        <w:rPr>
          <w:rFonts w:ascii="宋体" w:hAnsi="宋体" w:hint="eastAsia"/>
          <w:sz w:val="24"/>
        </w:rPr>
        <w:t>日-2021年</w:t>
      </w:r>
      <w:r>
        <w:rPr>
          <w:rFonts w:ascii="宋体" w:hAnsi="宋体" w:hint="eastAsia"/>
          <w:sz w:val="24"/>
        </w:rPr>
        <w:t>5</w:t>
      </w:r>
      <w:r w:rsidR="00D708EA">
        <w:rPr>
          <w:rFonts w:ascii="宋体" w:hAnsi="宋体" w:hint="eastAsia"/>
          <w:sz w:val="24"/>
        </w:rPr>
        <w:t>月</w:t>
      </w:r>
      <w:r>
        <w:rPr>
          <w:rFonts w:ascii="宋体" w:hAnsi="宋体" w:hint="eastAsia"/>
          <w:sz w:val="24"/>
        </w:rPr>
        <w:t>18</w:t>
      </w:r>
      <w:r w:rsidR="00D708EA">
        <w:rPr>
          <w:rFonts w:ascii="宋体" w:hAnsi="宋体" w:hint="eastAsia"/>
          <w:sz w:val="24"/>
        </w:rPr>
        <w:t>日，对</w:t>
      </w:r>
      <w:r w:rsidR="006D3C40" w:rsidRPr="006D3C40">
        <w:rPr>
          <w:rFonts w:ascii="宋体" w:hAnsi="宋体"/>
          <w:sz w:val="24"/>
        </w:rPr>
        <w:t>Metasploitable2</w:t>
      </w:r>
      <w:r w:rsidR="00D708EA">
        <w:rPr>
          <w:rFonts w:ascii="宋体" w:hAnsi="宋体" w:hint="eastAsia"/>
          <w:sz w:val="24"/>
        </w:rPr>
        <w:t>系统进行了渗透测试工作，测试结果如下。</w:t>
      </w:r>
    </w:p>
    <w:p w14:paraId="5B42D5FA" w14:textId="77777777" w:rsidR="00270F05" w:rsidRDefault="00D708EA">
      <w:pPr>
        <w:spacing w:line="360" w:lineRule="auto"/>
        <w:ind w:firstLine="482"/>
        <w:rPr>
          <w:sz w:val="24"/>
          <w:szCs w:val="24"/>
        </w:rPr>
      </w:pPr>
      <w:r>
        <w:rPr>
          <w:rFonts w:ascii="宋体" w:hAnsi="宋体" w:cs="宋体" w:hint="eastAsia"/>
          <w:sz w:val="24"/>
          <w:szCs w:val="24"/>
        </w:rPr>
        <w:t>本次测试相关信息如下：</w:t>
      </w:r>
    </w:p>
    <w:p w14:paraId="2E17B21C" w14:textId="77777777" w:rsidR="00270F05" w:rsidRDefault="00D708EA">
      <w:pPr>
        <w:ind w:firstLine="480"/>
        <w:jc w:val="center"/>
        <w:rPr>
          <w:rFonts w:ascii="宋体" w:hAnsi="宋体" w:cs="宋体"/>
        </w:rPr>
      </w:pPr>
      <w:r>
        <w:rPr>
          <w:rFonts w:ascii="宋体" w:hAnsi="宋体" w:cs="宋体" w:hint="eastAsia"/>
        </w:rPr>
        <w:t>表1-1 渗透测试信息表</w:t>
      </w:r>
    </w:p>
    <w:tbl>
      <w:tblPr>
        <w:tblStyle w:val="afff8"/>
        <w:tblW w:w="8452" w:type="dxa"/>
        <w:tblInd w:w="12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537"/>
        <w:gridCol w:w="1265"/>
        <w:gridCol w:w="1995"/>
        <w:gridCol w:w="2655"/>
      </w:tblGrid>
      <w:tr w:rsidR="00F741EF" w14:paraId="2D849D1E" w14:textId="77777777" w:rsidTr="00175513">
        <w:tc>
          <w:tcPr>
            <w:tcW w:w="2537" w:type="dxa"/>
          </w:tcPr>
          <w:p w14:paraId="5E18B14A" w14:textId="77777777" w:rsidR="00F741EF" w:rsidRDefault="00F741EF" w:rsidP="00175513">
            <w:pPr>
              <w:jc w:val="center"/>
            </w:pPr>
            <w:r>
              <w:rPr>
                <w:rFonts w:hint="eastAsia"/>
              </w:rPr>
              <w:t>接入点</w:t>
            </w:r>
          </w:p>
        </w:tc>
        <w:tc>
          <w:tcPr>
            <w:tcW w:w="1265" w:type="dxa"/>
          </w:tcPr>
          <w:p w14:paraId="2A3940C4" w14:textId="0593E16F" w:rsidR="00F741EF" w:rsidRDefault="00175513" w:rsidP="00175513">
            <w:pPr>
              <w:jc w:val="center"/>
            </w:pPr>
            <w:r>
              <w:rPr>
                <w:rFonts w:hint="eastAsia"/>
              </w:rPr>
              <w:t>测试账号</w:t>
            </w:r>
          </w:p>
        </w:tc>
        <w:tc>
          <w:tcPr>
            <w:tcW w:w="1995" w:type="dxa"/>
          </w:tcPr>
          <w:p w14:paraId="71765DFE" w14:textId="639F7E00" w:rsidR="00F741EF" w:rsidRDefault="00175513" w:rsidP="00175513">
            <w:pPr>
              <w:jc w:val="center"/>
            </w:pPr>
            <w:r>
              <w:rPr>
                <w:rFonts w:hint="eastAsia"/>
              </w:rPr>
              <w:t>测试时间</w:t>
            </w:r>
          </w:p>
        </w:tc>
        <w:tc>
          <w:tcPr>
            <w:tcW w:w="2655" w:type="dxa"/>
          </w:tcPr>
          <w:p w14:paraId="74564AE8" w14:textId="67420E5F" w:rsidR="00F741EF" w:rsidRDefault="00175513" w:rsidP="00175513">
            <w:pPr>
              <w:jc w:val="center"/>
            </w:pPr>
            <w:r>
              <w:rPr>
                <w:rFonts w:hint="eastAsia"/>
              </w:rPr>
              <w:t>目标信息</w:t>
            </w:r>
          </w:p>
        </w:tc>
      </w:tr>
      <w:tr w:rsidR="00175513" w14:paraId="24530676" w14:textId="77777777" w:rsidTr="00175513">
        <w:tc>
          <w:tcPr>
            <w:tcW w:w="2537" w:type="dxa"/>
            <w:vAlign w:val="bottom"/>
          </w:tcPr>
          <w:p w14:paraId="538C6509" w14:textId="107CCCA9" w:rsidR="00175513" w:rsidRDefault="00175513" w:rsidP="00175513">
            <w:pPr>
              <w:jc w:val="center"/>
            </w:pPr>
            <w:r>
              <w:rPr>
                <w:rFonts w:ascii="Segoe UI" w:hAnsi="Segoe UI" w:cs="Segoe UI"/>
                <w:color w:val="0D0D0D"/>
              </w:rPr>
              <w:t>Kali</w:t>
            </w:r>
          </w:p>
        </w:tc>
        <w:tc>
          <w:tcPr>
            <w:tcW w:w="1265" w:type="dxa"/>
            <w:vAlign w:val="bottom"/>
          </w:tcPr>
          <w:p w14:paraId="00E0B64D" w14:textId="1EC43947" w:rsidR="00175513" w:rsidRDefault="00175513" w:rsidP="00175513">
            <w:pPr>
              <w:jc w:val="center"/>
            </w:pPr>
            <w:r>
              <w:rPr>
                <w:rFonts w:ascii="Segoe UI" w:hAnsi="Segoe UI" w:cs="Segoe UI"/>
                <w:color w:val="0D0D0D"/>
              </w:rPr>
              <w:t>root</w:t>
            </w:r>
          </w:p>
        </w:tc>
        <w:tc>
          <w:tcPr>
            <w:tcW w:w="1995" w:type="dxa"/>
            <w:vAlign w:val="bottom"/>
          </w:tcPr>
          <w:p w14:paraId="47BE6A36" w14:textId="68D61003" w:rsidR="00175513" w:rsidRDefault="00175513" w:rsidP="00175513">
            <w:pPr>
              <w:jc w:val="center"/>
            </w:pPr>
            <w:r>
              <w:rPr>
                <w:rFonts w:ascii="Segoe UI" w:hAnsi="Segoe UI" w:cs="Segoe UI"/>
                <w:color w:val="0D0D0D"/>
              </w:rPr>
              <w:t>2024</w:t>
            </w:r>
            <w:r>
              <w:rPr>
                <w:rFonts w:ascii="Segoe UI" w:hAnsi="Segoe UI" w:cs="Segoe UI"/>
                <w:color w:val="0D0D0D"/>
              </w:rPr>
              <w:t>年</w:t>
            </w:r>
            <w:r>
              <w:rPr>
                <w:rFonts w:ascii="Segoe UI" w:hAnsi="Segoe UI" w:cs="Segoe UI"/>
                <w:color w:val="0D0D0D"/>
              </w:rPr>
              <w:t>5</w:t>
            </w:r>
            <w:r>
              <w:rPr>
                <w:rFonts w:ascii="Segoe UI" w:hAnsi="Segoe UI" w:cs="Segoe UI"/>
                <w:color w:val="0D0D0D"/>
              </w:rPr>
              <w:t>月</w:t>
            </w:r>
            <w:r>
              <w:rPr>
                <w:rFonts w:ascii="Segoe UI" w:hAnsi="Segoe UI" w:cs="Segoe UI"/>
                <w:color w:val="0D0D0D"/>
              </w:rPr>
              <w:t>10</w:t>
            </w:r>
            <w:r>
              <w:rPr>
                <w:rFonts w:ascii="Segoe UI" w:hAnsi="Segoe UI" w:cs="Segoe UI"/>
                <w:color w:val="0D0D0D"/>
              </w:rPr>
              <w:t>日</w:t>
            </w:r>
          </w:p>
        </w:tc>
        <w:tc>
          <w:tcPr>
            <w:tcW w:w="2655" w:type="dxa"/>
            <w:vAlign w:val="bottom"/>
          </w:tcPr>
          <w:p w14:paraId="4C0CDBA4" w14:textId="07E32C5E" w:rsidR="00175513" w:rsidRDefault="00175513" w:rsidP="00175513">
            <w:pPr>
              <w:jc w:val="center"/>
              <w:rPr>
                <w:rFonts w:hint="eastAsia"/>
              </w:rPr>
            </w:pPr>
            <w:r>
              <w:rPr>
                <w:rFonts w:ascii="Segoe UI" w:hAnsi="Segoe UI" w:cs="Segoe UI"/>
                <w:color w:val="0D0D0D"/>
              </w:rPr>
              <w:t>Metasploitable2</w:t>
            </w:r>
          </w:p>
        </w:tc>
      </w:tr>
      <w:tr w:rsidR="00175513" w14:paraId="2B22BCDD" w14:textId="77777777" w:rsidTr="00175513">
        <w:tc>
          <w:tcPr>
            <w:tcW w:w="2537" w:type="dxa"/>
            <w:vAlign w:val="bottom"/>
          </w:tcPr>
          <w:p w14:paraId="202B9537" w14:textId="19B80B2A" w:rsidR="00175513" w:rsidRDefault="00175513" w:rsidP="00175513">
            <w:pPr>
              <w:jc w:val="center"/>
            </w:pPr>
            <w:r>
              <w:rPr>
                <w:rFonts w:ascii="Segoe UI" w:hAnsi="Segoe UI" w:cs="Segoe UI"/>
                <w:color w:val="0D0D0D"/>
              </w:rPr>
              <w:t>Telnet</w:t>
            </w:r>
            <w:r>
              <w:rPr>
                <w:rFonts w:ascii="Segoe UI" w:hAnsi="Segoe UI" w:cs="Segoe UI"/>
                <w:color w:val="0D0D0D"/>
              </w:rPr>
              <w:t>（</w:t>
            </w:r>
            <w:r>
              <w:rPr>
                <w:rFonts w:ascii="Segoe UI" w:hAnsi="Segoe UI" w:cs="Segoe UI"/>
                <w:color w:val="0D0D0D"/>
              </w:rPr>
              <w:t>23</w:t>
            </w:r>
            <w:r>
              <w:rPr>
                <w:rFonts w:ascii="Segoe UI" w:hAnsi="Segoe UI" w:cs="Segoe UI"/>
                <w:color w:val="0D0D0D"/>
              </w:rPr>
              <w:t>端口）</w:t>
            </w:r>
          </w:p>
        </w:tc>
        <w:tc>
          <w:tcPr>
            <w:tcW w:w="1265" w:type="dxa"/>
            <w:vAlign w:val="bottom"/>
          </w:tcPr>
          <w:p w14:paraId="2E1510BF" w14:textId="4491065A" w:rsidR="00175513" w:rsidRDefault="00175513" w:rsidP="00175513">
            <w:pPr>
              <w:jc w:val="center"/>
              <w:rPr>
                <w:rFonts w:hint="eastAsia"/>
              </w:rPr>
            </w:pPr>
            <w:proofErr w:type="spellStart"/>
            <w:r>
              <w:rPr>
                <w:rFonts w:ascii="Segoe UI" w:hAnsi="Segoe UI" w:cs="Segoe UI"/>
                <w:color w:val="0D0D0D"/>
              </w:rPr>
              <w:t>msfadmin</w:t>
            </w:r>
            <w:proofErr w:type="spellEnd"/>
          </w:p>
        </w:tc>
        <w:tc>
          <w:tcPr>
            <w:tcW w:w="1995" w:type="dxa"/>
            <w:vAlign w:val="bottom"/>
          </w:tcPr>
          <w:p w14:paraId="79304075" w14:textId="0AAD781A" w:rsidR="00175513" w:rsidRDefault="00175513" w:rsidP="00175513">
            <w:pPr>
              <w:jc w:val="center"/>
              <w:rPr>
                <w:rFonts w:hint="eastAsia"/>
              </w:rPr>
            </w:pPr>
            <w:r>
              <w:rPr>
                <w:rFonts w:ascii="Segoe UI" w:hAnsi="Segoe UI" w:cs="Segoe UI"/>
                <w:color w:val="0D0D0D"/>
              </w:rPr>
              <w:t>2024</w:t>
            </w:r>
            <w:r>
              <w:rPr>
                <w:rFonts w:ascii="Segoe UI" w:hAnsi="Segoe UI" w:cs="Segoe UI"/>
                <w:color w:val="0D0D0D"/>
              </w:rPr>
              <w:t>年</w:t>
            </w:r>
            <w:r>
              <w:rPr>
                <w:rFonts w:ascii="Segoe UI" w:hAnsi="Segoe UI" w:cs="Segoe UI"/>
                <w:color w:val="0D0D0D"/>
              </w:rPr>
              <w:t>5</w:t>
            </w:r>
            <w:r>
              <w:rPr>
                <w:rFonts w:ascii="Segoe UI" w:hAnsi="Segoe UI" w:cs="Segoe UI"/>
                <w:color w:val="0D0D0D"/>
              </w:rPr>
              <w:t>月</w:t>
            </w:r>
            <w:r>
              <w:rPr>
                <w:rFonts w:ascii="Segoe UI" w:hAnsi="Segoe UI" w:cs="Segoe UI"/>
                <w:color w:val="0D0D0D"/>
              </w:rPr>
              <w:t>10</w:t>
            </w:r>
            <w:r>
              <w:rPr>
                <w:rFonts w:ascii="Segoe UI" w:hAnsi="Segoe UI" w:cs="Segoe UI"/>
                <w:color w:val="0D0D0D"/>
              </w:rPr>
              <w:t>日</w:t>
            </w:r>
          </w:p>
        </w:tc>
        <w:tc>
          <w:tcPr>
            <w:tcW w:w="2655" w:type="dxa"/>
            <w:vAlign w:val="bottom"/>
          </w:tcPr>
          <w:p w14:paraId="4308293C" w14:textId="3BE522E9" w:rsidR="00175513" w:rsidRDefault="00175513" w:rsidP="00175513">
            <w:pPr>
              <w:jc w:val="center"/>
              <w:rPr>
                <w:rFonts w:hint="eastAsia"/>
              </w:rPr>
            </w:pPr>
            <w:r>
              <w:rPr>
                <w:rFonts w:ascii="Segoe UI" w:hAnsi="Segoe UI" w:cs="Segoe UI"/>
                <w:color w:val="0D0D0D"/>
              </w:rPr>
              <w:t>弱密码漏洞</w:t>
            </w:r>
          </w:p>
        </w:tc>
      </w:tr>
      <w:tr w:rsidR="00175513" w14:paraId="79783364" w14:textId="77777777" w:rsidTr="00175513">
        <w:trPr>
          <w:trHeight w:val="58"/>
        </w:trPr>
        <w:tc>
          <w:tcPr>
            <w:tcW w:w="2537" w:type="dxa"/>
            <w:vAlign w:val="bottom"/>
          </w:tcPr>
          <w:p w14:paraId="6EB42A7F" w14:textId="208AD89E" w:rsidR="00175513" w:rsidRDefault="00175513" w:rsidP="00175513">
            <w:pPr>
              <w:jc w:val="center"/>
            </w:pPr>
            <w:r>
              <w:rPr>
                <w:rFonts w:ascii="Segoe UI" w:hAnsi="Segoe UI" w:cs="Segoe UI"/>
                <w:color w:val="0D0D0D"/>
              </w:rPr>
              <w:t>MySQL</w:t>
            </w:r>
            <w:r>
              <w:rPr>
                <w:rFonts w:ascii="Segoe UI" w:hAnsi="Segoe UI" w:cs="Segoe UI"/>
                <w:color w:val="0D0D0D"/>
              </w:rPr>
              <w:t>（</w:t>
            </w:r>
            <w:r>
              <w:rPr>
                <w:rFonts w:ascii="Segoe UI" w:hAnsi="Segoe UI" w:cs="Segoe UI"/>
                <w:color w:val="0D0D0D"/>
              </w:rPr>
              <w:t>3306</w:t>
            </w:r>
            <w:r>
              <w:rPr>
                <w:rFonts w:ascii="Segoe UI" w:hAnsi="Segoe UI" w:cs="Segoe UI"/>
                <w:color w:val="0D0D0D"/>
              </w:rPr>
              <w:t>端口）</w:t>
            </w:r>
          </w:p>
        </w:tc>
        <w:tc>
          <w:tcPr>
            <w:tcW w:w="1265" w:type="dxa"/>
            <w:vAlign w:val="bottom"/>
          </w:tcPr>
          <w:p w14:paraId="575D6D1E" w14:textId="09A4FA4C" w:rsidR="00175513" w:rsidRDefault="00175513" w:rsidP="00175513">
            <w:pPr>
              <w:jc w:val="center"/>
            </w:pPr>
            <w:r>
              <w:rPr>
                <w:rFonts w:ascii="Segoe UI" w:hAnsi="Segoe UI" w:cs="Segoe UI"/>
                <w:color w:val="0D0D0D"/>
              </w:rPr>
              <w:t>root</w:t>
            </w:r>
          </w:p>
        </w:tc>
        <w:tc>
          <w:tcPr>
            <w:tcW w:w="1995" w:type="dxa"/>
            <w:vAlign w:val="bottom"/>
          </w:tcPr>
          <w:p w14:paraId="36300B24" w14:textId="1922E15F" w:rsidR="00175513" w:rsidRDefault="00175513" w:rsidP="00175513">
            <w:pPr>
              <w:jc w:val="center"/>
            </w:pPr>
            <w:r>
              <w:rPr>
                <w:rFonts w:ascii="Segoe UI" w:hAnsi="Segoe UI" w:cs="Segoe UI"/>
                <w:color w:val="0D0D0D"/>
              </w:rPr>
              <w:t>2024</w:t>
            </w:r>
            <w:r>
              <w:rPr>
                <w:rFonts w:ascii="Segoe UI" w:hAnsi="Segoe UI" w:cs="Segoe UI"/>
                <w:color w:val="0D0D0D"/>
              </w:rPr>
              <w:t>年</w:t>
            </w:r>
            <w:r>
              <w:rPr>
                <w:rFonts w:ascii="Segoe UI" w:hAnsi="Segoe UI" w:cs="Segoe UI"/>
                <w:color w:val="0D0D0D"/>
              </w:rPr>
              <w:t>5</w:t>
            </w:r>
            <w:r>
              <w:rPr>
                <w:rFonts w:ascii="Segoe UI" w:hAnsi="Segoe UI" w:cs="Segoe UI"/>
                <w:color w:val="0D0D0D"/>
              </w:rPr>
              <w:t>月</w:t>
            </w:r>
            <w:r>
              <w:rPr>
                <w:rFonts w:ascii="Segoe UI" w:hAnsi="Segoe UI" w:cs="Segoe UI"/>
                <w:color w:val="0D0D0D"/>
              </w:rPr>
              <w:t>10</w:t>
            </w:r>
            <w:r>
              <w:rPr>
                <w:rFonts w:ascii="Segoe UI" w:hAnsi="Segoe UI" w:cs="Segoe UI"/>
                <w:color w:val="0D0D0D"/>
              </w:rPr>
              <w:t>日</w:t>
            </w:r>
          </w:p>
        </w:tc>
        <w:tc>
          <w:tcPr>
            <w:tcW w:w="2655" w:type="dxa"/>
            <w:vAlign w:val="bottom"/>
          </w:tcPr>
          <w:p w14:paraId="10CF3D88" w14:textId="6A2CAFFB" w:rsidR="00175513" w:rsidRDefault="00175513" w:rsidP="00175513">
            <w:pPr>
              <w:jc w:val="center"/>
            </w:pPr>
            <w:r>
              <w:rPr>
                <w:rFonts w:ascii="Segoe UI" w:hAnsi="Segoe UI" w:cs="Segoe UI"/>
                <w:color w:val="0D0D0D"/>
              </w:rPr>
              <w:t>弱密码漏洞</w:t>
            </w:r>
          </w:p>
        </w:tc>
      </w:tr>
      <w:tr w:rsidR="00175513" w14:paraId="5CFE5B20" w14:textId="77777777" w:rsidTr="00175513">
        <w:trPr>
          <w:trHeight w:val="58"/>
        </w:trPr>
        <w:tc>
          <w:tcPr>
            <w:tcW w:w="2537" w:type="dxa"/>
            <w:vAlign w:val="bottom"/>
          </w:tcPr>
          <w:p w14:paraId="68262642" w14:textId="6B3BFC7A" w:rsidR="00175513" w:rsidRDefault="00175513" w:rsidP="00175513">
            <w:pPr>
              <w:jc w:val="center"/>
              <w:rPr>
                <w:rFonts w:hint="eastAsia"/>
              </w:rPr>
            </w:pPr>
            <w:r>
              <w:rPr>
                <w:rFonts w:ascii="Segoe UI" w:hAnsi="Segoe UI" w:cs="Segoe UI"/>
                <w:color w:val="0D0D0D"/>
              </w:rPr>
              <w:t>SSH</w:t>
            </w:r>
            <w:r>
              <w:rPr>
                <w:rFonts w:ascii="Segoe UI" w:hAnsi="Segoe UI" w:cs="Segoe UI"/>
                <w:color w:val="0D0D0D"/>
              </w:rPr>
              <w:t>（</w:t>
            </w:r>
            <w:r>
              <w:rPr>
                <w:rFonts w:ascii="Segoe UI" w:hAnsi="Segoe UI" w:cs="Segoe UI"/>
                <w:color w:val="0D0D0D"/>
              </w:rPr>
              <w:t>22</w:t>
            </w:r>
            <w:r>
              <w:rPr>
                <w:rFonts w:ascii="Segoe UI" w:hAnsi="Segoe UI" w:cs="Segoe UI"/>
                <w:color w:val="0D0D0D"/>
              </w:rPr>
              <w:t>端口）</w:t>
            </w:r>
          </w:p>
        </w:tc>
        <w:tc>
          <w:tcPr>
            <w:tcW w:w="1265" w:type="dxa"/>
            <w:vAlign w:val="bottom"/>
          </w:tcPr>
          <w:p w14:paraId="1A96A811" w14:textId="17BD9CBD" w:rsidR="00175513" w:rsidRDefault="00175513" w:rsidP="00175513">
            <w:pPr>
              <w:jc w:val="center"/>
            </w:pPr>
            <w:r>
              <w:rPr>
                <w:rFonts w:ascii="Segoe UI" w:hAnsi="Segoe UI" w:cs="Segoe UI"/>
                <w:color w:val="0D0D0D"/>
              </w:rPr>
              <w:t>root</w:t>
            </w:r>
          </w:p>
        </w:tc>
        <w:tc>
          <w:tcPr>
            <w:tcW w:w="1995" w:type="dxa"/>
            <w:vAlign w:val="bottom"/>
          </w:tcPr>
          <w:p w14:paraId="20BA51D8" w14:textId="16C89948" w:rsidR="00175513" w:rsidRDefault="00175513" w:rsidP="00175513">
            <w:pPr>
              <w:jc w:val="center"/>
            </w:pPr>
            <w:r>
              <w:rPr>
                <w:rFonts w:ascii="Segoe UI" w:hAnsi="Segoe UI" w:cs="Segoe UI"/>
                <w:color w:val="0D0D0D"/>
              </w:rPr>
              <w:t>2024</w:t>
            </w:r>
            <w:r>
              <w:rPr>
                <w:rFonts w:ascii="Segoe UI" w:hAnsi="Segoe UI" w:cs="Segoe UI"/>
                <w:color w:val="0D0D0D"/>
              </w:rPr>
              <w:t>年</w:t>
            </w:r>
            <w:r>
              <w:rPr>
                <w:rFonts w:ascii="Segoe UI" w:hAnsi="Segoe UI" w:cs="Segoe UI"/>
                <w:color w:val="0D0D0D"/>
              </w:rPr>
              <w:t>5</w:t>
            </w:r>
            <w:r>
              <w:rPr>
                <w:rFonts w:ascii="Segoe UI" w:hAnsi="Segoe UI" w:cs="Segoe UI"/>
                <w:color w:val="0D0D0D"/>
              </w:rPr>
              <w:t>月</w:t>
            </w:r>
            <w:r>
              <w:rPr>
                <w:rFonts w:ascii="Segoe UI" w:hAnsi="Segoe UI" w:cs="Segoe UI"/>
                <w:color w:val="0D0D0D"/>
              </w:rPr>
              <w:t>10</w:t>
            </w:r>
            <w:r>
              <w:rPr>
                <w:rFonts w:ascii="Segoe UI" w:hAnsi="Segoe UI" w:cs="Segoe UI"/>
                <w:color w:val="0D0D0D"/>
              </w:rPr>
              <w:t>日</w:t>
            </w:r>
          </w:p>
        </w:tc>
        <w:tc>
          <w:tcPr>
            <w:tcW w:w="2655" w:type="dxa"/>
            <w:vAlign w:val="bottom"/>
          </w:tcPr>
          <w:p w14:paraId="26E291C1" w14:textId="157F4232" w:rsidR="00175513" w:rsidRDefault="00175513" w:rsidP="00175513">
            <w:pPr>
              <w:jc w:val="center"/>
            </w:pPr>
            <w:r>
              <w:rPr>
                <w:rFonts w:ascii="Segoe UI" w:hAnsi="Segoe UI" w:cs="Segoe UI"/>
                <w:color w:val="0D0D0D"/>
              </w:rPr>
              <w:t>弱口令漏洞</w:t>
            </w:r>
          </w:p>
        </w:tc>
      </w:tr>
      <w:tr w:rsidR="00175513" w14:paraId="3CA8A118" w14:textId="77777777" w:rsidTr="00175513">
        <w:trPr>
          <w:trHeight w:val="58"/>
        </w:trPr>
        <w:tc>
          <w:tcPr>
            <w:tcW w:w="2537" w:type="dxa"/>
            <w:vAlign w:val="bottom"/>
          </w:tcPr>
          <w:p w14:paraId="50D019F3" w14:textId="6DA6CE9C" w:rsidR="00175513" w:rsidRDefault="00175513" w:rsidP="00175513">
            <w:pPr>
              <w:jc w:val="center"/>
              <w:rPr>
                <w:rFonts w:hint="eastAsia"/>
              </w:rPr>
            </w:pPr>
            <w:r>
              <w:rPr>
                <w:rFonts w:ascii="Segoe UI" w:hAnsi="Segoe UI" w:cs="Segoe UI"/>
                <w:color w:val="0D0D0D"/>
              </w:rPr>
              <w:t>Tomcat</w:t>
            </w:r>
            <w:r>
              <w:rPr>
                <w:rFonts w:ascii="Segoe UI" w:hAnsi="Segoe UI" w:cs="Segoe UI"/>
                <w:color w:val="0D0D0D"/>
              </w:rPr>
              <w:t>（</w:t>
            </w:r>
            <w:r>
              <w:rPr>
                <w:rFonts w:ascii="Segoe UI" w:hAnsi="Segoe UI" w:cs="Segoe UI"/>
                <w:color w:val="0D0D0D"/>
              </w:rPr>
              <w:t>8180</w:t>
            </w:r>
            <w:r>
              <w:rPr>
                <w:rFonts w:ascii="Segoe UI" w:hAnsi="Segoe UI" w:cs="Segoe UI"/>
                <w:color w:val="0D0D0D"/>
              </w:rPr>
              <w:t>端口）</w:t>
            </w:r>
          </w:p>
        </w:tc>
        <w:tc>
          <w:tcPr>
            <w:tcW w:w="1265" w:type="dxa"/>
            <w:vAlign w:val="bottom"/>
          </w:tcPr>
          <w:p w14:paraId="5A805C0A" w14:textId="33513826" w:rsidR="00175513" w:rsidRDefault="00175513" w:rsidP="00175513">
            <w:pPr>
              <w:jc w:val="center"/>
            </w:pPr>
            <w:r>
              <w:rPr>
                <w:rFonts w:ascii="Segoe UI" w:hAnsi="Segoe UI" w:cs="Segoe UI"/>
                <w:color w:val="0D0D0D"/>
              </w:rPr>
              <w:t>tomcat</w:t>
            </w:r>
          </w:p>
        </w:tc>
        <w:tc>
          <w:tcPr>
            <w:tcW w:w="1995" w:type="dxa"/>
            <w:vAlign w:val="bottom"/>
          </w:tcPr>
          <w:p w14:paraId="0957C088" w14:textId="4DE3DED9" w:rsidR="00175513" w:rsidRDefault="00175513" w:rsidP="00175513">
            <w:pPr>
              <w:jc w:val="center"/>
            </w:pPr>
            <w:r>
              <w:rPr>
                <w:rFonts w:ascii="Segoe UI" w:hAnsi="Segoe UI" w:cs="Segoe UI"/>
                <w:color w:val="0D0D0D"/>
              </w:rPr>
              <w:t>2024</w:t>
            </w:r>
            <w:r>
              <w:rPr>
                <w:rFonts w:ascii="Segoe UI" w:hAnsi="Segoe UI" w:cs="Segoe UI"/>
                <w:color w:val="0D0D0D"/>
              </w:rPr>
              <w:t>年</w:t>
            </w:r>
            <w:r>
              <w:rPr>
                <w:rFonts w:ascii="Segoe UI" w:hAnsi="Segoe UI" w:cs="Segoe UI"/>
                <w:color w:val="0D0D0D"/>
              </w:rPr>
              <w:t>5</w:t>
            </w:r>
            <w:r>
              <w:rPr>
                <w:rFonts w:ascii="Segoe UI" w:hAnsi="Segoe UI" w:cs="Segoe UI"/>
                <w:color w:val="0D0D0D"/>
              </w:rPr>
              <w:t>月</w:t>
            </w:r>
            <w:r>
              <w:rPr>
                <w:rFonts w:ascii="Segoe UI" w:hAnsi="Segoe UI" w:cs="Segoe UI"/>
                <w:color w:val="0D0D0D"/>
              </w:rPr>
              <w:t>10</w:t>
            </w:r>
            <w:r>
              <w:rPr>
                <w:rFonts w:ascii="Segoe UI" w:hAnsi="Segoe UI" w:cs="Segoe UI"/>
                <w:color w:val="0D0D0D"/>
              </w:rPr>
              <w:t>日</w:t>
            </w:r>
          </w:p>
        </w:tc>
        <w:tc>
          <w:tcPr>
            <w:tcW w:w="2655" w:type="dxa"/>
            <w:vAlign w:val="bottom"/>
          </w:tcPr>
          <w:p w14:paraId="0681CD2B" w14:textId="39E90AE4" w:rsidR="00175513" w:rsidRDefault="00175513" w:rsidP="00175513">
            <w:pPr>
              <w:jc w:val="center"/>
            </w:pPr>
            <w:r>
              <w:rPr>
                <w:rFonts w:ascii="Segoe UI" w:hAnsi="Segoe UI" w:cs="Segoe UI"/>
                <w:color w:val="0D0D0D"/>
              </w:rPr>
              <w:t>管理台默认口令漏洞</w:t>
            </w:r>
          </w:p>
        </w:tc>
      </w:tr>
      <w:tr w:rsidR="00175513" w14:paraId="61C3BBCA" w14:textId="77777777" w:rsidTr="00175513">
        <w:trPr>
          <w:trHeight w:val="58"/>
        </w:trPr>
        <w:tc>
          <w:tcPr>
            <w:tcW w:w="2537" w:type="dxa"/>
            <w:vAlign w:val="bottom"/>
          </w:tcPr>
          <w:p w14:paraId="77892267" w14:textId="333E578A" w:rsidR="00175513" w:rsidRDefault="00175513" w:rsidP="00175513">
            <w:pPr>
              <w:jc w:val="center"/>
              <w:rPr>
                <w:rFonts w:hint="eastAsia"/>
              </w:rPr>
            </w:pPr>
            <w:r>
              <w:rPr>
                <w:rFonts w:ascii="Segoe UI" w:hAnsi="Segoe UI" w:cs="Segoe UI"/>
                <w:color w:val="0D0D0D"/>
              </w:rPr>
              <w:t>PostgreSQL</w:t>
            </w:r>
            <w:r>
              <w:rPr>
                <w:rFonts w:ascii="Segoe UI" w:hAnsi="Segoe UI" w:cs="Segoe UI"/>
                <w:color w:val="0D0D0D"/>
              </w:rPr>
              <w:t>（</w:t>
            </w:r>
            <w:r>
              <w:rPr>
                <w:rFonts w:ascii="Segoe UI" w:hAnsi="Segoe UI" w:cs="Segoe UI"/>
                <w:color w:val="0D0D0D"/>
              </w:rPr>
              <w:t>5432</w:t>
            </w:r>
            <w:r>
              <w:rPr>
                <w:rFonts w:ascii="Segoe UI" w:hAnsi="Segoe UI" w:cs="Segoe UI"/>
                <w:color w:val="0D0D0D"/>
              </w:rPr>
              <w:t>端口）</w:t>
            </w:r>
          </w:p>
        </w:tc>
        <w:tc>
          <w:tcPr>
            <w:tcW w:w="1265" w:type="dxa"/>
            <w:vAlign w:val="bottom"/>
          </w:tcPr>
          <w:p w14:paraId="62F9CEDD" w14:textId="79B11389" w:rsidR="00175513" w:rsidRDefault="00175513" w:rsidP="00175513">
            <w:pPr>
              <w:jc w:val="center"/>
            </w:pPr>
            <w:proofErr w:type="spellStart"/>
            <w:r>
              <w:rPr>
                <w:rFonts w:ascii="Segoe UI" w:hAnsi="Segoe UI" w:cs="Segoe UI"/>
                <w:color w:val="0D0D0D"/>
              </w:rPr>
              <w:t>postgres</w:t>
            </w:r>
            <w:proofErr w:type="spellEnd"/>
          </w:p>
        </w:tc>
        <w:tc>
          <w:tcPr>
            <w:tcW w:w="1995" w:type="dxa"/>
            <w:vAlign w:val="bottom"/>
          </w:tcPr>
          <w:p w14:paraId="2481E175" w14:textId="194756C6" w:rsidR="00175513" w:rsidRDefault="00175513" w:rsidP="00175513">
            <w:pPr>
              <w:jc w:val="center"/>
            </w:pPr>
            <w:r>
              <w:rPr>
                <w:rFonts w:ascii="Segoe UI" w:hAnsi="Segoe UI" w:cs="Segoe UI"/>
                <w:color w:val="0D0D0D"/>
              </w:rPr>
              <w:t>2024</w:t>
            </w:r>
            <w:r>
              <w:rPr>
                <w:rFonts w:ascii="Segoe UI" w:hAnsi="Segoe UI" w:cs="Segoe UI"/>
                <w:color w:val="0D0D0D"/>
              </w:rPr>
              <w:t>年</w:t>
            </w:r>
            <w:r>
              <w:rPr>
                <w:rFonts w:ascii="Segoe UI" w:hAnsi="Segoe UI" w:cs="Segoe UI"/>
                <w:color w:val="0D0D0D"/>
              </w:rPr>
              <w:t>5</w:t>
            </w:r>
            <w:r>
              <w:rPr>
                <w:rFonts w:ascii="Segoe UI" w:hAnsi="Segoe UI" w:cs="Segoe UI"/>
                <w:color w:val="0D0D0D"/>
              </w:rPr>
              <w:t>月</w:t>
            </w:r>
            <w:r>
              <w:rPr>
                <w:rFonts w:ascii="Segoe UI" w:hAnsi="Segoe UI" w:cs="Segoe UI"/>
                <w:color w:val="0D0D0D"/>
              </w:rPr>
              <w:t>10</w:t>
            </w:r>
            <w:r>
              <w:rPr>
                <w:rFonts w:ascii="Segoe UI" w:hAnsi="Segoe UI" w:cs="Segoe UI"/>
                <w:color w:val="0D0D0D"/>
              </w:rPr>
              <w:t>日</w:t>
            </w:r>
          </w:p>
        </w:tc>
        <w:tc>
          <w:tcPr>
            <w:tcW w:w="2655" w:type="dxa"/>
            <w:vAlign w:val="bottom"/>
          </w:tcPr>
          <w:p w14:paraId="25B311EF" w14:textId="60D8A1E6" w:rsidR="00175513" w:rsidRDefault="00175513" w:rsidP="00175513">
            <w:pPr>
              <w:jc w:val="center"/>
            </w:pPr>
            <w:r>
              <w:rPr>
                <w:rFonts w:ascii="Segoe UI" w:hAnsi="Segoe UI" w:cs="Segoe UI"/>
                <w:color w:val="0D0D0D"/>
              </w:rPr>
              <w:t>弱密码漏洞</w:t>
            </w:r>
          </w:p>
        </w:tc>
      </w:tr>
    </w:tbl>
    <w:p w14:paraId="13586AE2" w14:textId="77777777" w:rsidR="00270F05" w:rsidRDefault="00270F05">
      <w:pPr>
        <w:rPr>
          <w:rFonts w:hint="eastAsia"/>
        </w:rPr>
      </w:pPr>
    </w:p>
    <w:p w14:paraId="01665D6B" w14:textId="77777777" w:rsidR="00270F05" w:rsidRDefault="00D708EA">
      <w:pPr>
        <w:pStyle w:val="2015015"/>
        <w:spacing w:line="360" w:lineRule="auto"/>
        <w:ind w:firstLine="482"/>
        <w:jc w:val="left"/>
        <w:rPr>
          <w:sz w:val="24"/>
          <w:szCs w:val="24"/>
        </w:rPr>
      </w:pPr>
      <w:r>
        <w:rPr>
          <w:sz w:val="24"/>
          <w:szCs w:val="24"/>
        </w:rPr>
        <w:t>详细安全问题汇总如下：</w:t>
      </w:r>
    </w:p>
    <w:p w14:paraId="4F1A845F" w14:textId="77777777" w:rsidR="00270F05" w:rsidRDefault="00D708EA">
      <w:pPr>
        <w:jc w:val="center"/>
      </w:pPr>
      <w:r>
        <w:rPr>
          <w:rFonts w:ascii="宋体" w:hAnsi="宋体" w:cs="宋体" w:hint="eastAsia"/>
        </w:rPr>
        <w:t>表1-2 问题汇总</w:t>
      </w:r>
    </w:p>
    <w:tbl>
      <w:tblPr>
        <w:tblW w:w="752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73"/>
        <w:gridCol w:w="1275"/>
        <w:gridCol w:w="851"/>
        <w:gridCol w:w="567"/>
        <w:gridCol w:w="3763"/>
      </w:tblGrid>
      <w:tr w:rsidR="00F741EF" w14:paraId="6915C964" w14:textId="77777777" w:rsidTr="000B13BE">
        <w:trPr>
          <w:jc w:val="center"/>
        </w:trPr>
        <w:tc>
          <w:tcPr>
            <w:tcW w:w="1073" w:type="dxa"/>
            <w:tcBorders>
              <w:top w:val="double" w:sz="4" w:space="0" w:color="auto"/>
              <w:left w:val="double" w:sz="4" w:space="0" w:color="auto"/>
              <w:bottom w:val="nil"/>
              <w:right w:val="single" w:sz="6" w:space="0" w:color="auto"/>
              <w:tl2br w:val="nil"/>
              <w:tr2bl w:val="nil"/>
            </w:tcBorders>
            <w:shd w:val="clear" w:color="auto" w:fill="D9D9D9"/>
            <w:vAlign w:val="center"/>
          </w:tcPr>
          <w:p w14:paraId="47551AB0" w14:textId="77777777" w:rsidR="00F741EF" w:rsidRDefault="00F741EF">
            <w:pPr>
              <w:rPr>
                <w:rFonts w:ascii="宋体" w:hAnsi="宋体" w:cs="宋体"/>
              </w:rPr>
            </w:pPr>
            <w:r>
              <w:rPr>
                <w:rFonts w:ascii="宋体" w:hAnsi="宋体" w:cs="宋体" w:hint="eastAsia"/>
              </w:rPr>
              <w:t>测试对象</w:t>
            </w:r>
          </w:p>
        </w:tc>
        <w:tc>
          <w:tcPr>
            <w:tcW w:w="1275" w:type="dxa"/>
            <w:tcBorders>
              <w:top w:val="double" w:sz="4" w:space="0" w:color="auto"/>
              <w:left w:val="single" w:sz="6" w:space="0" w:color="auto"/>
              <w:bottom w:val="nil"/>
              <w:right w:val="single" w:sz="6" w:space="0" w:color="auto"/>
              <w:tl2br w:val="nil"/>
              <w:tr2bl w:val="nil"/>
            </w:tcBorders>
            <w:shd w:val="clear" w:color="auto" w:fill="D9D9D9"/>
            <w:vAlign w:val="center"/>
          </w:tcPr>
          <w:p w14:paraId="26ED9FA4" w14:textId="77777777" w:rsidR="00F741EF" w:rsidRDefault="00F741EF">
            <w:pPr>
              <w:rPr>
                <w:rFonts w:ascii="宋体" w:hAnsi="宋体" w:cs="宋体"/>
              </w:rPr>
            </w:pPr>
            <w:r>
              <w:rPr>
                <w:rFonts w:ascii="宋体" w:hAnsi="宋体" w:cs="宋体" w:hint="eastAsia"/>
              </w:rPr>
              <w:t>问题等级</w:t>
            </w:r>
          </w:p>
        </w:tc>
        <w:tc>
          <w:tcPr>
            <w:tcW w:w="851" w:type="dxa"/>
            <w:tcBorders>
              <w:top w:val="double" w:sz="4" w:space="0" w:color="auto"/>
              <w:left w:val="single" w:sz="6" w:space="0" w:color="auto"/>
              <w:bottom w:val="nil"/>
              <w:right w:val="single" w:sz="6" w:space="0" w:color="auto"/>
              <w:tl2br w:val="nil"/>
              <w:tr2bl w:val="nil"/>
            </w:tcBorders>
            <w:shd w:val="clear" w:color="auto" w:fill="D9D9D9"/>
            <w:vAlign w:val="center"/>
          </w:tcPr>
          <w:p w14:paraId="051217EB" w14:textId="77777777" w:rsidR="00F741EF" w:rsidRDefault="00F741EF">
            <w:pPr>
              <w:rPr>
                <w:rFonts w:ascii="宋体" w:hAnsi="宋体" w:cs="宋体"/>
              </w:rPr>
            </w:pPr>
            <w:r>
              <w:rPr>
                <w:rFonts w:ascii="宋体" w:hAnsi="宋体" w:cs="宋体" w:hint="eastAsia"/>
              </w:rPr>
              <w:t>种类</w:t>
            </w:r>
          </w:p>
        </w:tc>
        <w:tc>
          <w:tcPr>
            <w:tcW w:w="567" w:type="dxa"/>
            <w:tcBorders>
              <w:top w:val="double" w:sz="4" w:space="0" w:color="auto"/>
              <w:left w:val="single" w:sz="6" w:space="0" w:color="auto"/>
              <w:bottom w:val="nil"/>
              <w:right w:val="single" w:sz="6" w:space="0" w:color="auto"/>
              <w:tl2br w:val="nil"/>
              <w:tr2bl w:val="nil"/>
            </w:tcBorders>
            <w:shd w:val="clear" w:color="auto" w:fill="D9D9D9"/>
            <w:vAlign w:val="center"/>
          </w:tcPr>
          <w:p w14:paraId="222C54D6" w14:textId="77777777" w:rsidR="00F741EF" w:rsidRDefault="00F741EF">
            <w:pPr>
              <w:rPr>
                <w:rFonts w:ascii="宋体" w:hAnsi="宋体" w:cs="宋体"/>
              </w:rPr>
            </w:pPr>
            <w:r>
              <w:rPr>
                <w:rFonts w:ascii="宋体" w:hAnsi="宋体" w:cs="宋体" w:hint="eastAsia"/>
              </w:rPr>
              <w:t>数量</w:t>
            </w:r>
          </w:p>
        </w:tc>
        <w:tc>
          <w:tcPr>
            <w:tcW w:w="3763" w:type="dxa"/>
            <w:tcBorders>
              <w:top w:val="double" w:sz="4" w:space="0" w:color="auto"/>
              <w:left w:val="single" w:sz="6" w:space="0" w:color="auto"/>
              <w:bottom w:val="nil"/>
              <w:right w:val="double" w:sz="4" w:space="0" w:color="auto"/>
              <w:tl2br w:val="nil"/>
              <w:tr2bl w:val="nil"/>
            </w:tcBorders>
            <w:shd w:val="clear" w:color="auto" w:fill="D9D9D9"/>
            <w:vAlign w:val="center"/>
          </w:tcPr>
          <w:p w14:paraId="19BF4DA4" w14:textId="77777777" w:rsidR="00F741EF" w:rsidRDefault="00F741EF">
            <w:pPr>
              <w:rPr>
                <w:rFonts w:ascii="宋体" w:hAnsi="宋体" w:cs="宋体"/>
              </w:rPr>
            </w:pPr>
            <w:r>
              <w:rPr>
                <w:rFonts w:ascii="宋体" w:hAnsi="宋体" w:cs="宋体" w:hint="eastAsia"/>
              </w:rPr>
              <w:t>安全问题名称</w:t>
            </w:r>
          </w:p>
        </w:tc>
      </w:tr>
      <w:tr w:rsidR="00F741EF" w14:paraId="082885CD" w14:textId="77777777" w:rsidTr="000B13BE">
        <w:trPr>
          <w:trHeight w:val="35"/>
          <w:jc w:val="center"/>
        </w:trPr>
        <w:tc>
          <w:tcPr>
            <w:tcW w:w="1073" w:type="dxa"/>
            <w:vMerge w:val="restart"/>
            <w:shd w:val="clear" w:color="auto" w:fill="auto"/>
            <w:vAlign w:val="center"/>
          </w:tcPr>
          <w:p w14:paraId="03DBE5A9" w14:textId="670C771A" w:rsidR="00F741EF" w:rsidRDefault="00310D0C">
            <w:pPr>
              <w:rPr>
                <w:rFonts w:ascii="宋体" w:hAnsi="宋体" w:cs="宋体"/>
              </w:rPr>
            </w:pPr>
            <w:r w:rsidRPr="00310D0C">
              <w:rPr>
                <w:rFonts w:ascii="宋体" w:hAnsi="宋体" w:cs="宋体" w:hint="eastAsia"/>
                <w:color w:val="FF0000"/>
                <w:u w:val="single"/>
                <w:shd w:val="clear" w:color="FFFFFF" w:fill="D9D9D9"/>
              </w:rPr>
              <w:t>Metasploitable2 系统</w:t>
            </w:r>
          </w:p>
        </w:tc>
        <w:tc>
          <w:tcPr>
            <w:tcW w:w="1275" w:type="dxa"/>
            <w:shd w:val="clear" w:color="auto" w:fill="auto"/>
            <w:vAlign w:val="center"/>
          </w:tcPr>
          <w:p w14:paraId="26064030" w14:textId="77777777" w:rsidR="00F741EF" w:rsidRDefault="00F741EF">
            <w:pPr>
              <w:rPr>
                <w:rFonts w:ascii="宋体" w:hAnsi="宋体" w:cs="宋体"/>
              </w:rPr>
            </w:pPr>
            <w:r>
              <w:rPr>
                <w:rFonts w:ascii="宋体" w:hAnsi="宋体" w:cs="宋体" w:hint="eastAsia"/>
              </w:rPr>
              <w:t>严重问题</w:t>
            </w:r>
          </w:p>
        </w:tc>
        <w:tc>
          <w:tcPr>
            <w:tcW w:w="851" w:type="dxa"/>
            <w:shd w:val="clear" w:color="auto" w:fill="auto"/>
            <w:vAlign w:val="center"/>
          </w:tcPr>
          <w:p w14:paraId="58D94954" w14:textId="7267D56D" w:rsidR="00F741EF" w:rsidRDefault="00992FDB">
            <w:pPr>
              <w:rPr>
                <w:rFonts w:ascii="宋体" w:hAnsi="宋体" w:cs="宋体"/>
              </w:rPr>
            </w:pPr>
            <w:r>
              <w:rPr>
                <w:rFonts w:ascii="宋体" w:hAnsi="宋体" w:cs="宋体" w:hint="eastAsia"/>
              </w:rPr>
              <w:t>7</w:t>
            </w:r>
            <w:r w:rsidR="00F741EF">
              <w:rPr>
                <w:rFonts w:ascii="宋体" w:hAnsi="宋体" w:cs="宋体" w:hint="eastAsia"/>
              </w:rPr>
              <w:t>种</w:t>
            </w:r>
          </w:p>
        </w:tc>
        <w:tc>
          <w:tcPr>
            <w:tcW w:w="567" w:type="dxa"/>
            <w:shd w:val="clear" w:color="auto" w:fill="auto"/>
            <w:vAlign w:val="center"/>
          </w:tcPr>
          <w:p w14:paraId="22DEF7D4" w14:textId="339246BE" w:rsidR="00F741EF" w:rsidRDefault="00992FDB">
            <w:pPr>
              <w:rPr>
                <w:rFonts w:ascii="宋体" w:hAnsi="宋体" w:cs="宋体"/>
              </w:rPr>
            </w:pPr>
            <w:r>
              <w:rPr>
                <w:rFonts w:ascii="宋体" w:hAnsi="宋体" w:cs="宋体" w:hint="eastAsia"/>
              </w:rPr>
              <w:t>7</w:t>
            </w:r>
            <w:r w:rsidR="00F741EF">
              <w:rPr>
                <w:rFonts w:ascii="宋体" w:hAnsi="宋体" w:cs="宋体" w:hint="eastAsia"/>
              </w:rPr>
              <w:t>个</w:t>
            </w:r>
          </w:p>
        </w:tc>
        <w:tc>
          <w:tcPr>
            <w:tcW w:w="3763" w:type="dxa"/>
            <w:shd w:val="clear" w:color="auto" w:fill="auto"/>
            <w:vAlign w:val="center"/>
          </w:tcPr>
          <w:p w14:paraId="566AF2DD" w14:textId="77777777" w:rsidR="000B13BE" w:rsidRPr="000B13BE" w:rsidRDefault="000B13BE" w:rsidP="000B13BE">
            <w:pPr>
              <w:rPr>
                <w:rFonts w:ascii="宋体" w:hAnsi="宋体" w:cs="宋体" w:hint="eastAsia"/>
              </w:rPr>
            </w:pPr>
            <w:r w:rsidRPr="000B13BE">
              <w:rPr>
                <w:rFonts w:ascii="宋体" w:hAnsi="宋体" w:cs="宋体" w:hint="eastAsia"/>
              </w:rPr>
              <w:t>弱密码漏洞（Telnet、MySQL、PostgreSQL、VNC）</w:t>
            </w:r>
          </w:p>
          <w:p w14:paraId="5FF3F3F5" w14:textId="77777777" w:rsidR="000B13BE" w:rsidRPr="000B13BE" w:rsidRDefault="000B13BE" w:rsidP="000B13BE">
            <w:pPr>
              <w:rPr>
                <w:rFonts w:ascii="宋体" w:hAnsi="宋体" w:cs="宋体" w:hint="eastAsia"/>
              </w:rPr>
            </w:pPr>
            <w:proofErr w:type="spellStart"/>
            <w:r w:rsidRPr="000B13BE">
              <w:rPr>
                <w:rFonts w:ascii="宋体" w:hAnsi="宋体" w:cs="宋体" w:hint="eastAsia"/>
              </w:rPr>
              <w:t>Vsftpd</w:t>
            </w:r>
            <w:proofErr w:type="spellEnd"/>
            <w:r w:rsidRPr="000B13BE">
              <w:rPr>
                <w:rFonts w:ascii="宋体" w:hAnsi="宋体" w:cs="宋体" w:hint="eastAsia"/>
              </w:rPr>
              <w:t>源码包后门漏洞</w:t>
            </w:r>
          </w:p>
          <w:p w14:paraId="2CE2D885" w14:textId="77777777" w:rsidR="000B13BE" w:rsidRPr="000B13BE" w:rsidRDefault="000B13BE" w:rsidP="000B13BE">
            <w:pPr>
              <w:rPr>
                <w:rFonts w:ascii="宋体" w:hAnsi="宋体" w:cs="宋体" w:hint="eastAsia"/>
              </w:rPr>
            </w:pPr>
            <w:r w:rsidRPr="000B13BE">
              <w:rPr>
                <w:rFonts w:ascii="宋体" w:hAnsi="宋体" w:cs="宋体" w:hint="eastAsia"/>
              </w:rPr>
              <w:t>SSH弱口令漏洞</w:t>
            </w:r>
          </w:p>
          <w:p w14:paraId="08ADFE2C" w14:textId="2FEC367C" w:rsidR="00F741EF" w:rsidRDefault="000B13BE" w:rsidP="000B13BE">
            <w:pPr>
              <w:rPr>
                <w:rFonts w:ascii="宋体" w:hAnsi="宋体" w:cs="宋体"/>
              </w:rPr>
            </w:pPr>
            <w:r w:rsidRPr="000B13BE">
              <w:rPr>
                <w:rFonts w:ascii="宋体" w:hAnsi="宋体" w:cs="宋体" w:hint="eastAsia"/>
              </w:rPr>
              <w:t>Samba MS-RPC Shell命令注入漏洞</w:t>
            </w:r>
          </w:p>
        </w:tc>
      </w:tr>
      <w:tr w:rsidR="00F741EF" w14:paraId="39E2D4D4" w14:textId="77777777" w:rsidTr="000B13BE">
        <w:trPr>
          <w:trHeight w:val="430"/>
          <w:jc w:val="center"/>
        </w:trPr>
        <w:tc>
          <w:tcPr>
            <w:tcW w:w="1073" w:type="dxa"/>
            <w:vMerge/>
            <w:shd w:val="clear" w:color="auto" w:fill="auto"/>
            <w:vAlign w:val="center"/>
          </w:tcPr>
          <w:p w14:paraId="15A1C771" w14:textId="77777777" w:rsidR="00F741EF" w:rsidRDefault="00F741EF">
            <w:pPr>
              <w:rPr>
                <w:rFonts w:ascii="宋体" w:hAnsi="宋体" w:cs="宋体"/>
              </w:rPr>
            </w:pPr>
          </w:p>
        </w:tc>
        <w:tc>
          <w:tcPr>
            <w:tcW w:w="1275" w:type="dxa"/>
            <w:shd w:val="clear" w:color="auto" w:fill="auto"/>
            <w:vAlign w:val="center"/>
          </w:tcPr>
          <w:p w14:paraId="7A6CF5D7" w14:textId="77777777" w:rsidR="00F741EF" w:rsidRDefault="00F741EF">
            <w:pPr>
              <w:rPr>
                <w:rFonts w:ascii="宋体" w:hAnsi="宋体" w:cs="宋体"/>
              </w:rPr>
            </w:pPr>
            <w:r>
              <w:rPr>
                <w:rFonts w:ascii="宋体" w:hAnsi="宋体" w:cs="宋体" w:hint="eastAsia"/>
              </w:rPr>
              <w:t>中等问题</w:t>
            </w:r>
          </w:p>
        </w:tc>
        <w:tc>
          <w:tcPr>
            <w:tcW w:w="851" w:type="dxa"/>
            <w:shd w:val="clear" w:color="auto" w:fill="auto"/>
            <w:vAlign w:val="center"/>
          </w:tcPr>
          <w:p w14:paraId="4120375C" w14:textId="50825AC2" w:rsidR="00F741EF" w:rsidRDefault="00220C0E">
            <w:pPr>
              <w:rPr>
                <w:rFonts w:ascii="宋体" w:hAnsi="宋体" w:cs="宋体"/>
              </w:rPr>
            </w:pPr>
            <w:r w:rsidRPr="00220C0E">
              <w:rPr>
                <w:rFonts w:ascii="宋体" w:hAnsi="宋体" w:cs="宋体" w:hint="eastAsia"/>
              </w:rPr>
              <w:t>8</w:t>
            </w:r>
            <w:r w:rsidR="00F741EF">
              <w:rPr>
                <w:rFonts w:ascii="宋体" w:hAnsi="宋体" w:cs="宋体" w:hint="eastAsia"/>
              </w:rPr>
              <w:t>种</w:t>
            </w:r>
          </w:p>
        </w:tc>
        <w:tc>
          <w:tcPr>
            <w:tcW w:w="567" w:type="dxa"/>
            <w:shd w:val="clear" w:color="auto" w:fill="auto"/>
            <w:vAlign w:val="center"/>
          </w:tcPr>
          <w:p w14:paraId="0BF8A0D0" w14:textId="643161E9" w:rsidR="00F741EF" w:rsidRDefault="00E405D0">
            <w:pPr>
              <w:rPr>
                <w:rFonts w:ascii="宋体" w:hAnsi="宋体" w:cs="宋体"/>
              </w:rPr>
            </w:pPr>
            <w:r>
              <w:rPr>
                <w:rFonts w:ascii="宋体" w:hAnsi="宋体" w:cs="宋体" w:hint="eastAsia"/>
              </w:rPr>
              <w:t>8</w:t>
            </w:r>
            <w:r w:rsidR="00F741EF">
              <w:rPr>
                <w:rFonts w:ascii="宋体" w:hAnsi="宋体" w:cs="宋体" w:hint="eastAsia"/>
              </w:rPr>
              <w:t>个</w:t>
            </w:r>
          </w:p>
        </w:tc>
        <w:tc>
          <w:tcPr>
            <w:tcW w:w="3763" w:type="dxa"/>
            <w:shd w:val="clear" w:color="auto" w:fill="auto"/>
            <w:vAlign w:val="center"/>
          </w:tcPr>
          <w:p w14:paraId="09E1AF62" w14:textId="50A38E72" w:rsidR="00BA57E5" w:rsidRDefault="0041742D" w:rsidP="00BA57E5">
            <w:pPr>
              <w:rPr>
                <w:rFonts w:ascii="宋体" w:hAnsi="宋体" w:cs="宋体"/>
              </w:rPr>
            </w:pPr>
            <w:r w:rsidRPr="0041742D">
              <w:rPr>
                <w:rFonts w:ascii="宋体" w:hAnsi="宋体" w:cs="宋体" w:hint="eastAsia"/>
              </w:rPr>
              <w:t>NFS共享目录配置漏洞</w:t>
            </w:r>
          </w:p>
          <w:p w14:paraId="0C5965DB" w14:textId="4DC140D9" w:rsidR="00BA57E5" w:rsidRPr="00BA57E5" w:rsidRDefault="00BA57E5" w:rsidP="00BA57E5">
            <w:pPr>
              <w:rPr>
                <w:rFonts w:ascii="宋体" w:hAnsi="宋体" w:cs="宋体" w:hint="eastAsia"/>
              </w:rPr>
            </w:pPr>
            <w:proofErr w:type="spellStart"/>
            <w:r w:rsidRPr="00BA57E5">
              <w:rPr>
                <w:rFonts w:ascii="宋体" w:hAnsi="宋体" w:cs="宋体" w:hint="eastAsia"/>
              </w:rPr>
              <w:t>UnrealIRCd</w:t>
            </w:r>
            <w:proofErr w:type="spellEnd"/>
            <w:r w:rsidRPr="00BA57E5">
              <w:rPr>
                <w:rFonts w:ascii="宋体" w:hAnsi="宋体" w:cs="宋体" w:hint="eastAsia"/>
              </w:rPr>
              <w:t>后门漏洞</w:t>
            </w:r>
          </w:p>
          <w:p w14:paraId="5CA52ACB" w14:textId="77777777" w:rsidR="00BA57E5" w:rsidRPr="00BA57E5" w:rsidRDefault="00BA57E5" w:rsidP="00BA57E5">
            <w:pPr>
              <w:rPr>
                <w:rFonts w:ascii="宋体" w:hAnsi="宋体" w:cs="宋体" w:hint="eastAsia"/>
              </w:rPr>
            </w:pPr>
            <w:r w:rsidRPr="00BA57E5">
              <w:rPr>
                <w:rFonts w:ascii="宋体" w:hAnsi="宋体" w:cs="宋体" w:hint="eastAsia"/>
              </w:rPr>
              <w:t>Java RMI SERVER命令执行漏洞</w:t>
            </w:r>
          </w:p>
          <w:p w14:paraId="47679C57" w14:textId="77777777" w:rsidR="00BA57E5" w:rsidRPr="00BA57E5" w:rsidRDefault="00BA57E5" w:rsidP="00BA57E5">
            <w:pPr>
              <w:rPr>
                <w:rFonts w:ascii="宋体" w:hAnsi="宋体" w:cs="宋体" w:hint="eastAsia"/>
              </w:rPr>
            </w:pPr>
            <w:proofErr w:type="spellStart"/>
            <w:r w:rsidRPr="00BA57E5">
              <w:rPr>
                <w:rFonts w:ascii="宋体" w:hAnsi="宋体" w:cs="宋体" w:hint="eastAsia"/>
              </w:rPr>
              <w:t>Ingreslock</w:t>
            </w:r>
            <w:proofErr w:type="spellEnd"/>
            <w:r w:rsidRPr="00BA57E5">
              <w:rPr>
                <w:rFonts w:ascii="宋体" w:hAnsi="宋体" w:cs="宋体" w:hint="eastAsia"/>
              </w:rPr>
              <w:t>后门漏洞</w:t>
            </w:r>
          </w:p>
          <w:p w14:paraId="6CE59357" w14:textId="77777777" w:rsidR="00BA57E5" w:rsidRPr="00BA57E5" w:rsidRDefault="00BA57E5" w:rsidP="00BA57E5">
            <w:pPr>
              <w:rPr>
                <w:rFonts w:ascii="宋体" w:hAnsi="宋体" w:cs="宋体" w:hint="eastAsia"/>
              </w:rPr>
            </w:pPr>
            <w:r w:rsidRPr="00BA57E5">
              <w:rPr>
                <w:rFonts w:ascii="宋体" w:hAnsi="宋体" w:cs="宋体" w:hint="eastAsia"/>
              </w:rPr>
              <w:t>PHP CGI参数注入执行漏洞</w:t>
            </w:r>
          </w:p>
          <w:p w14:paraId="3E52535D" w14:textId="77777777" w:rsidR="00BA57E5" w:rsidRPr="00BA57E5" w:rsidRDefault="00BA57E5" w:rsidP="00BA57E5">
            <w:pPr>
              <w:rPr>
                <w:rFonts w:ascii="宋体" w:hAnsi="宋体" w:cs="宋体" w:hint="eastAsia"/>
              </w:rPr>
            </w:pPr>
            <w:r w:rsidRPr="00BA57E5">
              <w:rPr>
                <w:rFonts w:ascii="宋体" w:hAnsi="宋体" w:cs="宋体" w:hint="eastAsia"/>
              </w:rPr>
              <w:t>Tomcat管理台默认口令漏洞</w:t>
            </w:r>
          </w:p>
          <w:p w14:paraId="7754D9D8" w14:textId="77777777" w:rsidR="00BA57E5" w:rsidRPr="00BA57E5" w:rsidRDefault="00BA57E5" w:rsidP="00BA57E5">
            <w:pPr>
              <w:rPr>
                <w:rFonts w:ascii="宋体" w:hAnsi="宋体" w:cs="宋体" w:hint="eastAsia"/>
              </w:rPr>
            </w:pPr>
            <w:proofErr w:type="spellStart"/>
            <w:r w:rsidRPr="00BA57E5">
              <w:rPr>
                <w:rFonts w:ascii="宋体" w:hAnsi="宋体" w:cs="宋体" w:hint="eastAsia"/>
              </w:rPr>
              <w:t>Druby</w:t>
            </w:r>
            <w:proofErr w:type="spellEnd"/>
            <w:r w:rsidRPr="00BA57E5">
              <w:rPr>
                <w:rFonts w:ascii="宋体" w:hAnsi="宋体" w:cs="宋体" w:hint="eastAsia"/>
              </w:rPr>
              <w:t>远程代码执行漏洞</w:t>
            </w:r>
          </w:p>
          <w:p w14:paraId="013712F2" w14:textId="0D36231E" w:rsidR="00F741EF" w:rsidRDefault="00BA57E5" w:rsidP="00BA57E5">
            <w:pPr>
              <w:rPr>
                <w:rFonts w:ascii="宋体" w:hAnsi="宋体" w:cs="宋体"/>
              </w:rPr>
            </w:pPr>
            <w:proofErr w:type="spellStart"/>
            <w:r w:rsidRPr="00BA57E5">
              <w:rPr>
                <w:rFonts w:ascii="宋体" w:hAnsi="宋体" w:cs="宋体" w:hint="eastAsia"/>
              </w:rPr>
              <w:t>Distcc</w:t>
            </w:r>
            <w:proofErr w:type="spellEnd"/>
            <w:r w:rsidRPr="00BA57E5">
              <w:rPr>
                <w:rFonts w:ascii="宋体" w:hAnsi="宋体" w:cs="宋体" w:hint="eastAsia"/>
              </w:rPr>
              <w:t>后门漏洞</w:t>
            </w:r>
          </w:p>
        </w:tc>
      </w:tr>
      <w:tr w:rsidR="00F741EF" w14:paraId="141775C7" w14:textId="77777777" w:rsidTr="000B13BE">
        <w:trPr>
          <w:trHeight w:val="309"/>
          <w:jc w:val="center"/>
        </w:trPr>
        <w:tc>
          <w:tcPr>
            <w:tcW w:w="1073" w:type="dxa"/>
            <w:vMerge/>
            <w:shd w:val="clear" w:color="auto" w:fill="auto"/>
            <w:vAlign w:val="center"/>
          </w:tcPr>
          <w:p w14:paraId="4E0B8E8C" w14:textId="77777777" w:rsidR="00F741EF" w:rsidRDefault="00F741EF">
            <w:pPr>
              <w:rPr>
                <w:rFonts w:ascii="宋体" w:hAnsi="宋体" w:cs="宋体"/>
              </w:rPr>
            </w:pPr>
          </w:p>
        </w:tc>
        <w:tc>
          <w:tcPr>
            <w:tcW w:w="1275" w:type="dxa"/>
            <w:shd w:val="clear" w:color="auto" w:fill="auto"/>
            <w:vAlign w:val="center"/>
          </w:tcPr>
          <w:p w14:paraId="2C688047" w14:textId="77777777" w:rsidR="00F741EF" w:rsidRDefault="00F741EF">
            <w:pPr>
              <w:rPr>
                <w:rFonts w:ascii="宋体" w:hAnsi="宋体" w:cs="宋体"/>
              </w:rPr>
            </w:pPr>
            <w:r>
              <w:rPr>
                <w:rFonts w:ascii="宋体" w:hAnsi="宋体" w:cs="宋体" w:hint="eastAsia"/>
              </w:rPr>
              <w:t>轻度问题</w:t>
            </w:r>
          </w:p>
        </w:tc>
        <w:tc>
          <w:tcPr>
            <w:tcW w:w="851" w:type="dxa"/>
            <w:shd w:val="clear" w:color="auto" w:fill="auto"/>
            <w:vAlign w:val="center"/>
          </w:tcPr>
          <w:p w14:paraId="400E0174" w14:textId="77777777" w:rsidR="00F741EF" w:rsidRDefault="00F741EF">
            <w:pPr>
              <w:rPr>
                <w:rFonts w:ascii="宋体" w:hAnsi="宋体" w:cs="宋体"/>
              </w:rPr>
            </w:pPr>
            <w:r>
              <w:rPr>
                <w:rFonts w:ascii="宋体" w:hAnsi="宋体" w:cs="宋体" w:hint="eastAsia"/>
              </w:rPr>
              <w:t>0种</w:t>
            </w:r>
          </w:p>
        </w:tc>
        <w:tc>
          <w:tcPr>
            <w:tcW w:w="567" w:type="dxa"/>
            <w:shd w:val="clear" w:color="auto" w:fill="auto"/>
            <w:vAlign w:val="center"/>
          </w:tcPr>
          <w:p w14:paraId="745A9AED" w14:textId="77777777" w:rsidR="00F741EF" w:rsidRDefault="00F741EF">
            <w:pPr>
              <w:rPr>
                <w:rFonts w:ascii="宋体" w:hAnsi="宋体" w:cs="宋体"/>
              </w:rPr>
            </w:pPr>
            <w:r>
              <w:rPr>
                <w:rFonts w:ascii="宋体" w:hAnsi="宋体" w:cs="宋体" w:hint="eastAsia"/>
              </w:rPr>
              <w:t>0个</w:t>
            </w:r>
          </w:p>
        </w:tc>
        <w:tc>
          <w:tcPr>
            <w:tcW w:w="3763" w:type="dxa"/>
            <w:shd w:val="clear" w:color="auto" w:fill="auto"/>
            <w:vAlign w:val="center"/>
          </w:tcPr>
          <w:p w14:paraId="52F6637E" w14:textId="77777777" w:rsidR="00F741EF" w:rsidRDefault="00F741EF">
            <w:pPr>
              <w:rPr>
                <w:rFonts w:ascii="宋体" w:hAnsi="宋体" w:cs="宋体"/>
              </w:rPr>
            </w:pPr>
            <w:r>
              <w:rPr>
                <w:rFonts w:ascii="宋体" w:hAnsi="宋体" w:cs="宋体" w:hint="eastAsia"/>
              </w:rPr>
              <w:t>-</w:t>
            </w:r>
          </w:p>
        </w:tc>
      </w:tr>
      <w:tr w:rsidR="00F741EF" w14:paraId="524154F2" w14:textId="77777777" w:rsidTr="000B13BE">
        <w:trPr>
          <w:trHeight w:val="35"/>
          <w:jc w:val="center"/>
        </w:trPr>
        <w:tc>
          <w:tcPr>
            <w:tcW w:w="1073" w:type="dxa"/>
            <w:vMerge/>
            <w:shd w:val="clear" w:color="auto" w:fill="auto"/>
            <w:vAlign w:val="center"/>
          </w:tcPr>
          <w:p w14:paraId="630E1035" w14:textId="77777777" w:rsidR="00F741EF" w:rsidRDefault="00F741EF">
            <w:pPr>
              <w:rPr>
                <w:rFonts w:ascii="宋体" w:hAnsi="宋体" w:cs="宋体"/>
              </w:rPr>
            </w:pPr>
          </w:p>
        </w:tc>
        <w:tc>
          <w:tcPr>
            <w:tcW w:w="1275" w:type="dxa"/>
            <w:shd w:val="clear" w:color="auto" w:fill="auto"/>
            <w:vAlign w:val="center"/>
          </w:tcPr>
          <w:p w14:paraId="2D90B4F2" w14:textId="77777777" w:rsidR="00F741EF" w:rsidRDefault="00F741EF">
            <w:pPr>
              <w:rPr>
                <w:rFonts w:ascii="宋体" w:hAnsi="宋体" w:cs="宋体"/>
              </w:rPr>
            </w:pPr>
            <w:r>
              <w:rPr>
                <w:rFonts w:ascii="宋体" w:hAnsi="宋体" w:cs="宋体" w:hint="eastAsia"/>
              </w:rPr>
              <w:t>风险提示</w:t>
            </w:r>
          </w:p>
        </w:tc>
        <w:tc>
          <w:tcPr>
            <w:tcW w:w="851" w:type="dxa"/>
            <w:shd w:val="clear" w:color="auto" w:fill="auto"/>
            <w:vAlign w:val="center"/>
          </w:tcPr>
          <w:p w14:paraId="237A6CC6" w14:textId="77777777" w:rsidR="00F741EF" w:rsidRDefault="00F741EF">
            <w:pPr>
              <w:rPr>
                <w:rFonts w:ascii="宋体" w:hAnsi="宋体" w:cs="宋体"/>
              </w:rPr>
            </w:pPr>
            <w:r>
              <w:rPr>
                <w:rFonts w:ascii="宋体" w:hAnsi="宋体" w:cs="宋体" w:hint="eastAsia"/>
              </w:rPr>
              <w:t>1种</w:t>
            </w:r>
          </w:p>
        </w:tc>
        <w:tc>
          <w:tcPr>
            <w:tcW w:w="567" w:type="dxa"/>
            <w:shd w:val="clear" w:color="auto" w:fill="auto"/>
            <w:vAlign w:val="center"/>
          </w:tcPr>
          <w:p w14:paraId="2AABBEFF" w14:textId="77777777" w:rsidR="00F741EF" w:rsidRDefault="00F741EF">
            <w:pPr>
              <w:rPr>
                <w:rFonts w:ascii="宋体" w:hAnsi="宋体" w:cs="宋体"/>
              </w:rPr>
            </w:pPr>
            <w:r>
              <w:rPr>
                <w:rFonts w:ascii="宋体" w:hAnsi="宋体" w:cs="宋体" w:hint="eastAsia"/>
              </w:rPr>
              <w:t>1个</w:t>
            </w:r>
          </w:p>
        </w:tc>
        <w:tc>
          <w:tcPr>
            <w:tcW w:w="3763" w:type="dxa"/>
            <w:shd w:val="clear" w:color="auto" w:fill="auto"/>
            <w:vAlign w:val="center"/>
          </w:tcPr>
          <w:p w14:paraId="19CB1907" w14:textId="2AE3D388" w:rsidR="00F741EF" w:rsidRDefault="00FE5BA3">
            <w:pPr>
              <w:rPr>
                <w:rFonts w:ascii="宋体" w:hAnsi="宋体" w:cs="宋体"/>
              </w:rPr>
            </w:pPr>
            <w:r w:rsidRPr="00FE5BA3">
              <w:rPr>
                <w:rFonts w:ascii="宋体" w:hAnsi="宋体" w:cs="宋体" w:hint="eastAsia"/>
              </w:rPr>
              <w:t>多种服务配置不当导致系统易受攻击</w:t>
            </w:r>
          </w:p>
        </w:tc>
      </w:tr>
    </w:tbl>
    <w:p w14:paraId="2F64A2E1" w14:textId="77777777" w:rsidR="00270F05" w:rsidRDefault="00270F05"/>
    <w:p w14:paraId="42C958D8" w14:textId="77777777" w:rsidR="00270F05" w:rsidRDefault="00D708EA">
      <w:pPr>
        <w:pStyle w:val="1"/>
      </w:pPr>
      <w:r>
        <w:rPr>
          <w:rFonts w:hint="eastAsia"/>
        </w:rPr>
        <w:t>服务概述</w:t>
      </w:r>
    </w:p>
    <w:bookmarkEnd w:id="0"/>
    <w:p w14:paraId="41623EC5" w14:textId="5B0A597E" w:rsidR="00270F05" w:rsidRDefault="00D708EA">
      <w:pPr>
        <w:pStyle w:val="2015015"/>
        <w:spacing w:line="360" w:lineRule="auto"/>
        <w:ind w:firstLine="482"/>
        <w:jc w:val="left"/>
        <w:rPr>
          <w:rFonts w:ascii="宋体" w:hAnsi="宋体"/>
          <w:sz w:val="24"/>
        </w:rPr>
      </w:pPr>
      <w:r>
        <w:rPr>
          <w:rFonts w:ascii="宋体" w:hAnsi="宋体" w:hint="eastAsia"/>
          <w:sz w:val="24"/>
        </w:rPr>
        <w:t>本次渗透测试工作是由</w:t>
      </w:r>
      <w:r w:rsidR="00B13901" w:rsidRPr="00B13901">
        <w:rPr>
          <w:rFonts w:ascii="宋体" w:hAnsi="宋体" w:hint="eastAsia"/>
          <w:sz w:val="24"/>
        </w:rPr>
        <w:t>网络攻防基础实践课程</w:t>
      </w:r>
      <w:r>
        <w:rPr>
          <w:rFonts w:ascii="宋体" w:hAnsi="宋体" w:hint="eastAsia"/>
          <w:sz w:val="24"/>
        </w:rPr>
        <w:t>的</w:t>
      </w:r>
      <w:r w:rsidR="00B13901">
        <w:rPr>
          <w:rFonts w:ascii="宋体" w:hAnsi="宋体" w:hint="eastAsia"/>
          <w:sz w:val="24"/>
        </w:rPr>
        <w:t>学生任宇</w:t>
      </w:r>
      <w:r>
        <w:rPr>
          <w:rFonts w:ascii="宋体" w:hAnsi="宋体" w:hint="eastAsia"/>
          <w:sz w:val="24"/>
        </w:rPr>
        <w:t>独立完成的。</w:t>
      </w:r>
    </w:p>
    <w:p w14:paraId="710EDF69" w14:textId="46D3A044" w:rsidR="00270F05" w:rsidRDefault="00AF7FBF">
      <w:pPr>
        <w:pStyle w:val="2015015"/>
        <w:spacing w:line="360" w:lineRule="auto"/>
        <w:ind w:firstLine="482"/>
        <w:jc w:val="left"/>
        <w:rPr>
          <w:rFonts w:ascii="宋体" w:hAnsi="宋体"/>
          <w:sz w:val="24"/>
        </w:rPr>
      </w:pPr>
      <w:r>
        <w:rPr>
          <w:rFonts w:ascii="宋体" w:hAnsi="宋体" w:hint="eastAsia"/>
          <w:sz w:val="24"/>
        </w:rPr>
        <w:t>任宇</w:t>
      </w:r>
      <w:r w:rsidR="00D708EA">
        <w:rPr>
          <w:rFonts w:ascii="宋体" w:hAnsi="宋体" w:hint="eastAsia"/>
          <w:sz w:val="24"/>
        </w:rPr>
        <w:t>在</w:t>
      </w:r>
      <w:r w:rsidR="00D708EA">
        <w:rPr>
          <w:rFonts w:ascii="宋体" w:hAnsi="宋体" w:hint="eastAsia"/>
          <w:color w:val="FF0000"/>
          <w:sz w:val="24"/>
          <w:u w:val="single"/>
          <w:shd w:val="clear" w:color="FFFFFF" w:fill="D9D9D9"/>
        </w:rPr>
        <w:t>202</w:t>
      </w:r>
      <w:r w:rsidR="00A279F0">
        <w:rPr>
          <w:rFonts w:ascii="宋体" w:hAnsi="宋体" w:hint="eastAsia"/>
          <w:color w:val="FF0000"/>
          <w:sz w:val="24"/>
          <w:u w:val="single"/>
          <w:shd w:val="clear" w:color="FFFFFF" w:fill="D9D9D9"/>
        </w:rPr>
        <w:t>4</w:t>
      </w:r>
      <w:r w:rsidR="00D708EA">
        <w:rPr>
          <w:rFonts w:ascii="宋体" w:hAnsi="宋体" w:hint="eastAsia"/>
          <w:color w:val="FF0000"/>
          <w:sz w:val="24"/>
          <w:u w:val="single"/>
          <w:shd w:val="clear" w:color="FFFFFF" w:fill="D9D9D9"/>
        </w:rPr>
        <w:t>年</w:t>
      </w:r>
      <w:r w:rsidR="00A23068">
        <w:rPr>
          <w:rFonts w:ascii="宋体" w:hAnsi="宋体" w:hint="eastAsia"/>
          <w:color w:val="FF0000"/>
          <w:sz w:val="24"/>
          <w:u w:val="single"/>
          <w:shd w:val="clear" w:color="FFFFFF" w:fill="D9D9D9"/>
        </w:rPr>
        <w:t>5</w:t>
      </w:r>
      <w:r w:rsidR="00D708EA">
        <w:rPr>
          <w:rFonts w:ascii="宋体" w:hAnsi="宋体" w:hint="eastAsia"/>
          <w:color w:val="FF0000"/>
          <w:sz w:val="24"/>
          <w:u w:val="single"/>
          <w:shd w:val="clear" w:color="FFFFFF" w:fill="D9D9D9"/>
        </w:rPr>
        <w:t>月</w:t>
      </w:r>
      <w:r w:rsidR="00A23068">
        <w:rPr>
          <w:rFonts w:ascii="宋体" w:hAnsi="宋体" w:hint="eastAsia"/>
          <w:color w:val="FF0000"/>
          <w:sz w:val="24"/>
          <w:u w:val="single"/>
          <w:shd w:val="clear" w:color="FFFFFF" w:fill="D9D9D9"/>
        </w:rPr>
        <w:t>7</w:t>
      </w:r>
      <w:r w:rsidR="00D708EA">
        <w:rPr>
          <w:rFonts w:ascii="宋体" w:hAnsi="宋体" w:hint="eastAsia"/>
          <w:color w:val="FF0000"/>
          <w:sz w:val="24"/>
          <w:u w:val="single"/>
          <w:shd w:val="clear" w:color="FFFFFF" w:fill="D9D9D9"/>
        </w:rPr>
        <w:t>日-202</w:t>
      </w:r>
      <w:r w:rsidR="00A23068">
        <w:rPr>
          <w:rFonts w:ascii="宋体" w:hAnsi="宋体" w:hint="eastAsia"/>
          <w:color w:val="FF0000"/>
          <w:sz w:val="24"/>
          <w:u w:val="single"/>
          <w:shd w:val="clear" w:color="FFFFFF" w:fill="D9D9D9"/>
        </w:rPr>
        <w:t>4</w:t>
      </w:r>
      <w:r w:rsidR="00D708EA">
        <w:rPr>
          <w:rFonts w:ascii="宋体" w:hAnsi="宋体" w:hint="eastAsia"/>
          <w:color w:val="FF0000"/>
          <w:sz w:val="24"/>
          <w:u w:val="single"/>
          <w:shd w:val="clear" w:color="FFFFFF" w:fill="D9D9D9"/>
        </w:rPr>
        <w:t>年</w:t>
      </w:r>
      <w:r w:rsidR="00A23068">
        <w:rPr>
          <w:rFonts w:ascii="宋体" w:hAnsi="宋体" w:hint="eastAsia"/>
          <w:color w:val="FF0000"/>
          <w:sz w:val="24"/>
          <w:u w:val="single"/>
          <w:shd w:val="clear" w:color="FFFFFF" w:fill="D9D9D9"/>
        </w:rPr>
        <w:t>5</w:t>
      </w:r>
      <w:r w:rsidR="00D708EA">
        <w:rPr>
          <w:rFonts w:ascii="宋体" w:hAnsi="宋体" w:hint="eastAsia"/>
          <w:color w:val="FF0000"/>
          <w:sz w:val="24"/>
          <w:u w:val="single"/>
          <w:shd w:val="clear" w:color="FFFFFF" w:fill="D9D9D9"/>
        </w:rPr>
        <w:t>月</w:t>
      </w:r>
      <w:r w:rsidR="00A23068">
        <w:rPr>
          <w:rFonts w:ascii="宋体" w:hAnsi="宋体" w:hint="eastAsia"/>
          <w:color w:val="FF0000"/>
          <w:sz w:val="24"/>
          <w:u w:val="single"/>
          <w:shd w:val="clear" w:color="FFFFFF" w:fill="D9D9D9"/>
        </w:rPr>
        <w:t>18</w:t>
      </w:r>
      <w:r w:rsidR="00D708EA">
        <w:rPr>
          <w:rFonts w:ascii="宋体" w:hAnsi="宋体" w:hint="eastAsia"/>
          <w:color w:val="FF0000"/>
          <w:sz w:val="24"/>
          <w:u w:val="single"/>
          <w:shd w:val="clear" w:color="FFFFFF" w:fill="D9D9D9"/>
        </w:rPr>
        <w:t>日</w:t>
      </w:r>
      <w:r w:rsidR="00D708EA">
        <w:rPr>
          <w:rFonts w:ascii="宋体" w:hAnsi="宋体" w:hint="eastAsia"/>
          <w:sz w:val="24"/>
        </w:rPr>
        <w:t>进行了渗透测试工作。在此期间</w:t>
      </w:r>
      <w:r w:rsidR="007804CA">
        <w:rPr>
          <w:rFonts w:ascii="宋体" w:hAnsi="宋体" w:hint="eastAsia"/>
          <w:sz w:val="24"/>
        </w:rPr>
        <w:t>，</w:t>
      </w:r>
      <w:r w:rsidR="00D708EA">
        <w:rPr>
          <w:rFonts w:ascii="宋体" w:hAnsi="宋体" w:hint="eastAsia"/>
          <w:sz w:val="24"/>
        </w:rPr>
        <w:t>渗透测试小组利用部分前沿的攻击技术，使用成熟的黑客攻击手段，集合软件测试技术（标准）对指定网络、系统做入侵攻击测试，希望由此发现网站、应用系统中存在的安全漏洞和风险点。</w:t>
      </w:r>
    </w:p>
    <w:p w14:paraId="629DA2CC" w14:textId="77777777" w:rsidR="00270F05" w:rsidRDefault="00D708EA">
      <w:pPr>
        <w:pStyle w:val="2"/>
        <w:numPr>
          <w:ilvl w:val="1"/>
          <w:numId w:val="0"/>
        </w:numPr>
      </w:pPr>
      <w:r>
        <w:rPr>
          <w:rFonts w:hint="eastAsia"/>
        </w:rPr>
        <w:t xml:space="preserve">2.1  </w:t>
      </w:r>
      <w:r>
        <w:rPr>
          <w:rFonts w:hint="eastAsia"/>
        </w:rPr>
        <w:t>测试流程</w:t>
      </w:r>
    </w:p>
    <w:p w14:paraId="547B5C6D" w14:textId="22EA4D2A" w:rsidR="00270F05" w:rsidRDefault="00D708EA">
      <w:pPr>
        <w:pStyle w:val="2015015"/>
        <w:spacing w:line="360" w:lineRule="auto"/>
        <w:ind w:firstLine="482"/>
        <w:jc w:val="left"/>
        <w:rPr>
          <w:rFonts w:ascii="宋体" w:hAnsi="宋体"/>
          <w:sz w:val="24"/>
        </w:rPr>
      </w:pPr>
      <w:r>
        <w:rPr>
          <w:rFonts w:ascii="宋体" w:hAnsi="宋体"/>
          <w:sz w:val="24"/>
        </w:rPr>
        <w:t>渗透测试服务流程定义为如下阶段。</w:t>
      </w:r>
    </w:p>
    <w:p w14:paraId="1B95A627" w14:textId="77777777" w:rsidR="00270F05" w:rsidRDefault="00D708EA">
      <w:r>
        <w:rPr>
          <w:noProof/>
        </w:rPr>
        <w:drawing>
          <wp:inline distT="0" distB="0" distL="0" distR="0" wp14:anchorId="583BEE1D" wp14:editId="0E2AB7E3">
            <wp:extent cx="4785360" cy="1249680"/>
            <wp:effectExtent l="0" t="0" r="571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85360" cy="1249680"/>
                    </a:xfrm>
                    <a:prstGeom prst="rect">
                      <a:avLst/>
                    </a:prstGeom>
                    <a:noFill/>
                    <a:ln>
                      <a:noFill/>
                    </a:ln>
                  </pic:spPr>
                </pic:pic>
              </a:graphicData>
            </a:graphic>
          </wp:inline>
        </w:drawing>
      </w:r>
    </w:p>
    <w:p w14:paraId="5713F6DD" w14:textId="77777777" w:rsidR="00270F05" w:rsidRDefault="00D708EA">
      <w:pPr>
        <w:jc w:val="center"/>
      </w:pPr>
      <w:bookmarkStart w:id="1" w:name="_Toc25071871"/>
      <w:r>
        <w:rPr>
          <w:rFonts w:hint="eastAsia"/>
        </w:rPr>
        <w:t>图</w:t>
      </w:r>
      <w:r>
        <w:rPr>
          <w:rFonts w:hint="eastAsia"/>
        </w:rPr>
        <w:t xml:space="preserve">2.1  </w:t>
      </w:r>
      <w:r>
        <w:t>渗透测试流程</w:t>
      </w:r>
      <w:bookmarkEnd w:id="1"/>
    </w:p>
    <w:p w14:paraId="33F26E2D" w14:textId="77777777" w:rsidR="00270F05" w:rsidRDefault="00270F05">
      <w:pPr>
        <w:jc w:val="center"/>
      </w:pPr>
    </w:p>
    <w:p w14:paraId="767991C8" w14:textId="1164E885" w:rsidR="00270F05" w:rsidRDefault="00D708EA">
      <w:pPr>
        <w:pStyle w:val="2015015"/>
        <w:spacing w:line="360" w:lineRule="auto"/>
        <w:ind w:firstLine="482"/>
        <w:jc w:val="left"/>
        <w:rPr>
          <w:rFonts w:ascii="宋体" w:hAnsi="宋体"/>
          <w:sz w:val="24"/>
        </w:rPr>
      </w:pPr>
      <w:r>
        <w:rPr>
          <w:rFonts w:ascii="宋体" w:hAnsi="宋体"/>
          <w:sz w:val="24"/>
        </w:rPr>
        <w:t>信息收集：此阶段中，</w:t>
      </w:r>
      <w:r w:rsidR="000927A3">
        <w:rPr>
          <w:rFonts w:ascii="宋体" w:hAnsi="宋体" w:hint="eastAsia"/>
          <w:sz w:val="24"/>
        </w:rPr>
        <w:t>测试人员</w:t>
      </w:r>
      <w:r>
        <w:rPr>
          <w:rFonts w:ascii="宋体" w:hAnsi="宋体"/>
          <w:sz w:val="24"/>
        </w:rPr>
        <w:t>进行必要的信息收集，如 IP 地址、DNS 记录、软件版本信息、IP 段、Google中的公开信息等。</w:t>
      </w:r>
    </w:p>
    <w:p w14:paraId="30DA92E7" w14:textId="3229C81D" w:rsidR="00270F05" w:rsidRDefault="00D708EA">
      <w:pPr>
        <w:pStyle w:val="2015015"/>
        <w:spacing w:line="360" w:lineRule="auto"/>
        <w:ind w:firstLine="482"/>
        <w:jc w:val="left"/>
        <w:rPr>
          <w:rFonts w:ascii="宋体" w:hAnsi="宋体"/>
          <w:sz w:val="24"/>
        </w:rPr>
      </w:pPr>
      <w:r>
        <w:rPr>
          <w:rFonts w:ascii="宋体" w:hAnsi="宋体"/>
          <w:sz w:val="24"/>
        </w:rPr>
        <w:t>渗透测试：此阶段中，测试人员根据第一阶段获得的信息对网络、系统进行渗透测试。此阶段如果成功的话，可能获得普通权限。</w:t>
      </w:r>
    </w:p>
    <w:p w14:paraId="4C427B76" w14:textId="69508286" w:rsidR="00270F05" w:rsidRDefault="00D708EA">
      <w:pPr>
        <w:pStyle w:val="2015015"/>
        <w:spacing w:line="360" w:lineRule="auto"/>
        <w:ind w:firstLine="482"/>
        <w:jc w:val="left"/>
        <w:rPr>
          <w:rFonts w:ascii="宋体" w:hAnsi="宋体"/>
          <w:sz w:val="24"/>
        </w:rPr>
      </w:pPr>
      <w:r>
        <w:rPr>
          <w:rFonts w:ascii="宋体" w:hAnsi="宋体"/>
          <w:sz w:val="24"/>
        </w:rPr>
        <w:t>缺陷利用：此阶段中，测试人员尝试由普通权限提升为管理员权限，获得对系统的完全控制权。在时间许可的情况下，必要时从第一阶段重新进行。</w:t>
      </w:r>
    </w:p>
    <w:p w14:paraId="2D874C03" w14:textId="66DA40B3" w:rsidR="00270F05" w:rsidRDefault="00D708EA">
      <w:pPr>
        <w:pStyle w:val="2015015"/>
        <w:spacing w:line="360" w:lineRule="auto"/>
        <w:ind w:firstLine="482"/>
        <w:jc w:val="left"/>
        <w:rPr>
          <w:rFonts w:ascii="宋体" w:hAnsi="宋体"/>
          <w:sz w:val="24"/>
        </w:rPr>
      </w:pPr>
      <w:r>
        <w:rPr>
          <w:rFonts w:ascii="宋体" w:hAnsi="宋体"/>
          <w:sz w:val="24"/>
        </w:rPr>
        <w:lastRenderedPageBreak/>
        <w:t>成果收集：此阶段中，测试人员对前期收集的各类弱点、漏洞等问题进行分类整理，集中展示。</w:t>
      </w:r>
    </w:p>
    <w:p w14:paraId="3A7BE961" w14:textId="5DF10C8F" w:rsidR="00270F05" w:rsidRDefault="00D708EA">
      <w:pPr>
        <w:pStyle w:val="2015015"/>
        <w:spacing w:line="360" w:lineRule="auto"/>
        <w:ind w:firstLine="482"/>
        <w:jc w:val="left"/>
        <w:rPr>
          <w:rFonts w:ascii="宋体" w:hAnsi="宋体"/>
          <w:sz w:val="24"/>
        </w:rPr>
      </w:pPr>
      <w:r>
        <w:rPr>
          <w:rFonts w:ascii="宋体" w:hAnsi="宋体"/>
          <w:sz w:val="24"/>
        </w:rPr>
        <w:t>威胁分析：此阶段中，测试人员对发现的上述问题进行威胁分类和分析其影响。</w:t>
      </w:r>
    </w:p>
    <w:p w14:paraId="3EB5035B" w14:textId="037BBB9F" w:rsidR="00270F05" w:rsidRDefault="00D708EA">
      <w:pPr>
        <w:pStyle w:val="2015015"/>
        <w:spacing w:line="360" w:lineRule="auto"/>
        <w:ind w:firstLine="482"/>
        <w:jc w:val="left"/>
        <w:rPr>
          <w:rFonts w:ascii="宋体" w:hAnsi="宋体"/>
          <w:sz w:val="24"/>
        </w:rPr>
      </w:pPr>
      <w:r>
        <w:rPr>
          <w:rFonts w:ascii="宋体" w:hAnsi="宋体"/>
          <w:sz w:val="24"/>
        </w:rPr>
        <w:t>输出报告：此阶段中，测试人员根据测试和分析的结果编写直观的渗透测试服务报告。</w:t>
      </w:r>
    </w:p>
    <w:p w14:paraId="414EA116" w14:textId="77777777" w:rsidR="00270F05" w:rsidRDefault="00D708EA">
      <w:pPr>
        <w:pStyle w:val="2"/>
        <w:numPr>
          <w:ilvl w:val="1"/>
          <w:numId w:val="0"/>
        </w:numPr>
      </w:pPr>
      <w:r>
        <w:rPr>
          <w:rFonts w:hint="eastAsia"/>
        </w:rPr>
        <w:t xml:space="preserve">2.2  </w:t>
      </w:r>
      <w:r>
        <w:rPr>
          <w:rFonts w:hint="eastAsia"/>
        </w:rPr>
        <w:t>风险管理及规避</w:t>
      </w:r>
    </w:p>
    <w:p w14:paraId="00869978" w14:textId="77777777" w:rsidR="00270F05" w:rsidRDefault="00D708EA">
      <w:pPr>
        <w:pStyle w:val="2015015"/>
        <w:spacing w:line="360" w:lineRule="auto"/>
        <w:ind w:firstLine="482"/>
        <w:jc w:val="left"/>
        <w:rPr>
          <w:rFonts w:ascii="宋体" w:hAnsi="宋体"/>
          <w:sz w:val="24"/>
        </w:rPr>
      </w:pPr>
      <w:r>
        <w:rPr>
          <w:rFonts w:ascii="宋体" w:hAnsi="宋体"/>
          <w:sz w:val="24"/>
        </w:rPr>
        <w:t>为保障客户系统在渗透测试过程中稳定、安全的运转，我们将提供以下多种方式来进行风险规避。</w:t>
      </w:r>
    </w:p>
    <w:p w14:paraId="46BA4737" w14:textId="77777777" w:rsidR="00270F05" w:rsidRDefault="00D708EA">
      <w:pPr>
        <w:ind w:firstLineChars="200" w:firstLine="482"/>
        <w:rPr>
          <w:rFonts w:ascii="宋体" w:hAnsi="宋体" w:cs="宋体"/>
          <w:b/>
          <w:bCs/>
          <w:sz w:val="24"/>
          <w:szCs w:val="24"/>
        </w:rPr>
      </w:pPr>
      <w:r>
        <w:rPr>
          <w:rFonts w:ascii="宋体" w:hAnsi="宋体" w:cs="宋体"/>
          <w:b/>
          <w:bCs/>
          <w:sz w:val="24"/>
          <w:szCs w:val="24"/>
        </w:rPr>
        <w:t>对象的选择</w:t>
      </w:r>
    </w:p>
    <w:p w14:paraId="734AF2C7" w14:textId="77777777" w:rsidR="00270F05" w:rsidRDefault="00D708EA">
      <w:pPr>
        <w:pStyle w:val="2015015"/>
        <w:spacing w:line="360" w:lineRule="auto"/>
        <w:ind w:firstLine="482"/>
        <w:jc w:val="left"/>
        <w:rPr>
          <w:rFonts w:ascii="宋体" w:hAnsi="宋体"/>
          <w:sz w:val="24"/>
        </w:rPr>
      </w:pPr>
      <w:r>
        <w:rPr>
          <w:rFonts w:ascii="宋体" w:hAnsi="宋体"/>
          <w:sz w:val="24"/>
        </w:rPr>
        <w:t>为更大程度的避免风险的产生，渗透测试还可选择对备份系统进行测试。因为备份系统与在线系统所安装的应用和承载的数据差异较小，而其稳定性要求又比在线系统低，因此，选择对备份系统进行测试也是规避风险的一种常见方式。</w:t>
      </w:r>
    </w:p>
    <w:p w14:paraId="1D50B3E2" w14:textId="77777777" w:rsidR="00270F05" w:rsidRDefault="00D708EA">
      <w:pPr>
        <w:ind w:firstLineChars="200" w:firstLine="482"/>
        <w:rPr>
          <w:rFonts w:ascii="宋体" w:hAnsi="宋体" w:cs="宋体"/>
          <w:b/>
          <w:bCs/>
          <w:sz w:val="24"/>
          <w:szCs w:val="24"/>
        </w:rPr>
      </w:pPr>
      <w:r>
        <w:rPr>
          <w:rFonts w:ascii="宋体" w:hAnsi="宋体" w:cs="宋体"/>
          <w:b/>
          <w:bCs/>
          <w:sz w:val="24"/>
          <w:szCs w:val="24"/>
        </w:rPr>
        <w:t>时间的控制</w:t>
      </w:r>
    </w:p>
    <w:p w14:paraId="3C1194AE" w14:textId="77777777" w:rsidR="00270F05" w:rsidRDefault="00D708EA">
      <w:pPr>
        <w:pStyle w:val="2015015"/>
        <w:spacing w:line="360" w:lineRule="auto"/>
        <w:ind w:firstLine="482"/>
        <w:jc w:val="left"/>
        <w:rPr>
          <w:rFonts w:ascii="宋体" w:hAnsi="宋体"/>
          <w:sz w:val="24"/>
        </w:rPr>
      </w:pPr>
      <w:r>
        <w:rPr>
          <w:rFonts w:ascii="宋体" w:hAnsi="宋体"/>
          <w:sz w:val="24"/>
        </w:rPr>
        <w:t>从时间安排上，测试人员将将尽量避免在数据高峰时进行测试，以此来减小测试工作对被测试系统带来的压力。另外，测试人员在每次测试前也将通过电话、邮件等方式告知相关人员，以防止测试过程中出现意外情况。</w:t>
      </w:r>
    </w:p>
    <w:p w14:paraId="0981BE2B" w14:textId="77777777" w:rsidR="00270F05" w:rsidRDefault="00D708EA">
      <w:pPr>
        <w:ind w:firstLineChars="200" w:firstLine="482"/>
        <w:rPr>
          <w:rFonts w:ascii="宋体" w:hAnsi="宋体" w:cs="宋体"/>
          <w:b/>
          <w:bCs/>
          <w:sz w:val="24"/>
          <w:szCs w:val="24"/>
        </w:rPr>
      </w:pPr>
      <w:r>
        <w:rPr>
          <w:rFonts w:ascii="宋体" w:hAnsi="宋体" w:cs="宋体"/>
          <w:b/>
          <w:bCs/>
          <w:sz w:val="24"/>
          <w:szCs w:val="24"/>
        </w:rPr>
        <w:t>技术手段</w:t>
      </w:r>
    </w:p>
    <w:p w14:paraId="51691AC3" w14:textId="77777777" w:rsidR="00270F05" w:rsidRDefault="00D708EA">
      <w:pPr>
        <w:ind w:firstLineChars="200" w:firstLine="480"/>
        <w:rPr>
          <w:rFonts w:ascii="宋体" w:hAnsi="宋体" w:cs="宋体"/>
          <w:sz w:val="24"/>
          <w:szCs w:val="24"/>
        </w:rPr>
      </w:pPr>
      <w:r>
        <w:rPr>
          <w:rFonts w:ascii="宋体" w:hAnsi="宋体" w:cs="宋体" w:hint="eastAsia"/>
          <w:sz w:val="24"/>
          <w:szCs w:val="24"/>
        </w:rPr>
        <w:t>XXXX</w:t>
      </w:r>
      <w:r>
        <w:rPr>
          <w:rFonts w:ascii="宋体" w:hAnsi="宋体" w:cs="宋体"/>
          <w:sz w:val="24"/>
          <w:szCs w:val="24"/>
        </w:rPr>
        <w:t>的渗透测试人员都具有丰富的经验和技能，在每一步测试前都会预估可能带来的后果，对于可能产生影响的测试（如：溢出攻击）将被记录并跳过，并在随后与客户协商决定是否进行测试及测试方法。</w:t>
      </w:r>
    </w:p>
    <w:p w14:paraId="48348BF2" w14:textId="77777777" w:rsidR="00270F05" w:rsidRDefault="00D708EA">
      <w:pPr>
        <w:ind w:firstLineChars="200" w:firstLine="482"/>
        <w:rPr>
          <w:rFonts w:ascii="宋体" w:hAnsi="宋体" w:cs="宋体"/>
          <w:b/>
          <w:bCs/>
          <w:sz w:val="24"/>
          <w:szCs w:val="24"/>
        </w:rPr>
      </w:pPr>
      <w:r>
        <w:rPr>
          <w:rFonts w:ascii="宋体" w:hAnsi="宋体" w:cs="宋体"/>
          <w:b/>
          <w:bCs/>
          <w:sz w:val="24"/>
          <w:szCs w:val="24"/>
        </w:rPr>
        <w:t>监控措施</w:t>
      </w:r>
    </w:p>
    <w:p w14:paraId="22E9AC57" w14:textId="77777777" w:rsidR="00270F05" w:rsidRDefault="00D708EA">
      <w:pPr>
        <w:pStyle w:val="2015015"/>
        <w:spacing w:line="360" w:lineRule="auto"/>
        <w:ind w:firstLine="482"/>
        <w:jc w:val="left"/>
        <w:rPr>
          <w:rFonts w:ascii="宋体" w:hAnsi="宋体"/>
          <w:sz w:val="24"/>
        </w:rPr>
      </w:pPr>
      <w:r>
        <w:rPr>
          <w:rFonts w:ascii="宋体" w:hAnsi="宋体"/>
          <w:sz w:val="24"/>
        </w:rPr>
        <w:t>针对每一系统进行测试前，测试人员都会告知被测试系统管理员，并且在测试过程中会随时关注目标系统的负荷等信息，一旦出现任何异常，将会停止测试。</w:t>
      </w:r>
    </w:p>
    <w:p w14:paraId="79854EE2" w14:textId="77777777" w:rsidR="00270F05" w:rsidRDefault="00D708EA">
      <w:pPr>
        <w:ind w:firstLineChars="200" w:firstLine="482"/>
        <w:rPr>
          <w:rFonts w:ascii="宋体" w:hAnsi="宋体" w:cs="宋体"/>
          <w:b/>
          <w:bCs/>
          <w:sz w:val="24"/>
          <w:szCs w:val="24"/>
        </w:rPr>
      </w:pPr>
      <w:r>
        <w:rPr>
          <w:rFonts w:ascii="宋体" w:hAnsi="宋体" w:cs="宋体"/>
          <w:b/>
          <w:bCs/>
          <w:sz w:val="24"/>
          <w:szCs w:val="24"/>
        </w:rPr>
        <w:t>工具使用</w:t>
      </w:r>
    </w:p>
    <w:p w14:paraId="0A3026AC" w14:textId="77777777" w:rsidR="00270F05" w:rsidRDefault="00D708EA">
      <w:pPr>
        <w:pStyle w:val="2015015"/>
        <w:spacing w:line="360" w:lineRule="auto"/>
        <w:ind w:firstLine="482"/>
        <w:jc w:val="left"/>
        <w:rPr>
          <w:rFonts w:ascii="宋体" w:hAnsi="宋体"/>
          <w:sz w:val="24"/>
        </w:rPr>
      </w:pPr>
      <w:r>
        <w:rPr>
          <w:rFonts w:ascii="宋体" w:hAnsi="宋体"/>
          <w:sz w:val="24"/>
        </w:rPr>
        <w:lastRenderedPageBreak/>
        <w:t>在使用工具测试的过程中，测试人员会通过设置线程、插件数量等参数来减少其对系统的压力，同时还会去除任何可能对目标系统带来危害的插件，如：远程溢出攻击类插件、拒绝服务攻击类插件等等。</w:t>
      </w:r>
    </w:p>
    <w:p w14:paraId="74483D9E" w14:textId="77777777" w:rsidR="00270F05" w:rsidRDefault="00D708EA">
      <w:pPr>
        <w:pStyle w:val="2"/>
        <w:numPr>
          <w:ilvl w:val="1"/>
          <w:numId w:val="0"/>
        </w:numPr>
      </w:pPr>
      <w:r>
        <w:rPr>
          <w:rFonts w:hint="eastAsia"/>
        </w:rPr>
        <w:t xml:space="preserve">2.3  </w:t>
      </w:r>
      <w:r>
        <w:rPr>
          <w:rFonts w:hint="eastAsia"/>
        </w:rPr>
        <w:t>参考标准</w:t>
      </w:r>
    </w:p>
    <w:p w14:paraId="1270CBE4" w14:textId="0FB0135D" w:rsidR="00270F05" w:rsidRDefault="00D708EA">
      <w:pPr>
        <w:pStyle w:val="2015015"/>
        <w:spacing w:line="360" w:lineRule="auto"/>
        <w:ind w:firstLine="482"/>
        <w:jc w:val="left"/>
        <w:rPr>
          <w:rFonts w:ascii="宋体" w:hAnsi="宋体"/>
          <w:sz w:val="24"/>
        </w:rPr>
      </w:pPr>
      <w:r>
        <w:rPr>
          <w:rFonts w:ascii="宋体" w:hAnsi="宋体" w:hint="eastAsia"/>
          <w:sz w:val="24"/>
        </w:rPr>
        <w:t>为了保证此次渗透测试的先进性、完备性、规范性，渗透工程师</w:t>
      </w:r>
      <w:r w:rsidR="00D47305">
        <w:rPr>
          <w:rFonts w:ascii="宋体" w:hAnsi="宋体" w:hint="eastAsia"/>
          <w:sz w:val="24"/>
        </w:rPr>
        <w:t>任宇</w:t>
      </w:r>
      <w:r>
        <w:rPr>
          <w:rFonts w:ascii="宋体" w:hAnsi="宋体" w:hint="eastAsia"/>
          <w:sz w:val="24"/>
        </w:rPr>
        <w:t>将参考下列国内、国际与渗透测试有关的标准进行工作。</w:t>
      </w:r>
    </w:p>
    <w:p w14:paraId="0C4A961D" w14:textId="77777777" w:rsidR="00270F05" w:rsidRDefault="00D708EA">
      <w:pPr>
        <w:spacing w:line="360" w:lineRule="auto"/>
        <w:rPr>
          <w:rFonts w:ascii="宋体" w:hAnsi="宋体" w:cs="宋体"/>
          <w:b/>
          <w:bCs/>
          <w:sz w:val="24"/>
          <w:szCs w:val="24"/>
        </w:rPr>
      </w:pPr>
      <w:r>
        <w:rPr>
          <w:rFonts w:ascii="宋体" w:hAnsi="宋体" w:cs="宋体" w:hint="eastAsia"/>
          <w:b/>
          <w:bCs/>
          <w:sz w:val="24"/>
          <w:szCs w:val="24"/>
        </w:rPr>
        <w:t>国内可参考的标准、指南或规范：</w:t>
      </w:r>
    </w:p>
    <w:p w14:paraId="246D976D" w14:textId="77777777" w:rsidR="00270F05" w:rsidRDefault="00D708EA">
      <w:pPr>
        <w:numPr>
          <w:ilvl w:val="0"/>
          <w:numId w:val="18"/>
        </w:numPr>
        <w:spacing w:line="360" w:lineRule="auto"/>
        <w:rPr>
          <w:rFonts w:ascii="宋体" w:hAnsi="宋体" w:cs="宋体"/>
          <w:sz w:val="24"/>
          <w:szCs w:val="24"/>
        </w:rPr>
      </w:pPr>
      <w:bookmarkStart w:id="2" w:name="_Toc191795792"/>
      <w:bookmarkStart w:id="3" w:name="_Toc264558168"/>
      <w:r>
        <w:rPr>
          <w:rFonts w:ascii="宋体" w:hAnsi="宋体" w:cs="宋体" w:hint="eastAsia"/>
          <w:sz w:val="24"/>
          <w:szCs w:val="24"/>
        </w:rPr>
        <w:t>ISO/IEC 27001:2005信息技术-安全技术-信息系统规范与使用指南</w:t>
      </w:r>
    </w:p>
    <w:p w14:paraId="1B56EF9D" w14:textId="77777777" w:rsidR="00270F05" w:rsidRDefault="00D708EA">
      <w:pPr>
        <w:numPr>
          <w:ilvl w:val="0"/>
          <w:numId w:val="18"/>
        </w:numPr>
        <w:spacing w:line="360" w:lineRule="auto"/>
        <w:rPr>
          <w:rFonts w:ascii="宋体" w:hAnsi="宋体" w:cs="宋体"/>
          <w:sz w:val="24"/>
          <w:szCs w:val="24"/>
        </w:rPr>
      </w:pPr>
      <w:r>
        <w:rPr>
          <w:rFonts w:ascii="宋体" w:hAnsi="宋体" w:cs="宋体" w:hint="eastAsia"/>
          <w:sz w:val="24"/>
          <w:szCs w:val="24"/>
        </w:rPr>
        <w:t>ISO/IEC 13335-1: 2004 信息技术-安全技术-信息技术安全管理指南</w:t>
      </w:r>
    </w:p>
    <w:p w14:paraId="71332AA8" w14:textId="77777777" w:rsidR="00270F05" w:rsidRDefault="00D708EA">
      <w:pPr>
        <w:numPr>
          <w:ilvl w:val="0"/>
          <w:numId w:val="18"/>
        </w:numPr>
        <w:spacing w:line="360" w:lineRule="auto"/>
        <w:rPr>
          <w:rFonts w:ascii="宋体" w:hAnsi="宋体" w:cs="宋体"/>
          <w:sz w:val="24"/>
          <w:szCs w:val="24"/>
        </w:rPr>
      </w:pPr>
      <w:r>
        <w:rPr>
          <w:rFonts w:ascii="宋体" w:hAnsi="宋体" w:cs="宋体" w:hint="eastAsia"/>
          <w:sz w:val="24"/>
          <w:szCs w:val="24"/>
        </w:rPr>
        <w:t>ISO/IEC TR 15443-1: 2005 信息技术安全保障框架</w:t>
      </w:r>
    </w:p>
    <w:p w14:paraId="52F859F4" w14:textId="77777777" w:rsidR="00270F05" w:rsidRDefault="00D708EA">
      <w:pPr>
        <w:numPr>
          <w:ilvl w:val="0"/>
          <w:numId w:val="18"/>
        </w:numPr>
        <w:spacing w:line="360" w:lineRule="auto"/>
        <w:rPr>
          <w:rFonts w:ascii="宋体" w:hAnsi="宋体" w:cs="宋体"/>
          <w:sz w:val="24"/>
          <w:szCs w:val="24"/>
        </w:rPr>
      </w:pPr>
      <w:r>
        <w:rPr>
          <w:rFonts w:ascii="宋体" w:hAnsi="宋体" w:cs="宋体" w:hint="eastAsia"/>
          <w:sz w:val="24"/>
          <w:szCs w:val="24"/>
        </w:rPr>
        <w:t>ISO/IEC PDTR 19791: 2004 信息技术 安全技术 运行系统安全评估</w:t>
      </w:r>
    </w:p>
    <w:p w14:paraId="1C9FC746" w14:textId="77777777" w:rsidR="00270F05" w:rsidRDefault="00D708EA">
      <w:pPr>
        <w:numPr>
          <w:ilvl w:val="0"/>
          <w:numId w:val="18"/>
        </w:numPr>
        <w:spacing w:line="360" w:lineRule="auto"/>
        <w:rPr>
          <w:rFonts w:ascii="宋体" w:hAnsi="宋体" w:cs="宋体"/>
          <w:sz w:val="24"/>
          <w:szCs w:val="24"/>
        </w:rPr>
      </w:pPr>
      <w:r>
        <w:rPr>
          <w:rFonts w:ascii="宋体" w:hAnsi="宋体" w:cs="宋体" w:hint="eastAsia"/>
          <w:sz w:val="24"/>
          <w:szCs w:val="24"/>
        </w:rPr>
        <w:t>GB/T 20984-2007信息安全技术 信息安全风险评估规范</w:t>
      </w:r>
    </w:p>
    <w:p w14:paraId="38AC95E8" w14:textId="77777777" w:rsidR="00270F05" w:rsidRDefault="00D708EA">
      <w:pPr>
        <w:numPr>
          <w:ilvl w:val="0"/>
          <w:numId w:val="18"/>
        </w:numPr>
        <w:spacing w:line="360" w:lineRule="auto"/>
        <w:rPr>
          <w:rFonts w:ascii="宋体" w:hAnsi="宋体" w:cs="宋体"/>
          <w:sz w:val="24"/>
          <w:szCs w:val="24"/>
        </w:rPr>
      </w:pPr>
      <w:r>
        <w:rPr>
          <w:rFonts w:ascii="宋体" w:hAnsi="宋体" w:cs="宋体" w:hint="eastAsia"/>
          <w:sz w:val="24"/>
          <w:szCs w:val="24"/>
        </w:rPr>
        <w:t>GB/T 19715.1-2005 信息技术-信息技术安全管理指南</w:t>
      </w:r>
    </w:p>
    <w:p w14:paraId="4FFFB814" w14:textId="77777777" w:rsidR="00270F05" w:rsidRDefault="00D708EA">
      <w:pPr>
        <w:numPr>
          <w:ilvl w:val="0"/>
          <w:numId w:val="18"/>
        </w:numPr>
        <w:spacing w:line="360" w:lineRule="auto"/>
        <w:rPr>
          <w:rFonts w:ascii="宋体" w:hAnsi="宋体" w:cs="宋体"/>
          <w:sz w:val="24"/>
          <w:szCs w:val="24"/>
        </w:rPr>
      </w:pPr>
      <w:r>
        <w:rPr>
          <w:rFonts w:ascii="宋体" w:hAnsi="宋体" w:cs="宋体" w:hint="eastAsia"/>
          <w:sz w:val="24"/>
          <w:szCs w:val="24"/>
        </w:rPr>
        <w:t>GB/T 19716-2005 信息技术-信息安全管理实用规则</w:t>
      </w:r>
    </w:p>
    <w:p w14:paraId="2045A618" w14:textId="77777777" w:rsidR="00270F05" w:rsidRDefault="00D708EA">
      <w:pPr>
        <w:numPr>
          <w:ilvl w:val="0"/>
          <w:numId w:val="18"/>
        </w:numPr>
        <w:spacing w:line="360" w:lineRule="auto"/>
        <w:rPr>
          <w:rFonts w:ascii="宋体" w:hAnsi="宋体" w:cs="宋体"/>
          <w:sz w:val="24"/>
          <w:szCs w:val="24"/>
        </w:rPr>
      </w:pPr>
      <w:r>
        <w:rPr>
          <w:rFonts w:ascii="宋体" w:hAnsi="宋体" w:cs="宋体" w:hint="eastAsia"/>
          <w:sz w:val="24"/>
          <w:szCs w:val="24"/>
        </w:rPr>
        <w:t>GB/T 18336-2001 信息技术-安全技术-信息技术安全性评估准则</w:t>
      </w:r>
    </w:p>
    <w:bookmarkEnd w:id="2"/>
    <w:bookmarkEnd w:id="3"/>
    <w:p w14:paraId="2B019D7E" w14:textId="77777777" w:rsidR="00270F05" w:rsidRDefault="00D708EA">
      <w:pPr>
        <w:numPr>
          <w:ilvl w:val="0"/>
          <w:numId w:val="18"/>
        </w:numPr>
        <w:spacing w:line="360" w:lineRule="auto"/>
        <w:rPr>
          <w:rFonts w:ascii="宋体" w:hAnsi="宋体" w:cs="宋体"/>
          <w:sz w:val="24"/>
          <w:szCs w:val="24"/>
        </w:rPr>
      </w:pPr>
      <w:r>
        <w:rPr>
          <w:rFonts w:ascii="宋体" w:hAnsi="宋体" w:cs="宋体" w:hint="eastAsia"/>
          <w:sz w:val="24"/>
          <w:szCs w:val="24"/>
        </w:rPr>
        <w:t>GB/T17859-1999 计算机信息系统安全保护等级划分准则</w:t>
      </w:r>
    </w:p>
    <w:p w14:paraId="7803BC24" w14:textId="77777777" w:rsidR="00270F05" w:rsidRDefault="00D708EA">
      <w:pPr>
        <w:numPr>
          <w:ilvl w:val="0"/>
          <w:numId w:val="18"/>
        </w:numPr>
        <w:spacing w:line="360" w:lineRule="auto"/>
        <w:rPr>
          <w:rFonts w:ascii="宋体" w:hAnsi="宋体" w:cs="宋体"/>
          <w:sz w:val="24"/>
          <w:szCs w:val="24"/>
        </w:rPr>
      </w:pPr>
      <w:r>
        <w:rPr>
          <w:rFonts w:ascii="宋体" w:hAnsi="宋体" w:cs="宋体" w:hint="eastAsia"/>
          <w:sz w:val="24"/>
          <w:szCs w:val="24"/>
        </w:rPr>
        <w:t>GB/T 20984-2007信息安全技术 信息安全风险评估规范</w:t>
      </w:r>
    </w:p>
    <w:p w14:paraId="4255BB52" w14:textId="77777777" w:rsidR="00270F05" w:rsidRDefault="00D708EA">
      <w:pPr>
        <w:numPr>
          <w:ilvl w:val="0"/>
          <w:numId w:val="18"/>
        </w:numPr>
        <w:spacing w:line="360" w:lineRule="auto"/>
        <w:rPr>
          <w:rFonts w:ascii="宋体" w:hAnsi="宋体" w:cs="宋体"/>
          <w:sz w:val="24"/>
          <w:szCs w:val="24"/>
        </w:rPr>
      </w:pPr>
      <w:r>
        <w:rPr>
          <w:rFonts w:ascii="宋体" w:hAnsi="宋体" w:cs="宋体" w:hint="eastAsia"/>
          <w:sz w:val="24"/>
          <w:szCs w:val="24"/>
        </w:rPr>
        <w:t>GB/T 20988-2007信息系统灾难恢复规范</w:t>
      </w:r>
    </w:p>
    <w:p w14:paraId="05783693" w14:textId="75FF9DDF" w:rsidR="008625C6" w:rsidRPr="008625C6" w:rsidRDefault="00D708EA" w:rsidP="008625C6">
      <w:pPr>
        <w:numPr>
          <w:ilvl w:val="0"/>
          <w:numId w:val="18"/>
        </w:numPr>
        <w:spacing w:line="360" w:lineRule="auto"/>
        <w:rPr>
          <w:rFonts w:ascii="宋体" w:hAnsi="宋体" w:cs="宋体" w:hint="eastAsia"/>
          <w:sz w:val="24"/>
          <w:szCs w:val="24"/>
        </w:rPr>
      </w:pPr>
      <w:r>
        <w:rPr>
          <w:rFonts w:ascii="宋体" w:hAnsi="宋体" w:cs="宋体" w:hint="eastAsia"/>
          <w:sz w:val="24"/>
          <w:szCs w:val="24"/>
        </w:rPr>
        <w:t>GB/Z 20986-2007信息安全事件分类分级指南</w:t>
      </w:r>
    </w:p>
    <w:p w14:paraId="67F9D17E" w14:textId="77777777" w:rsidR="00270F05" w:rsidRDefault="00D708EA">
      <w:pPr>
        <w:spacing w:line="360" w:lineRule="auto"/>
        <w:rPr>
          <w:rFonts w:ascii="宋体" w:hAnsi="宋体" w:cs="宋体"/>
          <w:b/>
          <w:bCs/>
          <w:sz w:val="24"/>
          <w:szCs w:val="24"/>
        </w:rPr>
      </w:pPr>
      <w:r>
        <w:rPr>
          <w:rFonts w:ascii="宋体" w:hAnsi="宋体" w:cs="宋体" w:hint="eastAsia"/>
          <w:b/>
          <w:bCs/>
          <w:sz w:val="24"/>
          <w:szCs w:val="24"/>
        </w:rPr>
        <w:t>国际可参考的标准、指南或规范：</w:t>
      </w:r>
    </w:p>
    <w:p w14:paraId="75E6AFE1" w14:textId="77777777" w:rsidR="00270F05" w:rsidRDefault="00D708EA">
      <w:pPr>
        <w:numPr>
          <w:ilvl w:val="0"/>
          <w:numId w:val="19"/>
        </w:numPr>
        <w:spacing w:line="360" w:lineRule="auto"/>
        <w:rPr>
          <w:rFonts w:ascii="宋体" w:hAnsi="宋体" w:cs="宋体"/>
          <w:sz w:val="24"/>
          <w:szCs w:val="24"/>
        </w:rPr>
      </w:pPr>
      <w:r>
        <w:rPr>
          <w:rFonts w:ascii="宋体" w:hAnsi="宋体" w:cs="宋体" w:hint="eastAsia"/>
          <w:sz w:val="24"/>
          <w:szCs w:val="24"/>
        </w:rPr>
        <w:t>信息系统审计标准（ISACA）G3 利用计算机辅助审计技术</w:t>
      </w:r>
    </w:p>
    <w:p w14:paraId="2DF6342A" w14:textId="77777777" w:rsidR="00270F05" w:rsidRDefault="00D708EA">
      <w:pPr>
        <w:numPr>
          <w:ilvl w:val="0"/>
          <w:numId w:val="19"/>
        </w:numPr>
        <w:spacing w:line="360" w:lineRule="auto"/>
        <w:rPr>
          <w:rFonts w:ascii="宋体" w:hAnsi="宋体" w:cs="宋体"/>
          <w:sz w:val="24"/>
          <w:szCs w:val="24"/>
        </w:rPr>
      </w:pPr>
      <w:r>
        <w:rPr>
          <w:rFonts w:ascii="宋体" w:hAnsi="宋体" w:cs="宋体" w:hint="eastAsia"/>
          <w:sz w:val="24"/>
          <w:szCs w:val="24"/>
        </w:rPr>
        <w:t>信息系统审计标准（ISACA）G7 应有的职业谨慎</w:t>
      </w:r>
    </w:p>
    <w:p w14:paraId="593BF89D" w14:textId="77777777" w:rsidR="00270F05" w:rsidRDefault="00D708EA">
      <w:pPr>
        <w:numPr>
          <w:ilvl w:val="0"/>
          <w:numId w:val="19"/>
        </w:numPr>
        <w:spacing w:line="360" w:lineRule="auto"/>
        <w:rPr>
          <w:rFonts w:ascii="宋体" w:hAnsi="宋体" w:cs="宋体"/>
          <w:sz w:val="24"/>
          <w:szCs w:val="24"/>
        </w:rPr>
      </w:pPr>
      <w:r>
        <w:rPr>
          <w:rFonts w:ascii="宋体" w:hAnsi="宋体" w:cs="宋体" w:hint="eastAsia"/>
          <w:sz w:val="24"/>
          <w:szCs w:val="24"/>
        </w:rPr>
        <w:t>信息系统审计标准（ISACA）G9 不正当行为的审计考虑</w:t>
      </w:r>
    </w:p>
    <w:p w14:paraId="6CBD7234" w14:textId="77777777" w:rsidR="00270F05" w:rsidRDefault="00D708EA">
      <w:pPr>
        <w:numPr>
          <w:ilvl w:val="0"/>
          <w:numId w:val="19"/>
        </w:numPr>
        <w:spacing w:line="360" w:lineRule="auto"/>
        <w:rPr>
          <w:rFonts w:ascii="宋体" w:hAnsi="宋体" w:cs="宋体"/>
          <w:sz w:val="24"/>
          <w:szCs w:val="24"/>
        </w:rPr>
      </w:pPr>
      <w:r>
        <w:rPr>
          <w:rFonts w:ascii="宋体" w:hAnsi="宋体" w:cs="宋体" w:hint="eastAsia"/>
          <w:sz w:val="24"/>
          <w:szCs w:val="24"/>
        </w:rPr>
        <w:t>信息系统审计标准（ISACA）G18 信息系统管理</w:t>
      </w:r>
    </w:p>
    <w:p w14:paraId="3AD3268F" w14:textId="77777777" w:rsidR="00270F05" w:rsidRDefault="00D708EA">
      <w:pPr>
        <w:numPr>
          <w:ilvl w:val="0"/>
          <w:numId w:val="19"/>
        </w:numPr>
        <w:spacing w:line="360" w:lineRule="auto"/>
        <w:rPr>
          <w:rFonts w:ascii="宋体" w:hAnsi="宋体" w:cs="宋体"/>
          <w:sz w:val="24"/>
          <w:szCs w:val="24"/>
        </w:rPr>
      </w:pPr>
      <w:r>
        <w:rPr>
          <w:rFonts w:ascii="宋体" w:hAnsi="宋体" w:cs="宋体" w:hint="eastAsia"/>
          <w:sz w:val="24"/>
          <w:szCs w:val="24"/>
        </w:rPr>
        <w:t>信息系统审计标准（ISACA）G19 不正当及非法行为</w:t>
      </w:r>
    </w:p>
    <w:p w14:paraId="517B048E" w14:textId="77777777" w:rsidR="00270F05" w:rsidRDefault="00D708EA">
      <w:pPr>
        <w:numPr>
          <w:ilvl w:val="0"/>
          <w:numId w:val="19"/>
        </w:numPr>
        <w:spacing w:line="360" w:lineRule="auto"/>
        <w:rPr>
          <w:rFonts w:ascii="宋体" w:hAnsi="宋体" w:cs="宋体"/>
          <w:sz w:val="24"/>
          <w:szCs w:val="24"/>
        </w:rPr>
      </w:pPr>
      <w:r>
        <w:rPr>
          <w:rFonts w:ascii="宋体" w:hAnsi="宋体" w:cs="宋体" w:hint="eastAsia"/>
          <w:sz w:val="24"/>
          <w:szCs w:val="24"/>
        </w:rPr>
        <w:lastRenderedPageBreak/>
        <w:t>信息系统审计标准（ISACA）G33 对网络使用的总体考虑</w:t>
      </w:r>
    </w:p>
    <w:p w14:paraId="776A95CC" w14:textId="77777777" w:rsidR="00270F05" w:rsidRDefault="00D708EA">
      <w:pPr>
        <w:numPr>
          <w:ilvl w:val="0"/>
          <w:numId w:val="19"/>
        </w:numPr>
        <w:spacing w:line="360" w:lineRule="auto"/>
        <w:rPr>
          <w:rFonts w:ascii="宋体" w:hAnsi="宋体" w:cs="宋体"/>
          <w:sz w:val="24"/>
          <w:szCs w:val="24"/>
        </w:rPr>
      </w:pPr>
      <w:r>
        <w:rPr>
          <w:rFonts w:ascii="宋体" w:hAnsi="宋体" w:cs="宋体" w:hint="eastAsia"/>
          <w:sz w:val="24"/>
          <w:szCs w:val="24"/>
        </w:rPr>
        <w:t>CESG (CHECK) IT Health Check方法</w:t>
      </w:r>
    </w:p>
    <w:p w14:paraId="4F01A79F" w14:textId="77777777" w:rsidR="00270F05" w:rsidRDefault="00D708EA">
      <w:pPr>
        <w:numPr>
          <w:ilvl w:val="0"/>
          <w:numId w:val="19"/>
        </w:numPr>
        <w:spacing w:line="360" w:lineRule="auto"/>
        <w:rPr>
          <w:rFonts w:ascii="宋体" w:hAnsi="宋体" w:cs="宋体"/>
          <w:sz w:val="24"/>
          <w:szCs w:val="24"/>
        </w:rPr>
      </w:pPr>
      <w:r>
        <w:rPr>
          <w:rFonts w:ascii="宋体" w:hAnsi="宋体" w:cs="宋体" w:hint="eastAsia"/>
          <w:sz w:val="24"/>
          <w:szCs w:val="24"/>
        </w:rPr>
        <w:t>OWASP OWASP_Testing_Guide_v3</w:t>
      </w:r>
    </w:p>
    <w:p w14:paraId="0D8869FD" w14:textId="77777777" w:rsidR="00270F05" w:rsidRDefault="00D708EA">
      <w:pPr>
        <w:numPr>
          <w:ilvl w:val="0"/>
          <w:numId w:val="19"/>
        </w:numPr>
        <w:spacing w:line="360" w:lineRule="auto"/>
        <w:rPr>
          <w:rFonts w:ascii="宋体" w:hAnsi="宋体" w:cs="宋体"/>
          <w:sz w:val="24"/>
          <w:szCs w:val="24"/>
        </w:rPr>
      </w:pPr>
      <w:r>
        <w:rPr>
          <w:rFonts w:ascii="宋体" w:hAnsi="宋体" w:cs="宋体" w:hint="eastAsia"/>
          <w:sz w:val="24"/>
          <w:szCs w:val="24"/>
        </w:rPr>
        <w:t>OWASP OWASP_Development_Guide_2005</w:t>
      </w:r>
    </w:p>
    <w:p w14:paraId="4556BF9D" w14:textId="77777777" w:rsidR="00270F05" w:rsidRDefault="00D708EA">
      <w:pPr>
        <w:numPr>
          <w:ilvl w:val="0"/>
          <w:numId w:val="19"/>
        </w:numPr>
        <w:spacing w:line="360" w:lineRule="auto"/>
        <w:rPr>
          <w:rFonts w:ascii="宋体" w:hAnsi="宋体" w:cs="宋体"/>
          <w:sz w:val="24"/>
          <w:szCs w:val="24"/>
        </w:rPr>
      </w:pPr>
      <w:r>
        <w:rPr>
          <w:rFonts w:ascii="宋体" w:hAnsi="宋体" w:cs="宋体" w:hint="eastAsia"/>
          <w:sz w:val="24"/>
          <w:szCs w:val="24"/>
        </w:rPr>
        <w:t>OWASP OWASP_Top_10_2010_Chinese_V1.0</w:t>
      </w:r>
    </w:p>
    <w:p w14:paraId="2C01C66C" w14:textId="77777777" w:rsidR="00270F05" w:rsidRDefault="00D708EA">
      <w:pPr>
        <w:numPr>
          <w:ilvl w:val="0"/>
          <w:numId w:val="19"/>
        </w:numPr>
        <w:spacing w:line="360" w:lineRule="auto"/>
        <w:rPr>
          <w:rFonts w:ascii="宋体" w:hAnsi="宋体" w:cs="宋体"/>
          <w:sz w:val="24"/>
          <w:szCs w:val="24"/>
        </w:rPr>
      </w:pPr>
      <w:r>
        <w:rPr>
          <w:rFonts w:ascii="宋体" w:hAnsi="宋体" w:cs="宋体" w:hint="eastAsia"/>
          <w:sz w:val="24"/>
          <w:szCs w:val="24"/>
        </w:rPr>
        <w:t>OWASP  OWASP_Top_10_2013-Chinese-V1.2</w:t>
      </w:r>
    </w:p>
    <w:p w14:paraId="5B25F5A6" w14:textId="77777777" w:rsidR="00270F05" w:rsidRDefault="00D708EA">
      <w:pPr>
        <w:numPr>
          <w:ilvl w:val="0"/>
          <w:numId w:val="19"/>
        </w:numPr>
        <w:spacing w:line="360" w:lineRule="auto"/>
        <w:rPr>
          <w:rFonts w:ascii="宋体" w:hAnsi="宋体" w:cs="宋体"/>
          <w:sz w:val="24"/>
          <w:szCs w:val="24"/>
        </w:rPr>
      </w:pPr>
      <w:r>
        <w:rPr>
          <w:rFonts w:ascii="宋体" w:hAnsi="宋体" w:cs="宋体" w:hint="eastAsia"/>
          <w:sz w:val="24"/>
          <w:szCs w:val="24"/>
        </w:rPr>
        <w:t>OWASP OWASP_Top_10_2017_RC1_V1.0</w:t>
      </w:r>
    </w:p>
    <w:p w14:paraId="5A4DC808" w14:textId="77777777" w:rsidR="00270F05" w:rsidRDefault="00D708EA">
      <w:pPr>
        <w:numPr>
          <w:ilvl w:val="0"/>
          <w:numId w:val="19"/>
        </w:numPr>
        <w:spacing w:line="360" w:lineRule="auto"/>
        <w:rPr>
          <w:rFonts w:ascii="宋体" w:hAnsi="宋体" w:cs="宋体"/>
          <w:sz w:val="24"/>
          <w:szCs w:val="24"/>
        </w:rPr>
      </w:pPr>
      <w:r>
        <w:rPr>
          <w:rFonts w:ascii="宋体" w:hAnsi="宋体" w:cs="宋体" w:hint="eastAsia"/>
          <w:sz w:val="24"/>
          <w:szCs w:val="24"/>
        </w:rPr>
        <w:t xml:space="preserve">OSSTMM </w:t>
      </w:r>
      <w:proofErr w:type="spellStart"/>
      <w:r>
        <w:rPr>
          <w:rFonts w:ascii="宋体" w:hAnsi="宋体" w:cs="宋体" w:hint="eastAsia"/>
          <w:sz w:val="24"/>
          <w:szCs w:val="24"/>
        </w:rPr>
        <w:t>OSSTMM_Web_App_Alpha</w:t>
      </w:r>
      <w:proofErr w:type="spellEnd"/>
    </w:p>
    <w:p w14:paraId="10F0F31F" w14:textId="252BBBEF" w:rsidR="00270F05" w:rsidRPr="008625C6" w:rsidRDefault="00D708EA" w:rsidP="008625C6">
      <w:pPr>
        <w:numPr>
          <w:ilvl w:val="0"/>
          <w:numId w:val="19"/>
        </w:numPr>
        <w:spacing w:line="360" w:lineRule="auto"/>
        <w:rPr>
          <w:rFonts w:ascii="宋体" w:hAnsi="宋体" w:cs="宋体" w:hint="eastAsia"/>
          <w:sz w:val="24"/>
          <w:szCs w:val="24"/>
        </w:rPr>
      </w:pPr>
      <w:r>
        <w:rPr>
          <w:rFonts w:ascii="宋体" w:hAnsi="宋体" w:cs="宋体" w:hint="eastAsia"/>
          <w:sz w:val="24"/>
          <w:szCs w:val="24"/>
        </w:rPr>
        <w:t>Web应用安全委员会（WASC）WASC Threat Classification v2</w:t>
      </w:r>
    </w:p>
    <w:p w14:paraId="06ABAE47" w14:textId="77777777" w:rsidR="00270F05" w:rsidRDefault="00270F05"/>
    <w:p w14:paraId="03498E3F" w14:textId="77777777" w:rsidR="00270F05" w:rsidRDefault="00D708EA">
      <w:pPr>
        <w:pStyle w:val="2"/>
        <w:numPr>
          <w:ilvl w:val="1"/>
          <w:numId w:val="0"/>
        </w:numPr>
      </w:pPr>
      <w:r>
        <w:rPr>
          <w:rFonts w:hint="eastAsia"/>
        </w:rPr>
        <w:t xml:space="preserve">2.4  </w:t>
      </w:r>
      <w:r>
        <w:rPr>
          <w:rFonts w:hint="eastAsia"/>
        </w:rPr>
        <w:t>预期结果</w:t>
      </w:r>
    </w:p>
    <w:p w14:paraId="37E2C00F" w14:textId="099260A7" w:rsidR="00270F05" w:rsidRDefault="00D708EA">
      <w:pPr>
        <w:pStyle w:val="2015015"/>
        <w:spacing w:line="360" w:lineRule="auto"/>
        <w:ind w:firstLine="482"/>
        <w:jc w:val="left"/>
        <w:rPr>
          <w:rFonts w:ascii="宋体" w:hAnsi="宋体"/>
          <w:sz w:val="24"/>
        </w:rPr>
      </w:pPr>
      <w:r>
        <w:rPr>
          <w:rFonts w:ascii="宋体" w:hAnsi="宋体" w:hint="eastAsia"/>
          <w:sz w:val="24"/>
        </w:rPr>
        <w:t>通过实施渗透测试服务，可对贵方的系统起到如下推进作用：</w:t>
      </w:r>
    </w:p>
    <w:p w14:paraId="10EEC9A2" w14:textId="77777777" w:rsidR="00270F05" w:rsidRDefault="00D708EA">
      <w:pPr>
        <w:pStyle w:val="2015015"/>
        <w:spacing w:line="360" w:lineRule="auto"/>
        <w:ind w:firstLine="482"/>
        <w:jc w:val="left"/>
        <w:rPr>
          <w:rFonts w:ascii="宋体" w:hAnsi="宋体"/>
          <w:b/>
          <w:bCs/>
          <w:sz w:val="24"/>
        </w:rPr>
      </w:pPr>
      <w:r>
        <w:rPr>
          <w:rFonts w:ascii="宋体" w:hAnsi="宋体" w:hint="eastAsia"/>
          <w:b/>
          <w:bCs/>
          <w:sz w:val="24"/>
        </w:rPr>
        <w:t>明确安全隐患</w:t>
      </w:r>
    </w:p>
    <w:p w14:paraId="33BA0F96" w14:textId="77777777" w:rsidR="00270F05" w:rsidRDefault="00D708EA">
      <w:pPr>
        <w:pStyle w:val="2015015"/>
        <w:spacing w:line="360" w:lineRule="auto"/>
        <w:ind w:firstLine="482"/>
        <w:jc w:val="left"/>
        <w:rPr>
          <w:rFonts w:ascii="宋体" w:hAnsi="宋体"/>
          <w:sz w:val="24"/>
        </w:rPr>
      </w:pPr>
      <w:r>
        <w:rPr>
          <w:rFonts w:ascii="宋体" w:hAnsi="宋体" w:hint="eastAsia"/>
          <w:sz w:val="24"/>
        </w:rPr>
        <w:t>渗透测试是一个从空间到面再到点的过程，测试人员模拟黑客的入侵，从外部整体切入最终落至某个威胁点并加以利用，最终对整个网络产生威胁，以此明确整体系统中的安全隐患点。</w:t>
      </w:r>
    </w:p>
    <w:p w14:paraId="03F4CF21" w14:textId="77777777" w:rsidR="00270F05" w:rsidRDefault="00D708EA">
      <w:pPr>
        <w:pStyle w:val="2015015"/>
        <w:spacing w:line="360" w:lineRule="auto"/>
        <w:ind w:firstLine="482"/>
        <w:jc w:val="left"/>
        <w:rPr>
          <w:rFonts w:ascii="宋体" w:hAnsi="宋体"/>
          <w:b/>
          <w:bCs/>
          <w:sz w:val="24"/>
        </w:rPr>
      </w:pPr>
      <w:r>
        <w:rPr>
          <w:rFonts w:ascii="宋体" w:hAnsi="宋体" w:hint="eastAsia"/>
          <w:b/>
          <w:bCs/>
          <w:sz w:val="24"/>
        </w:rPr>
        <w:t>提高安全意识</w:t>
      </w:r>
    </w:p>
    <w:p w14:paraId="61BACC19" w14:textId="77777777" w:rsidR="00270F05" w:rsidRDefault="00D708EA">
      <w:pPr>
        <w:pStyle w:val="2015015"/>
        <w:spacing w:line="360" w:lineRule="auto"/>
        <w:ind w:firstLine="482"/>
        <w:jc w:val="left"/>
        <w:rPr>
          <w:rFonts w:ascii="宋体" w:hAnsi="宋体"/>
          <w:sz w:val="24"/>
        </w:rPr>
      </w:pPr>
      <w:r>
        <w:rPr>
          <w:rFonts w:ascii="宋体" w:hAnsi="宋体" w:hint="eastAsia"/>
          <w:sz w:val="24"/>
        </w:rPr>
        <w:t>如上所述，任何的隐患在渗透测试服务中都可能造成“千里之堤溃于蚁穴”的效果，因此渗透测试服务可有效督促管理人员杜绝任何一处小的缺陷，从而降低整体风险。</w:t>
      </w:r>
    </w:p>
    <w:p w14:paraId="5634D43D" w14:textId="77777777" w:rsidR="00270F05" w:rsidRDefault="00D708EA">
      <w:pPr>
        <w:pStyle w:val="2015015"/>
        <w:spacing w:line="360" w:lineRule="auto"/>
        <w:ind w:firstLine="482"/>
        <w:jc w:val="left"/>
        <w:rPr>
          <w:rFonts w:ascii="宋体" w:hAnsi="宋体"/>
          <w:b/>
          <w:bCs/>
          <w:sz w:val="24"/>
        </w:rPr>
      </w:pPr>
      <w:r>
        <w:rPr>
          <w:rFonts w:ascii="宋体" w:hAnsi="宋体" w:hint="eastAsia"/>
          <w:b/>
          <w:bCs/>
          <w:sz w:val="24"/>
        </w:rPr>
        <w:t>提高安全技能</w:t>
      </w:r>
    </w:p>
    <w:p w14:paraId="43BF1D59" w14:textId="77777777" w:rsidR="00270F05" w:rsidRDefault="00D708EA">
      <w:pPr>
        <w:pStyle w:val="2015015"/>
        <w:spacing w:line="360" w:lineRule="auto"/>
        <w:ind w:firstLine="482"/>
        <w:jc w:val="left"/>
        <w:rPr>
          <w:rFonts w:ascii="宋体" w:hAnsi="宋体"/>
          <w:sz w:val="24"/>
        </w:rPr>
      </w:pPr>
      <w:r>
        <w:rPr>
          <w:rFonts w:ascii="宋体" w:hAnsi="宋体" w:hint="eastAsia"/>
          <w:sz w:val="24"/>
        </w:rPr>
        <w:t>在测试人员与用户的交互过程中，可提升用户的技能。另外，通过专业的渗透测试报告，也能为用户提供当前流行安全问题的参考。</w:t>
      </w:r>
    </w:p>
    <w:p w14:paraId="15D5BC79" w14:textId="77777777" w:rsidR="00270F05" w:rsidRDefault="00D708EA">
      <w:pPr>
        <w:rPr>
          <w:rFonts w:ascii="宋体" w:hAnsi="宋体" w:cs="宋体"/>
          <w:sz w:val="24"/>
          <w:szCs w:val="24"/>
        </w:rPr>
      </w:pPr>
      <w:r>
        <w:rPr>
          <w:rFonts w:ascii="宋体" w:hAnsi="宋体" w:cs="宋体" w:hint="eastAsia"/>
          <w:sz w:val="24"/>
          <w:szCs w:val="24"/>
        </w:rPr>
        <w:br w:type="page"/>
      </w:r>
    </w:p>
    <w:p w14:paraId="43AC18F7" w14:textId="77777777" w:rsidR="00270F05" w:rsidRDefault="00D708EA">
      <w:pPr>
        <w:pStyle w:val="1"/>
      </w:pPr>
      <w:r>
        <w:rPr>
          <w:rFonts w:hint="eastAsia"/>
        </w:rPr>
        <w:lastRenderedPageBreak/>
        <w:t>测试服务说明</w:t>
      </w:r>
    </w:p>
    <w:p w14:paraId="3C469F9C" w14:textId="77777777" w:rsidR="00270F05" w:rsidRDefault="00D708EA">
      <w:pPr>
        <w:pStyle w:val="2"/>
        <w:numPr>
          <w:ilvl w:val="1"/>
          <w:numId w:val="0"/>
        </w:numPr>
      </w:pPr>
      <w:r>
        <w:rPr>
          <w:rFonts w:hint="eastAsia"/>
        </w:rPr>
        <w:t xml:space="preserve">3.1  </w:t>
      </w:r>
      <w:r>
        <w:rPr>
          <w:rFonts w:hint="eastAsia"/>
        </w:rPr>
        <w:t>测试对象与环境</w:t>
      </w:r>
    </w:p>
    <w:p w14:paraId="7C660261" w14:textId="77777777" w:rsidR="00270F05" w:rsidRDefault="00D708EA">
      <w:pPr>
        <w:pStyle w:val="2015015"/>
        <w:spacing w:line="360" w:lineRule="auto"/>
        <w:ind w:firstLine="482"/>
        <w:jc w:val="left"/>
      </w:pPr>
      <w:r>
        <w:rPr>
          <w:sz w:val="24"/>
          <w:szCs w:val="24"/>
        </w:rPr>
        <w:t>本次渗透测试按着事先约定的测试范围展开测试工作，测试对象如下所示：</w:t>
      </w:r>
    </w:p>
    <w:p w14:paraId="707633DA" w14:textId="77777777" w:rsidR="00270F05" w:rsidRDefault="00D708EA">
      <w:pPr>
        <w:jc w:val="center"/>
        <w:rPr>
          <w:rFonts w:ascii="宋体" w:hAnsi="宋体" w:cs="宋体"/>
        </w:rPr>
      </w:pPr>
      <w:bookmarkStart w:id="4" w:name="_Toc495479941"/>
      <w:r>
        <w:rPr>
          <w:rFonts w:ascii="宋体" w:hAnsi="宋体" w:cs="宋体" w:hint="eastAsia"/>
        </w:rPr>
        <w:t>表3-1 测试对象</w:t>
      </w:r>
      <w:bookmarkEnd w:id="4"/>
    </w:p>
    <w:tbl>
      <w:tblPr>
        <w:tblW w:w="847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809"/>
        <w:gridCol w:w="4608"/>
        <w:gridCol w:w="2057"/>
      </w:tblGrid>
      <w:tr w:rsidR="00270F05" w14:paraId="5387A94C" w14:textId="77777777" w:rsidTr="00177557">
        <w:trPr>
          <w:trHeight w:val="458"/>
        </w:trPr>
        <w:tc>
          <w:tcPr>
            <w:tcW w:w="1809" w:type="dxa"/>
            <w:shd w:val="clear" w:color="auto" w:fill="E0E0E0"/>
            <w:vAlign w:val="center"/>
          </w:tcPr>
          <w:p w14:paraId="01B032B4" w14:textId="77777777" w:rsidR="00270F05" w:rsidRDefault="00D708EA">
            <w:pPr>
              <w:rPr>
                <w:rFonts w:ascii="宋体" w:hAnsi="宋体" w:cs="宋体"/>
              </w:rPr>
            </w:pPr>
            <w:r>
              <w:rPr>
                <w:rFonts w:ascii="宋体" w:hAnsi="宋体" w:cs="宋体" w:hint="eastAsia"/>
              </w:rPr>
              <w:t>测试对象</w:t>
            </w:r>
          </w:p>
        </w:tc>
        <w:tc>
          <w:tcPr>
            <w:tcW w:w="4608" w:type="dxa"/>
            <w:shd w:val="clear" w:color="auto" w:fill="E0E0E0"/>
            <w:vAlign w:val="center"/>
          </w:tcPr>
          <w:p w14:paraId="5F95C448" w14:textId="77777777" w:rsidR="00270F05" w:rsidRDefault="00D708EA">
            <w:pPr>
              <w:rPr>
                <w:rFonts w:ascii="宋体" w:hAnsi="宋体" w:cs="宋体"/>
              </w:rPr>
            </w:pPr>
            <w:r>
              <w:rPr>
                <w:rFonts w:ascii="宋体" w:hAnsi="宋体" w:cs="宋体" w:hint="eastAsia"/>
              </w:rPr>
              <w:t>测试地址</w:t>
            </w:r>
          </w:p>
        </w:tc>
        <w:tc>
          <w:tcPr>
            <w:tcW w:w="2057" w:type="dxa"/>
            <w:shd w:val="clear" w:color="auto" w:fill="E0E0E0"/>
          </w:tcPr>
          <w:p w14:paraId="0F97F466" w14:textId="77777777" w:rsidR="00270F05" w:rsidRDefault="00D708EA">
            <w:pPr>
              <w:rPr>
                <w:rFonts w:ascii="宋体" w:hAnsi="宋体" w:cs="宋体"/>
              </w:rPr>
            </w:pPr>
            <w:r>
              <w:rPr>
                <w:rFonts w:ascii="宋体" w:hAnsi="宋体" w:cs="宋体" w:hint="eastAsia"/>
              </w:rPr>
              <w:t>应用版本</w:t>
            </w:r>
          </w:p>
        </w:tc>
      </w:tr>
      <w:tr w:rsidR="00270F05" w14:paraId="06FC06F8" w14:textId="77777777" w:rsidTr="00177557">
        <w:trPr>
          <w:trHeight w:val="472"/>
        </w:trPr>
        <w:tc>
          <w:tcPr>
            <w:tcW w:w="1809" w:type="dxa"/>
            <w:vAlign w:val="center"/>
          </w:tcPr>
          <w:p w14:paraId="1676A3F3" w14:textId="0A0FFCDE" w:rsidR="00270F05" w:rsidRDefault="00177557">
            <w:pPr>
              <w:rPr>
                <w:rFonts w:ascii="宋体" w:hAnsi="宋体" w:cs="宋体"/>
              </w:rPr>
            </w:pPr>
            <w:r w:rsidRPr="00177557">
              <w:rPr>
                <w:rFonts w:ascii="宋体" w:hAnsi="宋体" w:cs="宋体"/>
                <w:color w:val="FF0000"/>
                <w:u w:val="single"/>
                <w:shd w:val="clear" w:color="FFFFFF" w:fill="D9D9D9"/>
              </w:rPr>
              <w:t>Metasploitable2</w:t>
            </w:r>
          </w:p>
        </w:tc>
        <w:tc>
          <w:tcPr>
            <w:tcW w:w="4608" w:type="dxa"/>
            <w:vAlign w:val="center"/>
          </w:tcPr>
          <w:p w14:paraId="1F3645FB" w14:textId="04F58401" w:rsidR="00270F05" w:rsidRDefault="00270F05">
            <w:pPr>
              <w:rPr>
                <w:rFonts w:ascii="宋体" w:hAnsi="宋体" w:cs="宋体"/>
              </w:rPr>
            </w:pPr>
          </w:p>
        </w:tc>
        <w:tc>
          <w:tcPr>
            <w:tcW w:w="2057" w:type="dxa"/>
          </w:tcPr>
          <w:p w14:paraId="002783E8" w14:textId="77777777" w:rsidR="00270F05" w:rsidRDefault="00270F05">
            <w:pPr>
              <w:rPr>
                <w:rFonts w:ascii="宋体" w:hAnsi="宋体" w:cs="宋体"/>
              </w:rPr>
            </w:pPr>
          </w:p>
        </w:tc>
      </w:tr>
    </w:tbl>
    <w:p w14:paraId="0DA4079A" w14:textId="77777777" w:rsidR="00270F05" w:rsidRDefault="00D708EA">
      <w:pPr>
        <w:jc w:val="center"/>
        <w:rPr>
          <w:rFonts w:ascii="宋体" w:hAnsi="宋体" w:cs="宋体"/>
        </w:rPr>
      </w:pPr>
      <w:bookmarkStart w:id="5" w:name="_Toc495479942"/>
      <w:r>
        <w:rPr>
          <w:rFonts w:ascii="宋体" w:hAnsi="宋体" w:cs="宋体" w:hint="eastAsia"/>
        </w:rPr>
        <w:t>表3-2 测试帐号</w:t>
      </w:r>
      <w:bookmarkEnd w:id="5"/>
    </w:p>
    <w:tbl>
      <w:tblPr>
        <w:tblW w:w="8474"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583"/>
        <w:gridCol w:w="2418"/>
        <w:gridCol w:w="1598"/>
        <w:gridCol w:w="1875"/>
      </w:tblGrid>
      <w:tr w:rsidR="00270F05" w14:paraId="08243407" w14:textId="77777777">
        <w:tc>
          <w:tcPr>
            <w:tcW w:w="2583" w:type="dxa"/>
            <w:tcBorders>
              <w:top w:val="double" w:sz="4" w:space="0" w:color="auto"/>
              <w:left w:val="double" w:sz="4" w:space="0" w:color="auto"/>
              <w:bottom w:val="nil"/>
              <w:right w:val="single" w:sz="6" w:space="0" w:color="auto"/>
              <w:tl2br w:val="nil"/>
              <w:tr2bl w:val="nil"/>
            </w:tcBorders>
            <w:shd w:val="clear" w:color="auto" w:fill="D9D9D9"/>
            <w:vAlign w:val="center"/>
          </w:tcPr>
          <w:p w14:paraId="68C466F1" w14:textId="77777777" w:rsidR="00270F05" w:rsidRDefault="00D708EA">
            <w:pPr>
              <w:rPr>
                <w:rFonts w:ascii="宋体" w:hAnsi="宋体" w:cs="宋体"/>
              </w:rPr>
            </w:pPr>
            <w:r>
              <w:rPr>
                <w:rFonts w:ascii="宋体" w:hAnsi="宋体" w:cs="宋体" w:hint="eastAsia"/>
              </w:rPr>
              <w:t>测试账号</w:t>
            </w:r>
          </w:p>
        </w:tc>
        <w:tc>
          <w:tcPr>
            <w:tcW w:w="2418" w:type="dxa"/>
            <w:tcBorders>
              <w:top w:val="double" w:sz="4" w:space="0" w:color="auto"/>
              <w:left w:val="single" w:sz="6" w:space="0" w:color="auto"/>
              <w:bottom w:val="nil"/>
              <w:right w:val="single" w:sz="6" w:space="0" w:color="auto"/>
              <w:tl2br w:val="nil"/>
              <w:tr2bl w:val="nil"/>
            </w:tcBorders>
            <w:shd w:val="clear" w:color="auto" w:fill="D9D9D9"/>
          </w:tcPr>
          <w:p w14:paraId="51AE0B7F" w14:textId="77777777" w:rsidR="00270F05" w:rsidRDefault="00D708EA">
            <w:pPr>
              <w:rPr>
                <w:rFonts w:ascii="宋体" w:hAnsi="宋体" w:cs="宋体"/>
              </w:rPr>
            </w:pPr>
            <w:r>
              <w:rPr>
                <w:rFonts w:ascii="宋体" w:hAnsi="宋体" w:cs="宋体" w:hint="eastAsia"/>
              </w:rPr>
              <w:t>账号</w:t>
            </w:r>
          </w:p>
        </w:tc>
        <w:tc>
          <w:tcPr>
            <w:tcW w:w="1598" w:type="dxa"/>
            <w:tcBorders>
              <w:top w:val="double" w:sz="4" w:space="0" w:color="auto"/>
              <w:left w:val="single" w:sz="6" w:space="0" w:color="auto"/>
              <w:bottom w:val="nil"/>
              <w:right w:val="single" w:sz="6" w:space="0" w:color="auto"/>
              <w:tl2br w:val="nil"/>
              <w:tr2bl w:val="nil"/>
            </w:tcBorders>
            <w:shd w:val="clear" w:color="auto" w:fill="D9D9D9"/>
            <w:vAlign w:val="center"/>
          </w:tcPr>
          <w:p w14:paraId="1CFBE480" w14:textId="77777777" w:rsidR="00270F05" w:rsidRDefault="00D708EA">
            <w:pPr>
              <w:rPr>
                <w:rFonts w:ascii="宋体" w:hAnsi="宋体" w:cs="宋体"/>
              </w:rPr>
            </w:pPr>
            <w:r>
              <w:rPr>
                <w:rFonts w:ascii="宋体" w:hAnsi="宋体" w:cs="宋体" w:hint="eastAsia"/>
              </w:rPr>
              <w:t>密码</w:t>
            </w:r>
          </w:p>
        </w:tc>
        <w:tc>
          <w:tcPr>
            <w:tcW w:w="1875" w:type="dxa"/>
            <w:tcBorders>
              <w:top w:val="double" w:sz="4" w:space="0" w:color="auto"/>
              <w:left w:val="single" w:sz="6" w:space="0" w:color="auto"/>
              <w:bottom w:val="nil"/>
              <w:right w:val="double" w:sz="4" w:space="0" w:color="auto"/>
              <w:tl2br w:val="nil"/>
              <w:tr2bl w:val="nil"/>
            </w:tcBorders>
            <w:shd w:val="clear" w:color="auto" w:fill="D9D9D9"/>
            <w:vAlign w:val="center"/>
          </w:tcPr>
          <w:p w14:paraId="0679C26B" w14:textId="77777777" w:rsidR="00270F05" w:rsidRDefault="00D708EA">
            <w:pPr>
              <w:rPr>
                <w:rFonts w:ascii="宋体" w:hAnsi="宋体" w:cs="宋体"/>
              </w:rPr>
            </w:pPr>
            <w:proofErr w:type="spellStart"/>
            <w:r>
              <w:rPr>
                <w:rFonts w:ascii="宋体" w:hAnsi="宋体" w:cs="宋体" w:hint="eastAsia"/>
              </w:rPr>
              <w:t>Ukey</w:t>
            </w:r>
            <w:proofErr w:type="spellEnd"/>
          </w:p>
        </w:tc>
      </w:tr>
      <w:tr w:rsidR="00270F05" w14:paraId="20745B15" w14:textId="77777777">
        <w:tc>
          <w:tcPr>
            <w:tcW w:w="2583" w:type="dxa"/>
          </w:tcPr>
          <w:p w14:paraId="6FECAA03" w14:textId="77777777" w:rsidR="00270F05" w:rsidRDefault="00D708EA">
            <w:pPr>
              <w:rPr>
                <w:rFonts w:ascii="宋体" w:hAnsi="宋体" w:cs="宋体"/>
              </w:rPr>
            </w:pPr>
            <w:r>
              <w:rPr>
                <w:rFonts w:ascii="宋体" w:hAnsi="宋体" w:cs="宋体" w:hint="eastAsia"/>
                <w:color w:val="FF0000"/>
                <w:u w:val="single"/>
                <w:shd w:val="clear" w:color="FFFFFF" w:fill="D9D9D9"/>
              </w:rPr>
              <w:t>高</w:t>
            </w:r>
            <w:r>
              <w:rPr>
                <w:rFonts w:ascii="宋体" w:hAnsi="宋体" w:cs="宋体" w:hint="eastAsia"/>
              </w:rPr>
              <w:t>权限</w:t>
            </w:r>
          </w:p>
        </w:tc>
        <w:tc>
          <w:tcPr>
            <w:tcW w:w="2418" w:type="dxa"/>
          </w:tcPr>
          <w:p w14:paraId="65431B24" w14:textId="04A04A55" w:rsidR="00270F05" w:rsidRDefault="000C0746">
            <w:pPr>
              <w:rPr>
                <w:rFonts w:ascii="宋体" w:hAnsi="宋体" w:cs="宋体"/>
              </w:rPr>
            </w:pPr>
            <w:proofErr w:type="spellStart"/>
            <w:r>
              <w:rPr>
                <w:rFonts w:ascii="宋体" w:hAnsi="宋体" w:cs="宋体" w:hint="eastAsia"/>
              </w:rPr>
              <w:t>msf</w:t>
            </w:r>
            <w:r w:rsidR="00D708EA">
              <w:rPr>
                <w:rFonts w:ascii="宋体" w:hAnsi="宋体" w:cs="宋体" w:hint="eastAsia"/>
              </w:rPr>
              <w:t>admin</w:t>
            </w:r>
            <w:proofErr w:type="spellEnd"/>
          </w:p>
        </w:tc>
        <w:tc>
          <w:tcPr>
            <w:tcW w:w="1598" w:type="dxa"/>
          </w:tcPr>
          <w:p w14:paraId="5A751D34" w14:textId="77777777" w:rsidR="00270F05" w:rsidRDefault="00D708EA">
            <w:pPr>
              <w:rPr>
                <w:rFonts w:ascii="宋体" w:hAnsi="宋体" w:cs="宋体"/>
              </w:rPr>
            </w:pPr>
            <w:r>
              <w:rPr>
                <w:rFonts w:ascii="宋体" w:hAnsi="宋体" w:cs="宋体" w:hint="eastAsia"/>
              </w:rPr>
              <w:t>******</w:t>
            </w:r>
          </w:p>
        </w:tc>
        <w:tc>
          <w:tcPr>
            <w:tcW w:w="1875" w:type="dxa"/>
          </w:tcPr>
          <w:p w14:paraId="59EE27A9" w14:textId="77777777" w:rsidR="00270F05" w:rsidRDefault="00D708EA">
            <w:pPr>
              <w:rPr>
                <w:rFonts w:ascii="宋体" w:hAnsi="宋体" w:cs="宋体"/>
              </w:rPr>
            </w:pPr>
            <w:r>
              <w:rPr>
                <w:rFonts w:ascii="宋体" w:hAnsi="宋体" w:cs="宋体" w:hint="eastAsia"/>
              </w:rPr>
              <w:t>无</w:t>
            </w:r>
          </w:p>
        </w:tc>
      </w:tr>
    </w:tbl>
    <w:p w14:paraId="2AD7028E" w14:textId="77777777" w:rsidR="00270F05" w:rsidRDefault="00D708EA">
      <w:pPr>
        <w:rPr>
          <w:rFonts w:ascii="宋体" w:hAnsi="宋体" w:cs="宋体"/>
        </w:rPr>
      </w:pPr>
      <w:r>
        <w:rPr>
          <w:rFonts w:ascii="宋体" w:hAnsi="宋体" w:cs="宋体" w:hint="eastAsia"/>
        </w:rPr>
        <w:t>测试过程中，XXXX测试小组使用过多个IP地址开展的分析工作，地址如下：</w:t>
      </w:r>
    </w:p>
    <w:p w14:paraId="1589D7D5" w14:textId="77777777" w:rsidR="00270F05" w:rsidRDefault="00D708EA">
      <w:pPr>
        <w:jc w:val="center"/>
        <w:rPr>
          <w:rFonts w:ascii="宋体" w:hAnsi="宋体" w:cs="宋体"/>
        </w:rPr>
      </w:pPr>
      <w:bookmarkStart w:id="6" w:name="_Toc495479943"/>
      <w:r>
        <w:rPr>
          <w:rFonts w:ascii="宋体" w:hAnsi="宋体" w:cs="宋体" w:hint="eastAsia"/>
        </w:rPr>
        <w:t>表3-3 测试IP</w:t>
      </w:r>
      <w:bookmarkEnd w:id="6"/>
    </w:p>
    <w:tbl>
      <w:tblPr>
        <w:tblW w:w="8474"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079"/>
        <w:gridCol w:w="2187"/>
        <w:gridCol w:w="2104"/>
        <w:gridCol w:w="2104"/>
      </w:tblGrid>
      <w:tr w:rsidR="00270F05" w14:paraId="49099968" w14:textId="77777777">
        <w:tc>
          <w:tcPr>
            <w:tcW w:w="2079" w:type="dxa"/>
            <w:tcBorders>
              <w:top w:val="double" w:sz="4" w:space="0" w:color="auto"/>
              <w:left w:val="double" w:sz="4" w:space="0" w:color="auto"/>
              <w:bottom w:val="nil"/>
              <w:right w:val="single" w:sz="6" w:space="0" w:color="auto"/>
              <w:tl2br w:val="nil"/>
              <w:tr2bl w:val="nil"/>
            </w:tcBorders>
            <w:shd w:val="clear" w:color="auto" w:fill="D9D9D9"/>
            <w:vAlign w:val="center"/>
          </w:tcPr>
          <w:p w14:paraId="6429BC7A" w14:textId="77777777" w:rsidR="00270F05" w:rsidRDefault="00D708EA">
            <w:pPr>
              <w:rPr>
                <w:rFonts w:ascii="宋体" w:hAnsi="宋体" w:cs="宋体"/>
              </w:rPr>
            </w:pPr>
            <w:r>
              <w:rPr>
                <w:rFonts w:ascii="宋体" w:hAnsi="宋体" w:cs="宋体" w:hint="eastAsia"/>
              </w:rPr>
              <w:t>IP地址</w:t>
            </w:r>
          </w:p>
        </w:tc>
        <w:tc>
          <w:tcPr>
            <w:tcW w:w="2187" w:type="dxa"/>
            <w:tcBorders>
              <w:top w:val="double" w:sz="4" w:space="0" w:color="auto"/>
              <w:left w:val="single" w:sz="6" w:space="0" w:color="auto"/>
              <w:bottom w:val="nil"/>
              <w:right w:val="single" w:sz="6" w:space="0" w:color="auto"/>
              <w:tl2br w:val="nil"/>
              <w:tr2bl w:val="nil"/>
            </w:tcBorders>
            <w:shd w:val="clear" w:color="auto" w:fill="D9D9D9"/>
            <w:vAlign w:val="center"/>
          </w:tcPr>
          <w:p w14:paraId="303073B5" w14:textId="77777777" w:rsidR="00270F05" w:rsidRDefault="00D708EA">
            <w:pPr>
              <w:rPr>
                <w:rFonts w:ascii="宋体" w:hAnsi="宋体" w:cs="宋体"/>
              </w:rPr>
            </w:pPr>
            <w:r>
              <w:rPr>
                <w:rFonts w:ascii="宋体" w:hAnsi="宋体" w:cs="宋体" w:hint="eastAsia"/>
              </w:rPr>
              <w:t>IP地址</w:t>
            </w:r>
          </w:p>
        </w:tc>
        <w:tc>
          <w:tcPr>
            <w:tcW w:w="2104" w:type="dxa"/>
            <w:tcBorders>
              <w:top w:val="double" w:sz="4" w:space="0" w:color="auto"/>
              <w:left w:val="single" w:sz="6" w:space="0" w:color="auto"/>
              <w:bottom w:val="nil"/>
              <w:right w:val="single" w:sz="4" w:space="0" w:color="auto"/>
              <w:tl2br w:val="nil"/>
              <w:tr2bl w:val="nil"/>
            </w:tcBorders>
            <w:shd w:val="clear" w:color="auto" w:fill="D9D9D9"/>
            <w:vAlign w:val="center"/>
          </w:tcPr>
          <w:p w14:paraId="4DD3A2FF" w14:textId="77777777" w:rsidR="00270F05" w:rsidRDefault="00D708EA">
            <w:pPr>
              <w:rPr>
                <w:rFonts w:ascii="宋体" w:hAnsi="宋体" w:cs="宋体"/>
              </w:rPr>
            </w:pPr>
            <w:r>
              <w:rPr>
                <w:rFonts w:ascii="宋体" w:hAnsi="宋体" w:cs="宋体" w:hint="eastAsia"/>
              </w:rPr>
              <w:t>IP地址</w:t>
            </w:r>
          </w:p>
        </w:tc>
        <w:tc>
          <w:tcPr>
            <w:tcW w:w="2104" w:type="dxa"/>
            <w:tcBorders>
              <w:top w:val="double" w:sz="4" w:space="0" w:color="auto"/>
              <w:left w:val="single" w:sz="4" w:space="0" w:color="auto"/>
              <w:bottom w:val="nil"/>
              <w:right w:val="double" w:sz="4" w:space="0" w:color="auto"/>
              <w:tl2br w:val="nil"/>
              <w:tr2bl w:val="nil"/>
            </w:tcBorders>
            <w:shd w:val="clear" w:color="auto" w:fill="D9D9D9"/>
            <w:vAlign w:val="center"/>
          </w:tcPr>
          <w:p w14:paraId="4B20EBF9" w14:textId="77777777" w:rsidR="00270F05" w:rsidRDefault="00D708EA">
            <w:pPr>
              <w:rPr>
                <w:rFonts w:ascii="宋体" w:hAnsi="宋体" w:cs="宋体"/>
              </w:rPr>
            </w:pPr>
            <w:r>
              <w:rPr>
                <w:rFonts w:ascii="宋体" w:hAnsi="宋体" w:cs="宋体" w:hint="eastAsia"/>
              </w:rPr>
              <w:t>IP地址</w:t>
            </w:r>
          </w:p>
        </w:tc>
      </w:tr>
      <w:tr w:rsidR="00270F05" w14:paraId="678E113F" w14:textId="77777777">
        <w:tc>
          <w:tcPr>
            <w:tcW w:w="2079" w:type="dxa"/>
          </w:tcPr>
          <w:p w14:paraId="104EFE7B" w14:textId="4462CB88" w:rsidR="00270F05" w:rsidRDefault="00A94B96">
            <w:pPr>
              <w:rPr>
                <w:rFonts w:ascii="宋体" w:hAnsi="宋体" w:cs="宋体" w:hint="eastAsia"/>
                <w:color w:val="FF0000"/>
                <w:u w:val="single"/>
                <w:shd w:val="clear" w:color="FFFFFF" w:fill="D9D9D9"/>
              </w:rPr>
            </w:pPr>
            <w:r>
              <w:rPr>
                <w:rFonts w:ascii="宋体" w:hAnsi="宋体" w:cs="宋体" w:hint="eastAsia"/>
                <w:color w:val="FF0000"/>
                <w:u w:val="single"/>
                <w:shd w:val="clear" w:color="FFFFFF" w:fill="D9D9D9"/>
              </w:rPr>
              <w:t>192.168.232.164</w:t>
            </w:r>
          </w:p>
        </w:tc>
        <w:tc>
          <w:tcPr>
            <w:tcW w:w="2187" w:type="dxa"/>
            <w:vAlign w:val="center"/>
          </w:tcPr>
          <w:p w14:paraId="4185640A" w14:textId="7565419E" w:rsidR="00270F05" w:rsidRDefault="00270F05">
            <w:pPr>
              <w:rPr>
                <w:rFonts w:ascii="宋体" w:hAnsi="宋体" w:cs="宋体"/>
                <w:color w:val="FF0000"/>
                <w:u w:val="single"/>
                <w:shd w:val="clear" w:color="FFFFFF" w:fill="D9D9D9"/>
              </w:rPr>
            </w:pPr>
          </w:p>
        </w:tc>
        <w:tc>
          <w:tcPr>
            <w:tcW w:w="2104" w:type="dxa"/>
            <w:tcBorders>
              <w:right w:val="single" w:sz="4" w:space="0" w:color="auto"/>
            </w:tcBorders>
            <w:vAlign w:val="center"/>
          </w:tcPr>
          <w:p w14:paraId="355BA5AE" w14:textId="77777777" w:rsidR="00270F05" w:rsidRDefault="00270F05">
            <w:pPr>
              <w:rPr>
                <w:rFonts w:ascii="宋体" w:hAnsi="宋体" w:cs="宋体"/>
              </w:rPr>
            </w:pPr>
          </w:p>
        </w:tc>
        <w:tc>
          <w:tcPr>
            <w:tcW w:w="2104" w:type="dxa"/>
            <w:tcBorders>
              <w:left w:val="single" w:sz="4" w:space="0" w:color="auto"/>
            </w:tcBorders>
            <w:vAlign w:val="center"/>
          </w:tcPr>
          <w:p w14:paraId="17EFDA15" w14:textId="77777777" w:rsidR="00270F05" w:rsidRDefault="00270F05">
            <w:pPr>
              <w:rPr>
                <w:rFonts w:ascii="宋体" w:hAnsi="宋体" w:cs="宋体"/>
              </w:rPr>
            </w:pPr>
          </w:p>
        </w:tc>
      </w:tr>
    </w:tbl>
    <w:p w14:paraId="503891E0" w14:textId="77777777" w:rsidR="00270F05" w:rsidRDefault="00D708EA">
      <w:pPr>
        <w:pStyle w:val="2015015"/>
        <w:spacing w:line="360" w:lineRule="auto"/>
        <w:ind w:firstLine="482"/>
        <w:jc w:val="left"/>
      </w:pPr>
      <w:r>
        <w:rPr>
          <w:sz w:val="24"/>
          <w:szCs w:val="24"/>
        </w:rPr>
        <w:t>在此通知相关人员在对受测试的目标站点服务器、相应的网络入侵检测系统进行安全监控和日志分析时，排除以上</w:t>
      </w:r>
      <w:r>
        <w:rPr>
          <w:sz w:val="24"/>
          <w:szCs w:val="24"/>
        </w:rPr>
        <w:t>IP</w:t>
      </w:r>
      <w:r>
        <w:rPr>
          <w:sz w:val="24"/>
          <w:szCs w:val="24"/>
        </w:rPr>
        <w:t>地址产生的任何违规信息，以保证分析结果的准确有效。</w:t>
      </w:r>
    </w:p>
    <w:p w14:paraId="25411F1C" w14:textId="77777777" w:rsidR="00270F05" w:rsidRDefault="00D708EA">
      <w:pPr>
        <w:pStyle w:val="2"/>
        <w:numPr>
          <w:ilvl w:val="1"/>
          <w:numId w:val="0"/>
        </w:numPr>
      </w:pPr>
      <w:bookmarkStart w:id="7" w:name="_Toc47453452"/>
      <w:r>
        <w:rPr>
          <w:rFonts w:hint="eastAsia"/>
        </w:rPr>
        <w:t xml:space="preserve">3.2  </w:t>
      </w:r>
      <w:r>
        <w:rPr>
          <w:rFonts w:hint="eastAsia"/>
        </w:rPr>
        <w:t>测试时间与人员</w:t>
      </w:r>
      <w:bookmarkEnd w:id="7"/>
    </w:p>
    <w:p w14:paraId="4E533BC1" w14:textId="77777777" w:rsidR="00270F05" w:rsidRDefault="00D708EA">
      <w:pPr>
        <w:pStyle w:val="2015015"/>
        <w:spacing w:line="360" w:lineRule="auto"/>
        <w:ind w:firstLine="482"/>
        <w:jc w:val="left"/>
        <w:rPr>
          <w:sz w:val="24"/>
          <w:szCs w:val="24"/>
        </w:rPr>
      </w:pPr>
      <w:r>
        <w:rPr>
          <w:sz w:val="24"/>
          <w:szCs w:val="24"/>
        </w:rPr>
        <w:t>本次渗透测试按着</w:t>
      </w:r>
      <w:r>
        <w:rPr>
          <w:rFonts w:ascii="宋体" w:hAnsi="宋体"/>
          <w:sz w:val="24"/>
        </w:rPr>
        <w:t>事先</w:t>
      </w:r>
      <w:r>
        <w:rPr>
          <w:sz w:val="24"/>
          <w:szCs w:val="24"/>
        </w:rPr>
        <w:t>约定的测试时间开展，如下所示：</w:t>
      </w:r>
    </w:p>
    <w:p w14:paraId="6A2838FF" w14:textId="77777777" w:rsidR="00270F05" w:rsidRDefault="00D708EA">
      <w:pPr>
        <w:jc w:val="center"/>
      </w:pPr>
      <w:bookmarkStart w:id="8" w:name="_Toc495479944"/>
      <w:r>
        <w:t>测试时间</w:t>
      </w:r>
      <w:bookmarkEnd w:id="8"/>
    </w:p>
    <w:tbl>
      <w:tblPr>
        <w:tblW w:w="847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034"/>
        <w:gridCol w:w="2205"/>
        <w:gridCol w:w="2066"/>
        <w:gridCol w:w="2169"/>
      </w:tblGrid>
      <w:tr w:rsidR="00270F05" w14:paraId="67649A8C" w14:textId="77777777">
        <w:trPr>
          <w:trHeight w:val="525"/>
        </w:trPr>
        <w:tc>
          <w:tcPr>
            <w:tcW w:w="8474" w:type="dxa"/>
            <w:gridSpan w:val="4"/>
            <w:shd w:val="clear" w:color="auto" w:fill="E0E0E0"/>
            <w:vAlign w:val="center"/>
          </w:tcPr>
          <w:p w14:paraId="241F7F55" w14:textId="77777777" w:rsidR="00270F05" w:rsidRDefault="00D708EA">
            <w:pPr>
              <w:rPr>
                <w:rFonts w:ascii="宋体" w:hAnsi="宋体" w:cs="宋体"/>
              </w:rPr>
            </w:pPr>
            <w:r>
              <w:rPr>
                <w:rFonts w:ascii="宋体" w:hAnsi="宋体" w:cs="宋体" w:hint="eastAsia"/>
              </w:rPr>
              <w:t>测试工作时间段</w:t>
            </w:r>
          </w:p>
        </w:tc>
      </w:tr>
      <w:tr w:rsidR="00270F05" w14:paraId="5AE24B45" w14:textId="77777777">
        <w:trPr>
          <w:trHeight w:val="525"/>
        </w:trPr>
        <w:tc>
          <w:tcPr>
            <w:tcW w:w="2034" w:type="dxa"/>
            <w:vAlign w:val="center"/>
          </w:tcPr>
          <w:p w14:paraId="1989CF51" w14:textId="77777777" w:rsidR="00270F05" w:rsidRDefault="00D708EA">
            <w:pPr>
              <w:rPr>
                <w:rFonts w:ascii="宋体" w:hAnsi="宋体" w:cs="宋体"/>
              </w:rPr>
            </w:pPr>
            <w:r>
              <w:rPr>
                <w:rFonts w:ascii="宋体" w:hAnsi="宋体" w:cs="宋体" w:hint="eastAsia"/>
              </w:rPr>
              <w:t>起始时间</w:t>
            </w:r>
          </w:p>
        </w:tc>
        <w:tc>
          <w:tcPr>
            <w:tcW w:w="2205" w:type="dxa"/>
            <w:vAlign w:val="center"/>
          </w:tcPr>
          <w:p w14:paraId="56E323D3" w14:textId="1D3B87F5" w:rsidR="00270F05" w:rsidRDefault="00D708EA">
            <w:pPr>
              <w:rPr>
                <w:rFonts w:ascii="宋体" w:hAnsi="宋体" w:cs="宋体"/>
              </w:rPr>
            </w:pPr>
            <w:r>
              <w:rPr>
                <w:rFonts w:ascii="宋体" w:hAnsi="宋体" w:cs="宋体" w:hint="eastAsia"/>
              </w:rPr>
              <w:t>202</w:t>
            </w:r>
            <w:r w:rsidR="00570376">
              <w:rPr>
                <w:rFonts w:ascii="宋体" w:hAnsi="宋体" w:cs="宋体" w:hint="eastAsia"/>
              </w:rPr>
              <w:t>4</w:t>
            </w:r>
            <w:r>
              <w:rPr>
                <w:rFonts w:ascii="宋体" w:hAnsi="宋体" w:cs="宋体" w:hint="eastAsia"/>
              </w:rPr>
              <w:t>年</w:t>
            </w:r>
            <w:r w:rsidR="00570376">
              <w:rPr>
                <w:rFonts w:ascii="宋体" w:hAnsi="宋体" w:cs="宋体" w:hint="eastAsia"/>
              </w:rPr>
              <w:t>5</w:t>
            </w:r>
            <w:r>
              <w:rPr>
                <w:rFonts w:ascii="宋体" w:hAnsi="宋体" w:cs="宋体" w:hint="eastAsia"/>
              </w:rPr>
              <w:t>月</w:t>
            </w:r>
            <w:r w:rsidR="00570376">
              <w:rPr>
                <w:rFonts w:ascii="宋体" w:hAnsi="宋体" w:cs="宋体" w:hint="eastAsia"/>
              </w:rPr>
              <w:t>7</w:t>
            </w:r>
            <w:r>
              <w:rPr>
                <w:rFonts w:ascii="宋体" w:hAnsi="宋体" w:cs="宋体" w:hint="eastAsia"/>
              </w:rPr>
              <w:t>日</w:t>
            </w:r>
          </w:p>
        </w:tc>
        <w:tc>
          <w:tcPr>
            <w:tcW w:w="2066" w:type="dxa"/>
            <w:vAlign w:val="center"/>
          </w:tcPr>
          <w:p w14:paraId="62E247D7" w14:textId="77777777" w:rsidR="00270F05" w:rsidRDefault="00D708EA">
            <w:pPr>
              <w:rPr>
                <w:rFonts w:ascii="宋体" w:hAnsi="宋体" w:cs="宋体"/>
              </w:rPr>
            </w:pPr>
            <w:r>
              <w:rPr>
                <w:rFonts w:ascii="宋体" w:hAnsi="宋体" w:cs="宋体" w:hint="eastAsia"/>
              </w:rPr>
              <w:t>结束时间</w:t>
            </w:r>
          </w:p>
        </w:tc>
        <w:tc>
          <w:tcPr>
            <w:tcW w:w="2169" w:type="dxa"/>
            <w:vAlign w:val="center"/>
          </w:tcPr>
          <w:p w14:paraId="1DEAFC6B" w14:textId="5E477785" w:rsidR="00270F05" w:rsidRDefault="00D708EA">
            <w:pPr>
              <w:rPr>
                <w:rFonts w:ascii="宋体" w:hAnsi="宋体" w:cs="宋体"/>
              </w:rPr>
            </w:pPr>
            <w:r>
              <w:rPr>
                <w:rFonts w:ascii="宋体" w:hAnsi="宋体" w:cs="宋体" w:hint="eastAsia"/>
              </w:rPr>
              <w:t>202</w:t>
            </w:r>
            <w:r w:rsidR="00570376">
              <w:rPr>
                <w:rFonts w:ascii="宋体" w:hAnsi="宋体" w:cs="宋体" w:hint="eastAsia"/>
              </w:rPr>
              <w:t>4</w:t>
            </w:r>
            <w:r>
              <w:rPr>
                <w:rFonts w:ascii="宋体" w:hAnsi="宋体" w:cs="宋体" w:hint="eastAsia"/>
              </w:rPr>
              <w:t>年</w:t>
            </w:r>
            <w:r w:rsidR="00570376">
              <w:rPr>
                <w:rFonts w:ascii="宋体" w:hAnsi="宋体" w:cs="宋体" w:hint="eastAsia"/>
              </w:rPr>
              <w:t>5</w:t>
            </w:r>
            <w:r>
              <w:rPr>
                <w:rFonts w:ascii="宋体" w:hAnsi="宋体" w:cs="宋体" w:hint="eastAsia"/>
              </w:rPr>
              <w:t>月</w:t>
            </w:r>
            <w:r w:rsidR="00570376">
              <w:rPr>
                <w:rFonts w:ascii="宋体" w:hAnsi="宋体" w:cs="宋体" w:hint="eastAsia"/>
              </w:rPr>
              <w:t>18</w:t>
            </w:r>
            <w:r>
              <w:rPr>
                <w:rFonts w:ascii="宋体" w:hAnsi="宋体" w:cs="宋体" w:hint="eastAsia"/>
              </w:rPr>
              <w:t>日</w:t>
            </w:r>
          </w:p>
        </w:tc>
      </w:tr>
    </w:tbl>
    <w:p w14:paraId="291AAF0A" w14:textId="54E5BD29" w:rsidR="00270F05" w:rsidRDefault="00D708EA">
      <w:pPr>
        <w:pStyle w:val="2015015"/>
        <w:spacing w:line="360" w:lineRule="auto"/>
        <w:ind w:firstLine="482"/>
        <w:jc w:val="left"/>
        <w:rPr>
          <w:sz w:val="24"/>
          <w:szCs w:val="24"/>
        </w:rPr>
      </w:pPr>
      <w:r>
        <w:rPr>
          <w:sz w:val="24"/>
          <w:szCs w:val="24"/>
        </w:rPr>
        <w:t>本次测试小组参与渗透测试人员，如下所示：</w:t>
      </w:r>
    </w:p>
    <w:p w14:paraId="7FB9CBA6" w14:textId="77777777" w:rsidR="00270F05" w:rsidRDefault="00D708EA">
      <w:pPr>
        <w:jc w:val="center"/>
      </w:pPr>
      <w:bookmarkStart w:id="9" w:name="_Toc495479945"/>
      <w:r>
        <w:t>测试人员</w:t>
      </w:r>
      <w:bookmarkEnd w:id="9"/>
    </w:p>
    <w:tbl>
      <w:tblPr>
        <w:tblW w:w="822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655"/>
        <w:gridCol w:w="748"/>
        <w:gridCol w:w="1135"/>
        <w:gridCol w:w="2143"/>
        <w:gridCol w:w="971"/>
        <w:gridCol w:w="2573"/>
      </w:tblGrid>
      <w:tr w:rsidR="00270F05" w14:paraId="013260C5" w14:textId="77777777">
        <w:trPr>
          <w:trHeight w:val="525"/>
          <w:jc w:val="center"/>
        </w:trPr>
        <w:tc>
          <w:tcPr>
            <w:tcW w:w="8225" w:type="dxa"/>
            <w:gridSpan w:val="6"/>
            <w:shd w:val="clear" w:color="auto" w:fill="E0E0E0"/>
            <w:vAlign w:val="center"/>
          </w:tcPr>
          <w:p w14:paraId="15C6A847" w14:textId="77777777" w:rsidR="00270F05" w:rsidRDefault="00D708EA">
            <w:pPr>
              <w:rPr>
                <w:rFonts w:ascii="宋体" w:hAnsi="宋体" w:cs="宋体"/>
              </w:rPr>
            </w:pPr>
            <w:r>
              <w:rPr>
                <w:rFonts w:ascii="宋体" w:hAnsi="宋体" w:cs="宋体" w:hint="eastAsia"/>
              </w:rPr>
              <w:t>参测人员名单</w:t>
            </w:r>
          </w:p>
        </w:tc>
      </w:tr>
      <w:tr w:rsidR="00270F05" w14:paraId="198E4456" w14:textId="77777777" w:rsidTr="009641CD">
        <w:trPr>
          <w:trHeight w:val="525"/>
          <w:jc w:val="center"/>
        </w:trPr>
        <w:tc>
          <w:tcPr>
            <w:tcW w:w="655" w:type="dxa"/>
            <w:vAlign w:val="center"/>
          </w:tcPr>
          <w:p w14:paraId="04B72928" w14:textId="77777777" w:rsidR="00270F05" w:rsidRDefault="00D708EA">
            <w:pPr>
              <w:rPr>
                <w:rFonts w:ascii="宋体" w:hAnsi="宋体" w:cs="宋体"/>
              </w:rPr>
            </w:pPr>
            <w:r>
              <w:rPr>
                <w:rFonts w:ascii="宋体" w:hAnsi="宋体" w:cs="宋体" w:hint="eastAsia"/>
              </w:rPr>
              <w:lastRenderedPageBreak/>
              <w:t>姓名</w:t>
            </w:r>
          </w:p>
        </w:tc>
        <w:tc>
          <w:tcPr>
            <w:tcW w:w="748" w:type="dxa"/>
            <w:vAlign w:val="center"/>
          </w:tcPr>
          <w:p w14:paraId="01B290DE" w14:textId="2ED2E237" w:rsidR="00270F05" w:rsidRDefault="007954CB">
            <w:pPr>
              <w:rPr>
                <w:rFonts w:ascii="宋体" w:hAnsi="宋体" w:cs="宋体"/>
              </w:rPr>
            </w:pPr>
            <w:r>
              <w:rPr>
                <w:rFonts w:ascii="宋体" w:hAnsi="宋体" w:cs="宋体" w:hint="eastAsia"/>
                <w:color w:val="FF0000"/>
                <w:u w:val="single"/>
                <w:shd w:val="clear" w:color="FFFFFF" w:fill="D9D9D9"/>
              </w:rPr>
              <w:t>任宇</w:t>
            </w:r>
          </w:p>
        </w:tc>
        <w:tc>
          <w:tcPr>
            <w:tcW w:w="1135" w:type="dxa"/>
            <w:vAlign w:val="center"/>
          </w:tcPr>
          <w:p w14:paraId="3A6C4F80" w14:textId="77777777" w:rsidR="00270F05" w:rsidRDefault="00D708EA">
            <w:pPr>
              <w:rPr>
                <w:rFonts w:ascii="宋体" w:hAnsi="宋体" w:cs="宋体"/>
              </w:rPr>
            </w:pPr>
            <w:r>
              <w:rPr>
                <w:rFonts w:ascii="宋体" w:hAnsi="宋体" w:cs="宋体" w:hint="eastAsia"/>
              </w:rPr>
              <w:t>所属部门</w:t>
            </w:r>
          </w:p>
        </w:tc>
        <w:tc>
          <w:tcPr>
            <w:tcW w:w="2143" w:type="dxa"/>
            <w:vAlign w:val="center"/>
          </w:tcPr>
          <w:p w14:paraId="6832BA91" w14:textId="4ED4A58E" w:rsidR="00270F05" w:rsidRDefault="009641CD">
            <w:pPr>
              <w:rPr>
                <w:rFonts w:ascii="宋体" w:hAnsi="宋体" w:cs="宋体"/>
              </w:rPr>
            </w:pPr>
            <w:r w:rsidRPr="009641CD">
              <w:rPr>
                <w:rFonts w:ascii="宋体" w:hAnsi="宋体" w:cs="宋体" w:hint="eastAsia"/>
              </w:rPr>
              <w:t>厦门大学信息学院网络攻防基础实践课程</w:t>
            </w:r>
          </w:p>
        </w:tc>
        <w:tc>
          <w:tcPr>
            <w:tcW w:w="971" w:type="dxa"/>
            <w:vAlign w:val="center"/>
          </w:tcPr>
          <w:p w14:paraId="7D2C3C9E" w14:textId="77777777" w:rsidR="00270F05" w:rsidRDefault="00D708EA">
            <w:pPr>
              <w:rPr>
                <w:rFonts w:ascii="宋体" w:hAnsi="宋体" w:cs="宋体"/>
              </w:rPr>
            </w:pPr>
            <w:r>
              <w:rPr>
                <w:rFonts w:ascii="宋体" w:hAnsi="宋体" w:cs="宋体" w:hint="eastAsia"/>
              </w:rPr>
              <w:t>联系方式</w:t>
            </w:r>
          </w:p>
        </w:tc>
        <w:tc>
          <w:tcPr>
            <w:tcW w:w="2573" w:type="dxa"/>
            <w:vAlign w:val="center"/>
          </w:tcPr>
          <w:p w14:paraId="251E617A" w14:textId="6F659976" w:rsidR="00270F05" w:rsidRDefault="00AA4591">
            <w:pPr>
              <w:rPr>
                <w:rFonts w:ascii="宋体" w:hAnsi="宋体" w:cs="宋体" w:hint="eastAsia"/>
              </w:rPr>
            </w:pPr>
            <w:r>
              <w:rPr>
                <w:rFonts w:ascii="宋体" w:hAnsi="宋体" w:cs="宋体" w:hint="eastAsia"/>
              </w:rPr>
              <w:t>QQ：2497585385</w:t>
            </w:r>
          </w:p>
        </w:tc>
      </w:tr>
    </w:tbl>
    <w:p w14:paraId="01E067DF" w14:textId="77777777" w:rsidR="00270F05" w:rsidRDefault="00D708EA">
      <w:pPr>
        <w:pStyle w:val="2"/>
        <w:numPr>
          <w:ilvl w:val="1"/>
          <w:numId w:val="0"/>
        </w:numPr>
      </w:pPr>
      <w:r>
        <w:rPr>
          <w:rFonts w:hint="eastAsia"/>
        </w:rPr>
        <w:t xml:space="preserve">3.3  </w:t>
      </w:r>
      <w:r>
        <w:rPr>
          <w:rFonts w:hint="eastAsia"/>
        </w:rPr>
        <w:t>工具及相关资源</w:t>
      </w:r>
    </w:p>
    <w:p w14:paraId="18FD7436" w14:textId="77777777" w:rsidR="00270F05" w:rsidRDefault="00D708EA">
      <w:pPr>
        <w:pStyle w:val="2015015"/>
        <w:spacing w:line="360" w:lineRule="auto"/>
        <w:ind w:firstLine="482"/>
        <w:jc w:val="left"/>
        <w:rPr>
          <w:rFonts w:ascii="宋体" w:hAnsi="宋体"/>
          <w:sz w:val="24"/>
          <w:szCs w:val="24"/>
        </w:rPr>
      </w:pPr>
      <w:r>
        <w:rPr>
          <w:rFonts w:ascii="宋体" w:hAnsi="宋体" w:hint="eastAsia"/>
          <w:sz w:val="24"/>
          <w:szCs w:val="24"/>
        </w:rPr>
        <w:t>本次渗透测试使用部分工具如下：</w:t>
      </w:r>
    </w:p>
    <w:p w14:paraId="6C98A992" w14:textId="77777777" w:rsidR="00270F05" w:rsidRDefault="00D708EA">
      <w:pPr>
        <w:pStyle w:val="2015015"/>
        <w:spacing w:line="360" w:lineRule="auto"/>
        <w:ind w:firstLine="482"/>
        <w:jc w:val="left"/>
        <w:rPr>
          <w:rFonts w:ascii="宋体" w:hAnsi="宋体"/>
          <w:sz w:val="24"/>
          <w:szCs w:val="24"/>
        </w:rPr>
      </w:pPr>
      <w:bookmarkStart w:id="10" w:name="_Toc495479947"/>
      <w:r>
        <w:rPr>
          <w:rFonts w:ascii="宋体" w:hAnsi="宋体"/>
          <w:sz w:val="24"/>
          <w:szCs w:val="24"/>
        </w:rPr>
        <w:t>测试工具：Nmap</w:t>
      </w:r>
      <w:bookmarkEnd w:id="10"/>
    </w:p>
    <w:tbl>
      <w:tblPr>
        <w:tblW w:w="8474"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485"/>
        <w:gridCol w:w="6989"/>
      </w:tblGrid>
      <w:tr w:rsidR="00270F05" w14:paraId="48582000" w14:textId="77777777">
        <w:tc>
          <w:tcPr>
            <w:tcW w:w="1485" w:type="dxa"/>
            <w:tcBorders>
              <w:top w:val="double" w:sz="4" w:space="0" w:color="auto"/>
              <w:left w:val="double" w:sz="4" w:space="0" w:color="auto"/>
              <w:bottom w:val="single" w:sz="6" w:space="0" w:color="auto"/>
              <w:right w:val="single" w:sz="6" w:space="0" w:color="auto"/>
            </w:tcBorders>
            <w:shd w:val="clear" w:color="auto" w:fill="E6E6E6"/>
            <w:vAlign w:val="center"/>
          </w:tcPr>
          <w:p w14:paraId="37AE383B" w14:textId="77777777" w:rsidR="00270F05" w:rsidRDefault="00D708EA">
            <w:pPr>
              <w:rPr>
                <w:rFonts w:ascii="宋体" w:hAnsi="宋体" w:cs="宋体"/>
              </w:rPr>
            </w:pPr>
            <w:r>
              <w:rPr>
                <w:rFonts w:ascii="宋体" w:hAnsi="宋体" w:cs="宋体" w:hint="eastAsia"/>
              </w:rPr>
              <w:t>工具名称</w:t>
            </w:r>
          </w:p>
        </w:tc>
        <w:tc>
          <w:tcPr>
            <w:tcW w:w="6989" w:type="dxa"/>
            <w:tcBorders>
              <w:top w:val="double" w:sz="4" w:space="0" w:color="auto"/>
              <w:left w:val="single" w:sz="6" w:space="0" w:color="auto"/>
              <w:bottom w:val="single" w:sz="6" w:space="0" w:color="auto"/>
              <w:right w:val="double" w:sz="4" w:space="0" w:color="auto"/>
            </w:tcBorders>
            <w:vAlign w:val="center"/>
          </w:tcPr>
          <w:p w14:paraId="31B00261" w14:textId="77777777" w:rsidR="00270F05" w:rsidRDefault="00D708EA">
            <w:pPr>
              <w:rPr>
                <w:rFonts w:ascii="宋体" w:hAnsi="宋体" w:cs="宋体"/>
              </w:rPr>
            </w:pPr>
            <w:r>
              <w:rPr>
                <w:rFonts w:ascii="宋体" w:hAnsi="宋体" w:cs="宋体" w:hint="eastAsia"/>
              </w:rPr>
              <w:t>Nmap</w:t>
            </w:r>
          </w:p>
        </w:tc>
      </w:tr>
      <w:tr w:rsidR="00270F05" w14:paraId="7EB9A4E5" w14:textId="77777777">
        <w:tc>
          <w:tcPr>
            <w:tcW w:w="1485" w:type="dxa"/>
            <w:tcBorders>
              <w:top w:val="single" w:sz="6" w:space="0" w:color="auto"/>
            </w:tcBorders>
            <w:shd w:val="clear" w:color="auto" w:fill="E6E6E6"/>
          </w:tcPr>
          <w:p w14:paraId="77D074E4" w14:textId="77777777" w:rsidR="00270F05" w:rsidRDefault="00D708EA">
            <w:pPr>
              <w:rPr>
                <w:rFonts w:ascii="宋体" w:hAnsi="宋体" w:cs="宋体"/>
              </w:rPr>
            </w:pPr>
            <w:r>
              <w:rPr>
                <w:rFonts w:ascii="宋体" w:hAnsi="宋体" w:cs="宋体" w:hint="eastAsia"/>
              </w:rPr>
              <w:t>工具用途</w:t>
            </w:r>
          </w:p>
        </w:tc>
        <w:tc>
          <w:tcPr>
            <w:tcW w:w="6989" w:type="dxa"/>
            <w:tcBorders>
              <w:top w:val="single" w:sz="6" w:space="0" w:color="auto"/>
            </w:tcBorders>
          </w:tcPr>
          <w:p w14:paraId="13214751" w14:textId="77777777" w:rsidR="00270F05" w:rsidRDefault="00D708EA">
            <w:pPr>
              <w:rPr>
                <w:rFonts w:ascii="宋体" w:hAnsi="宋体" w:cs="宋体"/>
              </w:rPr>
            </w:pPr>
            <w:r>
              <w:rPr>
                <w:rFonts w:ascii="宋体" w:hAnsi="宋体" w:cs="宋体" w:hint="eastAsia"/>
              </w:rPr>
              <w:t>端口扫描，服务识别，操作系统指纹识别</w:t>
            </w:r>
          </w:p>
        </w:tc>
      </w:tr>
      <w:tr w:rsidR="00270F05" w14:paraId="1FA124F7" w14:textId="77777777">
        <w:tc>
          <w:tcPr>
            <w:tcW w:w="1485" w:type="dxa"/>
            <w:shd w:val="clear" w:color="auto" w:fill="E6E6E6"/>
          </w:tcPr>
          <w:p w14:paraId="32F7E76B" w14:textId="77777777" w:rsidR="00270F05" w:rsidRDefault="00D708EA">
            <w:pPr>
              <w:rPr>
                <w:rFonts w:ascii="宋体" w:hAnsi="宋体" w:cs="宋体"/>
              </w:rPr>
            </w:pPr>
            <w:r>
              <w:rPr>
                <w:rFonts w:ascii="宋体" w:hAnsi="宋体" w:cs="宋体" w:hint="eastAsia"/>
              </w:rPr>
              <w:t>相关信息</w:t>
            </w:r>
          </w:p>
        </w:tc>
        <w:tc>
          <w:tcPr>
            <w:tcW w:w="6989" w:type="dxa"/>
          </w:tcPr>
          <w:p w14:paraId="6B75C205" w14:textId="77777777" w:rsidR="00270F05" w:rsidRDefault="00D708EA">
            <w:pPr>
              <w:rPr>
                <w:rFonts w:ascii="宋体" w:hAnsi="宋体" w:cs="宋体"/>
              </w:rPr>
            </w:pPr>
            <w:r>
              <w:rPr>
                <w:rFonts w:ascii="宋体" w:hAnsi="宋体" w:cs="宋体" w:hint="eastAsia"/>
              </w:rPr>
              <w:t>http://nmap.org/</w:t>
            </w:r>
          </w:p>
        </w:tc>
      </w:tr>
    </w:tbl>
    <w:p w14:paraId="2A2554CE" w14:textId="364CC897" w:rsidR="00270F05" w:rsidRDefault="00D708EA">
      <w:pPr>
        <w:pStyle w:val="2015015"/>
        <w:spacing w:line="360" w:lineRule="auto"/>
        <w:ind w:firstLine="482"/>
        <w:jc w:val="left"/>
        <w:rPr>
          <w:rFonts w:ascii="宋体" w:hAnsi="宋体"/>
          <w:sz w:val="24"/>
          <w:szCs w:val="24"/>
        </w:rPr>
      </w:pPr>
      <w:bookmarkStart w:id="11" w:name="_Toc252450394"/>
      <w:bookmarkStart w:id="12" w:name="_Toc495479949"/>
      <w:r>
        <w:rPr>
          <w:rFonts w:ascii="宋体" w:hAnsi="宋体"/>
          <w:sz w:val="24"/>
          <w:szCs w:val="24"/>
        </w:rPr>
        <w:t>测试工具：</w:t>
      </w:r>
      <w:bookmarkEnd w:id="11"/>
      <w:bookmarkEnd w:id="12"/>
      <w:proofErr w:type="spellStart"/>
      <w:r w:rsidR="0000742F" w:rsidRPr="0000742F">
        <w:rPr>
          <w:rFonts w:ascii="宋体" w:hAnsi="宋体"/>
          <w:sz w:val="24"/>
          <w:szCs w:val="24"/>
        </w:rPr>
        <w:t>MetasploitFramework</w:t>
      </w:r>
      <w:proofErr w:type="spellEnd"/>
    </w:p>
    <w:tbl>
      <w:tblPr>
        <w:tblW w:w="8474"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470"/>
        <w:gridCol w:w="7004"/>
      </w:tblGrid>
      <w:tr w:rsidR="00270F05" w14:paraId="2BC6114C" w14:textId="77777777">
        <w:tc>
          <w:tcPr>
            <w:tcW w:w="1470" w:type="dxa"/>
            <w:tcBorders>
              <w:top w:val="double" w:sz="4" w:space="0" w:color="auto"/>
              <w:left w:val="double" w:sz="4" w:space="0" w:color="auto"/>
              <w:bottom w:val="single" w:sz="6" w:space="0" w:color="auto"/>
              <w:right w:val="single" w:sz="6" w:space="0" w:color="auto"/>
            </w:tcBorders>
            <w:shd w:val="clear" w:color="auto" w:fill="E6E6E6"/>
            <w:vAlign w:val="center"/>
          </w:tcPr>
          <w:p w14:paraId="753334BB" w14:textId="77777777" w:rsidR="00270F05" w:rsidRDefault="00D708EA">
            <w:pPr>
              <w:rPr>
                <w:rFonts w:ascii="宋体" w:hAnsi="宋体" w:cs="宋体"/>
              </w:rPr>
            </w:pPr>
            <w:r>
              <w:rPr>
                <w:rFonts w:ascii="宋体" w:hAnsi="宋体" w:cs="宋体" w:hint="eastAsia"/>
              </w:rPr>
              <w:t>工具名称</w:t>
            </w:r>
          </w:p>
        </w:tc>
        <w:tc>
          <w:tcPr>
            <w:tcW w:w="7004" w:type="dxa"/>
            <w:tcBorders>
              <w:top w:val="double" w:sz="4" w:space="0" w:color="auto"/>
              <w:left w:val="single" w:sz="6" w:space="0" w:color="auto"/>
              <w:bottom w:val="single" w:sz="6" w:space="0" w:color="auto"/>
              <w:right w:val="double" w:sz="4" w:space="0" w:color="auto"/>
            </w:tcBorders>
            <w:vAlign w:val="center"/>
          </w:tcPr>
          <w:p w14:paraId="487AD83A" w14:textId="61956008" w:rsidR="00270F05" w:rsidRDefault="00D85C5A">
            <w:pPr>
              <w:rPr>
                <w:rFonts w:ascii="宋体" w:hAnsi="宋体" w:cs="宋体"/>
              </w:rPr>
            </w:pPr>
            <w:r w:rsidRPr="00D85C5A">
              <w:rPr>
                <w:rFonts w:ascii="宋体" w:hAnsi="宋体" w:cs="宋体"/>
              </w:rPr>
              <w:t>Metasploit Framework</w:t>
            </w:r>
          </w:p>
        </w:tc>
      </w:tr>
      <w:tr w:rsidR="00270F05" w14:paraId="2E987915" w14:textId="77777777">
        <w:tc>
          <w:tcPr>
            <w:tcW w:w="1470" w:type="dxa"/>
            <w:tcBorders>
              <w:top w:val="single" w:sz="6" w:space="0" w:color="auto"/>
            </w:tcBorders>
            <w:shd w:val="clear" w:color="auto" w:fill="E6E6E6"/>
          </w:tcPr>
          <w:p w14:paraId="68925D7C" w14:textId="77777777" w:rsidR="00270F05" w:rsidRDefault="00D708EA">
            <w:pPr>
              <w:rPr>
                <w:rFonts w:ascii="宋体" w:hAnsi="宋体" w:cs="宋体"/>
              </w:rPr>
            </w:pPr>
            <w:r>
              <w:rPr>
                <w:rFonts w:ascii="宋体" w:hAnsi="宋体" w:cs="宋体" w:hint="eastAsia"/>
              </w:rPr>
              <w:t>工具用途</w:t>
            </w:r>
          </w:p>
        </w:tc>
        <w:tc>
          <w:tcPr>
            <w:tcW w:w="7004" w:type="dxa"/>
            <w:tcBorders>
              <w:top w:val="single" w:sz="6" w:space="0" w:color="auto"/>
            </w:tcBorders>
          </w:tcPr>
          <w:p w14:paraId="521945D2" w14:textId="1944EBEC" w:rsidR="00270F05" w:rsidRDefault="005E59D3">
            <w:pPr>
              <w:rPr>
                <w:rFonts w:ascii="宋体" w:hAnsi="宋体" w:cs="宋体"/>
              </w:rPr>
            </w:pPr>
            <w:r w:rsidRPr="005E59D3">
              <w:rPr>
                <w:rFonts w:ascii="宋体" w:hAnsi="宋体" w:cs="宋体" w:hint="eastAsia"/>
              </w:rPr>
              <w:t>漏洞扫描与利用，安全研究与开发，渗透测试</w:t>
            </w:r>
          </w:p>
        </w:tc>
      </w:tr>
      <w:tr w:rsidR="00270F05" w14:paraId="5323BEA8" w14:textId="77777777">
        <w:tc>
          <w:tcPr>
            <w:tcW w:w="1470" w:type="dxa"/>
            <w:shd w:val="clear" w:color="auto" w:fill="E6E6E6"/>
          </w:tcPr>
          <w:p w14:paraId="2A69F4C5" w14:textId="77777777" w:rsidR="00270F05" w:rsidRDefault="00D708EA">
            <w:pPr>
              <w:rPr>
                <w:rFonts w:ascii="宋体" w:hAnsi="宋体" w:cs="宋体"/>
              </w:rPr>
            </w:pPr>
            <w:r>
              <w:rPr>
                <w:rFonts w:ascii="宋体" w:hAnsi="宋体" w:cs="宋体" w:hint="eastAsia"/>
              </w:rPr>
              <w:t>相关信息</w:t>
            </w:r>
          </w:p>
        </w:tc>
        <w:tc>
          <w:tcPr>
            <w:tcW w:w="7004" w:type="dxa"/>
          </w:tcPr>
          <w:p w14:paraId="3DDFF0C0" w14:textId="2B5351F5" w:rsidR="00270F05" w:rsidRDefault="00D85C5A">
            <w:pPr>
              <w:rPr>
                <w:rFonts w:ascii="宋体" w:hAnsi="宋体" w:cs="宋体"/>
              </w:rPr>
            </w:pPr>
            <w:r w:rsidRPr="00D85C5A">
              <w:rPr>
                <w:rFonts w:ascii="宋体" w:hAnsi="宋体" w:cs="宋体"/>
              </w:rPr>
              <w:t>https://www.metasploit.com/</w:t>
            </w:r>
          </w:p>
        </w:tc>
      </w:tr>
    </w:tbl>
    <w:p w14:paraId="62C0B95C" w14:textId="4F7FB66B" w:rsidR="00270F05" w:rsidRDefault="00F503EC">
      <w:pPr>
        <w:pStyle w:val="2015015"/>
        <w:spacing w:line="360" w:lineRule="auto"/>
        <w:ind w:firstLine="482"/>
        <w:jc w:val="left"/>
        <w:rPr>
          <w:rFonts w:ascii="宋体" w:hAnsi="宋体"/>
          <w:sz w:val="24"/>
          <w:szCs w:val="24"/>
        </w:rPr>
      </w:pPr>
      <w:r w:rsidRPr="00F503EC">
        <w:rPr>
          <w:rFonts w:ascii="宋体" w:hAnsi="宋体" w:hint="eastAsia"/>
          <w:sz w:val="24"/>
          <w:szCs w:val="24"/>
        </w:rPr>
        <w:t>在具体的测试和分析过程中，测试小组主要在Kali平台上，使用Nmap和Metasploit Framework对指定的测试对象进行了分析、校验和测试。因此，漏洞分析检测到的部分安全问题可能与特定的操作系统、软件版本有具体关系。提醒后期实施漏洞修复工作的人员特别注意其中的差异</w:t>
      </w:r>
      <w:r w:rsidR="00D708EA">
        <w:rPr>
          <w:rFonts w:ascii="宋体" w:hAnsi="宋体"/>
          <w:sz w:val="24"/>
          <w:szCs w:val="24"/>
        </w:rPr>
        <w:t>。</w:t>
      </w:r>
    </w:p>
    <w:p w14:paraId="1693FAF5" w14:textId="77777777" w:rsidR="00270F05" w:rsidRDefault="00D708EA">
      <w:r>
        <w:br w:type="page"/>
      </w:r>
    </w:p>
    <w:p w14:paraId="460F3822" w14:textId="77777777" w:rsidR="00270F05" w:rsidRDefault="00D708EA">
      <w:pPr>
        <w:pStyle w:val="1"/>
      </w:pPr>
      <w:r>
        <w:rPr>
          <w:rFonts w:hint="eastAsia"/>
        </w:rPr>
        <w:lastRenderedPageBreak/>
        <w:t>测试结果与建议</w:t>
      </w:r>
    </w:p>
    <w:p w14:paraId="50E953DB" w14:textId="77777777" w:rsidR="00270F05" w:rsidRDefault="00D708EA">
      <w:pPr>
        <w:pStyle w:val="2"/>
        <w:numPr>
          <w:ilvl w:val="1"/>
          <w:numId w:val="0"/>
        </w:numPr>
        <w:spacing w:before="0" w:after="0" w:line="360" w:lineRule="auto"/>
        <w:rPr>
          <w:rFonts w:ascii="宋体" w:eastAsia="宋体" w:hAnsi="宋体" w:cs="宋体"/>
          <w:b w:val="0"/>
          <w:bCs/>
          <w:sz w:val="24"/>
          <w:szCs w:val="24"/>
        </w:rPr>
      </w:pPr>
      <w:r>
        <w:rPr>
          <w:rFonts w:ascii="宋体" w:eastAsia="宋体" w:hAnsi="宋体" w:cs="宋体" w:hint="eastAsia"/>
          <w:b w:val="0"/>
          <w:bCs/>
          <w:sz w:val="24"/>
          <w:szCs w:val="24"/>
        </w:rPr>
        <w:t>漏洞01：</w:t>
      </w:r>
    </w:p>
    <w:tbl>
      <w:tblPr>
        <w:tblStyle w:val="afff8"/>
        <w:tblW w:w="8467" w:type="dxa"/>
        <w:tblInd w:w="12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92"/>
        <w:gridCol w:w="6975"/>
      </w:tblGrid>
      <w:tr w:rsidR="00270F05" w14:paraId="488960B7" w14:textId="77777777">
        <w:tc>
          <w:tcPr>
            <w:tcW w:w="1492" w:type="dxa"/>
          </w:tcPr>
          <w:p w14:paraId="2242DACB" w14:textId="77777777" w:rsidR="00270F05" w:rsidRDefault="00D708EA">
            <w:pPr>
              <w:jc w:val="left"/>
            </w:pPr>
            <w:r>
              <w:rPr>
                <w:rFonts w:hint="eastAsia"/>
              </w:rPr>
              <w:t>漏洞地址</w:t>
            </w:r>
          </w:p>
        </w:tc>
        <w:tc>
          <w:tcPr>
            <w:tcW w:w="6975" w:type="dxa"/>
          </w:tcPr>
          <w:p w14:paraId="79D0563D" w14:textId="3AF85F95" w:rsidR="00270F05" w:rsidRDefault="00B26296">
            <w:r w:rsidRPr="00B26296">
              <w:rPr>
                <w:rFonts w:hint="eastAsia"/>
              </w:rPr>
              <w:t>Telnet</w:t>
            </w:r>
            <w:r w:rsidRPr="00B26296">
              <w:rPr>
                <w:rFonts w:hint="eastAsia"/>
              </w:rPr>
              <w:t>（</w:t>
            </w:r>
            <w:r w:rsidRPr="00B26296">
              <w:rPr>
                <w:rFonts w:hint="eastAsia"/>
              </w:rPr>
              <w:t>23</w:t>
            </w:r>
            <w:r w:rsidRPr="00B26296">
              <w:rPr>
                <w:rFonts w:hint="eastAsia"/>
              </w:rPr>
              <w:t>端口）</w:t>
            </w:r>
          </w:p>
        </w:tc>
      </w:tr>
      <w:tr w:rsidR="00270F05" w14:paraId="2A1354D9" w14:textId="77777777">
        <w:tc>
          <w:tcPr>
            <w:tcW w:w="1492" w:type="dxa"/>
          </w:tcPr>
          <w:p w14:paraId="59501E60" w14:textId="77777777" w:rsidR="00270F05" w:rsidRDefault="00D708EA">
            <w:pPr>
              <w:jc w:val="left"/>
            </w:pPr>
            <w:r>
              <w:rPr>
                <w:rFonts w:hint="eastAsia"/>
              </w:rPr>
              <w:t>漏洞描述</w:t>
            </w:r>
          </w:p>
        </w:tc>
        <w:tc>
          <w:tcPr>
            <w:tcW w:w="6975" w:type="dxa"/>
          </w:tcPr>
          <w:p w14:paraId="71AA372B" w14:textId="227658DB" w:rsidR="00270F05" w:rsidRDefault="00B26296">
            <w:r w:rsidRPr="00B26296">
              <w:rPr>
                <w:rFonts w:hint="eastAsia"/>
              </w:rPr>
              <w:t>Telnet</w:t>
            </w:r>
            <w:r w:rsidRPr="00B26296">
              <w:rPr>
                <w:rFonts w:hint="eastAsia"/>
              </w:rPr>
              <w:t>服务使用弱密码</w:t>
            </w:r>
          </w:p>
        </w:tc>
      </w:tr>
      <w:tr w:rsidR="00270F05" w14:paraId="3A5E5CBA" w14:textId="77777777">
        <w:tc>
          <w:tcPr>
            <w:tcW w:w="1492" w:type="dxa"/>
          </w:tcPr>
          <w:p w14:paraId="42AAD5C9" w14:textId="77777777" w:rsidR="00270F05" w:rsidRDefault="00D708EA">
            <w:pPr>
              <w:jc w:val="left"/>
            </w:pPr>
            <w:r>
              <w:rPr>
                <w:rFonts w:hint="eastAsia"/>
              </w:rPr>
              <w:t>漏洞等级</w:t>
            </w:r>
          </w:p>
        </w:tc>
        <w:tc>
          <w:tcPr>
            <w:tcW w:w="6975" w:type="dxa"/>
          </w:tcPr>
          <w:p w14:paraId="2ED84867" w14:textId="23B475CF" w:rsidR="00270F05" w:rsidRDefault="00D712CE">
            <w:r w:rsidRPr="00D712CE">
              <w:rPr>
                <w:rFonts w:hint="eastAsia"/>
              </w:rPr>
              <w:t>严重</w:t>
            </w:r>
          </w:p>
        </w:tc>
      </w:tr>
      <w:tr w:rsidR="00270F05" w14:paraId="2C392A55" w14:textId="77777777">
        <w:tc>
          <w:tcPr>
            <w:tcW w:w="1492" w:type="dxa"/>
          </w:tcPr>
          <w:p w14:paraId="51182615" w14:textId="77777777" w:rsidR="00270F05" w:rsidRDefault="00D708EA">
            <w:pPr>
              <w:jc w:val="left"/>
            </w:pPr>
            <w:r>
              <w:rPr>
                <w:rFonts w:hint="eastAsia"/>
              </w:rPr>
              <w:t>漏洞详情</w:t>
            </w:r>
          </w:p>
        </w:tc>
        <w:tc>
          <w:tcPr>
            <w:tcW w:w="6975" w:type="dxa"/>
          </w:tcPr>
          <w:p w14:paraId="2679DDA8" w14:textId="5B893045" w:rsidR="00270F05" w:rsidRDefault="000B6E11">
            <w:r w:rsidRPr="000B6E11">
              <w:rPr>
                <w:rFonts w:hint="eastAsia"/>
              </w:rPr>
              <w:t>Telnet</w:t>
            </w:r>
            <w:r w:rsidRPr="000B6E11">
              <w:rPr>
                <w:rFonts w:hint="eastAsia"/>
              </w:rPr>
              <w:t>服务的用户名和密码均为默认的</w:t>
            </w:r>
            <w:proofErr w:type="spellStart"/>
            <w:r w:rsidRPr="000B6E11">
              <w:rPr>
                <w:rFonts w:hint="eastAsia"/>
              </w:rPr>
              <w:t>msfadmin</w:t>
            </w:r>
            <w:proofErr w:type="spellEnd"/>
            <w:r w:rsidRPr="000B6E11">
              <w:rPr>
                <w:rFonts w:hint="eastAsia"/>
              </w:rPr>
              <w:t>，攻击者可以轻松获取系统访问权限。</w:t>
            </w:r>
          </w:p>
        </w:tc>
      </w:tr>
      <w:tr w:rsidR="00270F05" w14:paraId="4E260D5E" w14:textId="77777777">
        <w:tc>
          <w:tcPr>
            <w:tcW w:w="1492" w:type="dxa"/>
          </w:tcPr>
          <w:p w14:paraId="2819D07A" w14:textId="77777777" w:rsidR="00270F05" w:rsidRDefault="00D708EA">
            <w:pPr>
              <w:jc w:val="left"/>
            </w:pPr>
            <w:r>
              <w:rPr>
                <w:rFonts w:hint="eastAsia"/>
              </w:rPr>
              <w:t>整改建议</w:t>
            </w:r>
          </w:p>
        </w:tc>
        <w:tc>
          <w:tcPr>
            <w:tcW w:w="6975" w:type="dxa"/>
          </w:tcPr>
          <w:p w14:paraId="015FAABF" w14:textId="7ED28E2F" w:rsidR="00270F05" w:rsidRDefault="000B6E11">
            <w:r w:rsidRPr="000B6E11">
              <w:rPr>
                <w:rFonts w:hint="eastAsia"/>
              </w:rPr>
              <w:t>禁用</w:t>
            </w:r>
            <w:r w:rsidRPr="000B6E11">
              <w:rPr>
                <w:rFonts w:hint="eastAsia"/>
              </w:rPr>
              <w:t>Telnet</w:t>
            </w:r>
            <w:r w:rsidRPr="000B6E11">
              <w:rPr>
                <w:rFonts w:hint="eastAsia"/>
              </w:rPr>
              <w:t>服务，或者更改默认用户名和密码为强密码。</w:t>
            </w:r>
          </w:p>
        </w:tc>
      </w:tr>
    </w:tbl>
    <w:p w14:paraId="24DBC0E5" w14:textId="77777777" w:rsidR="00270F05" w:rsidRDefault="00270F05"/>
    <w:p w14:paraId="1D83C5CB" w14:textId="77777777" w:rsidR="00270F05" w:rsidRDefault="00D708EA">
      <w:pPr>
        <w:pStyle w:val="2"/>
        <w:numPr>
          <w:ilvl w:val="1"/>
          <w:numId w:val="0"/>
        </w:numPr>
        <w:spacing w:before="0" w:after="0" w:line="360" w:lineRule="auto"/>
        <w:rPr>
          <w:rFonts w:ascii="宋体" w:eastAsia="宋体" w:hAnsi="宋体" w:cs="宋体"/>
          <w:b w:val="0"/>
          <w:bCs/>
          <w:sz w:val="24"/>
          <w:szCs w:val="24"/>
        </w:rPr>
      </w:pPr>
      <w:r>
        <w:rPr>
          <w:rFonts w:ascii="宋体" w:eastAsia="宋体" w:hAnsi="宋体" w:cs="宋体" w:hint="eastAsia"/>
          <w:b w:val="0"/>
          <w:bCs/>
          <w:sz w:val="24"/>
          <w:szCs w:val="24"/>
        </w:rPr>
        <w:t>漏洞02：</w:t>
      </w:r>
    </w:p>
    <w:tbl>
      <w:tblPr>
        <w:tblStyle w:val="afff8"/>
        <w:tblW w:w="8467" w:type="dxa"/>
        <w:tblInd w:w="12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92"/>
        <w:gridCol w:w="6975"/>
      </w:tblGrid>
      <w:tr w:rsidR="00726E36" w14:paraId="29CF5DFC" w14:textId="77777777">
        <w:tc>
          <w:tcPr>
            <w:tcW w:w="1492" w:type="dxa"/>
          </w:tcPr>
          <w:p w14:paraId="6347C3DA" w14:textId="68A05E27" w:rsidR="00726E36" w:rsidRDefault="00726E36" w:rsidP="00726E36">
            <w:pPr>
              <w:jc w:val="left"/>
            </w:pPr>
            <w:r w:rsidRPr="00C37909">
              <w:rPr>
                <w:rFonts w:hint="eastAsia"/>
              </w:rPr>
              <w:t>漏洞地址：</w:t>
            </w:r>
            <w:r w:rsidRPr="00C37909">
              <w:rPr>
                <w:rFonts w:hint="eastAsia"/>
              </w:rPr>
              <w:t xml:space="preserve"> </w:t>
            </w:r>
          </w:p>
        </w:tc>
        <w:tc>
          <w:tcPr>
            <w:tcW w:w="6975" w:type="dxa"/>
          </w:tcPr>
          <w:p w14:paraId="53316A7F" w14:textId="6BC3E021" w:rsidR="00726E36" w:rsidRDefault="00726E36" w:rsidP="00726E36">
            <w:r w:rsidRPr="00C37909">
              <w:rPr>
                <w:rFonts w:hint="eastAsia"/>
              </w:rPr>
              <w:t>MySQL</w:t>
            </w:r>
            <w:r w:rsidRPr="00C37909">
              <w:rPr>
                <w:rFonts w:hint="eastAsia"/>
              </w:rPr>
              <w:t>（</w:t>
            </w:r>
            <w:r w:rsidRPr="00C37909">
              <w:rPr>
                <w:rFonts w:hint="eastAsia"/>
              </w:rPr>
              <w:t>3306</w:t>
            </w:r>
            <w:r w:rsidRPr="00C37909">
              <w:rPr>
                <w:rFonts w:hint="eastAsia"/>
              </w:rPr>
              <w:t>端口）</w:t>
            </w:r>
          </w:p>
        </w:tc>
      </w:tr>
      <w:tr w:rsidR="00726E36" w14:paraId="448A6F43" w14:textId="77777777">
        <w:tc>
          <w:tcPr>
            <w:tcW w:w="1492" w:type="dxa"/>
          </w:tcPr>
          <w:p w14:paraId="135549D7" w14:textId="697C8251" w:rsidR="00726E36" w:rsidRDefault="00726E36" w:rsidP="00726E36">
            <w:pPr>
              <w:jc w:val="left"/>
            </w:pPr>
            <w:r w:rsidRPr="00C37909">
              <w:rPr>
                <w:rFonts w:hint="eastAsia"/>
              </w:rPr>
              <w:t>漏洞描述：</w:t>
            </w:r>
            <w:r w:rsidRPr="00C37909">
              <w:rPr>
                <w:rFonts w:hint="eastAsia"/>
              </w:rPr>
              <w:t xml:space="preserve"> </w:t>
            </w:r>
          </w:p>
        </w:tc>
        <w:tc>
          <w:tcPr>
            <w:tcW w:w="6975" w:type="dxa"/>
          </w:tcPr>
          <w:p w14:paraId="49FE86E9" w14:textId="7DCAFDCA" w:rsidR="00726E36" w:rsidRDefault="00726E36" w:rsidP="00726E36">
            <w:r w:rsidRPr="00C37909">
              <w:rPr>
                <w:rFonts w:hint="eastAsia"/>
              </w:rPr>
              <w:t>MySQL</w:t>
            </w:r>
            <w:r w:rsidRPr="00C37909">
              <w:rPr>
                <w:rFonts w:hint="eastAsia"/>
              </w:rPr>
              <w:t>服务使用弱密码</w:t>
            </w:r>
          </w:p>
        </w:tc>
      </w:tr>
      <w:tr w:rsidR="00726E36" w14:paraId="74B4DF4D" w14:textId="77777777">
        <w:tc>
          <w:tcPr>
            <w:tcW w:w="1492" w:type="dxa"/>
          </w:tcPr>
          <w:p w14:paraId="0DDB3648" w14:textId="6F886365" w:rsidR="00726E36" w:rsidRDefault="00726E36" w:rsidP="00726E36">
            <w:pPr>
              <w:jc w:val="left"/>
            </w:pPr>
            <w:r w:rsidRPr="00C37909">
              <w:rPr>
                <w:rFonts w:hint="eastAsia"/>
              </w:rPr>
              <w:t>漏洞等级</w:t>
            </w:r>
          </w:p>
        </w:tc>
        <w:tc>
          <w:tcPr>
            <w:tcW w:w="6975" w:type="dxa"/>
          </w:tcPr>
          <w:p w14:paraId="2DBE32F0" w14:textId="547A3677" w:rsidR="00726E36" w:rsidRDefault="00726E36" w:rsidP="00726E36">
            <w:r w:rsidRPr="00C37909">
              <w:rPr>
                <w:rFonts w:hint="eastAsia"/>
              </w:rPr>
              <w:t>严重</w:t>
            </w:r>
          </w:p>
        </w:tc>
      </w:tr>
      <w:tr w:rsidR="00726E36" w14:paraId="784CAFB6" w14:textId="77777777">
        <w:tc>
          <w:tcPr>
            <w:tcW w:w="1492" w:type="dxa"/>
          </w:tcPr>
          <w:p w14:paraId="59E77D10" w14:textId="1B3B9FB5" w:rsidR="00726E36" w:rsidRDefault="00726E36" w:rsidP="00726E36">
            <w:pPr>
              <w:jc w:val="left"/>
            </w:pPr>
            <w:r w:rsidRPr="00C37909">
              <w:rPr>
                <w:rFonts w:hint="eastAsia"/>
              </w:rPr>
              <w:t>漏洞详情</w:t>
            </w:r>
          </w:p>
        </w:tc>
        <w:tc>
          <w:tcPr>
            <w:tcW w:w="6975" w:type="dxa"/>
          </w:tcPr>
          <w:p w14:paraId="20B5C4D4" w14:textId="5E5A16AC" w:rsidR="00726E36" w:rsidRDefault="00726E36" w:rsidP="00726E36">
            <w:r w:rsidRPr="00C37909">
              <w:rPr>
                <w:rFonts w:hint="eastAsia"/>
              </w:rPr>
              <w:t>MySQL</w:t>
            </w:r>
            <w:r w:rsidRPr="00C37909">
              <w:rPr>
                <w:rFonts w:hint="eastAsia"/>
              </w:rPr>
              <w:t>服务的</w:t>
            </w:r>
            <w:r w:rsidRPr="00C37909">
              <w:rPr>
                <w:rFonts w:hint="eastAsia"/>
              </w:rPr>
              <w:t>root</w:t>
            </w:r>
            <w:r w:rsidRPr="00C37909">
              <w:rPr>
                <w:rFonts w:hint="eastAsia"/>
              </w:rPr>
              <w:t>用户没有设置密码，攻击者可以直接访问数据库，获取敏感信息。</w:t>
            </w:r>
          </w:p>
        </w:tc>
      </w:tr>
      <w:tr w:rsidR="00726E36" w14:paraId="381D62A7" w14:textId="77777777">
        <w:tc>
          <w:tcPr>
            <w:tcW w:w="1492" w:type="dxa"/>
          </w:tcPr>
          <w:p w14:paraId="30FDC9E3" w14:textId="596A9900" w:rsidR="00726E36" w:rsidRDefault="00726E36" w:rsidP="00726E36">
            <w:pPr>
              <w:jc w:val="left"/>
            </w:pPr>
            <w:r w:rsidRPr="00C37909">
              <w:rPr>
                <w:rFonts w:hint="eastAsia"/>
              </w:rPr>
              <w:t>整改建议：</w:t>
            </w:r>
            <w:r w:rsidRPr="00C37909">
              <w:rPr>
                <w:rFonts w:hint="eastAsia"/>
              </w:rPr>
              <w:t xml:space="preserve"> </w:t>
            </w:r>
          </w:p>
        </w:tc>
        <w:tc>
          <w:tcPr>
            <w:tcW w:w="6975" w:type="dxa"/>
          </w:tcPr>
          <w:p w14:paraId="1336CB2E" w14:textId="5B26590A" w:rsidR="00726E36" w:rsidRDefault="00726E36" w:rsidP="00726E36">
            <w:r w:rsidRPr="00C37909">
              <w:rPr>
                <w:rFonts w:hint="eastAsia"/>
              </w:rPr>
              <w:t>设置强密码，并限制外部访问</w:t>
            </w:r>
            <w:r w:rsidRPr="00C37909">
              <w:rPr>
                <w:rFonts w:hint="eastAsia"/>
              </w:rPr>
              <w:t>MySQL</w:t>
            </w:r>
            <w:r w:rsidRPr="00C37909">
              <w:rPr>
                <w:rFonts w:hint="eastAsia"/>
              </w:rPr>
              <w:t>服务。</w:t>
            </w:r>
          </w:p>
        </w:tc>
      </w:tr>
    </w:tbl>
    <w:p w14:paraId="5A5E6A52" w14:textId="77777777" w:rsidR="00270F05" w:rsidRDefault="00270F05"/>
    <w:p w14:paraId="7321BAD4" w14:textId="77777777" w:rsidR="00270F05" w:rsidRDefault="00D708EA">
      <w:pPr>
        <w:pStyle w:val="2"/>
        <w:numPr>
          <w:ilvl w:val="1"/>
          <w:numId w:val="0"/>
        </w:numPr>
        <w:spacing w:before="0" w:after="0" w:line="360" w:lineRule="auto"/>
        <w:rPr>
          <w:rFonts w:ascii="宋体" w:eastAsia="宋体" w:hAnsi="宋体" w:cs="宋体"/>
          <w:b w:val="0"/>
          <w:bCs/>
          <w:sz w:val="24"/>
          <w:szCs w:val="24"/>
        </w:rPr>
      </w:pPr>
      <w:r>
        <w:rPr>
          <w:rFonts w:ascii="宋体" w:eastAsia="宋体" w:hAnsi="宋体" w:cs="宋体" w:hint="eastAsia"/>
          <w:b w:val="0"/>
          <w:bCs/>
          <w:sz w:val="24"/>
          <w:szCs w:val="24"/>
        </w:rPr>
        <w:t>漏洞03：</w:t>
      </w:r>
    </w:p>
    <w:tbl>
      <w:tblPr>
        <w:tblStyle w:val="afff8"/>
        <w:tblW w:w="8467" w:type="dxa"/>
        <w:tblInd w:w="12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92"/>
        <w:gridCol w:w="6975"/>
      </w:tblGrid>
      <w:tr w:rsidR="0069060B" w14:paraId="144DC913" w14:textId="77777777">
        <w:tc>
          <w:tcPr>
            <w:tcW w:w="1492" w:type="dxa"/>
          </w:tcPr>
          <w:p w14:paraId="70095E8F" w14:textId="77777777" w:rsidR="0069060B" w:rsidRDefault="0069060B" w:rsidP="0069060B">
            <w:pPr>
              <w:jc w:val="left"/>
            </w:pPr>
            <w:r>
              <w:rPr>
                <w:rFonts w:hint="eastAsia"/>
              </w:rPr>
              <w:t>漏洞地址</w:t>
            </w:r>
          </w:p>
        </w:tc>
        <w:tc>
          <w:tcPr>
            <w:tcW w:w="6975" w:type="dxa"/>
          </w:tcPr>
          <w:p w14:paraId="327D846B" w14:textId="732FCC17" w:rsidR="0069060B" w:rsidRDefault="0069060B" w:rsidP="0069060B">
            <w:r w:rsidRPr="00E97B3E">
              <w:rPr>
                <w:rFonts w:hint="eastAsia"/>
              </w:rPr>
              <w:t>PostgreSQL</w:t>
            </w:r>
            <w:r w:rsidRPr="00E97B3E">
              <w:rPr>
                <w:rFonts w:hint="eastAsia"/>
              </w:rPr>
              <w:t>（</w:t>
            </w:r>
            <w:r w:rsidRPr="00E97B3E">
              <w:rPr>
                <w:rFonts w:hint="eastAsia"/>
              </w:rPr>
              <w:t>5432</w:t>
            </w:r>
            <w:r w:rsidRPr="00E97B3E">
              <w:rPr>
                <w:rFonts w:hint="eastAsia"/>
              </w:rPr>
              <w:t>端口）</w:t>
            </w:r>
          </w:p>
        </w:tc>
      </w:tr>
      <w:tr w:rsidR="0069060B" w14:paraId="33319841" w14:textId="77777777">
        <w:tc>
          <w:tcPr>
            <w:tcW w:w="1492" w:type="dxa"/>
          </w:tcPr>
          <w:p w14:paraId="0727AD55" w14:textId="77777777" w:rsidR="0069060B" w:rsidRDefault="0069060B" w:rsidP="0069060B">
            <w:pPr>
              <w:jc w:val="left"/>
            </w:pPr>
            <w:r>
              <w:rPr>
                <w:rFonts w:hint="eastAsia"/>
              </w:rPr>
              <w:t>漏洞描述</w:t>
            </w:r>
          </w:p>
        </w:tc>
        <w:tc>
          <w:tcPr>
            <w:tcW w:w="6975" w:type="dxa"/>
          </w:tcPr>
          <w:p w14:paraId="183137AD" w14:textId="0BB577C8" w:rsidR="0069060B" w:rsidRDefault="0069060B" w:rsidP="0069060B">
            <w:r w:rsidRPr="00E97B3E">
              <w:rPr>
                <w:rFonts w:hint="eastAsia"/>
              </w:rPr>
              <w:t>PostgreSQL</w:t>
            </w:r>
            <w:r w:rsidRPr="00E97B3E">
              <w:rPr>
                <w:rFonts w:hint="eastAsia"/>
              </w:rPr>
              <w:t>服务使用弱密码</w:t>
            </w:r>
          </w:p>
        </w:tc>
      </w:tr>
      <w:tr w:rsidR="0069060B" w14:paraId="79AE43E8" w14:textId="77777777">
        <w:tc>
          <w:tcPr>
            <w:tcW w:w="1492" w:type="dxa"/>
          </w:tcPr>
          <w:p w14:paraId="10AAB621" w14:textId="77777777" w:rsidR="0069060B" w:rsidRDefault="0069060B" w:rsidP="0069060B">
            <w:pPr>
              <w:jc w:val="left"/>
            </w:pPr>
            <w:r>
              <w:rPr>
                <w:rFonts w:hint="eastAsia"/>
              </w:rPr>
              <w:t>漏洞等级</w:t>
            </w:r>
          </w:p>
        </w:tc>
        <w:tc>
          <w:tcPr>
            <w:tcW w:w="6975" w:type="dxa"/>
          </w:tcPr>
          <w:p w14:paraId="0019D287" w14:textId="4BC0FD03" w:rsidR="0069060B" w:rsidRDefault="0069060B" w:rsidP="0069060B">
            <w:r w:rsidRPr="00E97B3E">
              <w:rPr>
                <w:rFonts w:hint="eastAsia"/>
              </w:rPr>
              <w:t>严重</w:t>
            </w:r>
          </w:p>
        </w:tc>
      </w:tr>
      <w:tr w:rsidR="0069060B" w14:paraId="1BBBC53A" w14:textId="77777777">
        <w:tc>
          <w:tcPr>
            <w:tcW w:w="1492" w:type="dxa"/>
          </w:tcPr>
          <w:p w14:paraId="2D700455" w14:textId="77777777" w:rsidR="0069060B" w:rsidRDefault="0069060B" w:rsidP="0069060B">
            <w:pPr>
              <w:jc w:val="left"/>
            </w:pPr>
            <w:r>
              <w:rPr>
                <w:rFonts w:hint="eastAsia"/>
              </w:rPr>
              <w:t>漏洞详情</w:t>
            </w:r>
          </w:p>
        </w:tc>
        <w:tc>
          <w:tcPr>
            <w:tcW w:w="6975" w:type="dxa"/>
          </w:tcPr>
          <w:p w14:paraId="3D630B78" w14:textId="1F9CE8A5" w:rsidR="0069060B" w:rsidRDefault="0069060B" w:rsidP="0069060B">
            <w:r w:rsidRPr="00E97B3E">
              <w:rPr>
                <w:rFonts w:hint="eastAsia"/>
              </w:rPr>
              <w:t>PostgreSQL</w:t>
            </w:r>
            <w:r w:rsidRPr="00E97B3E">
              <w:rPr>
                <w:rFonts w:hint="eastAsia"/>
              </w:rPr>
              <w:t>服务的</w:t>
            </w:r>
            <w:proofErr w:type="spellStart"/>
            <w:r w:rsidRPr="00E97B3E">
              <w:rPr>
                <w:rFonts w:hint="eastAsia"/>
              </w:rPr>
              <w:t>postgres</w:t>
            </w:r>
            <w:proofErr w:type="spellEnd"/>
            <w:r w:rsidRPr="00E97B3E">
              <w:rPr>
                <w:rFonts w:hint="eastAsia"/>
              </w:rPr>
              <w:t>用户没有设置密码，攻击者可以直接访问数据库。</w:t>
            </w:r>
          </w:p>
        </w:tc>
      </w:tr>
      <w:tr w:rsidR="0069060B" w14:paraId="4CC8809B" w14:textId="77777777">
        <w:tc>
          <w:tcPr>
            <w:tcW w:w="1492" w:type="dxa"/>
          </w:tcPr>
          <w:p w14:paraId="0D89F241" w14:textId="77777777" w:rsidR="0069060B" w:rsidRDefault="0069060B" w:rsidP="0069060B">
            <w:pPr>
              <w:jc w:val="left"/>
            </w:pPr>
            <w:r>
              <w:rPr>
                <w:rFonts w:hint="eastAsia"/>
              </w:rPr>
              <w:t>整改建议</w:t>
            </w:r>
          </w:p>
        </w:tc>
        <w:tc>
          <w:tcPr>
            <w:tcW w:w="6975" w:type="dxa"/>
          </w:tcPr>
          <w:p w14:paraId="001F533A" w14:textId="182BCDA6" w:rsidR="0069060B" w:rsidRDefault="0069060B" w:rsidP="0069060B">
            <w:r w:rsidRPr="00E97B3E">
              <w:rPr>
                <w:rFonts w:hint="eastAsia"/>
              </w:rPr>
              <w:t>设置强密码，并限制外部访问</w:t>
            </w:r>
            <w:r w:rsidRPr="00E97B3E">
              <w:rPr>
                <w:rFonts w:hint="eastAsia"/>
              </w:rPr>
              <w:t>PostgreSQL</w:t>
            </w:r>
            <w:r w:rsidRPr="00E97B3E">
              <w:rPr>
                <w:rFonts w:hint="eastAsia"/>
              </w:rPr>
              <w:t>服务。</w:t>
            </w:r>
          </w:p>
        </w:tc>
      </w:tr>
    </w:tbl>
    <w:p w14:paraId="42FA9E6A" w14:textId="77777777" w:rsidR="00270F05" w:rsidRDefault="00270F05"/>
    <w:p w14:paraId="239C2426" w14:textId="77777777" w:rsidR="00270F05" w:rsidRDefault="00D708EA">
      <w:pPr>
        <w:pStyle w:val="2"/>
        <w:numPr>
          <w:ilvl w:val="1"/>
          <w:numId w:val="0"/>
        </w:numPr>
        <w:spacing w:before="0" w:after="0" w:line="360" w:lineRule="auto"/>
        <w:rPr>
          <w:rFonts w:ascii="宋体" w:eastAsia="宋体" w:hAnsi="宋体" w:cs="宋体"/>
          <w:b w:val="0"/>
          <w:bCs/>
          <w:sz w:val="24"/>
          <w:szCs w:val="24"/>
        </w:rPr>
      </w:pPr>
      <w:r>
        <w:rPr>
          <w:rFonts w:ascii="宋体" w:eastAsia="宋体" w:hAnsi="宋体" w:cs="宋体" w:hint="eastAsia"/>
          <w:b w:val="0"/>
          <w:bCs/>
          <w:sz w:val="24"/>
          <w:szCs w:val="24"/>
        </w:rPr>
        <w:t>漏洞04：</w:t>
      </w:r>
    </w:p>
    <w:tbl>
      <w:tblPr>
        <w:tblStyle w:val="afff8"/>
        <w:tblW w:w="8467" w:type="dxa"/>
        <w:tblInd w:w="12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92"/>
        <w:gridCol w:w="6975"/>
      </w:tblGrid>
      <w:tr w:rsidR="00EF0DF1" w14:paraId="4D91F434" w14:textId="77777777">
        <w:tc>
          <w:tcPr>
            <w:tcW w:w="1492" w:type="dxa"/>
          </w:tcPr>
          <w:p w14:paraId="38237EE7" w14:textId="77777777" w:rsidR="00EF0DF1" w:rsidRDefault="00EF0DF1" w:rsidP="00EF0DF1">
            <w:pPr>
              <w:jc w:val="left"/>
            </w:pPr>
            <w:r>
              <w:rPr>
                <w:rFonts w:hint="eastAsia"/>
              </w:rPr>
              <w:t>漏洞地址</w:t>
            </w:r>
          </w:p>
        </w:tc>
        <w:tc>
          <w:tcPr>
            <w:tcW w:w="6975" w:type="dxa"/>
          </w:tcPr>
          <w:p w14:paraId="44C82721" w14:textId="066BFB01" w:rsidR="00EF0DF1" w:rsidRDefault="00EF0DF1" w:rsidP="00EF0DF1">
            <w:r w:rsidRPr="00A8421B">
              <w:rPr>
                <w:rFonts w:hint="eastAsia"/>
              </w:rPr>
              <w:t>VNC</w:t>
            </w:r>
            <w:r w:rsidRPr="00A8421B">
              <w:rPr>
                <w:rFonts w:hint="eastAsia"/>
              </w:rPr>
              <w:t>（</w:t>
            </w:r>
            <w:r w:rsidRPr="00A8421B">
              <w:rPr>
                <w:rFonts w:hint="eastAsia"/>
              </w:rPr>
              <w:t>5900</w:t>
            </w:r>
            <w:r w:rsidRPr="00A8421B">
              <w:rPr>
                <w:rFonts w:hint="eastAsia"/>
              </w:rPr>
              <w:t>端口）</w:t>
            </w:r>
          </w:p>
        </w:tc>
      </w:tr>
      <w:tr w:rsidR="00EF0DF1" w14:paraId="5029B6CB" w14:textId="77777777">
        <w:tc>
          <w:tcPr>
            <w:tcW w:w="1492" w:type="dxa"/>
          </w:tcPr>
          <w:p w14:paraId="73525936" w14:textId="77777777" w:rsidR="00EF0DF1" w:rsidRDefault="00EF0DF1" w:rsidP="00EF0DF1">
            <w:pPr>
              <w:jc w:val="left"/>
            </w:pPr>
            <w:r>
              <w:rPr>
                <w:rFonts w:hint="eastAsia"/>
              </w:rPr>
              <w:t>漏洞描述</w:t>
            </w:r>
          </w:p>
        </w:tc>
        <w:tc>
          <w:tcPr>
            <w:tcW w:w="6975" w:type="dxa"/>
          </w:tcPr>
          <w:p w14:paraId="39356328" w14:textId="196C1CB7" w:rsidR="00EF0DF1" w:rsidRDefault="00EF0DF1" w:rsidP="00EF0DF1">
            <w:r w:rsidRPr="00A8421B">
              <w:rPr>
                <w:rFonts w:hint="eastAsia"/>
              </w:rPr>
              <w:t>VNC</w:t>
            </w:r>
            <w:r w:rsidRPr="00A8421B">
              <w:rPr>
                <w:rFonts w:hint="eastAsia"/>
              </w:rPr>
              <w:t>服务使用弱密码</w:t>
            </w:r>
          </w:p>
        </w:tc>
      </w:tr>
      <w:tr w:rsidR="00EF0DF1" w14:paraId="3686BE06" w14:textId="77777777">
        <w:tc>
          <w:tcPr>
            <w:tcW w:w="1492" w:type="dxa"/>
          </w:tcPr>
          <w:p w14:paraId="6B566B9A" w14:textId="77777777" w:rsidR="00EF0DF1" w:rsidRDefault="00EF0DF1" w:rsidP="00EF0DF1">
            <w:pPr>
              <w:jc w:val="left"/>
            </w:pPr>
            <w:r>
              <w:rPr>
                <w:rFonts w:hint="eastAsia"/>
              </w:rPr>
              <w:t>漏洞等级</w:t>
            </w:r>
          </w:p>
        </w:tc>
        <w:tc>
          <w:tcPr>
            <w:tcW w:w="6975" w:type="dxa"/>
          </w:tcPr>
          <w:p w14:paraId="6D6AD553" w14:textId="7B37ED23" w:rsidR="00EF0DF1" w:rsidRDefault="00EF0DF1" w:rsidP="00EF0DF1">
            <w:r w:rsidRPr="00A8421B">
              <w:rPr>
                <w:rFonts w:hint="eastAsia"/>
              </w:rPr>
              <w:t>严重</w:t>
            </w:r>
          </w:p>
        </w:tc>
      </w:tr>
      <w:tr w:rsidR="00EF0DF1" w14:paraId="27BCFFF5" w14:textId="77777777">
        <w:tc>
          <w:tcPr>
            <w:tcW w:w="1492" w:type="dxa"/>
          </w:tcPr>
          <w:p w14:paraId="6A34C32B" w14:textId="77777777" w:rsidR="00EF0DF1" w:rsidRDefault="00EF0DF1" w:rsidP="00EF0DF1">
            <w:pPr>
              <w:jc w:val="left"/>
            </w:pPr>
            <w:r>
              <w:rPr>
                <w:rFonts w:hint="eastAsia"/>
              </w:rPr>
              <w:t>漏洞详情</w:t>
            </w:r>
          </w:p>
        </w:tc>
        <w:tc>
          <w:tcPr>
            <w:tcW w:w="6975" w:type="dxa"/>
          </w:tcPr>
          <w:p w14:paraId="05304468" w14:textId="6C74F455" w:rsidR="00EF0DF1" w:rsidRDefault="00EF0DF1" w:rsidP="00EF0DF1">
            <w:r w:rsidRPr="00A8421B">
              <w:rPr>
                <w:rFonts w:hint="eastAsia"/>
              </w:rPr>
              <w:t>VNC</w:t>
            </w:r>
            <w:r w:rsidRPr="00A8421B">
              <w:rPr>
                <w:rFonts w:hint="eastAsia"/>
              </w:rPr>
              <w:t>服务的密码为默认的</w:t>
            </w:r>
            <w:r w:rsidRPr="00A8421B">
              <w:rPr>
                <w:rFonts w:hint="eastAsia"/>
              </w:rPr>
              <w:t>password</w:t>
            </w:r>
            <w:r w:rsidRPr="00A8421B">
              <w:rPr>
                <w:rFonts w:hint="eastAsia"/>
              </w:rPr>
              <w:t>，攻击者可以轻松获得远程桌面控制权。</w:t>
            </w:r>
          </w:p>
        </w:tc>
      </w:tr>
      <w:tr w:rsidR="00EF0DF1" w14:paraId="0EDB0531" w14:textId="77777777">
        <w:tc>
          <w:tcPr>
            <w:tcW w:w="1492" w:type="dxa"/>
          </w:tcPr>
          <w:p w14:paraId="18B419FF" w14:textId="77777777" w:rsidR="00EF0DF1" w:rsidRDefault="00EF0DF1" w:rsidP="00EF0DF1">
            <w:pPr>
              <w:jc w:val="left"/>
            </w:pPr>
            <w:r>
              <w:rPr>
                <w:rFonts w:hint="eastAsia"/>
              </w:rPr>
              <w:t>整改建议</w:t>
            </w:r>
          </w:p>
        </w:tc>
        <w:tc>
          <w:tcPr>
            <w:tcW w:w="6975" w:type="dxa"/>
          </w:tcPr>
          <w:p w14:paraId="505603C2" w14:textId="05704460" w:rsidR="00EF0DF1" w:rsidRDefault="00EF0DF1" w:rsidP="00EF0DF1">
            <w:r w:rsidRPr="00A8421B">
              <w:rPr>
                <w:rFonts w:hint="eastAsia"/>
              </w:rPr>
              <w:t>更改默认密码为强密码，并限制</w:t>
            </w:r>
            <w:r w:rsidRPr="00A8421B">
              <w:rPr>
                <w:rFonts w:hint="eastAsia"/>
              </w:rPr>
              <w:t>VNC</w:t>
            </w:r>
            <w:r w:rsidRPr="00A8421B">
              <w:rPr>
                <w:rFonts w:hint="eastAsia"/>
              </w:rPr>
              <w:t>服务的外部访问。</w:t>
            </w:r>
          </w:p>
        </w:tc>
      </w:tr>
    </w:tbl>
    <w:p w14:paraId="0362E8DE" w14:textId="77777777" w:rsidR="00270F05" w:rsidRDefault="00270F05"/>
    <w:p w14:paraId="048C4BBE" w14:textId="77777777" w:rsidR="00270F05" w:rsidRDefault="00D708EA">
      <w:pPr>
        <w:pStyle w:val="2"/>
        <w:numPr>
          <w:ilvl w:val="1"/>
          <w:numId w:val="0"/>
        </w:numPr>
        <w:spacing w:before="0" w:after="0" w:line="360" w:lineRule="auto"/>
        <w:rPr>
          <w:rFonts w:ascii="宋体" w:eastAsia="宋体" w:hAnsi="宋体" w:cs="宋体"/>
          <w:b w:val="0"/>
          <w:bCs/>
          <w:sz w:val="24"/>
          <w:szCs w:val="24"/>
        </w:rPr>
      </w:pPr>
      <w:r>
        <w:rPr>
          <w:rFonts w:ascii="宋体" w:eastAsia="宋体" w:hAnsi="宋体" w:cs="宋体" w:hint="eastAsia"/>
          <w:b w:val="0"/>
          <w:bCs/>
          <w:sz w:val="24"/>
          <w:szCs w:val="24"/>
        </w:rPr>
        <w:t>漏洞05：</w:t>
      </w:r>
    </w:p>
    <w:tbl>
      <w:tblPr>
        <w:tblStyle w:val="afff8"/>
        <w:tblW w:w="8467" w:type="dxa"/>
        <w:tblInd w:w="12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92"/>
        <w:gridCol w:w="6975"/>
      </w:tblGrid>
      <w:tr w:rsidR="005A122E" w14:paraId="58980BA7" w14:textId="77777777">
        <w:tc>
          <w:tcPr>
            <w:tcW w:w="1492" w:type="dxa"/>
          </w:tcPr>
          <w:p w14:paraId="15426941" w14:textId="77777777" w:rsidR="005A122E" w:rsidRDefault="005A122E" w:rsidP="005A122E">
            <w:pPr>
              <w:jc w:val="left"/>
            </w:pPr>
            <w:r>
              <w:rPr>
                <w:rFonts w:hint="eastAsia"/>
              </w:rPr>
              <w:t>漏洞地址</w:t>
            </w:r>
          </w:p>
        </w:tc>
        <w:tc>
          <w:tcPr>
            <w:tcW w:w="6975" w:type="dxa"/>
          </w:tcPr>
          <w:p w14:paraId="2FCCA30E" w14:textId="060370A0" w:rsidR="005A122E" w:rsidRDefault="005A122E" w:rsidP="005A122E">
            <w:proofErr w:type="spellStart"/>
            <w:r w:rsidRPr="00946A78">
              <w:rPr>
                <w:rFonts w:hint="eastAsia"/>
              </w:rPr>
              <w:t>Vsftpd</w:t>
            </w:r>
            <w:proofErr w:type="spellEnd"/>
            <w:r w:rsidRPr="00946A78">
              <w:rPr>
                <w:rFonts w:hint="eastAsia"/>
              </w:rPr>
              <w:t>（</w:t>
            </w:r>
            <w:r w:rsidRPr="00946A78">
              <w:rPr>
                <w:rFonts w:hint="eastAsia"/>
              </w:rPr>
              <w:t>21</w:t>
            </w:r>
            <w:r w:rsidRPr="00946A78">
              <w:rPr>
                <w:rFonts w:hint="eastAsia"/>
              </w:rPr>
              <w:t>端口）</w:t>
            </w:r>
          </w:p>
        </w:tc>
      </w:tr>
      <w:tr w:rsidR="005A122E" w14:paraId="67CFA34F" w14:textId="77777777">
        <w:tc>
          <w:tcPr>
            <w:tcW w:w="1492" w:type="dxa"/>
          </w:tcPr>
          <w:p w14:paraId="5C03EF04" w14:textId="77777777" w:rsidR="005A122E" w:rsidRDefault="005A122E" w:rsidP="005A122E">
            <w:pPr>
              <w:jc w:val="left"/>
            </w:pPr>
            <w:r>
              <w:rPr>
                <w:rFonts w:hint="eastAsia"/>
              </w:rPr>
              <w:lastRenderedPageBreak/>
              <w:t>漏洞描述</w:t>
            </w:r>
          </w:p>
        </w:tc>
        <w:tc>
          <w:tcPr>
            <w:tcW w:w="6975" w:type="dxa"/>
          </w:tcPr>
          <w:p w14:paraId="1DF55521" w14:textId="3CB1066C" w:rsidR="005A122E" w:rsidRDefault="005A122E" w:rsidP="005A122E">
            <w:proofErr w:type="spellStart"/>
            <w:r w:rsidRPr="00946A78">
              <w:rPr>
                <w:rFonts w:hint="eastAsia"/>
              </w:rPr>
              <w:t>Vsftpd</w:t>
            </w:r>
            <w:proofErr w:type="spellEnd"/>
            <w:r w:rsidRPr="00946A78">
              <w:rPr>
                <w:rFonts w:hint="eastAsia"/>
              </w:rPr>
              <w:t>源码包后门漏洞</w:t>
            </w:r>
          </w:p>
        </w:tc>
      </w:tr>
      <w:tr w:rsidR="005A122E" w14:paraId="5C2171FD" w14:textId="77777777">
        <w:tc>
          <w:tcPr>
            <w:tcW w:w="1492" w:type="dxa"/>
          </w:tcPr>
          <w:p w14:paraId="23B9031D" w14:textId="77777777" w:rsidR="005A122E" w:rsidRDefault="005A122E" w:rsidP="005A122E">
            <w:pPr>
              <w:jc w:val="left"/>
            </w:pPr>
            <w:r>
              <w:rPr>
                <w:rFonts w:hint="eastAsia"/>
              </w:rPr>
              <w:t>漏洞等级</w:t>
            </w:r>
          </w:p>
        </w:tc>
        <w:tc>
          <w:tcPr>
            <w:tcW w:w="6975" w:type="dxa"/>
          </w:tcPr>
          <w:p w14:paraId="0BB93B37" w14:textId="6F3125A6" w:rsidR="005A122E" w:rsidRDefault="005A122E" w:rsidP="005A122E">
            <w:r w:rsidRPr="00946A78">
              <w:rPr>
                <w:rFonts w:hint="eastAsia"/>
              </w:rPr>
              <w:t>严重</w:t>
            </w:r>
          </w:p>
        </w:tc>
      </w:tr>
      <w:tr w:rsidR="005A122E" w14:paraId="365FD555" w14:textId="77777777">
        <w:tc>
          <w:tcPr>
            <w:tcW w:w="1492" w:type="dxa"/>
          </w:tcPr>
          <w:p w14:paraId="0A1EDBEB" w14:textId="77777777" w:rsidR="005A122E" w:rsidRDefault="005A122E" w:rsidP="005A122E">
            <w:pPr>
              <w:jc w:val="left"/>
            </w:pPr>
            <w:r>
              <w:rPr>
                <w:rFonts w:hint="eastAsia"/>
              </w:rPr>
              <w:t>漏洞详情</w:t>
            </w:r>
          </w:p>
        </w:tc>
        <w:tc>
          <w:tcPr>
            <w:tcW w:w="6975" w:type="dxa"/>
          </w:tcPr>
          <w:p w14:paraId="5CE77427" w14:textId="4A845C7C" w:rsidR="005A122E" w:rsidRDefault="005A122E" w:rsidP="005A122E">
            <w:r w:rsidRPr="00946A78">
              <w:rPr>
                <w:rFonts w:hint="eastAsia"/>
              </w:rPr>
              <w:t>在特定版本的</w:t>
            </w:r>
            <w:proofErr w:type="spellStart"/>
            <w:r w:rsidRPr="00946A78">
              <w:rPr>
                <w:rFonts w:hint="eastAsia"/>
              </w:rPr>
              <w:t>vsftpd</w:t>
            </w:r>
            <w:proofErr w:type="spellEnd"/>
            <w:r w:rsidRPr="00946A78">
              <w:rPr>
                <w:rFonts w:hint="eastAsia"/>
              </w:rPr>
              <w:t>服务器中被植入恶意代码，当用户名以“</w:t>
            </w:r>
            <w:r w:rsidRPr="00946A78">
              <w:rPr>
                <w:rFonts w:hint="eastAsia"/>
              </w:rPr>
              <w:t>:)</w:t>
            </w:r>
            <w:r w:rsidRPr="00946A78">
              <w:rPr>
                <w:rFonts w:hint="eastAsia"/>
              </w:rPr>
              <w:t>”结尾时，服务器会在</w:t>
            </w:r>
            <w:r w:rsidRPr="00946A78">
              <w:rPr>
                <w:rFonts w:hint="eastAsia"/>
              </w:rPr>
              <w:t>6200</w:t>
            </w:r>
            <w:r w:rsidRPr="00946A78">
              <w:rPr>
                <w:rFonts w:hint="eastAsia"/>
              </w:rPr>
              <w:t>端口监听并执行任意代码。</w:t>
            </w:r>
          </w:p>
        </w:tc>
      </w:tr>
      <w:tr w:rsidR="005A122E" w14:paraId="233527D1" w14:textId="77777777">
        <w:tc>
          <w:tcPr>
            <w:tcW w:w="1492" w:type="dxa"/>
          </w:tcPr>
          <w:p w14:paraId="1587FD91" w14:textId="77777777" w:rsidR="005A122E" w:rsidRDefault="005A122E" w:rsidP="005A122E">
            <w:pPr>
              <w:jc w:val="left"/>
            </w:pPr>
            <w:r>
              <w:rPr>
                <w:rFonts w:hint="eastAsia"/>
              </w:rPr>
              <w:t>整改建议</w:t>
            </w:r>
          </w:p>
        </w:tc>
        <w:tc>
          <w:tcPr>
            <w:tcW w:w="6975" w:type="dxa"/>
          </w:tcPr>
          <w:p w14:paraId="1D17556E" w14:textId="53C043E9" w:rsidR="005A122E" w:rsidRDefault="005A122E" w:rsidP="005A122E">
            <w:r w:rsidRPr="00946A78">
              <w:rPr>
                <w:rFonts w:hint="eastAsia"/>
              </w:rPr>
              <w:t>更新</w:t>
            </w:r>
            <w:proofErr w:type="spellStart"/>
            <w:r w:rsidRPr="00946A78">
              <w:rPr>
                <w:rFonts w:hint="eastAsia"/>
              </w:rPr>
              <w:t>Vsftpd</w:t>
            </w:r>
            <w:proofErr w:type="spellEnd"/>
            <w:r w:rsidRPr="00946A78">
              <w:rPr>
                <w:rFonts w:hint="eastAsia"/>
              </w:rPr>
              <w:t>至最新版本，确保未使用受影响版本。</w:t>
            </w:r>
          </w:p>
        </w:tc>
      </w:tr>
    </w:tbl>
    <w:p w14:paraId="49454202" w14:textId="77777777" w:rsidR="00270F05" w:rsidRDefault="00270F05"/>
    <w:p w14:paraId="4B3A2636" w14:textId="5961D188" w:rsidR="005A122E" w:rsidRDefault="005A122E" w:rsidP="005A122E">
      <w:pPr>
        <w:pStyle w:val="2"/>
        <w:numPr>
          <w:ilvl w:val="1"/>
          <w:numId w:val="0"/>
        </w:numPr>
        <w:spacing w:before="0" w:after="0" w:line="360" w:lineRule="auto"/>
        <w:rPr>
          <w:rFonts w:ascii="宋体" w:eastAsia="宋体" w:hAnsi="宋体" w:cs="宋体"/>
          <w:b w:val="0"/>
          <w:bCs/>
          <w:sz w:val="24"/>
          <w:szCs w:val="24"/>
        </w:rPr>
      </w:pPr>
      <w:r>
        <w:rPr>
          <w:rFonts w:ascii="宋体" w:eastAsia="宋体" w:hAnsi="宋体" w:cs="宋体" w:hint="eastAsia"/>
          <w:b w:val="0"/>
          <w:bCs/>
          <w:sz w:val="24"/>
          <w:szCs w:val="24"/>
        </w:rPr>
        <w:t>漏洞0</w:t>
      </w:r>
      <w:r>
        <w:rPr>
          <w:rFonts w:ascii="宋体" w:eastAsia="宋体" w:hAnsi="宋体" w:cs="宋体" w:hint="eastAsia"/>
          <w:b w:val="0"/>
          <w:bCs/>
          <w:sz w:val="24"/>
          <w:szCs w:val="24"/>
        </w:rPr>
        <w:t>6</w:t>
      </w:r>
      <w:r>
        <w:rPr>
          <w:rFonts w:ascii="宋体" w:eastAsia="宋体" w:hAnsi="宋体" w:cs="宋体" w:hint="eastAsia"/>
          <w:b w:val="0"/>
          <w:bCs/>
          <w:sz w:val="24"/>
          <w:szCs w:val="24"/>
        </w:rPr>
        <w:t>：</w:t>
      </w:r>
    </w:p>
    <w:tbl>
      <w:tblPr>
        <w:tblStyle w:val="afff8"/>
        <w:tblW w:w="8467" w:type="dxa"/>
        <w:tblInd w:w="12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92"/>
        <w:gridCol w:w="6975"/>
      </w:tblGrid>
      <w:tr w:rsidR="004D27DC" w14:paraId="10388808" w14:textId="77777777" w:rsidTr="00436880">
        <w:tc>
          <w:tcPr>
            <w:tcW w:w="1492" w:type="dxa"/>
          </w:tcPr>
          <w:p w14:paraId="05BF8E10" w14:textId="77777777" w:rsidR="004D27DC" w:rsidRDefault="004D27DC" w:rsidP="004D27DC">
            <w:pPr>
              <w:spacing w:after="156"/>
              <w:jc w:val="left"/>
            </w:pPr>
            <w:r>
              <w:rPr>
                <w:rFonts w:hint="eastAsia"/>
              </w:rPr>
              <w:t>漏洞地址</w:t>
            </w:r>
          </w:p>
        </w:tc>
        <w:tc>
          <w:tcPr>
            <w:tcW w:w="6975" w:type="dxa"/>
          </w:tcPr>
          <w:p w14:paraId="20B9BA9B" w14:textId="09A6396A" w:rsidR="004D27DC" w:rsidRDefault="004D27DC" w:rsidP="004D27DC">
            <w:pPr>
              <w:spacing w:after="156"/>
            </w:pPr>
            <w:r w:rsidRPr="005B5627">
              <w:rPr>
                <w:rFonts w:hint="eastAsia"/>
              </w:rPr>
              <w:t>SSH</w:t>
            </w:r>
            <w:r w:rsidRPr="005B5627">
              <w:rPr>
                <w:rFonts w:hint="eastAsia"/>
              </w:rPr>
              <w:t>（</w:t>
            </w:r>
            <w:r w:rsidRPr="005B5627">
              <w:rPr>
                <w:rFonts w:hint="eastAsia"/>
              </w:rPr>
              <w:t>22</w:t>
            </w:r>
            <w:r w:rsidRPr="005B5627">
              <w:rPr>
                <w:rFonts w:hint="eastAsia"/>
              </w:rPr>
              <w:t>端口）</w:t>
            </w:r>
          </w:p>
        </w:tc>
      </w:tr>
      <w:tr w:rsidR="004D27DC" w14:paraId="749238D4" w14:textId="77777777" w:rsidTr="00436880">
        <w:tc>
          <w:tcPr>
            <w:tcW w:w="1492" w:type="dxa"/>
          </w:tcPr>
          <w:p w14:paraId="63C74577" w14:textId="77777777" w:rsidR="004D27DC" w:rsidRDefault="004D27DC" w:rsidP="004D27DC">
            <w:pPr>
              <w:spacing w:after="156"/>
              <w:jc w:val="left"/>
            </w:pPr>
            <w:r>
              <w:rPr>
                <w:rFonts w:hint="eastAsia"/>
              </w:rPr>
              <w:t>漏洞描述</w:t>
            </w:r>
          </w:p>
        </w:tc>
        <w:tc>
          <w:tcPr>
            <w:tcW w:w="6975" w:type="dxa"/>
          </w:tcPr>
          <w:p w14:paraId="6EC0C6A9" w14:textId="7A53273B" w:rsidR="004D27DC" w:rsidRDefault="004D27DC" w:rsidP="004D27DC">
            <w:pPr>
              <w:spacing w:after="156"/>
            </w:pPr>
            <w:r w:rsidRPr="005B5627">
              <w:rPr>
                <w:rFonts w:hint="eastAsia"/>
              </w:rPr>
              <w:t>SSH</w:t>
            </w:r>
            <w:r w:rsidRPr="005B5627">
              <w:rPr>
                <w:rFonts w:hint="eastAsia"/>
              </w:rPr>
              <w:t>服务使用弱口令</w:t>
            </w:r>
          </w:p>
        </w:tc>
      </w:tr>
      <w:tr w:rsidR="004D27DC" w14:paraId="78121783" w14:textId="77777777" w:rsidTr="00436880">
        <w:tc>
          <w:tcPr>
            <w:tcW w:w="1492" w:type="dxa"/>
          </w:tcPr>
          <w:p w14:paraId="289B0B89" w14:textId="77777777" w:rsidR="004D27DC" w:rsidRDefault="004D27DC" w:rsidP="004D27DC">
            <w:pPr>
              <w:spacing w:after="156"/>
              <w:jc w:val="left"/>
            </w:pPr>
            <w:r>
              <w:rPr>
                <w:rFonts w:hint="eastAsia"/>
              </w:rPr>
              <w:t>漏洞等级</w:t>
            </w:r>
          </w:p>
        </w:tc>
        <w:tc>
          <w:tcPr>
            <w:tcW w:w="6975" w:type="dxa"/>
          </w:tcPr>
          <w:p w14:paraId="5F165D9C" w14:textId="4EEF8670" w:rsidR="004D27DC" w:rsidRDefault="004D27DC" w:rsidP="004D27DC">
            <w:pPr>
              <w:spacing w:after="156"/>
            </w:pPr>
            <w:r w:rsidRPr="005B5627">
              <w:rPr>
                <w:rFonts w:hint="eastAsia"/>
              </w:rPr>
              <w:t>严重</w:t>
            </w:r>
          </w:p>
        </w:tc>
      </w:tr>
      <w:tr w:rsidR="004D27DC" w14:paraId="3AD92B2B" w14:textId="77777777" w:rsidTr="00436880">
        <w:tc>
          <w:tcPr>
            <w:tcW w:w="1492" w:type="dxa"/>
          </w:tcPr>
          <w:p w14:paraId="691D07BB" w14:textId="77777777" w:rsidR="004D27DC" w:rsidRDefault="004D27DC" w:rsidP="004D27DC">
            <w:pPr>
              <w:spacing w:after="156"/>
              <w:jc w:val="left"/>
            </w:pPr>
            <w:r>
              <w:rPr>
                <w:rFonts w:hint="eastAsia"/>
              </w:rPr>
              <w:t>漏洞详情</w:t>
            </w:r>
          </w:p>
        </w:tc>
        <w:tc>
          <w:tcPr>
            <w:tcW w:w="6975" w:type="dxa"/>
          </w:tcPr>
          <w:p w14:paraId="19BE769D" w14:textId="1B7FDB8B" w:rsidR="004D27DC" w:rsidRDefault="004D27DC" w:rsidP="004D27DC">
            <w:pPr>
              <w:spacing w:after="156"/>
            </w:pPr>
            <w:r w:rsidRPr="005B5627">
              <w:rPr>
                <w:rFonts w:hint="eastAsia"/>
              </w:rPr>
              <w:t>SSH</w:t>
            </w:r>
            <w:r w:rsidRPr="005B5627">
              <w:rPr>
                <w:rFonts w:hint="eastAsia"/>
              </w:rPr>
              <w:t>服务的</w:t>
            </w:r>
            <w:r w:rsidRPr="005B5627">
              <w:rPr>
                <w:rFonts w:hint="eastAsia"/>
              </w:rPr>
              <w:t>root</w:t>
            </w:r>
            <w:r w:rsidRPr="005B5627">
              <w:rPr>
                <w:rFonts w:hint="eastAsia"/>
              </w:rPr>
              <w:t>用户使用弱密码，攻击者可以通过暴力破解获取系统访问权限。</w:t>
            </w:r>
          </w:p>
        </w:tc>
      </w:tr>
      <w:tr w:rsidR="004D27DC" w14:paraId="24C410A6" w14:textId="77777777" w:rsidTr="00436880">
        <w:tc>
          <w:tcPr>
            <w:tcW w:w="1492" w:type="dxa"/>
          </w:tcPr>
          <w:p w14:paraId="3859EB0F" w14:textId="77777777" w:rsidR="004D27DC" w:rsidRDefault="004D27DC" w:rsidP="004D27DC">
            <w:pPr>
              <w:spacing w:after="156"/>
              <w:jc w:val="left"/>
            </w:pPr>
            <w:r>
              <w:rPr>
                <w:rFonts w:hint="eastAsia"/>
              </w:rPr>
              <w:t>整改建议</w:t>
            </w:r>
          </w:p>
        </w:tc>
        <w:tc>
          <w:tcPr>
            <w:tcW w:w="6975" w:type="dxa"/>
          </w:tcPr>
          <w:p w14:paraId="6C9B8181" w14:textId="1757B9CE" w:rsidR="004D27DC" w:rsidRDefault="004D27DC" w:rsidP="004D27DC">
            <w:pPr>
              <w:spacing w:after="156"/>
            </w:pPr>
            <w:r w:rsidRPr="005B5627">
              <w:rPr>
                <w:rFonts w:hint="eastAsia"/>
              </w:rPr>
              <w:t>设置强密码，禁用</w:t>
            </w:r>
            <w:r w:rsidRPr="005B5627">
              <w:rPr>
                <w:rFonts w:hint="eastAsia"/>
              </w:rPr>
              <w:t>root</w:t>
            </w:r>
            <w:r w:rsidRPr="005B5627">
              <w:rPr>
                <w:rFonts w:hint="eastAsia"/>
              </w:rPr>
              <w:t>用户的</w:t>
            </w:r>
            <w:r w:rsidRPr="005B5627">
              <w:rPr>
                <w:rFonts w:hint="eastAsia"/>
              </w:rPr>
              <w:t>SSH</w:t>
            </w:r>
            <w:r w:rsidRPr="005B5627">
              <w:rPr>
                <w:rFonts w:hint="eastAsia"/>
              </w:rPr>
              <w:t>登录，启用基于密钥的身份验证。</w:t>
            </w:r>
          </w:p>
        </w:tc>
      </w:tr>
    </w:tbl>
    <w:p w14:paraId="266B844F" w14:textId="77777777" w:rsidR="00F026D9" w:rsidRPr="00F026D9" w:rsidRDefault="00F026D9" w:rsidP="00F026D9">
      <w:pPr>
        <w:rPr>
          <w:rFonts w:hint="eastAsia"/>
        </w:rPr>
      </w:pPr>
    </w:p>
    <w:p w14:paraId="427EDDA5" w14:textId="63AE86B0" w:rsidR="005A122E" w:rsidRDefault="005A122E" w:rsidP="005A122E">
      <w:pPr>
        <w:pStyle w:val="2"/>
        <w:numPr>
          <w:ilvl w:val="1"/>
          <w:numId w:val="0"/>
        </w:numPr>
        <w:spacing w:before="0" w:after="0" w:line="360" w:lineRule="auto"/>
        <w:rPr>
          <w:rFonts w:ascii="宋体" w:eastAsia="宋体" w:hAnsi="宋体" w:cs="宋体"/>
          <w:b w:val="0"/>
          <w:bCs/>
          <w:sz w:val="24"/>
          <w:szCs w:val="24"/>
        </w:rPr>
      </w:pPr>
      <w:r>
        <w:rPr>
          <w:rFonts w:ascii="宋体" w:eastAsia="宋体" w:hAnsi="宋体" w:cs="宋体" w:hint="eastAsia"/>
          <w:b w:val="0"/>
          <w:bCs/>
          <w:sz w:val="24"/>
          <w:szCs w:val="24"/>
        </w:rPr>
        <w:t>漏洞0</w:t>
      </w:r>
      <w:r>
        <w:rPr>
          <w:rFonts w:ascii="宋体" w:eastAsia="宋体" w:hAnsi="宋体" w:cs="宋体" w:hint="eastAsia"/>
          <w:b w:val="0"/>
          <w:bCs/>
          <w:sz w:val="24"/>
          <w:szCs w:val="24"/>
        </w:rPr>
        <w:t>7</w:t>
      </w:r>
      <w:r>
        <w:rPr>
          <w:rFonts w:ascii="宋体" w:eastAsia="宋体" w:hAnsi="宋体" w:cs="宋体" w:hint="eastAsia"/>
          <w:b w:val="0"/>
          <w:bCs/>
          <w:sz w:val="24"/>
          <w:szCs w:val="24"/>
        </w:rPr>
        <w:t>：</w:t>
      </w:r>
    </w:p>
    <w:tbl>
      <w:tblPr>
        <w:tblStyle w:val="afff8"/>
        <w:tblW w:w="8467" w:type="dxa"/>
        <w:tblInd w:w="12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92"/>
        <w:gridCol w:w="6975"/>
      </w:tblGrid>
      <w:tr w:rsidR="00E33227" w14:paraId="5CCC75EB" w14:textId="77777777" w:rsidTr="00436880">
        <w:tc>
          <w:tcPr>
            <w:tcW w:w="1492" w:type="dxa"/>
          </w:tcPr>
          <w:p w14:paraId="41124036" w14:textId="77777777" w:rsidR="00E33227" w:rsidRDefault="00E33227" w:rsidP="00E33227">
            <w:pPr>
              <w:spacing w:after="156"/>
              <w:jc w:val="left"/>
            </w:pPr>
            <w:r>
              <w:rPr>
                <w:rFonts w:hint="eastAsia"/>
              </w:rPr>
              <w:t>漏洞地址</w:t>
            </w:r>
          </w:p>
        </w:tc>
        <w:tc>
          <w:tcPr>
            <w:tcW w:w="6975" w:type="dxa"/>
          </w:tcPr>
          <w:p w14:paraId="743628E9" w14:textId="5DE0058C" w:rsidR="00E33227" w:rsidRDefault="00E33227" w:rsidP="00E33227">
            <w:pPr>
              <w:spacing w:after="156"/>
            </w:pPr>
            <w:r w:rsidRPr="00351462">
              <w:rPr>
                <w:rFonts w:hint="eastAsia"/>
              </w:rPr>
              <w:t>Samba</w:t>
            </w:r>
            <w:r w:rsidRPr="00351462">
              <w:rPr>
                <w:rFonts w:hint="eastAsia"/>
              </w:rPr>
              <w:t>（</w:t>
            </w:r>
            <w:r w:rsidRPr="00351462">
              <w:rPr>
                <w:rFonts w:hint="eastAsia"/>
              </w:rPr>
              <w:t>139</w:t>
            </w:r>
            <w:r w:rsidRPr="00351462">
              <w:rPr>
                <w:rFonts w:hint="eastAsia"/>
              </w:rPr>
              <w:t>端口）</w:t>
            </w:r>
          </w:p>
        </w:tc>
      </w:tr>
      <w:tr w:rsidR="00E33227" w14:paraId="3BF8DA27" w14:textId="77777777" w:rsidTr="00436880">
        <w:tc>
          <w:tcPr>
            <w:tcW w:w="1492" w:type="dxa"/>
          </w:tcPr>
          <w:p w14:paraId="2AD49B34" w14:textId="77777777" w:rsidR="00E33227" w:rsidRDefault="00E33227" w:rsidP="00E33227">
            <w:pPr>
              <w:spacing w:after="156"/>
              <w:jc w:val="left"/>
            </w:pPr>
            <w:r>
              <w:rPr>
                <w:rFonts w:hint="eastAsia"/>
              </w:rPr>
              <w:t>漏洞描述</w:t>
            </w:r>
          </w:p>
        </w:tc>
        <w:tc>
          <w:tcPr>
            <w:tcW w:w="6975" w:type="dxa"/>
          </w:tcPr>
          <w:p w14:paraId="3952E3C5" w14:textId="0F3F33A1" w:rsidR="00E33227" w:rsidRDefault="00E33227" w:rsidP="00E33227">
            <w:pPr>
              <w:spacing w:after="156"/>
            </w:pPr>
            <w:r w:rsidRPr="00351462">
              <w:rPr>
                <w:rFonts w:hint="eastAsia"/>
              </w:rPr>
              <w:t>Samba MS-RPC Shell</w:t>
            </w:r>
            <w:r w:rsidRPr="00351462">
              <w:rPr>
                <w:rFonts w:hint="eastAsia"/>
              </w:rPr>
              <w:t>命令注入漏洞</w:t>
            </w:r>
          </w:p>
        </w:tc>
      </w:tr>
      <w:tr w:rsidR="00E33227" w14:paraId="262A55C6" w14:textId="77777777" w:rsidTr="00436880">
        <w:tc>
          <w:tcPr>
            <w:tcW w:w="1492" w:type="dxa"/>
          </w:tcPr>
          <w:p w14:paraId="54D5DEFC" w14:textId="77777777" w:rsidR="00E33227" w:rsidRDefault="00E33227" w:rsidP="00E33227">
            <w:pPr>
              <w:spacing w:after="156"/>
              <w:jc w:val="left"/>
            </w:pPr>
            <w:r>
              <w:rPr>
                <w:rFonts w:hint="eastAsia"/>
              </w:rPr>
              <w:t>漏洞等级</w:t>
            </w:r>
          </w:p>
        </w:tc>
        <w:tc>
          <w:tcPr>
            <w:tcW w:w="6975" w:type="dxa"/>
          </w:tcPr>
          <w:p w14:paraId="2BD85B11" w14:textId="5BBD03B2" w:rsidR="00E33227" w:rsidRDefault="00E33227" w:rsidP="00E33227">
            <w:pPr>
              <w:spacing w:after="156"/>
            </w:pPr>
            <w:r w:rsidRPr="00351462">
              <w:rPr>
                <w:rFonts w:hint="eastAsia"/>
              </w:rPr>
              <w:t>严重</w:t>
            </w:r>
          </w:p>
        </w:tc>
      </w:tr>
      <w:tr w:rsidR="00E33227" w14:paraId="036A0021" w14:textId="77777777" w:rsidTr="00436880">
        <w:tc>
          <w:tcPr>
            <w:tcW w:w="1492" w:type="dxa"/>
          </w:tcPr>
          <w:p w14:paraId="4129420E" w14:textId="77777777" w:rsidR="00E33227" w:rsidRDefault="00E33227" w:rsidP="00E33227">
            <w:pPr>
              <w:spacing w:after="156"/>
              <w:jc w:val="left"/>
            </w:pPr>
            <w:r>
              <w:rPr>
                <w:rFonts w:hint="eastAsia"/>
              </w:rPr>
              <w:t>漏洞详情</w:t>
            </w:r>
          </w:p>
        </w:tc>
        <w:tc>
          <w:tcPr>
            <w:tcW w:w="6975" w:type="dxa"/>
          </w:tcPr>
          <w:p w14:paraId="66D7E49B" w14:textId="13FB86AA" w:rsidR="00E33227" w:rsidRDefault="00E33227" w:rsidP="00E33227">
            <w:pPr>
              <w:spacing w:after="156"/>
            </w:pPr>
            <w:r w:rsidRPr="00351462">
              <w:rPr>
                <w:rFonts w:hint="eastAsia"/>
              </w:rPr>
              <w:t>Samba</w:t>
            </w:r>
            <w:r w:rsidRPr="00351462">
              <w:rPr>
                <w:rFonts w:hint="eastAsia"/>
              </w:rPr>
              <w:t>服务的</w:t>
            </w:r>
            <w:r w:rsidRPr="00351462">
              <w:rPr>
                <w:rFonts w:hint="eastAsia"/>
              </w:rPr>
              <w:t>MS-RPC</w:t>
            </w:r>
            <w:r w:rsidRPr="00351462">
              <w:rPr>
                <w:rFonts w:hint="eastAsia"/>
              </w:rPr>
              <w:t>接口存在命令注入漏洞，攻击者可以通过恶意输入在</w:t>
            </w:r>
            <w:r w:rsidRPr="00351462">
              <w:rPr>
                <w:rFonts w:hint="eastAsia"/>
              </w:rPr>
              <w:t>/bin/</w:t>
            </w:r>
            <w:proofErr w:type="spellStart"/>
            <w:r w:rsidRPr="00351462">
              <w:rPr>
                <w:rFonts w:hint="eastAsia"/>
              </w:rPr>
              <w:t>sh</w:t>
            </w:r>
            <w:proofErr w:type="spellEnd"/>
            <w:r w:rsidRPr="00351462">
              <w:rPr>
                <w:rFonts w:hint="eastAsia"/>
              </w:rPr>
              <w:t>中执行任意命令。</w:t>
            </w:r>
          </w:p>
        </w:tc>
      </w:tr>
      <w:tr w:rsidR="00E33227" w14:paraId="6352B53A" w14:textId="77777777" w:rsidTr="00436880">
        <w:tc>
          <w:tcPr>
            <w:tcW w:w="1492" w:type="dxa"/>
          </w:tcPr>
          <w:p w14:paraId="1493A218" w14:textId="77777777" w:rsidR="00E33227" w:rsidRDefault="00E33227" w:rsidP="00E33227">
            <w:pPr>
              <w:spacing w:after="156"/>
              <w:jc w:val="left"/>
            </w:pPr>
            <w:r>
              <w:rPr>
                <w:rFonts w:hint="eastAsia"/>
              </w:rPr>
              <w:t>整改建议</w:t>
            </w:r>
          </w:p>
        </w:tc>
        <w:tc>
          <w:tcPr>
            <w:tcW w:w="6975" w:type="dxa"/>
          </w:tcPr>
          <w:p w14:paraId="7EBE3DB8" w14:textId="45358852" w:rsidR="00E33227" w:rsidRDefault="00E33227" w:rsidP="00E33227">
            <w:pPr>
              <w:spacing w:after="156"/>
            </w:pPr>
            <w:r w:rsidRPr="00351462">
              <w:rPr>
                <w:rFonts w:hint="eastAsia"/>
              </w:rPr>
              <w:t>更新</w:t>
            </w:r>
            <w:r w:rsidRPr="00351462">
              <w:rPr>
                <w:rFonts w:hint="eastAsia"/>
              </w:rPr>
              <w:t>Samba</w:t>
            </w:r>
            <w:r w:rsidRPr="00351462">
              <w:rPr>
                <w:rFonts w:hint="eastAsia"/>
              </w:rPr>
              <w:t>至最新版本，并严格配置</w:t>
            </w:r>
            <w:proofErr w:type="spellStart"/>
            <w:r w:rsidRPr="00351462">
              <w:rPr>
                <w:rFonts w:hint="eastAsia"/>
              </w:rPr>
              <w:t>smb.conf</w:t>
            </w:r>
            <w:proofErr w:type="spellEnd"/>
            <w:r w:rsidRPr="00351462">
              <w:rPr>
                <w:rFonts w:hint="eastAsia"/>
              </w:rPr>
              <w:t>文件。</w:t>
            </w:r>
          </w:p>
        </w:tc>
      </w:tr>
    </w:tbl>
    <w:p w14:paraId="23384741" w14:textId="77777777" w:rsidR="00F026D9" w:rsidRPr="00F026D9" w:rsidRDefault="00F026D9" w:rsidP="00F026D9">
      <w:pPr>
        <w:rPr>
          <w:rFonts w:hint="eastAsia"/>
        </w:rPr>
      </w:pPr>
    </w:p>
    <w:p w14:paraId="23F306BE" w14:textId="2C6C406A" w:rsidR="005A122E" w:rsidRDefault="005A122E" w:rsidP="005A122E">
      <w:pPr>
        <w:pStyle w:val="2"/>
        <w:numPr>
          <w:ilvl w:val="1"/>
          <w:numId w:val="0"/>
        </w:numPr>
        <w:spacing w:before="0" w:after="0" w:line="360" w:lineRule="auto"/>
        <w:rPr>
          <w:rFonts w:ascii="宋体" w:eastAsia="宋体" w:hAnsi="宋体" w:cs="宋体"/>
          <w:b w:val="0"/>
          <w:bCs/>
          <w:sz w:val="24"/>
          <w:szCs w:val="24"/>
        </w:rPr>
      </w:pPr>
      <w:r>
        <w:rPr>
          <w:rFonts w:ascii="宋体" w:eastAsia="宋体" w:hAnsi="宋体" w:cs="宋体" w:hint="eastAsia"/>
          <w:b w:val="0"/>
          <w:bCs/>
          <w:sz w:val="24"/>
          <w:szCs w:val="24"/>
        </w:rPr>
        <w:t>漏洞0</w:t>
      </w:r>
      <w:r>
        <w:rPr>
          <w:rFonts w:ascii="宋体" w:eastAsia="宋体" w:hAnsi="宋体" w:cs="宋体" w:hint="eastAsia"/>
          <w:b w:val="0"/>
          <w:bCs/>
          <w:sz w:val="24"/>
          <w:szCs w:val="24"/>
        </w:rPr>
        <w:t>8</w:t>
      </w:r>
      <w:r>
        <w:rPr>
          <w:rFonts w:ascii="宋体" w:eastAsia="宋体" w:hAnsi="宋体" w:cs="宋体" w:hint="eastAsia"/>
          <w:b w:val="0"/>
          <w:bCs/>
          <w:sz w:val="24"/>
          <w:szCs w:val="24"/>
        </w:rPr>
        <w:t>：</w:t>
      </w:r>
    </w:p>
    <w:tbl>
      <w:tblPr>
        <w:tblStyle w:val="afff8"/>
        <w:tblW w:w="8467" w:type="dxa"/>
        <w:tblInd w:w="12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92"/>
        <w:gridCol w:w="6975"/>
      </w:tblGrid>
      <w:tr w:rsidR="00B65B28" w14:paraId="1A93E3C2" w14:textId="77777777" w:rsidTr="00436880">
        <w:tc>
          <w:tcPr>
            <w:tcW w:w="1492" w:type="dxa"/>
          </w:tcPr>
          <w:p w14:paraId="2AD26B84" w14:textId="77777777" w:rsidR="00B65B28" w:rsidRDefault="00B65B28" w:rsidP="00B65B28">
            <w:pPr>
              <w:spacing w:after="156"/>
              <w:jc w:val="left"/>
            </w:pPr>
            <w:r>
              <w:rPr>
                <w:rFonts w:hint="eastAsia"/>
              </w:rPr>
              <w:t>漏洞地址</w:t>
            </w:r>
          </w:p>
        </w:tc>
        <w:tc>
          <w:tcPr>
            <w:tcW w:w="6975" w:type="dxa"/>
          </w:tcPr>
          <w:p w14:paraId="65737D1E" w14:textId="1AA19A68" w:rsidR="00B65B28" w:rsidRDefault="00B65B28" w:rsidP="00B65B28">
            <w:pPr>
              <w:spacing w:after="156"/>
            </w:pPr>
            <w:r w:rsidRPr="000B4829">
              <w:rPr>
                <w:rFonts w:hint="eastAsia"/>
              </w:rPr>
              <w:t>NFS</w:t>
            </w:r>
            <w:r w:rsidRPr="000B4829">
              <w:rPr>
                <w:rFonts w:hint="eastAsia"/>
              </w:rPr>
              <w:t>（</w:t>
            </w:r>
            <w:r w:rsidRPr="000B4829">
              <w:rPr>
                <w:rFonts w:hint="eastAsia"/>
              </w:rPr>
              <w:t>2049</w:t>
            </w:r>
            <w:r w:rsidRPr="000B4829">
              <w:rPr>
                <w:rFonts w:hint="eastAsia"/>
              </w:rPr>
              <w:t>端口）</w:t>
            </w:r>
          </w:p>
        </w:tc>
      </w:tr>
      <w:tr w:rsidR="00B65B28" w14:paraId="2E88E859" w14:textId="77777777" w:rsidTr="00436880">
        <w:tc>
          <w:tcPr>
            <w:tcW w:w="1492" w:type="dxa"/>
          </w:tcPr>
          <w:p w14:paraId="3695469E" w14:textId="77777777" w:rsidR="00B65B28" w:rsidRDefault="00B65B28" w:rsidP="00B65B28">
            <w:pPr>
              <w:spacing w:after="156"/>
              <w:jc w:val="left"/>
            </w:pPr>
            <w:r>
              <w:rPr>
                <w:rFonts w:hint="eastAsia"/>
              </w:rPr>
              <w:t>漏洞描述</w:t>
            </w:r>
          </w:p>
        </w:tc>
        <w:tc>
          <w:tcPr>
            <w:tcW w:w="6975" w:type="dxa"/>
          </w:tcPr>
          <w:p w14:paraId="17C2FDA2" w14:textId="60C5740F" w:rsidR="00B65B28" w:rsidRDefault="00B65B28" w:rsidP="00B65B28">
            <w:pPr>
              <w:spacing w:after="156"/>
            </w:pPr>
            <w:r w:rsidRPr="000B4829">
              <w:rPr>
                <w:rFonts w:hint="eastAsia"/>
              </w:rPr>
              <w:t>NFS</w:t>
            </w:r>
            <w:r w:rsidRPr="000B4829">
              <w:rPr>
                <w:rFonts w:hint="eastAsia"/>
              </w:rPr>
              <w:t>共享目录配置漏洞</w:t>
            </w:r>
          </w:p>
        </w:tc>
      </w:tr>
      <w:tr w:rsidR="00B65B28" w14:paraId="5BA849D3" w14:textId="77777777" w:rsidTr="00436880">
        <w:tc>
          <w:tcPr>
            <w:tcW w:w="1492" w:type="dxa"/>
          </w:tcPr>
          <w:p w14:paraId="55467686" w14:textId="77777777" w:rsidR="00B65B28" w:rsidRDefault="00B65B28" w:rsidP="00B65B28">
            <w:pPr>
              <w:spacing w:after="156"/>
              <w:jc w:val="left"/>
            </w:pPr>
            <w:r>
              <w:rPr>
                <w:rFonts w:hint="eastAsia"/>
              </w:rPr>
              <w:t>漏洞等级</w:t>
            </w:r>
          </w:p>
        </w:tc>
        <w:tc>
          <w:tcPr>
            <w:tcW w:w="6975" w:type="dxa"/>
          </w:tcPr>
          <w:p w14:paraId="0B3DC481" w14:textId="2E890C6E" w:rsidR="00B65B28" w:rsidRDefault="00B65B28" w:rsidP="00B65B28">
            <w:pPr>
              <w:spacing w:after="156"/>
            </w:pPr>
            <w:r w:rsidRPr="000B4829">
              <w:rPr>
                <w:rFonts w:hint="eastAsia"/>
              </w:rPr>
              <w:t>中等</w:t>
            </w:r>
          </w:p>
        </w:tc>
      </w:tr>
      <w:tr w:rsidR="00B65B28" w14:paraId="30F7C5CC" w14:textId="77777777" w:rsidTr="00436880">
        <w:tc>
          <w:tcPr>
            <w:tcW w:w="1492" w:type="dxa"/>
          </w:tcPr>
          <w:p w14:paraId="62250FFF" w14:textId="77777777" w:rsidR="00B65B28" w:rsidRDefault="00B65B28" w:rsidP="00B65B28">
            <w:pPr>
              <w:spacing w:after="156"/>
              <w:jc w:val="left"/>
            </w:pPr>
            <w:r>
              <w:rPr>
                <w:rFonts w:hint="eastAsia"/>
              </w:rPr>
              <w:t>漏洞详情</w:t>
            </w:r>
          </w:p>
        </w:tc>
        <w:tc>
          <w:tcPr>
            <w:tcW w:w="6975" w:type="dxa"/>
          </w:tcPr>
          <w:p w14:paraId="42E39C80" w14:textId="1F163ECE" w:rsidR="00B65B28" w:rsidRDefault="00B65B28" w:rsidP="00B65B28">
            <w:pPr>
              <w:spacing w:after="156"/>
            </w:pPr>
            <w:r w:rsidRPr="000B4829">
              <w:rPr>
                <w:rFonts w:hint="eastAsia"/>
              </w:rPr>
              <w:t>NFS</w:t>
            </w:r>
            <w:r w:rsidRPr="000B4829">
              <w:rPr>
                <w:rFonts w:hint="eastAsia"/>
              </w:rPr>
              <w:t>服务配置不当，允许远程用户写入</w:t>
            </w:r>
            <w:r w:rsidRPr="000B4829">
              <w:rPr>
                <w:rFonts w:hint="eastAsia"/>
              </w:rPr>
              <w:t>/root/.ssh/</w:t>
            </w:r>
            <w:proofErr w:type="spellStart"/>
            <w:r w:rsidRPr="000B4829">
              <w:rPr>
                <w:rFonts w:hint="eastAsia"/>
              </w:rPr>
              <w:t>authorized_keys</w:t>
            </w:r>
            <w:proofErr w:type="spellEnd"/>
            <w:r w:rsidRPr="000B4829">
              <w:rPr>
                <w:rFonts w:hint="eastAsia"/>
              </w:rPr>
              <w:t>文件，实现无密码</w:t>
            </w:r>
            <w:r w:rsidRPr="000B4829">
              <w:rPr>
                <w:rFonts w:hint="eastAsia"/>
              </w:rPr>
              <w:t>SSH</w:t>
            </w:r>
            <w:r w:rsidRPr="000B4829">
              <w:rPr>
                <w:rFonts w:hint="eastAsia"/>
              </w:rPr>
              <w:t>登录。</w:t>
            </w:r>
          </w:p>
        </w:tc>
      </w:tr>
      <w:tr w:rsidR="00B65B28" w14:paraId="0811B88C" w14:textId="77777777" w:rsidTr="00436880">
        <w:tc>
          <w:tcPr>
            <w:tcW w:w="1492" w:type="dxa"/>
          </w:tcPr>
          <w:p w14:paraId="2C6C0125" w14:textId="77777777" w:rsidR="00B65B28" w:rsidRDefault="00B65B28" w:rsidP="00B65B28">
            <w:pPr>
              <w:spacing w:after="156"/>
              <w:jc w:val="left"/>
            </w:pPr>
            <w:r>
              <w:rPr>
                <w:rFonts w:hint="eastAsia"/>
              </w:rPr>
              <w:t>整改建议</w:t>
            </w:r>
          </w:p>
        </w:tc>
        <w:tc>
          <w:tcPr>
            <w:tcW w:w="6975" w:type="dxa"/>
          </w:tcPr>
          <w:p w14:paraId="4674C0B5" w14:textId="31E9B368" w:rsidR="00B65B28" w:rsidRDefault="00B65B28" w:rsidP="00B65B28">
            <w:pPr>
              <w:spacing w:after="156"/>
            </w:pPr>
            <w:r w:rsidRPr="000B4829">
              <w:rPr>
                <w:rFonts w:hint="eastAsia"/>
              </w:rPr>
              <w:t>重新配置</w:t>
            </w:r>
            <w:r w:rsidRPr="000B4829">
              <w:rPr>
                <w:rFonts w:hint="eastAsia"/>
              </w:rPr>
              <w:t>NFS</w:t>
            </w:r>
            <w:r w:rsidRPr="000B4829">
              <w:rPr>
                <w:rFonts w:hint="eastAsia"/>
              </w:rPr>
              <w:t>服务，限制共享目录的写入权限，并移除不必要的共享目录。</w:t>
            </w:r>
          </w:p>
        </w:tc>
      </w:tr>
    </w:tbl>
    <w:p w14:paraId="04B83B95" w14:textId="77777777" w:rsidR="00F026D9" w:rsidRPr="00F026D9" w:rsidRDefault="00F026D9" w:rsidP="00F026D9">
      <w:pPr>
        <w:rPr>
          <w:rFonts w:hint="eastAsia"/>
        </w:rPr>
      </w:pPr>
    </w:p>
    <w:p w14:paraId="3D567BC5" w14:textId="423290B7" w:rsidR="005A122E" w:rsidRDefault="005A122E" w:rsidP="005A122E">
      <w:pPr>
        <w:pStyle w:val="2"/>
        <w:numPr>
          <w:ilvl w:val="1"/>
          <w:numId w:val="0"/>
        </w:numPr>
        <w:spacing w:before="0" w:after="0" w:line="360" w:lineRule="auto"/>
        <w:rPr>
          <w:rFonts w:ascii="宋体" w:eastAsia="宋体" w:hAnsi="宋体" w:cs="宋体"/>
          <w:b w:val="0"/>
          <w:bCs/>
          <w:sz w:val="24"/>
          <w:szCs w:val="24"/>
        </w:rPr>
      </w:pPr>
      <w:r>
        <w:rPr>
          <w:rFonts w:ascii="宋体" w:eastAsia="宋体" w:hAnsi="宋体" w:cs="宋体" w:hint="eastAsia"/>
          <w:b w:val="0"/>
          <w:bCs/>
          <w:sz w:val="24"/>
          <w:szCs w:val="24"/>
        </w:rPr>
        <w:lastRenderedPageBreak/>
        <w:t>漏洞0</w:t>
      </w:r>
      <w:r>
        <w:rPr>
          <w:rFonts w:ascii="宋体" w:eastAsia="宋体" w:hAnsi="宋体" w:cs="宋体" w:hint="eastAsia"/>
          <w:b w:val="0"/>
          <w:bCs/>
          <w:sz w:val="24"/>
          <w:szCs w:val="24"/>
        </w:rPr>
        <w:t>9</w:t>
      </w:r>
      <w:r>
        <w:rPr>
          <w:rFonts w:ascii="宋体" w:eastAsia="宋体" w:hAnsi="宋体" w:cs="宋体" w:hint="eastAsia"/>
          <w:b w:val="0"/>
          <w:bCs/>
          <w:sz w:val="24"/>
          <w:szCs w:val="24"/>
        </w:rPr>
        <w:t>：</w:t>
      </w:r>
    </w:p>
    <w:tbl>
      <w:tblPr>
        <w:tblStyle w:val="afff8"/>
        <w:tblW w:w="8467" w:type="dxa"/>
        <w:tblInd w:w="12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92"/>
        <w:gridCol w:w="6975"/>
      </w:tblGrid>
      <w:tr w:rsidR="00D32D45" w14:paraId="6447BC1E" w14:textId="77777777" w:rsidTr="00436880">
        <w:tc>
          <w:tcPr>
            <w:tcW w:w="1492" w:type="dxa"/>
          </w:tcPr>
          <w:p w14:paraId="3C73E9E6" w14:textId="77777777" w:rsidR="00D32D45" w:rsidRDefault="00D32D45" w:rsidP="00D32D45">
            <w:pPr>
              <w:spacing w:after="156"/>
              <w:jc w:val="left"/>
            </w:pPr>
            <w:r>
              <w:rPr>
                <w:rFonts w:hint="eastAsia"/>
              </w:rPr>
              <w:t>漏洞地址</w:t>
            </w:r>
          </w:p>
        </w:tc>
        <w:tc>
          <w:tcPr>
            <w:tcW w:w="6975" w:type="dxa"/>
          </w:tcPr>
          <w:p w14:paraId="45E10348" w14:textId="5E2686EE" w:rsidR="00D32D45" w:rsidRDefault="00D32D45" w:rsidP="00D32D45">
            <w:pPr>
              <w:spacing w:after="156"/>
            </w:pPr>
            <w:proofErr w:type="spellStart"/>
            <w:r w:rsidRPr="00124705">
              <w:rPr>
                <w:rFonts w:hint="eastAsia"/>
              </w:rPr>
              <w:t>UnrealIRCd</w:t>
            </w:r>
            <w:proofErr w:type="spellEnd"/>
            <w:r w:rsidRPr="00124705">
              <w:rPr>
                <w:rFonts w:hint="eastAsia"/>
              </w:rPr>
              <w:t>（</w:t>
            </w:r>
            <w:r w:rsidRPr="00124705">
              <w:rPr>
                <w:rFonts w:hint="eastAsia"/>
              </w:rPr>
              <w:t>6667</w:t>
            </w:r>
            <w:r w:rsidRPr="00124705">
              <w:rPr>
                <w:rFonts w:hint="eastAsia"/>
              </w:rPr>
              <w:t>端口）</w:t>
            </w:r>
          </w:p>
        </w:tc>
      </w:tr>
      <w:tr w:rsidR="00D32D45" w14:paraId="1B50CDA0" w14:textId="77777777" w:rsidTr="00436880">
        <w:tc>
          <w:tcPr>
            <w:tcW w:w="1492" w:type="dxa"/>
          </w:tcPr>
          <w:p w14:paraId="2F08B85F" w14:textId="77777777" w:rsidR="00D32D45" w:rsidRDefault="00D32D45" w:rsidP="00D32D45">
            <w:pPr>
              <w:spacing w:after="156"/>
              <w:jc w:val="left"/>
            </w:pPr>
            <w:r>
              <w:rPr>
                <w:rFonts w:hint="eastAsia"/>
              </w:rPr>
              <w:t>漏洞描述</w:t>
            </w:r>
          </w:p>
        </w:tc>
        <w:tc>
          <w:tcPr>
            <w:tcW w:w="6975" w:type="dxa"/>
          </w:tcPr>
          <w:p w14:paraId="7C95D672" w14:textId="4A5C4956" w:rsidR="00D32D45" w:rsidRDefault="00D32D45" w:rsidP="00D32D45">
            <w:pPr>
              <w:spacing w:after="156"/>
            </w:pPr>
            <w:proofErr w:type="spellStart"/>
            <w:r w:rsidRPr="00124705">
              <w:rPr>
                <w:rFonts w:hint="eastAsia"/>
              </w:rPr>
              <w:t>UnrealIRCd</w:t>
            </w:r>
            <w:proofErr w:type="spellEnd"/>
            <w:r w:rsidRPr="00124705">
              <w:rPr>
                <w:rFonts w:hint="eastAsia"/>
              </w:rPr>
              <w:t>后门漏洞</w:t>
            </w:r>
          </w:p>
        </w:tc>
      </w:tr>
      <w:tr w:rsidR="00D32D45" w14:paraId="3DBC275B" w14:textId="77777777" w:rsidTr="00436880">
        <w:tc>
          <w:tcPr>
            <w:tcW w:w="1492" w:type="dxa"/>
          </w:tcPr>
          <w:p w14:paraId="05ED307F" w14:textId="77777777" w:rsidR="00D32D45" w:rsidRDefault="00D32D45" w:rsidP="00D32D45">
            <w:pPr>
              <w:spacing w:after="156"/>
              <w:jc w:val="left"/>
            </w:pPr>
            <w:r>
              <w:rPr>
                <w:rFonts w:hint="eastAsia"/>
              </w:rPr>
              <w:t>漏洞等级</w:t>
            </w:r>
          </w:p>
        </w:tc>
        <w:tc>
          <w:tcPr>
            <w:tcW w:w="6975" w:type="dxa"/>
          </w:tcPr>
          <w:p w14:paraId="776A228B" w14:textId="0459826F" w:rsidR="00D32D45" w:rsidRDefault="00D32D45" w:rsidP="00D32D45">
            <w:pPr>
              <w:spacing w:after="156"/>
            </w:pPr>
            <w:r w:rsidRPr="00124705">
              <w:rPr>
                <w:rFonts w:hint="eastAsia"/>
              </w:rPr>
              <w:t>中等</w:t>
            </w:r>
          </w:p>
        </w:tc>
      </w:tr>
      <w:tr w:rsidR="00D32D45" w14:paraId="1BEEB31E" w14:textId="77777777" w:rsidTr="00436880">
        <w:tc>
          <w:tcPr>
            <w:tcW w:w="1492" w:type="dxa"/>
          </w:tcPr>
          <w:p w14:paraId="763EA772" w14:textId="77777777" w:rsidR="00D32D45" w:rsidRDefault="00D32D45" w:rsidP="00D32D45">
            <w:pPr>
              <w:spacing w:after="156"/>
              <w:jc w:val="left"/>
            </w:pPr>
            <w:r>
              <w:rPr>
                <w:rFonts w:hint="eastAsia"/>
              </w:rPr>
              <w:t>漏洞详情</w:t>
            </w:r>
          </w:p>
        </w:tc>
        <w:tc>
          <w:tcPr>
            <w:tcW w:w="6975" w:type="dxa"/>
          </w:tcPr>
          <w:p w14:paraId="5CAAB500" w14:textId="27E3E56D" w:rsidR="00D32D45" w:rsidRDefault="00D32D45" w:rsidP="00D32D45">
            <w:pPr>
              <w:spacing w:after="156"/>
            </w:pPr>
            <w:r w:rsidRPr="00124705">
              <w:rPr>
                <w:rFonts w:hint="eastAsia"/>
              </w:rPr>
              <w:t>在</w:t>
            </w:r>
            <w:r w:rsidRPr="00124705">
              <w:rPr>
                <w:rFonts w:hint="eastAsia"/>
              </w:rPr>
              <w:t>2009</w:t>
            </w:r>
            <w:r w:rsidRPr="00124705">
              <w:rPr>
                <w:rFonts w:hint="eastAsia"/>
              </w:rPr>
              <w:t>年</w:t>
            </w:r>
            <w:r w:rsidRPr="00124705">
              <w:rPr>
                <w:rFonts w:hint="eastAsia"/>
              </w:rPr>
              <w:t>11</w:t>
            </w:r>
            <w:r w:rsidRPr="00124705">
              <w:rPr>
                <w:rFonts w:hint="eastAsia"/>
              </w:rPr>
              <w:t>月至</w:t>
            </w:r>
            <w:r w:rsidRPr="00124705">
              <w:rPr>
                <w:rFonts w:hint="eastAsia"/>
              </w:rPr>
              <w:t>2010</w:t>
            </w:r>
            <w:r w:rsidRPr="00124705">
              <w:rPr>
                <w:rFonts w:hint="eastAsia"/>
              </w:rPr>
              <w:t>年</w:t>
            </w:r>
            <w:r w:rsidRPr="00124705">
              <w:rPr>
                <w:rFonts w:hint="eastAsia"/>
              </w:rPr>
              <w:t>6</w:t>
            </w:r>
            <w:r w:rsidRPr="00124705">
              <w:rPr>
                <w:rFonts w:hint="eastAsia"/>
              </w:rPr>
              <w:t>月间分布于某些镜像站点的</w:t>
            </w:r>
            <w:proofErr w:type="spellStart"/>
            <w:r w:rsidRPr="00124705">
              <w:rPr>
                <w:rFonts w:hint="eastAsia"/>
              </w:rPr>
              <w:t>UnrealIRCd</w:t>
            </w:r>
            <w:proofErr w:type="spellEnd"/>
            <w:r w:rsidRPr="00124705">
              <w:rPr>
                <w:rFonts w:hint="eastAsia"/>
              </w:rPr>
              <w:t>中包含恶意代码，允许远程攻击者执行任意代码。</w:t>
            </w:r>
          </w:p>
        </w:tc>
      </w:tr>
      <w:tr w:rsidR="00D32D45" w14:paraId="2A98BB7F" w14:textId="77777777" w:rsidTr="00436880">
        <w:tc>
          <w:tcPr>
            <w:tcW w:w="1492" w:type="dxa"/>
          </w:tcPr>
          <w:p w14:paraId="2F5A51E1" w14:textId="77777777" w:rsidR="00D32D45" w:rsidRDefault="00D32D45" w:rsidP="00D32D45">
            <w:pPr>
              <w:spacing w:after="156"/>
              <w:jc w:val="left"/>
            </w:pPr>
            <w:r>
              <w:rPr>
                <w:rFonts w:hint="eastAsia"/>
              </w:rPr>
              <w:t>整改建议</w:t>
            </w:r>
          </w:p>
        </w:tc>
        <w:tc>
          <w:tcPr>
            <w:tcW w:w="6975" w:type="dxa"/>
          </w:tcPr>
          <w:p w14:paraId="3703DF42" w14:textId="337E1E44" w:rsidR="00D32D45" w:rsidRDefault="00D32D45" w:rsidP="00D32D45">
            <w:pPr>
              <w:spacing w:after="156"/>
            </w:pPr>
            <w:r w:rsidRPr="00124705">
              <w:rPr>
                <w:rFonts w:hint="eastAsia"/>
              </w:rPr>
              <w:t>更新</w:t>
            </w:r>
            <w:proofErr w:type="spellStart"/>
            <w:r w:rsidRPr="00124705">
              <w:rPr>
                <w:rFonts w:hint="eastAsia"/>
              </w:rPr>
              <w:t>UnrealIRCd</w:t>
            </w:r>
            <w:proofErr w:type="spellEnd"/>
            <w:r w:rsidRPr="00124705">
              <w:rPr>
                <w:rFonts w:hint="eastAsia"/>
              </w:rPr>
              <w:t>至最新版本，确保未使用受影响版本。</w:t>
            </w:r>
          </w:p>
        </w:tc>
      </w:tr>
    </w:tbl>
    <w:p w14:paraId="03B7C7AD" w14:textId="77777777" w:rsidR="00F026D9" w:rsidRPr="00F026D9" w:rsidRDefault="00F026D9" w:rsidP="00F026D9">
      <w:pPr>
        <w:rPr>
          <w:rFonts w:hint="eastAsia"/>
        </w:rPr>
      </w:pPr>
    </w:p>
    <w:p w14:paraId="71DCF5D9" w14:textId="41EE5E71" w:rsidR="005A122E" w:rsidRDefault="005A122E" w:rsidP="005A122E">
      <w:pPr>
        <w:pStyle w:val="2"/>
        <w:numPr>
          <w:ilvl w:val="1"/>
          <w:numId w:val="0"/>
        </w:numPr>
        <w:spacing w:before="0" w:after="0" w:line="360" w:lineRule="auto"/>
        <w:rPr>
          <w:rFonts w:ascii="宋体" w:eastAsia="宋体" w:hAnsi="宋体" w:cs="宋体"/>
          <w:b w:val="0"/>
          <w:bCs/>
          <w:sz w:val="24"/>
          <w:szCs w:val="24"/>
        </w:rPr>
      </w:pPr>
      <w:r>
        <w:rPr>
          <w:rFonts w:ascii="宋体" w:eastAsia="宋体" w:hAnsi="宋体" w:cs="宋体" w:hint="eastAsia"/>
          <w:b w:val="0"/>
          <w:bCs/>
          <w:sz w:val="24"/>
          <w:szCs w:val="24"/>
        </w:rPr>
        <w:t>漏洞</w:t>
      </w:r>
      <w:r>
        <w:rPr>
          <w:rFonts w:ascii="宋体" w:eastAsia="宋体" w:hAnsi="宋体" w:cs="宋体" w:hint="eastAsia"/>
          <w:b w:val="0"/>
          <w:bCs/>
          <w:sz w:val="24"/>
          <w:szCs w:val="24"/>
        </w:rPr>
        <w:t>10</w:t>
      </w:r>
      <w:r>
        <w:rPr>
          <w:rFonts w:ascii="宋体" w:eastAsia="宋体" w:hAnsi="宋体" w:cs="宋体" w:hint="eastAsia"/>
          <w:b w:val="0"/>
          <w:bCs/>
          <w:sz w:val="24"/>
          <w:szCs w:val="24"/>
        </w:rPr>
        <w:t>：</w:t>
      </w:r>
    </w:p>
    <w:tbl>
      <w:tblPr>
        <w:tblStyle w:val="afff8"/>
        <w:tblW w:w="8467" w:type="dxa"/>
        <w:tblInd w:w="12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92"/>
        <w:gridCol w:w="6975"/>
      </w:tblGrid>
      <w:tr w:rsidR="00461BDC" w14:paraId="72AC4BB9" w14:textId="77777777" w:rsidTr="00436880">
        <w:tc>
          <w:tcPr>
            <w:tcW w:w="1492" w:type="dxa"/>
          </w:tcPr>
          <w:p w14:paraId="202AF88A" w14:textId="77777777" w:rsidR="00461BDC" w:rsidRDefault="00461BDC" w:rsidP="00461BDC">
            <w:pPr>
              <w:spacing w:after="156"/>
              <w:jc w:val="left"/>
            </w:pPr>
            <w:r>
              <w:rPr>
                <w:rFonts w:hint="eastAsia"/>
              </w:rPr>
              <w:t>漏洞地址</w:t>
            </w:r>
          </w:p>
        </w:tc>
        <w:tc>
          <w:tcPr>
            <w:tcW w:w="6975" w:type="dxa"/>
          </w:tcPr>
          <w:p w14:paraId="2B8D9C27" w14:textId="61E461A4" w:rsidR="00461BDC" w:rsidRDefault="00461BDC" w:rsidP="00461BDC">
            <w:pPr>
              <w:spacing w:after="156"/>
            </w:pPr>
            <w:r w:rsidRPr="003E281F">
              <w:rPr>
                <w:rFonts w:hint="eastAsia"/>
              </w:rPr>
              <w:t>Java RMI</w:t>
            </w:r>
            <w:r w:rsidRPr="003E281F">
              <w:rPr>
                <w:rFonts w:hint="eastAsia"/>
              </w:rPr>
              <w:t>（</w:t>
            </w:r>
            <w:r w:rsidRPr="003E281F">
              <w:rPr>
                <w:rFonts w:hint="eastAsia"/>
              </w:rPr>
              <w:t>1099</w:t>
            </w:r>
            <w:r w:rsidRPr="003E281F">
              <w:rPr>
                <w:rFonts w:hint="eastAsia"/>
              </w:rPr>
              <w:t>端口）</w:t>
            </w:r>
          </w:p>
        </w:tc>
      </w:tr>
      <w:tr w:rsidR="00461BDC" w14:paraId="2BEBEFE8" w14:textId="77777777" w:rsidTr="00436880">
        <w:tc>
          <w:tcPr>
            <w:tcW w:w="1492" w:type="dxa"/>
          </w:tcPr>
          <w:p w14:paraId="56E1E3F4" w14:textId="77777777" w:rsidR="00461BDC" w:rsidRDefault="00461BDC" w:rsidP="00461BDC">
            <w:pPr>
              <w:spacing w:after="156"/>
              <w:jc w:val="left"/>
            </w:pPr>
            <w:r>
              <w:rPr>
                <w:rFonts w:hint="eastAsia"/>
              </w:rPr>
              <w:t>漏洞描述</w:t>
            </w:r>
          </w:p>
        </w:tc>
        <w:tc>
          <w:tcPr>
            <w:tcW w:w="6975" w:type="dxa"/>
          </w:tcPr>
          <w:p w14:paraId="32F2E946" w14:textId="1F38A471" w:rsidR="00461BDC" w:rsidRDefault="00461BDC" w:rsidP="00461BDC">
            <w:pPr>
              <w:spacing w:after="156"/>
            </w:pPr>
            <w:r w:rsidRPr="003E281F">
              <w:rPr>
                <w:rFonts w:hint="eastAsia"/>
              </w:rPr>
              <w:t>Java RMI SERVER</w:t>
            </w:r>
            <w:r w:rsidRPr="003E281F">
              <w:rPr>
                <w:rFonts w:hint="eastAsia"/>
              </w:rPr>
              <w:t>命令执行漏洞</w:t>
            </w:r>
          </w:p>
        </w:tc>
      </w:tr>
      <w:tr w:rsidR="00461BDC" w14:paraId="178E5F7E" w14:textId="77777777" w:rsidTr="00436880">
        <w:tc>
          <w:tcPr>
            <w:tcW w:w="1492" w:type="dxa"/>
          </w:tcPr>
          <w:p w14:paraId="155F6A14" w14:textId="77777777" w:rsidR="00461BDC" w:rsidRDefault="00461BDC" w:rsidP="00461BDC">
            <w:pPr>
              <w:spacing w:after="156"/>
              <w:jc w:val="left"/>
            </w:pPr>
            <w:r>
              <w:rPr>
                <w:rFonts w:hint="eastAsia"/>
              </w:rPr>
              <w:t>漏洞等级</w:t>
            </w:r>
          </w:p>
        </w:tc>
        <w:tc>
          <w:tcPr>
            <w:tcW w:w="6975" w:type="dxa"/>
          </w:tcPr>
          <w:p w14:paraId="08755018" w14:textId="4C4C930D" w:rsidR="00461BDC" w:rsidRDefault="00461BDC" w:rsidP="00461BDC">
            <w:pPr>
              <w:spacing w:after="156"/>
            </w:pPr>
            <w:r w:rsidRPr="003E281F">
              <w:rPr>
                <w:rFonts w:hint="eastAsia"/>
              </w:rPr>
              <w:t>中等</w:t>
            </w:r>
          </w:p>
        </w:tc>
      </w:tr>
      <w:tr w:rsidR="00461BDC" w14:paraId="6A4FE17F" w14:textId="77777777" w:rsidTr="00436880">
        <w:tc>
          <w:tcPr>
            <w:tcW w:w="1492" w:type="dxa"/>
          </w:tcPr>
          <w:p w14:paraId="4BF23625" w14:textId="77777777" w:rsidR="00461BDC" w:rsidRDefault="00461BDC" w:rsidP="00461BDC">
            <w:pPr>
              <w:spacing w:after="156"/>
              <w:jc w:val="left"/>
            </w:pPr>
            <w:r>
              <w:rPr>
                <w:rFonts w:hint="eastAsia"/>
              </w:rPr>
              <w:t>漏洞详情</w:t>
            </w:r>
          </w:p>
        </w:tc>
        <w:tc>
          <w:tcPr>
            <w:tcW w:w="6975" w:type="dxa"/>
          </w:tcPr>
          <w:p w14:paraId="26140D53" w14:textId="1E19D100" w:rsidR="00461BDC" w:rsidRDefault="00461BDC" w:rsidP="00461BDC">
            <w:pPr>
              <w:spacing w:after="156"/>
            </w:pPr>
            <w:r w:rsidRPr="003E281F">
              <w:rPr>
                <w:rFonts w:hint="eastAsia"/>
              </w:rPr>
              <w:t>Java RMI Server</w:t>
            </w:r>
            <w:r w:rsidRPr="003E281F">
              <w:rPr>
                <w:rFonts w:hint="eastAsia"/>
              </w:rPr>
              <w:t>的</w:t>
            </w:r>
            <w:r w:rsidRPr="003E281F">
              <w:rPr>
                <w:rFonts w:hint="eastAsia"/>
              </w:rPr>
              <w:t>RMI</w:t>
            </w:r>
            <w:r w:rsidRPr="003E281F">
              <w:rPr>
                <w:rFonts w:hint="eastAsia"/>
              </w:rPr>
              <w:t>注册表和</w:t>
            </w:r>
            <w:r w:rsidRPr="003E281F">
              <w:rPr>
                <w:rFonts w:hint="eastAsia"/>
              </w:rPr>
              <w:t>RMI</w:t>
            </w:r>
            <w:r w:rsidRPr="003E281F">
              <w:rPr>
                <w:rFonts w:hint="eastAsia"/>
              </w:rPr>
              <w:t>激活服务的默认配置存在漏洞，攻击者可以利用漏洞执行任意代码。</w:t>
            </w:r>
          </w:p>
        </w:tc>
      </w:tr>
      <w:tr w:rsidR="00461BDC" w14:paraId="092DAFEE" w14:textId="77777777" w:rsidTr="00436880">
        <w:tc>
          <w:tcPr>
            <w:tcW w:w="1492" w:type="dxa"/>
          </w:tcPr>
          <w:p w14:paraId="158AB5C2" w14:textId="77777777" w:rsidR="00461BDC" w:rsidRDefault="00461BDC" w:rsidP="00461BDC">
            <w:pPr>
              <w:spacing w:after="156"/>
              <w:jc w:val="left"/>
            </w:pPr>
            <w:r>
              <w:rPr>
                <w:rFonts w:hint="eastAsia"/>
              </w:rPr>
              <w:t>整改建议</w:t>
            </w:r>
          </w:p>
        </w:tc>
        <w:tc>
          <w:tcPr>
            <w:tcW w:w="6975" w:type="dxa"/>
          </w:tcPr>
          <w:p w14:paraId="056B872E" w14:textId="10A5D72B" w:rsidR="00461BDC" w:rsidRDefault="00461BDC" w:rsidP="00461BDC">
            <w:pPr>
              <w:spacing w:after="156"/>
            </w:pPr>
            <w:r w:rsidRPr="003E281F">
              <w:rPr>
                <w:rFonts w:hint="eastAsia"/>
              </w:rPr>
              <w:t>重新配置</w:t>
            </w:r>
            <w:r w:rsidRPr="003E281F">
              <w:rPr>
                <w:rFonts w:hint="eastAsia"/>
              </w:rPr>
              <w:t>RMI</w:t>
            </w:r>
            <w:r w:rsidRPr="003E281F">
              <w:rPr>
                <w:rFonts w:hint="eastAsia"/>
              </w:rPr>
              <w:t>服务，限制访问，并使用安全的</w:t>
            </w:r>
            <w:r w:rsidRPr="003E281F">
              <w:rPr>
                <w:rFonts w:hint="eastAsia"/>
              </w:rPr>
              <w:t>RMI</w:t>
            </w:r>
            <w:r w:rsidRPr="003E281F">
              <w:rPr>
                <w:rFonts w:hint="eastAsia"/>
              </w:rPr>
              <w:t>配置。</w:t>
            </w:r>
          </w:p>
        </w:tc>
      </w:tr>
    </w:tbl>
    <w:p w14:paraId="62277E73" w14:textId="77777777" w:rsidR="00F026D9" w:rsidRPr="00F026D9" w:rsidRDefault="00F026D9" w:rsidP="00F026D9">
      <w:pPr>
        <w:rPr>
          <w:rFonts w:hint="eastAsia"/>
        </w:rPr>
      </w:pPr>
    </w:p>
    <w:p w14:paraId="44D07254" w14:textId="4D6762DA" w:rsidR="005A122E" w:rsidRDefault="005A122E" w:rsidP="005A122E">
      <w:pPr>
        <w:pStyle w:val="2"/>
        <w:numPr>
          <w:ilvl w:val="1"/>
          <w:numId w:val="0"/>
        </w:numPr>
        <w:spacing w:before="0" w:after="0" w:line="360" w:lineRule="auto"/>
        <w:rPr>
          <w:rFonts w:ascii="宋体" w:eastAsia="宋体" w:hAnsi="宋体" w:cs="宋体"/>
          <w:b w:val="0"/>
          <w:bCs/>
          <w:sz w:val="24"/>
          <w:szCs w:val="24"/>
        </w:rPr>
      </w:pPr>
      <w:r>
        <w:rPr>
          <w:rFonts w:ascii="宋体" w:eastAsia="宋体" w:hAnsi="宋体" w:cs="宋体" w:hint="eastAsia"/>
          <w:b w:val="0"/>
          <w:bCs/>
          <w:sz w:val="24"/>
          <w:szCs w:val="24"/>
        </w:rPr>
        <w:t>漏洞</w:t>
      </w:r>
      <w:r>
        <w:rPr>
          <w:rFonts w:ascii="宋体" w:eastAsia="宋体" w:hAnsi="宋体" w:cs="宋体" w:hint="eastAsia"/>
          <w:b w:val="0"/>
          <w:bCs/>
          <w:sz w:val="24"/>
          <w:szCs w:val="24"/>
        </w:rPr>
        <w:t>11</w:t>
      </w:r>
      <w:r>
        <w:rPr>
          <w:rFonts w:ascii="宋体" w:eastAsia="宋体" w:hAnsi="宋体" w:cs="宋体" w:hint="eastAsia"/>
          <w:b w:val="0"/>
          <w:bCs/>
          <w:sz w:val="24"/>
          <w:szCs w:val="24"/>
        </w:rPr>
        <w:t>：</w:t>
      </w:r>
    </w:p>
    <w:tbl>
      <w:tblPr>
        <w:tblStyle w:val="afff8"/>
        <w:tblW w:w="8467" w:type="dxa"/>
        <w:tblInd w:w="12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92"/>
        <w:gridCol w:w="6975"/>
      </w:tblGrid>
      <w:tr w:rsidR="00F825B9" w14:paraId="1972AB70" w14:textId="77777777" w:rsidTr="00436880">
        <w:tc>
          <w:tcPr>
            <w:tcW w:w="1492" w:type="dxa"/>
          </w:tcPr>
          <w:p w14:paraId="2C7ADA00" w14:textId="77777777" w:rsidR="00F825B9" w:rsidRDefault="00F825B9" w:rsidP="00F825B9">
            <w:pPr>
              <w:spacing w:after="156"/>
              <w:jc w:val="left"/>
            </w:pPr>
            <w:r>
              <w:rPr>
                <w:rFonts w:hint="eastAsia"/>
              </w:rPr>
              <w:t>漏洞地址</w:t>
            </w:r>
          </w:p>
        </w:tc>
        <w:tc>
          <w:tcPr>
            <w:tcW w:w="6975" w:type="dxa"/>
          </w:tcPr>
          <w:p w14:paraId="0009F7C3" w14:textId="53C1CCFA" w:rsidR="00F825B9" w:rsidRDefault="00F825B9" w:rsidP="00F825B9">
            <w:pPr>
              <w:spacing w:after="156"/>
            </w:pPr>
            <w:proofErr w:type="spellStart"/>
            <w:r w:rsidRPr="000A5D53">
              <w:rPr>
                <w:rFonts w:hint="eastAsia"/>
              </w:rPr>
              <w:t>Ingreslock</w:t>
            </w:r>
            <w:proofErr w:type="spellEnd"/>
            <w:r w:rsidRPr="000A5D53">
              <w:rPr>
                <w:rFonts w:hint="eastAsia"/>
              </w:rPr>
              <w:t>（</w:t>
            </w:r>
            <w:r w:rsidRPr="000A5D53">
              <w:rPr>
                <w:rFonts w:hint="eastAsia"/>
              </w:rPr>
              <w:t>1524</w:t>
            </w:r>
            <w:r w:rsidRPr="000A5D53">
              <w:rPr>
                <w:rFonts w:hint="eastAsia"/>
              </w:rPr>
              <w:t>端口）</w:t>
            </w:r>
          </w:p>
        </w:tc>
      </w:tr>
      <w:tr w:rsidR="00F825B9" w14:paraId="5355E3BF" w14:textId="77777777" w:rsidTr="00436880">
        <w:tc>
          <w:tcPr>
            <w:tcW w:w="1492" w:type="dxa"/>
          </w:tcPr>
          <w:p w14:paraId="5F27B8FC" w14:textId="77777777" w:rsidR="00F825B9" w:rsidRDefault="00F825B9" w:rsidP="00F825B9">
            <w:pPr>
              <w:spacing w:after="156"/>
              <w:jc w:val="left"/>
            </w:pPr>
            <w:r>
              <w:rPr>
                <w:rFonts w:hint="eastAsia"/>
              </w:rPr>
              <w:t>漏洞描述</w:t>
            </w:r>
          </w:p>
        </w:tc>
        <w:tc>
          <w:tcPr>
            <w:tcW w:w="6975" w:type="dxa"/>
          </w:tcPr>
          <w:p w14:paraId="11F0861E" w14:textId="10F3CF45" w:rsidR="00F825B9" w:rsidRDefault="00F825B9" w:rsidP="00F825B9">
            <w:pPr>
              <w:spacing w:after="156"/>
            </w:pPr>
            <w:proofErr w:type="spellStart"/>
            <w:r w:rsidRPr="000A5D53">
              <w:rPr>
                <w:rFonts w:hint="eastAsia"/>
              </w:rPr>
              <w:t>Ingreslock</w:t>
            </w:r>
            <w:proofErr w:type="spellEnd"/>
            <w:r w:rsidRPr="000A5D53">
              <w:rPr>
                <w:rFonts w:hint="eastAsia"/>
              </w:rPr>
              <w:t>后门漏洞</w:t>
            </w:r>
          </w:p>
        </w:tc>
      </w:tr>
      <w:tr w:rsidR="00F825B9" w14:paraId="11AFB69A" w14:textId="77777777" w:rsidTr="00436880">
        <w:tc>
          <w:tcPr>
            <w:tcW w:w="1492" w:type="dxa"/>
          </w:tcPr>
          <w:p w14:paraId="210EEEBB" w14:textId="77777777" w:rsidR="00F825B9" w:rsidRDefault="00F825B9" w:rsidP="00F825B9">
            <w:pPr>
              <w:spacing w:after="156"/>
              <w:jc w:val="left"/>
            </w:pPr>
            <w:r>
              <w:rPr>
                <w:rFonts w:hint="eastAsia"/>
              </w:rPr>
              <w:t>漏洞等级</w:t>
            </w:r>
          </w:p>
        </w:tc>
        <w:tc>
          <w:tcPr>
            <w:tcW w:w="6975" w:type="dxa"/>
          </w:tcPr>
          <w:p w14:paraId="54E93554" w14:textId="69DE4E23" w:rsidR="00F825B9" w:rsidRDefault="00F825B9" w:rsidP="00F825B9">
            <w:pPr>
              <w:spacing w:after="156"/>
            </w:pPr>
            <w:r w:rsidRPr="000A5D53">
              <w:rPr>
                <w:rFonts w:hint="eastAsia"/>
              </w:rPr>
              <w:t>中等</w:t>
            </w:r>
          </w:p>
        </w:tc>
      </w:tr>
      <w:tr w:rsidR="00F825B9" w14:paraId="4A09B892" w14:textId="77777777" w:rsidTr="00436880">
        <w:tc>
          <w:tcPr>
            <w:tcW w:w="1492" w:type="dxa"/>
          </w:tcPr>
          <w:p w14:paraId="1CFCF8AE" w14:textId="77777777" w:rsidR="00F825B9" w:rsidRDefault="00F825B9" w:rsidP="00F825B9">
            <w:pPr>
              <w:spacing w:after="156"/>
              <w:jc w:val="left"/>
            </w:pPr>
            <w:r>
              <w:rPr>
                <w:rFonts w:hint="eastAsia"/>
              </w:rPr>
              <w:t>漏洞详情</w:t>
            </w:r>
          </w:p>
        </w:tc>
        <w:tc>
          <w:tcPr>
            <w:tcW w:w="6975" w:type="dxa"/>
          </w:tcPr>
          <w:p w14:paraId="2FDCF0AC" w14:textId="0CC715BA" w:rsidR="00F825B9" w:rsidRDefault="00F825B9" w:rsidP="00F825B9">
            <w:pPr>
              <w:spacing w:after="156"/>
            </w:pPr>
            <w:proofErr w:type="spellStart"/>
            <w:r w:rsidRPr="000A5D53">
              <w:rPr>
                <w:rFonts w:hint="eastAsia"/>
              </w:rPr>
              <w:t>Ingreslock</w:t>
            </w:r>
            <w:proofErr w:type="spellEnd"/>
            <w:r w:rsidRPr="000A5D53">
              <w:rPr>
                <w:rFonts w:hint="eastAsia"/>
              </w:rPr>
              <w:t>后门程序运行在</w:t>
            </w:r>
            <w:r w:rsidRPr="000A5D53">
              <w:rPr>
                <w:rFonts w:hint="eastAsia"/>
              </w:rPr>
              <w:t>1524</w:t>
            </w:r>
            <w:r w:rsidRPr="000A5D53">
              <w:rPr>
                <w:rFonts w:hint="eastAsia"/>
              </w:rPr>
              <w:t>端口，允许攻击者通过该端口直接获得</w:t>
            </w:r>
            <w:r w:rsidRPr="000A5D53">
              <w:rPr>
                <w:rFonts w:hint="eastAsia"/>
              </w:rPr>
              <w:t>root</w:t>
            </w:r>
            <w:r w:rsidRPr="000A5D53">
              <w:rPr>
                <w:rFonts w:hint="eastAsia"/>
              </w:rPr>
              <w:t>权限。</w:t>
            </w:r>
          </w:p>
        </w:tc>
      </w:tr>
      <w:tr w:rsidR="00F825B9" w14:paraId="7608D4F1" w14:textId="77777777" w:rsidTr="00436880">
        <w:tc>
          <w:tcPr>
            <w:tcW w:w="1492" w:type="dxa"/>
          </w:tcPr>
          <w:p w14:paraId="71FA9AD1" w14:textId="77777777" w:rsidR="00F825B9" w:rsidRDefault="00F825B9" w:rsidP="00F825B9">
            <w:pPr>
              <w:spacing w:after="156"/>
              <w:jc w:val="left"/>
            </w:pPr>
            <w:r>
              <w:rPr>
                <w:rFonts w:hint="eastAsia"/>
              </w:rPr>
              <w:t>整改建议</w:t>
            </w:r>
          </w:p>
        </w:tc>
        <w:tc>
          <w:tcPr>
            <w:tcW w:w="6975" w:type="dxa"/>
          </w:tcPr>
          <w:p w14:paraId="361245B4" w14:textId="08A850A8" w:rsidR="00F825B9" w:rsidRDefault="00F825B9" w:rsidP="00F825B9">
            <w:pPr>
              <w:spacing w:after="156"/>
            </w:pPr>
            <w:r w:rsidRPr="000A5D53">
              <w:rPr>
                <w:rFonts w:hint="eastAsia"/>
              </w:rPr>
              <w:t>关闭</w:t>
            </w:r>
            <w:proofErr w:type="spellStart"/>
            <w:r w:rsidRPr="000A5D53">
              <w:rPr>
                <w:rFonts w:hint="eastAsia"/>
              </w:rPr>
              <w:t>Ingreslock</w:t>
            </w:r>
            <w:proofErr w:type="spellEnd"/>
            <w:r w:rsidRPr="000A5D53">
              <w:rPr>
                <w:rFonts w:hint="eastAsia"/>
              </w:rPr>
              <w:t>服务，或者限制访问该端口。</w:t>
            </w:r>
          </w:p>
        </w:tc>
      </w:tr>
    </w:tbl>
    <w:p w14:paraId="3C65E7D0" w14:textId="77777777" w:rsidR="00F026D9" w:rsidRPr="00F026D9" w:rsidRDefault="00F026D9" w:rsidP="00F026D9">
      <w:pPr>
        <w:rPr>
          <w:rFonts w:hint="eastAsia"/>
        </w:rPr>
      </w:pPr>
    </w:p>
    <w:p w14:paraId="4C3E3BB0" w14:textId="477E2A26" w:rsidR="005A122E" w:rsidRDefault="005A122E" w:rsidP="005A122E">
      <w:pPr>
        <w:pStyle w:val="2"/>
        <w:numPr>
          <w:ilvl w:val="1"/>
          <w:numId w:val="0"/>
        </w:numPr>
        <w:spacing w:before="0" w:after="0" w:line="360" w:lineRule="auto"/>
        <w:rPr>
          <w:rFonts w:ascii="宋体" w:eastAsia="宋体" w:hAnsi="宋体" w:cs="宋体"/>
          <w:b w:val="0"/>
          <w:bCs/>
          <w:sz w:val="24"/>
          <w:szCs w:val="24"/>
        </w:rPr>
      </w:pPr>
      <w:r>
        <w:rPr>
          <w:rFonts w:ascii="宋体" w:eastAsia="宋体" w:hAnsi="宋体" w:cs="宋体" w:hint="eastAsia"/>
          <w:b w:val="0"/>
          <w:bCs/>
          <w:sz w:val="24"/>
          <w:szCs w:val="24"/>
        </w:rPr>
        <w:t>漏洞</w:t>
      </w:r>
      <w:r>
        <w:rPr>
          <w:rFonts w:ascii="宋体" w:eastAsia="宋体" w:hAnsi="宋体" w:cs="宋体" w:hint="eastAsia"/>
          <w:b w:val="0"/>
          <w:bCs/>
          <w:sz w:val="24"/>
          <w:szCs w:val="24"/>
        </w:rPr>
        <w:t>12</w:t>
      </w:r>
      <w:r>
        <w:rPr>
          <w:rFonts w:ascii="宋体" w:eastAsia="宋体" w:hAnsi="宋体" w:cs="宋体" w:hint="eastAsia"/>
          <w:b w:val="0"/>
          <w:bCs/>
          <w:sz w:val="24"/>
          <w:szCs w:val="24"/>
        </w:rPr>
        <w:t>：</w:t>
      </w:r>
    </w:p>
    <w:tbl>
      <w:tblPr>
        <w:tblStyle w:val="afff8"/>
        <w:tblW w:w="8467" w:type="dxa"/>
        <w:tblInd w:w="12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92"/>
        <w:gridCol w:w="6975"/>
      </w:tblGrid>
      <w:tr w:rsidR="000845CD" w14:paraId="154FEAAB" w14:textId="77777777" w:rsidTr="00436880">
        <w:tc>
          <w:tcPr>
            <w:tcW w:w="1492" w:type="dxa"/>
          </w:tcPr>
          <w:p w14:paraId="1F8FEEA2" w14:textId="77777777" w:rsidR="000845CD" w:rsidRDefault="000845CD" w:rsidP="000845CD">
            <w:pPr>
              <w:spacing w:after="156"/>
              <w:jc w:val="left"/>
            </w:pPr>
            <w:r>
              <w:rPr>
                <w:rFonts w:hint="eastAsia"/>
              </w:rPr>
              <w:t>漏洞地址</w:t>
            </w:r>
          </w:p>
        </w:tc>
        <w:tc>
          <w:tcPr>
            <w:tcW w:w="6975" w:type="dxa"/>
          </w:tcPr>
          <w:p w14:paraId="6FC28AB3" w14:textId="68367DCD" w:rsidR="000845CD" w:rsidRDefault="000845CD" w:rsidP="000845CD">
            <w:pPr>
              <w:spacing w:after="156"/>
            </w:pPr>
            <w:r w:rsidRPr="00782348">
              <w:rPr>
                <w:rFonts w:hint="eastAsia"/>
              </w:rPr>
              <w:t>PHP CGI</w:t>
            </w:r>
            <w:r w:rsidRPr="00782348">
              <w:rPr>
                <w:rFonts w:hint="eastAsia"/>
              </w:rPr>
              <w:t>（</w:t>
            </w:r>
            <w:r w:rsidRPr="00782348">
              <w:rPr>
                <w:rFonts w:hint="eastAsia"/>
              </w:rPr>
              <w:t>80</w:t>
            </w:r>
            <w:r w:rsidRPr="00782348">
              <w:rPr>
                <w:rFonts w:hint="eastAsia"/>
              </w:rPr>
              <w:t>端口）</w:t>
            </w:r>
          </w:p>
        </w:tc>
      </w:tr>
      <w:tr w:rsidR="000845CD" w14:paraId="2778C4F2" w14:textId="77777777" w:rsidTr="00436880">
        <w:tc>
          <w:tcPr>
            <w:tcW w:w="1492" w:type="dxa"/>
          </w:tcPr>
          <w:p w14:paraId="35EA5C7E" w14:textId="77777777" w:rsidR="000845CD" w:rsidRDefault="000845CD" w:rsidP="000845CD">
            <w:pPr>
              <w:spacing w:after="156"/>
              <w:jc w:val="left"/>
            </w:pPr>
            <w:r>
              <w:rPr>
                <w:rFonts w:hint="eastAsia"/>
              </w:rPr>
              <w:t>漏洞描述</w:t>
            </w:r>
          </w:p>
        </w:tc>
        <w:tc>
          <w:tcPr>
            <w:tcW w:w="6975" w:type="dxa"/>
          </w:tcPr>
          <w:p w14:paraId="7AEB145A" w14:textId="095DD718" w:rsidR="000845CD" w:rsidRDefault="000845CD" w:rsidP="000845CD">
            <w:pPr>
              <w:spacing w:after="156"/>
            </w:pPr>
            <w:r w:rsidRPr="00782348">
              <w:rPr>
                <w:rFonts w:hint="eastAsia"/>
              </w:rPr>
              <w:t>PHP CGI</w:t>
            </w:r>
            <w:r w:rsidRPr="00782348">
              <w:rPr>
                <w:rFonts w:hint="eastAsia"/>
              </w:rPr>
              <w:t>参数注入执行漏洞</w:t>
            </w:r>
          </w:p>
        </w:tc>
      </w:tr>
      <w:tr w:rsidR="000845CD" w14:paraId="582E04EE" w14:textId="77777777" w:rsidTr="00436880">
        <w:tc>
          <w:tcPr>
            <w:tcW w:w="1492" w:type="dxa"/>
          </w:tcPr>
          <w:p w14:paraId="5F284251" w14:textId="77777777" w:rsidR="000845CD" w:rsidRDefault="000845CD" w:rsidP="000845CD">
            <w:pPr>
              <w:spacing w:after="156"/>
              <w:jc w:val="left"/>
            </w:pPr>
            <w:r>
              <w:rPr>
                <w:rFonts w:hint="eastAsia"/>
              </w:rPr>
              <w:t>漏洞等级</w:t>
            </w:r>
          </w:p>
        </w:tc>
        <w:tc>
          <w:tcPr>
            <w:tcW w:w="6975" w:type="dxa"/>
          </w:tcPr>
          <w:p w14:paraId="2685056E" w14:textId="09F45749" w:rsidR="000845CD" w:rsidRDefault="000845CD" w:rsidP="000845CD">
            <w:pPr>
              <w:spacing w:after="156"/>
            </w:pPr>
            <w:r w:rsidRPr="00782348">
              <w:rPr>
                <w:rFonts w:hint="eastAsia"/>
              </w:rPr>
              <w:t>中等</w:t>
            </w:r>
          </w:p>
        </w:tc>
      </w:tr>
      <w:tr w:rsidR="000845CD" w14:paraId="619D8A07" w14:textId="77777777" w:rsidTr="00436880">
        <w:tc>
          <w:tcPr>
            <w:tcW w:w="1492" w:type="dxa"/>
          </w:tcPr>
          <w:p w14:paraId="78801299" w14:textId="77777777" w:rsidR="000845CD" w:rsidRDefault="000845CD" w:rsidP="000845CD">
            <w:pPr>
              <w:spacing w:after="156"/>
              <w:jc w:val="left"/>
            </w:pPr>
            <w:r>
              <w:rPr>
                <w:rFonts w:hint="eastAsia"/>
              </w:rPr>
              <w:lastRenderedPageBreak/>
              <w:t>漏洞详情</w:t>
            </w:r>
          </w:p>
        </w:tc>
        <w:tc>
          <w:tcPr>
            <w:tcW w:w="6975" w:type="dxa"/>
          </w:tcPr>
          <w:p w14:paraId="64566640" w14:textId="12DFAB36" w:rsidR="000845CD" w:rsidRDefault="000845CD" w:rsidP="000845CD">
            <w:pPr>
              <w:spacing w:after="156"/>
            </w:pPr>
            <w:r w:rsidRPr="00782348">
              <w:rPr>
                <w:rFonts w:hint="eastAsia"/>
              </w:rPr>
              <w:t>PHP CGI</w:t>
            </w:r>
            <w:r w:rsidRPr="00782348">
              <w:rPr>
                <w:rFonts w:hint="eastAsia"/>
              </w:rPr>
              <w:t>脚本未正确处理请求参数，允许远程攻击者在请求参数中插入执行命令。</w:t>
            </w:r>
          </w:p>
        </w:tc>
      </w:tr>
      <w:tr w:rsidR="000845CD" w14:paraId="7F056CBA" w14:textId="77777777" w:rsidTr="00436880">
        <w:tc>
          <w:tcPr>
            <w:tcW w:w="1492" w:type="dxa"/>
          </w:tcPr>
          <w:p w14:paraId="73C51425" w14:textId="77777777" w:rsidR="000845CD" w:rsidRDefault="000845CD" w:rsidP="000845CD">
            <w:pPr>
              <w:spacing w:after="156"/>
              <w:jc w:val="left"/>
            </w:pPr>
            <w:r>
              <w:rPr>
                <w:rFonts w:hint="eastAsia"/>
              </w:rPr>
              <w:t>整改建议</w:t>
            </w:r>
          </w:p>
        </w:tc>
        <w:tc>
          <w:tcPr>
            <w:tcW w:w="6975" w:type="dxa"/>
          </w:tcPr>
          <w:p w14:paraId="6AA2B4F8" w14:textId="09133232" w:rsidR="000845CD" w:rsidRDefault="000845CD" w:rsidP="000845CD">
            <w:pPr>
              <w:spacing w:after="156"/>
            </w:pPr>
            <w:r w:rsidRPr="00782348">
              <w:rPr>
                <w:rFonts w:hint="eastAsia"/>
              </w:rPr>
              <w:t>更新</w:t>
            </w:r>
            <w:r w:rsidRPr="00782348">
              <w:rPr>
                <w:rFonts w:hint="eastAsia"/>
              </w:rPr>
              <w:t>PHP</w:t>
            </w:r>
            <w:r w:rsidRPr="00782348">
              <w:rPr>
                <w:rFonts w:hint="eastAsia"/>
              </w:rPr>
              <w:t>至最新版本，并确保</w:t>
            </w:r>
            <w:r w:rsidRPr="00782348">
              <w:rPr>
                <w:rFonts w:hint="eastAsia"/>
              </w:rPr>
              <w:t>CGI</w:t>
            </w:r>
            <w:r w:rsidRPr="00782348">
              <w:rPr>
                <w:rFonts w:hint="eastAsia"/>
              </w:rPr>
              <w:t>脚本正确处理请求参数。</w:t>
            </w:r>
          </w:p>
        </w:tc>
      </w:tr>
    </w:tbl>
    <w:p w14:paraId="6D4C34BB" w14:textId="77777777" w:rsidR="00F026D9" w:rsidRPr="00F026D9" w:rsidRDefault="00F026D9" w:rsidP="00F026D9">
      <w:pPr>
        <w:rPr>
          <w:rFonts w:hint="eastAsia"/>
        </w:rPr>
      </w:pPr>
    </w:p>
    <w:p w14:paraId="0A84B452" w14:textId="2FFA1EDE" w:rsidR="005A122E" w:rsidRDefault="005A122E" w:rsidP="005A122E">
      <w:pPr>
        <w:pStyle w:val="2"/>
        <w:numPr>
          <w:ilvl w:val="1"/>
          <w:numId w:val="0"/>
        </w:numPr>
        <w:spacing w:before="0" w:after="0" w:line="360" w:lineRule="auto"/>
        <w:rPr>
          <w:rFonts w:ascii="宋体" w:eastAsia="宋体" w:hAnsi="宋体" w:cs="宋体"/>
          <w:b w:val="0"/>
          <w:bCs/>
          <w:sz w:val="24"/>
          <w:szCs w:val="24"/>
        </w:rPr>
      </w:pPr>
      <w:r>
        <w:rPr>
          <w:rFonts w:ascii="宋体" w:eastAsia="宋体" w:hAnsi="宋体" w:cs="宋体" w:hint="eastAsia"/>
          <w:b w:val="0"/>
          <w:bCs/>
          <w:sz w:val="24"/>
          <w:szCs w:val="24"/>
        </w:rPr>
        <w:t>漏洞</w:t>
      </w:r>
      <w:r>
        <w:rPr>
          <w:rFonts w:ascii="宋体" w:eastAsia="宋体" w:hAnsi="宋体" w:cs="宋体" w:hint="eastAsia"/>
          <w:b w:val="0"/>
          <w:bCs/>
          <w:sz w:val="24"/>
          <w:szCs w:val="24"/>
        </w:rPr>
        <w:t>13</w:t>
      </w:r>
      <w:r>
        <w:rPr>
          <w:rFonts w:ascii="宋体" w:eastAsia="宋体" w:hAnsi="宋体" w:cs="宋体" w:hint="eastAsia"/>
          <w:b w:val="0"/>
          <w:bCs/>
          <w:sz w:val="24"/>
          <w:szCs w:val="24"/>
        </w:rPr>
        <w:t>：</w:t>
      </w:r>
    </w:p>
    <w:tbl>
      <w:tblPr>
        <w:tblStyle w:val="afff8"/>
        <w:tblW w:w="8467" w:type="dxa"/>
        <w:tblInd w:w="12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92"/>
        <w:gridCol w:w="6975"/>
      </w:tblGrid>
      <w:tr w:rsidR="00A252BE" w14:paraId="066FD96D" w14:textId="77777777" w:rsidTr="00436880">
        <w:tc>
          <w:tcPr>
            <w:tcW w:w="1492" w:type="dxa"/>
          </w:tcPr>
          <w:p w14:paraId="22E7EF4E" w14:textId="77777777" w:rsidR="00A252BE" w:rsidRDefault="00A252BE" w:rsidP="00A252BE">
            <w:pPr>
              <w:spacing w:after="156"/>
              <w:jc w:val="left"/>
            </w:pPr>
            <w:r>
              <w:rPr>
                <w:rFonts w:hint="eastAsia"/>
              </w:rPr>
              <w:t>漏洞地址</w:t>
            </w:r>
          </w:p>
        </w:tc>
        <w:tc>
          <w:tcPr>
            <w:tcW w:w="6975" w:type="dxa"/>
          </w:tcPr>
          <w:p w14:paraId="36D437DD" w14:textId="594F9583" w:rsidR="00A252BE" w:rsidRDefault="00A252BE" w:rsidP="00A252BE">
            <w:pPr>
              <w:spacing w:after="156"/>
            </w:pPr>
            <w:r w:rsidRPr="00A57EA9">
              <w:rPr>
                <w:rFonts w:hint="eastAsia"/>
              </w:rPr>
              <w:t>Tomcat</w:t>
            </w:r>
            <w:r w:rsidRPr="00A57EA9">
              <w:rPr>
                <w:rFonts w:hint="eastAsia"/>
              </w:rPr>
              <w:t>（</w:t>
            </w:r>
            <w:r w:rsidRPr="00A57EA9">
              <w:rPr>
                <w:rFonts w:hint="eastAsia"/>
              </w:rPr>
              <w:t>8180</w:t>
            </w:r>
            <w:r w:rsidRPr="00A57EA9">
              <w:rPr>
                <w:rFonts w:hint="eastAsia"/>
              </w:rPr>
              <w:t>端口）</w:t>
            </w:r>
          </w:p>
        </w:tc>
      </w:tr>
      <w:tr w:rsidR="00A252BE" w14:paraId="646E85AD" w14:textId="77777777" w:rsidTr="00436880">
        <w:tc>
          <w:tcPr>
            <w:tcW w:w="1492" w:type="dxa"/>
          </w:tcPr>
          <w:p w14:paraId="0BF4F0A9" w14:textId="77777777" w:rsidR="00A252BE" w:rsidRDefault="00A252BE" w:rsidP="00A252BE">
            <w:pPr>
              <w:spacing w:after="156"/>
              <w:jc w:val="left"/>
            </w:pPr>
            <w:r>
              <w:rPr>
                <w:rFonts w:hint="eastAsia"/>
              </w:rPr>
              <w:t>漏洞描述</w:t>
            </w:r>
          </w:p>
        </w:tc>
        <w:tc>
          <w:tcPr>
            <w:tcW w:w="6975" w:type="dxa"/>
          </w:tcPr>
          <w:p w14:paraId="4EC13080" w14:textId="431B235C" w:rsidR="00A252BE" w:rsidRDefault="00A252BE" w:rsidP="00A252BE">
            <w:pPr>
              <w:spacing w:after="156"/>
            </w:pPr>
            <w:r w:rsidRPr="00A57EA9">
              <w:rPr>
                <w:rFonts w:hint="eastAsia"/>
              </w:rPr>
              <w:t>Tomcat</w:t>
            </w:r>
            <w:r w:rsidRPr="00A57EA9">
              <w:rPr>
                <w:rFonts w:hint="eastAsia"/>
              </w:rPr>
              <w:t>管理台默认口令漏洞</w:t>
            </w:r>
          </w:p>
        </w:tc>
      </w:tr>
      <w:tr w:rsidR="00A252BE" w14:paraId="291E5178" w14:textId="77777777" w:rsidTr="00436880">
        <w:tc>
          <w:tcPr>
            <w:tcW w:w="1492" w:type="dxa"/>
          </w:tcPr>
          <w:p w14:paraId="7F0B1C41" w14:textId="77777777" w:rsidR="00A252BE" w:rsidRDefault="00A252BE" w:rsidP="00A252BE">
            <w:pPr>
              <w:spacing w:after="156"/>
              <w:jc w:val="left"/>
            </w:pPr>
            <w:r>
              <w:rPr>
                <w:rFonts w:hint="eastAsia"/>
              </w:rPr>
              <w:t>漏洞等级</w:t>
            </w:r>
          </w:p>
        </w:tc>
        <w:tc>
          <w:tcPr>
            <w:tcW w:w="6975" w:type="dxa"/>
          </w:tcPr>
          <w:p w14:paraId="6847E4B8" w14:textId="5CE6380A" w:rsidR="00A252BE" w:rsidRDefault="00A252BE" w:rsidP="00A252BE">
            <w:pPr>
              <w:spacing w:after="156"/>
            </w:pPr>
            <w:r w:rsidRPr="00A57EA9">
              <w:rPr>
                <w:rFonts w:hint="eastAsia"/>
              </w:rPr>
              <w:t>中等</w:t>
            </w:r>
          </w:p>
        </w:tc>
      </w:tr>
      <w:tr w:rsidR="00A252BE" w14:paraId="2D506470" w14:textId="77777777" w:rsidTr="00436880">
        <w:tc>
          <w:tcPr>
            <w:tcW w:w="1492" w:type="dxa"/>
          </w:tcPr>
          <w:p w14:paraId="0B282E48" w14:textId="77777777" w:rsidR="00A252BE" w:rsidRDefault="00A252BE" w:rsidP="00A252BE">
            <w:pPr>
              <w:spacing w:after="156"/>
              <w:jc w:val="left"/>
            </w:pPr>
            <w:r>
              <w:rPr>
                <w:rFonts w:hint="eastAsia"/>
              </w:rPr>
              <w:t>漏洞详情</w:t>
            </w:r>
          </w:p>
        </w:tc>
        <w:tc>
          <w:tcPr>
            <w:tcW w:w="6975" w:type="dxa"/>
          </w:tcPr>
          <w:p w14:paraId="1F8430C9" w14:textId="4E97F84D" w:rsidR="00A252BE" w:rsidRDefault="00A252BE" w:rsidP="00A252BE">
            <w:pPr>
              <w:spacing w:after="156"/>
            </w:pPr>
            <w:r w:rsidRPr="00A57EA9">
              <w:rPr>
                <w:rFonts w:hint="eastAsia"/>
              </w:rPr>
              <w:t>Tomcat</w:t>
            </w:r>
            <w:r w:rsidRPr="00A57EA9">
              <w:rPr>
                <w:rFonts w:hint="eastAsia"/>
              </w:rPr>
              <w:t>管理台安装后未及时修改默认管理账户和密码，攻击者可以部署任意</w:t>
            </w:r>
            <w:r w:rsidRPr="00A57EA9">
              <w:rPr>
                <w:rFonts w:hint="eastAsia"/>
              </w:rPr>
              <w:t>web</w:t>
            </w:r>
            <w:r w:rsidRPr="00A57EA9">
              <w:rPr>
                <w:rFonts w:hint="eastAsia"/>
              </w:rPr>
              <w:t>应用。</w:t>
            </w:r>
          </w:p>
        </w:tc>
      </w:tr>
      <w:tr w:rsidR="00A252BE" w14:paraId="0568ABF0" w14:textId="77777777" w:rsidTr="00436880">
        <w:tc>
          <w:tcPr>
            <w:tcW w:w="1492" w:type="dxa"/>
          </w:tcPr>
          <w:p w14:paraId="0029F93A" w14:textId="77777777" w:rsidR="00A252BE" w:rsidRDefault="00A252BE" w:rsidP="00A252BE">
            <w:pPr>
              <w:spacing w:after="156"/>
              <w:jc w:val="left"/>
            </w:pPr>
            <w:r>
              <w:rPr>
                <w:rFonts w:hint="eastAsia"/>
              </w:rPr>
              <w:t>整改建议</w:t>
            </w:r>
          </w:p>
        </w:tc>
        <w:tc>
          <w:tcPr>
            <w:tcW w:w="6975" w:type="dxa"/>
          </w:tcPr>
          <w:p w14:paraId="654AE60F" w14:textId="42DB7F33" w:rsidR="00A252BE" w:rsidRDefault="00A252BE" w:rsidP="00A252BE">
            <w:pPr>
              <w:spacing w:after="156"/>
            </w:pPr>
            <w:r w:rsidRPr="00A57EA9">
              <w:rPr>
                <w:rFonts w:hint="eastAsia"/>
              </w:rPr>
              <w:t>修改默认管理账户和密码为强密码，并限制管理台的外部访问。</w:t>
            </w:r>
          </w:p>
        </w:tc>
      </w:tr>
    </w:tbl>
    <w:p w14:paraId="2A0F2AC1" w14:textId="77777777" w:rsidR="00F026D9" w:rsidRPr="00F026D9" w:rsidRDefault="00F026D9" w:rsidP="00F026D9">
      <w:pPr>
        <w:rPr>
          <w:rFonts w:hint="eastAsia"/>
        </w:rPr>
      </w:pPr>
    </w:p>
    <w:p w14:paraId="18ED634D" w14:textId="0A7E0F15" w:rsidR="005A122E" w:rsidRDefault="005A122E" w:rsidP="005A122E">
      <w:pPr>
        <w:pStyle w:val="2"/>
        <w:numPr>
          <w:ilvl w:val="1"/>
          <w:numId w:val="0"/>
        </w:numPr>
        <w:spacing w:before="0" w:after="0" w:line="360" w:lineRule="auto"/>
        <w:rPr>
          <w:rFonts w:ascii="宋体" w:eastAsia="宋体" w:hAnsi="宋体" w:cs="宋体"/>
          <w:b w:val="0"/>
          <w:bCs/>
          <w:sz w:val="24"/>
          <w:szCs w:val="24"/>
        </w:rPr>
      </w:pPr>
      <w:r>
        <w:rPr>
          <w:rFonts w:ascii="宋体" w:eastAsia="宋体" w:hAnsi="宋体" w:cs="宋体" w:hint="eastAsia"/>
          <w:b w:val="0"/>
          <w:bCs/>
          <w:sz w:val="24"/>
          <w:szCs w:val="24"/>
        </w:rPr>
        <w:t>漏洞1</w:t>
      </w:r>
      <w:r>
        <w:rPr>
          <w:rFonts w:ascii="宋体" w:eastAsia="宋体" w:hAnsi="宋体" w:cs="宋体" w:hint="eastAsia"/>
          <w:b w:val="0"/>
          <w:bCs/>
          <w:sz w:val="24"/>
          <w:szCs w:val="24"/>
        </w:rPr>
        <w:t>4</w:t>
      </w:r>
      <w:r>
        <w:rPr>
          <w:rFonts w:ascii="宋体" w:eastAsia="宋体" w:hAnsi="宋体" w:cs="宋体" w:hint="eastAsia"/>
          <w:b w:val="0"/>
          <w:bCs/>
          <w:sz w:val="24"/>
          <w:szCs w:val="24"/>
        </w:rPr>
        <w:t>：</w:t>
      </w:r>
    </w:p>
    <w:tbl>
      <w:tblPr>
        <w:tblStyle w:val="afff8"/>
        <w:tblW w:w="8467" w:type="dxa"/>
        <w:tblInd w:w="12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92"/>
        <w:gridCol w:w="6975"/>
      </w:tblGrid>
      <w:tr w:rsidR="000C53F7" w14:paraId="531152FE" w14:textId="77777777" w:rsidTr="00436880">
        <w:tc>
          <w:tcPr>
            <w:tcW w:w="1492" w:type="dxa"/>
          </w:tcPr>
          <w:p w14:paraId="2AE8BC79" w14:textId="77777777" w:rsidR="000C53F7" w:rsidRDefault="000C53F7" w:rsidP="000C53F7">
            <w:pPr>
              <w:spacing w:after="156"/>
              <w:jc w:val="left"/>
            </w:pPr>
            <w:r>
              <w:rPr>
                <w:rFonts w:hint="eastAsia"/>
              </w:rPr>
              <w:t>漏洞地址</w:t>
            </w:r>
          </w:p>
        </w:tc>
        <w:tc>
          <w:tcPr>
            <w:tcW w:w="6975" w:type="dxa"/>
          </w:tcPr>
          <w:p w14:paraId="3D9332D1" w14:textId="3F67A753" w:rsidR="000C53F7" w:rsidRDefault="000C53F7" w:rsidP="000C53F7">
            <w:pPr>
              <w:spacing w:after="156"/>
            </w:pPr>
            <w:proofErr w:type="spellStart"/>
            <w:r w:rsidRPr="00990E8D">
              <w:rPr>
                <w:rFonts w:hint="eastAsia"/>
              </w:rPr>
              <w:t>Druby</w:t>
            </w:r>
            <w:proofErr w:type="spellEnd"/>
            <w:r w:rsidRPr="00990E8D">
              <w:rPr>
                <w:rFonts w:hint="eastAsia"/>
              </w:rPr>
              <w:t>（任意端口）</w:t>
            </w:r>
          </w:p>
        </w:tc>
      </w:tr>
      <w:tr w:rsidR="000C53F7" w14:paraId="670970ED" w14:textId="77777777" w:rsidTr="00436880">
        <w:tc>
          <w:tcPr>
            <w:tcW w:w="1492" w:type="dxa"/>
          </w:tcPr>
          <w:p w14:paraId="5AA9B6A9" w14:textId="77777777" w:rsidR="000C53F7" w:rsidRDefault="000C53F7" w:rsidP="000C53F7">
            <w:pPr>
              <w:spacing w:after="156"/>
              <w:jc w:val="left"/>
            </w:pPr>
            <w:r>
              <w:rPr>
                <w:rFonts w:hint="eastAsia"/>
              </w:rPr>
              <w:t>漏洞描述</w:t>
            </w:r>
          </w:p>
        </w:tc>
        <w:tc>
          <w:tcPr>
            <w:tcW w:w="6975" w:type="dxa"/>
          </w:tcPr>
          <w:p w14:paraId="3BD149CF" w14:textId="774705EE" w:rsidR="000C53F7" w:rsidRDefault="000C53F7" w:rsidP="000C53F7">
            <w:pPr>
              <w:spacing w:after="156"/>
            </w:pPr>
            <w:proofErr w:type="spellStart"/>
            <w:r w:rsidRPr="00990E8D">
              <w:rPr>
                <w:rFonts w:hint="eastAsia"/>
              </w:rPr>
              <w:t>Druby</w:t>
            </w:r>
            <w:proofErr w:type="spellEnd"/>
            <w:r w:rsidRPr="00990E8D">
              <w:rPr>
                <w:rFonts w:hint="eastAsia"/>
              </w:rPr>
              <w:t>远程代码执行漏洞</w:t>
            </w:r>
          </w:p>
        </w:tc>
      </w:tr>
      <w:tr w:rsidR="000C53F7" w14:paraId="5307E2BF" w14:textId="77777777" w:rsidTr="00436880">
        <w:tc>
          <w:tcPr>
            <w:tcW w:w="1492" w:type="dxa"/>
          </w:tcPr>
          <w:p w14:paraId="703E0F0F" w14:textId="77777777" w:rsidR="000C53F7" w:rsidRDefault="000C53F7" w:rsidP="000C53F7">
            <w:pPr>
              <w:spacing w:after="156"/>
              <w:jc w:val="left"/>
            </w:pPr>
            <w:r>
              <w:rPr>
                <w:rFonts w:hint="eastAsia"/>
              </w:rPr>
              <w:t>漏洞等级</w:t>
            </w:r>
          </w:p>
        </w:tc>
        <w:tc>
          <w:tcPr>
            <w:tcW w:w="6975" w:type="dxa"/>
          </w:tcPr>
          <w:p w14:paraId="17D49FEC" w14:textId="4FF91E4E" w:rsidR="000C53F7" w:rsidRDefault="000C53F7" w:rsidP="000C53F7">
            <w:pPr>
              <w:spacing w:after="156"/>
            </w:pPr>
            <w:r w:rsidRPr="00990E8D">
              <w:rPr>
                <w:rFonts w:hint="eastAsia"/>
              </w:rPr>
              <w:t>中等</w:t>
            </w:r>
          </w:p>
        </w:tc>
      </w:tr>
      <w:tr w:rsidR="000C53F7" w14:paraId="03755812" w14:textId="77777777" w:rsidTr="00436880">
        <w:tc>
          <w:tcPr>
            <w:tcW w:w="1492" w:type="dxa"/>
          </w:tcPr>
          <w:p w14:paraId="70929432" w14:textId="77777777" w:rsidR="000C53F7" w:rsidRDefault="000C53F7" w:rsidP="000C53F7">
            <w:pPr>
              <w:spacing w:after="156"/>
              <w:jc w:val="left"/>
            </w:pPr>
            <w:r>
              <w:rPr>
                <w:rFonts w:hint="eastAsia"/>
              </w:rPr>
              <w:t>漏洞详情</w:t>
            </w:r>
          </w:p>
        </w:tc>
        <w:tc>
          <w:tcPr>
            <w:tcW w:w="6975" w:type="dxa"/>
          </w:tcPr>
          <w:p w14:paraId="424C4810" w14:textId="256B0C05" w:rsidR="000C53F7" w:rsidRDefault="000C53F7" w:rsidP="000C53F7">
            <w:pPr>
              <w:spacing w:after="156"/>
            </w:pPr>
            <w:proofErr w:type="spellStart"/>
            <w:r w:rsidRPr="00990E8D">
              <w:rPr>
                <w:rFonts w:hint="eastAsia"/>
              </w:rPr>
              <w:t>Druby</w:t>
            </w:r>
            <w:proofErr w:type="spellEnd"/>
            <w:r w:rsidRPr="00990E8D">
              <w:rPr>
                <w:rFonts w:hint="eastAsia"/>
              </w:rPr>
              <w:t>配置不当会被滥用执行命令，但在</w:t>
            </w:r>
            <w:r w:rsidRPr="00990E8D">
              <w:rPr>
                <w:rFonts w:hint="eastAsia"/>
              </w:rPr>
              <w:t>MSF</w:t>
            </w:r>
            <w:r w:rsidRPr="00990E8D">
              <w:rPr>
                <w:rFonts w:hint="eastAsia"/>
              </w:rPr>
              <w:t>未找到对应渗透模块。</w:t>
            </w:r>
          </w:p>
        </w:tc>
      </w:tr>
      <w:tr w:rsidR="000C53F7" w14:paraId="35168FB0" w14:textId="77777777" w:rsidTr="00436880">
        <w:tc>
          <w:tcPr>
            <w:tcW w:w="1492" w:type="dxa"/>
          </w:tcPr>
          <w:p w14:paraId="47C05E3D" w14:textId="77777777" w:rsidR="000C53F7" w:rsidRDefault="000C53F7" w:rsidP="000C53F7">
            <w:pPr>
              <w:spacing w:after="156"/>
              <w:jc w:val="left"/>
            </w:pPr>
            <w:r>
              <w:rPr>
                <w:rFonts w:hint="eastAsia"/>
              </w:rPr>
              <w:t>整改建议</w:t>
            </w:r>
          </w:p>
        </w:tc>
        <w:tc>
          <w:tcPr>
            <w:tcW w:w="6975" w:type="dxa"/>
          </w:tcPr>
          <w:p w14:paraId="39EC30BD" w14:textId="48A2B43A" w:rsidR="000C53F7" w:rsidRDefault="000C53F7" w:rsidP="000C53F7">
            <w:pPr>
              <w:spacing w:after="156"/>
            </w:pPr>
            <w:r w:rsidRPr="00990E8D">
              <w:rPr>
                <w:rFonts w:hint="eastAsia"/>
              </w:rPr>
              <w:t>重新配置</w:t>
            </w:r>
            <w:proofErr w:type="spellStart"/>
            <w:r w:rsidRPr="00990E8D">
              <w:rPr>
                <w:rFonts w:hint="eastAsia"/>
              </w:rPr>
              <w:t>Druby</w:t>
            </w:r>
            <w:proofErr w:type="spellEnd"/>
            <w:r w:rsidRPr="00990E8D">
              <w:rPr>
                <w:rFonts w:hint="eastAsia"/>
              </w:rPr>
              <w:t>服务，限制外部访问，并使用安全的</w:t>
            </w:r>
            <w:proofErr w:type="spellStart"/>
            <w:r w:rsidRPr="00990E8D">
              <w:rPr>
                <w:rFonts w:hint="eastAsia"/>
              </w:rPr>
              <w:t>Druby</w:t>
            </w:r>
            <w:proofErr w:type="spellEnd"/>
            <w:r w:rsidRPr="00990E8D">
              <w:rPr>
                <w:rFonts w:hint="eastAsia"/>
              </w:rPr>
              <w:t>配置。</w:t>
            </w:r>
          </w:p>
        </w:tc>
      </w:tr>
    </w:tbl>
    <w:p w14:paraId="3973CF69" w14:textId="77777777" w:rsidR="00F026D9" w:rsidRPr="00F026D9" w:rsidRDefault="00F026D9" w:rsidP="00F026D9">
      <w:pPr>
        <w:rPr>
          <w:rFonts w:hint="eastAsia"/>
        </w:rPr>
      </w:pPr>
    </w:p>
    <w:p w14:paraId="66074C0C" w14:textId="48DEDBF0" w:rsidR="005A122E" w:rsidRDefault="005A122E" w:rsidP="005A122E">
      <w:pPr>
        <w:pStyle w:val="2"/>
        <w:numPr>
          <w:ilvl w:val="1"/>
          <w:numId w:val="0"/>
        </w:numPr>
        <w:spacing w:before="0" w:after="0" w:line="360" w:lineRule="auto"/>
        <w:rPr>
          <w:rFonts w:ascii="宋体" w:eastAsia="宋体" w:hAnsi="宋体" w:cs="宋体"/>
          <w:b w:val="0"/>
          <w:bCs/>
          <w:sz w:val="24"/>
          <w:szCs w:val="24"/>
        </w:rPr>
      </w:pPr>
      <w:r>
        <w:rPr>
          <w:rFonts w:ascii="宋体" w:eastAsia="宋体" w:hAnsi="宋体" w:cs="宋体" w:hint="eastAsia"/>
          <w:b w:val="0"/>
          <w:bCs/>
          <w:sz w:val="24"/>
          <w:szCs w:val="24"/>
        </w:rPr>
        <w:t>漏洞1</w:t>
      </w:r>
      <w:r>
        <w:rPr>
          <w:rFonts w:ascii="宋体" w:eastAsia="宋体" w:hAnsi="宋体" w:cs="宋体" w:hint="eastAsia"/>
          <w:b w:val="0"/>
          <w:bCs/>
          <w:sz w:val="24"/>
          <w:szCs w:val="24"/>
        </w:rPr>
        <w:t>5</w:t>
      </w:r>
      <w:r>
        <w:rPr>
          <w:rFonts w:ascii="宋体" w:eastAsia="宋体" w:hAnsi="宋体" w:cs="宋体" w:hint="eastAsia"/>
          <w:b w:val="0"/>
          <w:bCs/>
          <w:sz w:val="24"/>
          <w:szCs w:val="24"/>
        </w:rPr>
        <w:t>：</w:t>
      </w:r>
    </w:p>
    <w:tbl>
      <w:tblPr>
        <w:tblStyle w:val="afff8"/>
        <w:tblW w:w="8467" w:type="dxa"/>
        <w:tblInd w:w="12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92"/>
        <w:gridCol w:w="6975"/>
      </w:tblGrid>
      <w:tr w:rsidR="006C5534" w14:paraId="27920784" w14:textId="77777777" w:rsidTr="00436880">
        <w:tc>
          <w:tcPr>
            <w:tcW w:w="1492" w:type="dxa"/>
          </w:tcPr>
          <w:p w14:paraId="003917EE" w14:textId="77777777" w:rsidR="006C5534" w:rsidRDefault="006C5534" w:rsidP="006C5534">
            <w:pPr>
              <w:spacing w:after="156"/>
              <w:jc w:val="left"/>
            </w:pPr>
            <w:r>
              <w:rPr>
                <w:rFonts w:hint="eastAsia"/>
              </w:rPr>
              <w:t>漏洞地址</w:t>
            </w:r>
          </w:p>
        </w:tc>
        <w:tc>
          <w:tcPr>
            <w:tcW w:w="6975" w:type="dxa"/>
          </w:tcPr>
          <w:p w14:paraId="2957C7A0" w14:textId="31D745DF" w:rsidR="006C5534" w:rsidRDefault="006C5534" w:rsidP="006C5534">
            <w:pPr>
              <w:spacing w:after="156"/>
            </w:pPr>
            <w:proofErr w:type="spellStart"/>
            <w:r w:rsidRPr="00230E1E">
              <w:rPr>
                <w:rFonts w:hint="eastAsia"/>
              </w:rPr>
              <w:t>Distcc</w:t>
            </w:r>
            <w:proofErr w:type="spellEnd"/>
            <w:r w:rsidRPr="00230E1E">
              <w:rPr>
                <w:rFonts w:hint="eastAsia"/>
              </w:rPr>
              <w:t>（</w:t>
            </w:r>
            <w:r w:rsidRPr="00230E1E">
              <w:rPr>
                <w:rFonts w:hint="eastAsia"/>
              </w:rPr>
              <w:t>3623</w:t>
            </w:r>
            <w:r w:rsidRPr="00230E1E">
              <w:rPr>
                <w:rFonts w:hint="eastAsia"/>
              </w:rPr>
              <w:t>端口）</w:t>
            </w:r>
          </w:p>
        </w:tc>
      </w:tr>
      <w:tr w:rsidR="006C5534" w14:paraId="0A4F29F8" w14:textId="77777777" w:rsidTr="00436880">
        <w:tc>
          <w:tcPr>
            <w:tcW w:w="1492" w:type="dxa"/>
          </w:tcPr>
          <w:p w14:paraId="28371245" w14:textId="77777777" w:rsidR="006C5534" w:rsidRDefault="006C5534" w:rsidP="006C5534">
            <w:pPr>
              <w:spacing w:after="156"/>
              <w:jc w:val="left"/>
            </w:pPr>
            <w:r>
              <w:rPr>
                <w:rFonts w:hint="eastAsia"/>
              </w:rPr>
              <w:t>漏洞描述</w:t>
            </w:r>
          </w:p>
        </w:tc>
        <w:tc>
          <w:tcPr>
            <w:tcW w:w="6975" w:type="dxa"/>
          </w:tcPr>
          <w:p w14:paraId="63C4A733" w14:textId="7CB15F7B" w:rsidR="006C5534" w:rsidRDefault="006C5534" w:rsidP="006C5534">
            <w:pPr>
              <w:spacing w:after="156"/>
            </w:pPr>
            <w:proofErr w:type="spellStart"/>
            <w:r w:rsidRPr="00230E1E">
              <w:rPr>
                <w:rFonts w:hint="eastAsia"/>
              </w:rPr>
              <w:t>Distcc</w:t>
            </w:r>
            <w:proofErr w:type="spellEnd"/>
            <w:r w:rsidRPr="00230E1E">
              <w:rPr>
                <w:rFonts w:hint="eastAsia"/>
              </w:rPr>
              <w:t>后门漏洞</w:t>
            </w:r>
          </w:p>
        </w:tc>
      </w:tr>
      <w:tr w:rsidR="006C5534" w14:paraId="7CE6FC0E" w14:textId="77777777" w:rsidTr="00436880">
        <w:tc>
          <w:tcPr>
            <w:tcW w:w="1492" w:type="dxa"/>
          </w:tcPr>
          <w:p w14:paraId="1A09CBCA" w14:textId="77777777" w:rsidR="006C5534" w:rsidRDefault="006C5534" w:rsidP="006C5534">
            <w:pPr>
              <w:spacing w:after="156"/>
              <w:jc w:val="left"/>
            </w:pPr>
            <w:r>
              <w:rPr>
                <w:rFonts w:hint="eastAsia"/>
              </w:rPr>
              <w:t>漏洞等级</w:t>
            </w:r>
          </w:p>
        </w:tc>
        <w:tc>
          <w:tcPr>
            <w:tcW w:w="6975" w:type="dxa"/>
          </w:tcPr>
          <w:p w14:paraId="04DBBCCF" w14:textId="2780C0E8" w:rsidR="006C5534" w:rsidRDefault="006C5534" w:rsidP="006C5534">
            <w:pPr>
              <w:spacing w:after="156"/>
            </w:pPr>
            <w:r w:rsidRPr="00230E1E">
              <w:rPr>
                <w:rFonts w:hint="eastAsia"/>
              </w:rPr>
              <w:t>中等</w:t>
            </w:r>
          </w:p>
        </w:tc>
      </w:tr>
      <w:tr w:rsidR="006C5534" w14:paraId="3DA95388" w14:textId="77777777" w:rsidTr="00436880">
        <w:tc>
          <w:tcPr>
            <w:tcW w:w="1492" w:type="dxa"/>
          </w:tcPr>
          <w:p w14:paraId="4460A164" w14:textId="77777777" w:rsidR="006C5534" w:rsidRDefault="006C5534" w:rsidP="006C5534">
            <w:pPr>
              <w:spacing w:after="156"/>
              <w:jc w:val="left"/>
            </w:pPr>
            <w:r>
              <w:rPr>
                <w:rFonts w:hint="eastAsia"/>
              </w:rPr>
              <w:t>漏洞详情</w:t>
            </w:r>
          </w:p>
        </w:tc>
        <w:tc>
          <w:tcPr>
            <w:tcW w:w="6975" w:type="dxa"/>
          </w:tcPr>
          <w:p w14:paraId="4A1C605B" w14:textId="4D4E9E3E" w:rsidR="006C5534" w:rsidRDefault="006C5534" w:rsidP="006C5534">
            <w:pPr>
              <w:spacing w:after="156"/>
            </w:pPr>
            <w:proofErr w:type="spellStart"/>
            <w:r w:rsidRPr="00230E1E">
              <w:rPr>
                <w:rFonts w:hint="eastAsia"/>
              </w:rPr>
              <w:t>Distcc</w:t>
            </w:r>
            <w:proofErr w:type="spellEnd"/>
            <w:r w:rsidRPr="00230E1E">
              <w:rPr>
                <w:rFonts w:hint="eastAsia"/>
              </w:rPr>
              <w:t>用于分布式编译，如果配置不严格，容易被滥用执行任意命令。</w:t>
            </w:r>
          </w:p>
        </w:tc>
      </w:tr>
      <w:tr w:rsidR="006C5534" w14:paraId="185E92C0" w14:textId="77777777" w:rsidTr="00436880">
        <w:tc>
          <w:tcPr>
            <w:tcW w:w="1492" w:type="dxa"/>
          </w:tcPr>
          <w:p w14:paraId="23F66565" w14:textId="77777777" w:rsidR="006C5534" w:rsidRDefault="006C5534" w:rsidP="006C5534">
            <w:pPr>
              <w:spacing w:after="156"/>
              <w:jc w:val="left"/>
            </w:pPr>
            <w:r>
              <w:rPr>
                <w:rFonts w:hint="eastAsia"/>
              </w:rPr>
              <w:t>整改建议</w:t>
            </w:r>
          </w:p>
        </w:tc>
        <w:tc>
          <w:tcPr>
            <w:tcW w:w="6975" w:type="dxa"/>
          </w:tcPr>
          <w:p w14:paraId="3E9C9721" w14:textId="30442F99" w:rsidR="006C5534" w:rsidRDefault="006C5534" w:rsidP="006C5534">
            <w:pPr>
              <w:spacing w:after="156"/>
            </w:pPr>
            <w:r w:rsidRPr="00230E1E">
              <w:rPr>
                <w:rFonts w:hint="eastAsia"/>
              </w:rPr>
              <w:t>重新配置</w:t>
            </w:r>
            <w:proofErr w:type="spellStart"/>
            <w:r w:rsidRPr="00230E1E">
              <w:rPr>
                <w:rFonts w:hint="eastAsia"/>
              </w:rPr>
              <w:t>Distcc</w:t>
            </w:r>
            <w:proofErr w:type="spellEnd"/>
            <w:r w:rsidRPr="00230E1E">
              <w:rPr>
                <w:rFonts w:hint="eastAsia"/>
              </w:rPr>
              <w:t>服务，限制外部访问，并移除不必要的服务。</w:t>
            </w:r>
          </w:p>
        </w:tc>
      </w:tr>
    </w:tbl>
    <w:p w14:paraId="3BA84C2B" w14:textId="77777777" w:rsidR="005A122E" w:rsidRPr="005A122E" w:rsidRDefault="005A122E" w:rsidP="005A122E">
      <w:pPr>
        <w:rPr>
          <w:rFonts w:hint="eastAsia"/>
        </w:rPr>
      </w:pPr>
    </w:p>
    <w:p w14:paraId="4DABC665" w14:textId="77777777" w:rsidR="005A122E" w:rsidRDefault="005A122E">
      <w:pPr>
        <w:rPr>
          <w:rFonts w:hint="eastAsia"/>
        </w:rPr>
      </w:pPr>
    </w:p>
    <w:p w14:paraId="010232B4" w14:textId="77777777" w:rsidR="00270F05" w:rsidRDefault="00270F05"/>
    <w:p w14:paraId="465002F7" w14:textId="77777777" w:rsidR="00270F05" w:rsidRDefault="00D708EA">
      <w:r>
        <w:br w:type="page"/>
      </w:r>
    </w:p>
    <w:p w14:paraId="068E9F97" w14:textId="77777777" w:rsidR="00270F05" w:rsidRDefault="00D708EA">
      <w:pPr>
        <w:pStyle w:val="1"/>
      </w:pPr>
      <w:r>
        <w:rPr>
          <w:rFonts w:hint="eastAsia"/>
        </w:rPr>
        <w:lastRenderedPageBreak/>
        <w:t>致谢</w:t>
      </w:r>
    </w:p>
    <w:p w14:paraId="288D1FE0" w14:textId="450B5217" w:rsidR="00270F05" w:rsidRDefault="004028F1">
      <w:pPr>
        <w:pStyle w:val="2015015"/>
        <w:spacing w:line="360" w:lineRule="auto"/>
        <w:ind w:firstLine="482"/>
        <w:jc w:val="left"/>
        <w:rPr>
          <w:sz w:val="24"/>
          <w:szCs w:val="24"/>
        </w:rPr>
      </w:pPr>
      <w:r w:rsidRPr="004028F1">
        <w:rPr>
          <w:rFonts w:hint="eastAsia"/>
          <w:sz w:val="24"/>
          <w:szCs w:val="24"/>
        </w:rPr>
        <w:t>在本次远程渗透测试过程中，</w:t>
      </w:r>
      <w:r>
        <w:rPr>
          <w:rFonts w:hint="eastAsia"/>
          <w:sz w:val="24"/>
          <w:szCs w:val="24"/>
        </w:rPr>
        <w:t>厦门大学网络攻防安全基础课程渗透测试小组</w:t>
      </w:r>
      <w:r w:rsidRPr="004028F1">
        <w:rPr>
          <w:rFonts w:hint="eastAsia"/>
          <w:sz w:val="24"/>
          <w:szCs w:val="24"/>
        </w:rPr>
        <w:t>感谢相关机构人员和在渗透测试过程中进行沟通、协调的相关部门和人员的大力配合，使得我们的工作能够顺利完成。</w:t>
      </w:r>
    </w:p>
    <w:p w14:paraId="490C9ACF" w14:textId="77777777" w:rsidR="00270F05" w:rsidRDefault="00D708EA">
      <w:pPr>
        <w:rPr>
          <w:sz w:val="24"/>
          <w:szCs w:val="24"/>
        </w:rPr>
      </w:pPr>
      <w:r>
        <w:rPr>
          <w:sz w:val="24"/>
          <w:szCs w:val="24"/>
        </w:rPr>
        <w:br w:type="page"/>
      </w:r>
    </w:p>
    <w:p w14:paraId="039BC727" w14:textId="77777777" w:rsidR="00270F05" w:rsidRDefault="00D708EA">
      <w:pPr>
        <w:pStyle w:val="1c"/>
      </w:pPr>
      <w:r>
        <w:rPr>
          <w:rFonts w:hint="eastAsia"/>
        </w:rPr>
        <w:lastRenderedPageBreak/>
        <w:t>附录A 安全等级评定</w:t>
      </w:r>
    </w:p>
    <w:tbl>
      <w:tblPr>
        <w:tblW w:w="8474"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315"/>
        <w:gridCol w:w="6159"/>
      </w:tblGrid>
      <w:tr w:rsidR="00270F05" w14:paraId="336CC608" w14:textId="77777777">
        <w:trPr>
          <w:trHeight w:val="422"/>
        </w:trPr>
        <w:tc>
          <w:tcPr>
            <w:tcW w:w="2315" w:type="dxa"/>
            <w:tcBorders>
              <w:top w:val="double" w:sz="4" w:space="0" w:color="auto"/>
              <w:left w:val="double" w:sz="4" w:space="0" w:color="auto"/>
              <w:bottom w:val="single" w:sz="4" w:space="0" w:color="auto"/>
              <w:right w:val="single" w:sz="4" w:space="0" w:color="auto"/>
            </w:tcBorders>
            <w:shd w:val="clear" w:color="auto" w:fill="BFBFBF"/>
            <w:vAlign w:val="center"/>
          </w:tcPr>
          <w:p w14:paraId="0A33CF61" w14:textId="77777777" w:rsidR="00270F05" w:rsidRDefault="00D708EA">
            <w:r>
              <w:t>安全等级</w:t>
            </w:r>
          </w:p>
        </w:tc>
        <w:tc>
          <w:tcPr>
            <w:tcW w:w="6159" w:type="dxa"/>
            <w:tcBorders>
              <w:top w:val="double" w:sz="4" w:space="0" w:color="auto"/>
              <w:left w:val="single" w:sz="4" w:space="0" w:color="auto"/>
              <w:bottom w:val="single" w:sz="4" w:space="0" w:color="auto"/>
              <w:right w:val="double" w:sz="4" w:space="0" w:color="auto"/>
            </w:tcBorders>
            <w:shd w:val="clear" w:color="auto" w:fill="BFBFBF"/>
            <w:vAlign w:val="center"/>
          </w:tcPr>
          <w:p w14:paraId="00A77629" w14:textId="77777777" w:rsidR="00270F05" w:rsidRDefault="00D708EA">
            <w:r>
              <w:t>资源内容描述</w:t>
            </w:r>
          </w:p>
        </w:tc>
      </w:tr>
      <w:tr w:rsidR="00270F05" w14:paraId="175FF4FF" w14:textId="77777777">
        <w:tc>
          <w:tcPr>
            <w:tcW w:w="2315" w:type="dxa"/>
            <w:tcBorders>
              <w:top w:val="single" w:sz="4" w:space="0" w:color="auto"/>
              <w:left w:val="double" w:sz="4" w:space="0" w:color="auto"/>
              <w:bottom w:val="single" w:sz="4" w:space="0" w:color="auto"/>
              <w:right w:val="single" w:sz="4" w:space="0" w:color="auto"/>
            </w:tcBorders>
            <w:vAlign w:val="center"/>
          </w:tcPr>
          <w:p w14:paraId="6EF5F127" w14:textId="77777777" w:rsidR="00270F05" w:rsidRDefault="00D708EA">
            <w:r>
              <w:t>远程不安全系统</w:t>
            </w:r>
          </w:p>
          <w:p w14:paraId="6C315F1D" w14:textId="77777777" w:rsidR="00270F05" w:rsidRDefault="00D708EA">
            <w:r>
              <w:t>（符合任何一个条件）</w:t>
            </w:r>
          </w:p>
        </w:tc>
        <w:tc>
          <w:tcPr>
            <w:tcW w:w="6159" w:type="dxa"/>
            <w:tcBorders>
              <w:top w:val="single" w:sz="4" w:space="0" w:color="auto"/>
              <w:left w:val="single" w:sz="4" w:space="0" w:color="auto"/>
              <w:bottom w:val="single" w:sz="4" w:space="0" w:color="auto"/>
              <w:right w:val="double" w:sz="4" w:space="0" w:color="auto"/>
            </w:tcBorders>
            <w:vAlign w:val="center"/>
          </w:tcPr>
          <w:p w14:paraId="3D1ABA05" w14:textId="77777777" w:rsidR="00270F05" w:rsidRDefault="00D708EA">
            <w:r>
              <w:t>存在一个或一个以上严重的安全问题，可直接导致系统受到破坏；</w:t>
            </w:r>
          </w:p>
          <w:p w14:paraId="455F2D9B" w14:textId="77777777" w:rsidR="00270F05" w:rsidRDefault="00D708EA">
            <w:r>
              <w:t>与其他非安全系统连接，同时存在相互信任关系（或帐号互通）的主机；</w:t>
            </w:r>
          </w:p>
          <w:p w14:paraId="6F655A57" w14:textId="77777777" w:rsidR="00270F05" w:rsidRDefault="00D708EA">
            <w:r>
              <w:t>发现已经被人入侵且留下远程后门的主机；</w:t>
            </w:r>
          </w:p>
          <w:p w14:paraId="1E479CF1" w14:textId="77777777" w:rsidR="00270F05" w:rsidRDefault="00D708EA">
            <w:r>
              <w:t>存在</w:t>
            </w:r>
            <w:r>
              <w:t>3</w:t>
            </w:r>
            <w:r>
              <w:t>个以上中等安全问题的主机；</w:t>
            </w:r>
          </w:p>
          <w:p w14:paraId="3C5C7B3B" w14:textId="77777777" w:rsidR="00270F05" w:rsidRDefault="00D708EA">
            <w:r>
              <w:t>与其他非安全系统在一个共享网络中，同时远程维护明文传输口令；</w:t>
            </w:r>
          </w:p>
          <w:p w14:paraId="42F04A52" w14:textId="77777777" w:rsidR="00270F05" w:rsidRDefault="00D708EA">
            <w:r>
              <w:t>完全不能抵抗小规模的拒绝服务攻击</w:t>
            </w:r>
          </w:p>
        </w:tc>
      </w:tr>
      <w:tr w:rsidR="00270F05" w14:paraId="40B1A482" w14:textId="77777777">
        <w:tc>
          <w:tcPr>
            <w:tcW w:w="2315" w:type="dxa"/>
            <w:tcBorders>
              <w:top w:val="single" w:sz="4" w:space="0" w:color="auto"/>
              <w:left w:val="double" w:sz="4" w:space="0" w:color="auto"/>
              <w:bottom w:val="single" w:sz="4" w:space="0" w:color="auto"/>
              <w:right w:val="single" w:sz="4" w:space="0" w:color="auto"/>
            </w:tcBorders>
            <w:vAlign w:val="center"/>
          </w:tcPr>
          <w:p w14:paraId="57469FDF" w14:textId="77777777" w:rsidR="00270F05" w:rsidRDefault="00D708EA">
            <w:r>
              <w:t>远程一般安全系统</w:t>
            </w:r>
          </w:p>
          <w:p w14:paraId="4B70018E" w14:textId="77777777" w:rsidR="00270F05" w:rsidRDefault="00D708EA">
            <w:r>
              <w:t>（符合任何一个条件）</w:t>
            </w:r>
          </w:p>
        </w:tc>
        <w:tc>
          <w:tcPr>
            <w:tcW w:w="6159" w:type="dxa"/>
            <w:tcBorders>
              <w:top w:val="single" w:sz="4" w:space="0" w:color="auto"/>
              <w:left w:val="single" w:sz="4" w:space="0" w:color="auto"/>
              <w:bottom w:val="single" w:sz="4" w:space="0" w:color="auto"/>
              <w:right w:val="double" w:sz="4" w:space="0" w:color="auto"/>
            </w:tcBorders>
            <w:vAlign w:val="center"/>
          </w:tcPr>
          <w:p w14:paraId="22F892BC" w14:textId="77777777" w:rsidR="00270F05" w:rsidRDefault="00D708EA">
            <w:r>
              <w:t>存在一个或一个以上中等安全问题的主机；</w:t>
            </w:r>
          </w:p>
          <w:p w14:paraId="3521EA39" w14:textId="77777777" w:rsidR="00270F05" w:rsidRDefault="00D708EA">
            <w:r>
              <w:t>开放过多服务，同时可能被利用来进行拒绝服务的主机；</w:t>
            </w:r>
          </w:p>
          <w:p w14:paraId="712361D3" w14:textId="77777777" w:rsidR="00270F05" w:rsidRDefault="00D708EA">
            <w:r>
              <w:t>与其他非安全系统直接连接，但暂时不存在直接信任</w:t>
            </w:r>
            <w:r>
              <w:t>(</w:t>
            </w:r>
            <w:r>
              <w:t>或帐号互通</w:t>
            </w:r>
            <w:r>
              <w:t>)</w:t>
            </w:r>
            <w:r>
              <w:t>关系；</w:t>
            </w:r>
          </w:p>
          <w:p w14:paraId="756CC2AD" w14:textId="77777777" w:rsidR="00270F05" w:rsidRDefault="00D708EA">
            <w:r>
              <w:t>远程维护通过明文的方式传递信息；</w:t>
            </w:r>
          </w:p>
          <w:p w14:paraId="68755DC2" w14:textId="77777777" w:rsidR="00270F05" w:rsidRDefault="00D708EA">
            <w:r>
              <w:t>存在三个以上轻度安全问题的主机；</w:t>
            </w:r>
          </w:p>
          <w:p w14:paraId="799ABF81" w14:textId="77777777" w:rsidR="00270F05" w:rsidRDefault="00D708EA">
            <w:r>
              <w:t>只能抵御最低级的拒绝服务攻击；</w:t>
            </w:r>
          </w:p>
        </w:tc>
      </w:tr>
      <w:tr w:rsidR="00270F05" w14:paraId="1ACE3BB4" w14:textId="77777777">
        <w:tc>
          <w:tcPr>
            <w:tcW w:w="2315" w:type="dxa"/>
            <w:tcBorders>
              <w:top w:val="single" w:sz="4" w:space="0" w:color="auto"/>
              <w:left w:val="double" w:sz="4" w:space="0" w:color="auto"/>
              <w:bottom w:val="double" w:sz="4" w:space="0" w:color="auto"/>
              <w:right w:val="single" w:sz="4" w:space="0" w:color="auto"/>
            </w:tcBorders>
            <w:vAlign w:val="center"/>
          </w:tcPr>
          <w:p w14:paraId="7A00F7C0" w14:textId="77777777" w:rsidR="00270F05" w:rsidRDefault="00D708EA">
            <w:r>
              <w:t>远程安全系统</w:t>
            </w:r>
          </w:p>
          <w:p w14:paraId="122D6981" w14:textId="77777777" w:rsidR="00270F05" w:rsidRDefault="00D708EA">
            <w:r>
              <w:t>（符合全部条件）</w:t>
            </w:r>
          </w:p>
        </w:tc>
        <w:tc>
          <w:tcPr>
            <w:tcW w:w="6159" w:type="dxa"/>
            <w:tcBorders>
              <w:top w:val="single" w:sz="4" w:space="0" w:color="auto"/>
              <w:left w:val="single" w:sz="4" w:space="0" w:color="auto"/>
              <w:bottom w:val="double" w:sz="4" w:space="0" w:color="auto"/>
              <w:right w:val="double" w:sz="4" w:space="0" w:color="auto"/>
            </w:tcBorders>
            <w:vAlign w:val="center"/>
          </w:tcPr>
          <w:p w14:paraId="73352AF0" w14:textId="77777777" w:rsidR="00270F05" w:rsidRDefault="00D708EA">
            <w:r>
              <w:t>最多存在</w:t>
            </w:r>
            <w:r>
              <w:t>1-2</w:t>
            </w:r>
            <w:r>
              <w:t>个轻度安全问题；</w:t>
            </w:r>
          </w:p>
          <w:p w14:paraId="59BD386A" w14:textId="77777777" w:rsidR="00270F05" w:rsidRDefault="00D708EA">
            <w:r>
              <w:t>远程维护方式安全；</w:t>
            </w:r>
          </w:p>
          <w:p w14:paraId="4B2A24D5" w14:textId="77777777" w:rsidR="00270F05" w:rsidRDefault="00D708EA">
            <w:r>
              <w:t>与不安全或一般安全系统相对独立；</w:t>
            </w:r>
          </w:p>
          <w:p w14:paraId="2AD3CF8E" w14:textId="77777777" w:rsidR="00270F05" w:rsidRDefault="00D708EA">
            <w:r>
              <w:t>能抵挡一定规模的拒绝服务攻击。</w:t>
            </w:r>
          </w:p>
        </w:tc>
      </w:tr>
    </w:tbl>
    <w:p w14:paraId="74D515F2" w14:textId="77777777" w:rsidR="00270F05" w:rsidRDefault="00D708EA">
      <w:r>
        <w:br w:type="page"/>
      </w:r>
    </w:p>
    <w:p w14:paraId="2DB7CF8A" w14:textId="77777777" w:rsidR="00270F05" w:rsidRDefault="00D708EA">
      <w:pPr>
        <w:pStyle w:val="1c"/>
      </w:pPr>
      <w:r>
        <w:rPr>
          <w:rFonts w:hint="eastAsia"/>
        </w:rPr>
        <w:lastRenderedPageBreak/>
        <w:t>附录B 风险程度分级</w:t>
      </w:r>
    </w:p>
    <w:p w14:paraId="7FA1A6E3" w14:textId="77777777" w:rsidR="00270F05" w:rsidRDefault="00D708EA">
      <w:pPr>
        <w:rPr>
          <w:rFonts w:ascii="宋体" w:hAnsi="宋体" w:cs="宋体"/>
          <w:sz w:val="24"/>
          <w:szCs w:val="24"/>
        </w:rPr>
      </w:pPr>
      <w:r>
        <w:rPr>
          <w:rFonts w:ascii="宋体" w:hAnsi="宋体" w:cs="宋体" w:hint="eastAsia"/>
          <w:sz w:val="24"/>
          <w:szCs w:val="24"/>
        </w:rPr>
        <w:t>风险值计算方式说明如下：</w:t>
      </w:r>
    </w:p>
    <w:p w14:paraId="778C56C9" w14:textId="77777777" w:rsidR="00270F05" w:rsidRDefault="00D708EA">
      <w:pPr>
        <w:rPr>
          <w:rFonts w:ascii="宋体" w:hAnsi="宋体" w:cs="宋体"/>
          <w:sz w:val="24"/>
          <w:szCs w:val="24"/>
        </w:rPr>
      </w:pPr>
      <w:r>
        <w:rPr>
          <w:rFonts w:ascii="宋体" w:hAnsi="宋体" w:cs="宋体" w:hint="eastAsia"/>
          <w:sz w:val="24"/>
          <w:szCs w:val="24"/>
        </w:rPr>
        <w:t>漏洞风险值=F×Y×I</w:t>
      </w:r>
    </w:p>
    <w:p w14:paraId="5DEA54D4" w14:textId="77777777" w:rsidR="00270F05" w:rsidRDefault="00D708EA">
      <w:pPr>
        <w:rPr>
          <w:rFonts w:ascii="宋体" w:hAnsi="宋体" w:cs="宋体"/>
          <w:sz w:val="24"/>
          <w:szCs w:val="24"/>
        </w:rPr>
      </w:pPr>
      <w:r>
        <w:rPr>
          <w:rFonts w:ascii="宋体" w:hAnsi="宋体" w:cs="宋体" w:hint="eastAsia"/>
          <w:sz w:val="24"/>
          <w:szCs w:val="24"/>
        </w:rPr>
        <w:t>影响范围系数F</w:t>
      </w:r>
    </w:p>
    <w:p w14:paraId="01C533F1" w14:textId="77777777" w:rsidR="00270F05" w:rsidRDefault="00D708EA">
      <w:pPr>
        <w:ind w:leftChars="200" w:left="420"/>
        <w:rPr>
          <w:rFonts w:ascii="宋体" w:hAnsi="宋体" w:cs="宋体"/>
          <w:sz w:val="24"/>
          <w:szCs w:val="24"/>
        </w:rPr>
      </w:pPr>
      <w:r>
        <w:rPr>
          <w:rFonts w:ascii="宋体" w:hAnsi="宋体" w:cs="宋体" w:hint="eastAsia"/>
          <w:sz w:val="24"/>
          <w:szCs w:val="24"/>
        </w:rPr>
        <w:t>大（3）：能够获取大量数据、敏感数据或影响大量用户。</w:t>
      </w:r>
    </w:p>
    <w:p w14:paraId="05665FBF" w14:textId="77777777" w:rsidR="00270F05" w:rsidRDefault="00D708EA">
      <w:pPr>
        <w:ind w:leftChars="200" w:left="420"/>
        <w:rPr>
          <w:rFonts w:ascii="宋体" w:hAnsi="宋体" w:cs="宋体"/>
          <w:sz w:val="24"/>
          <w:szCs w:val="24"/>
        </w:rPr>
      </w:pPr>
      <w:r>
        <w:rPr>
          <w:rFonts w:ascii="宋体" w:hAnsi="宋体" w:cs="宋体" w:hint="eastAsia"/>
          <w:sz w:val="24"/>
          <w:szCs w:val="24"/>
        </w:rPr>
        <w:t>中（2）：能够获取部分数据、一般敏感数据或影响部分用户</w:t>
      </w:r>
    </w:p>
    <w:p w14:paraId="4373E8E6" w14:textId="77777777" w:rsidR="00270F05" w:rsidRDefault="00D708EA">
      <w:pPr>
        <w:ind w:leftChars="200" w:left="420"/>
        <w:rPr>
          <w:rFonts w:ascii="宋体" w:hAnsi="宋体" w:cs="宋体"/>
          <w:sz w:val="24"/>
          <w:szCs w:val="24"/>
        </w:rPr>
      </w:pPr>
      <w:r>
        <w:rPr>
          <w:rFonts w:ascii="宋体" w:hAnsi="宋体" w:cs="宋体" w:hint="eastAsia"/>
          <w:sz w:val="24"/>
          <w:szCs w:val="24"/>
        </w:rPr>
        <w:t>小（1）：能够获取少量数据、非敏感数据或影响少量用户</w:t>
      </w:r>
    </w:p>
    <w:p w14:paraId="50BA871A" w14:textId="77777777" w:rsidR="00270F05" w:rsidRDefault="00D708EA">
      <w:pPr>
        <w:rPr>
          <w:rFonts w:ascii="宋体" w:hAnsi="宋体" w:cs="宋体"/>
          <w:sz w:val="24"/>
          <w:szCs w:val="24"/>
        </w:rPr>
      </w:pPr>
      <w:r>
        <w:rPr>
          <w:rFonts w:ascii="宋体" w:hAnsi="宋体" w:cs="宋体" w:hint="eastAsia"/>
          <w:sz w:val="24"/>
          <w:szCs w:val="24"/>
        </w:rPr>
        <w:t>漏洞系数Y</w:t>
      </w:r>
    </w:p>
    <w:p w14:paraId="1EDDCCE9" w14:textId="77777777" w:rsidR="00270F05" w:rsidRDefault="00D708EA">
      <w:pPr>
        <w:ind w:leftChars="200" w:left="420"/>
        <w:rPr>
          <w:rFonts w:ascii="宋体" w:hAnsi="宋体" w:cs="宋体"/>
          <w:sz w:val="24"/>
          <w:szCs w:val="24"/>
        </w:rPr>
      </w:pPr>
      <w:r>
        <w:rPr>
          <w:rFonts w:ascii="宋体" w:hAnsi="宋体" w:cs="宋体" w:hint="eastAsia"/>
          <w:sz w:val="24"/>
          <w:szCs w:val="24"/>
        </w:rPr>
        <w:t>权限获取类（20）:可获取服务器权限的漏洞</w:t>
      </w:r>
    </w:p>
    <w:p w14:paraId="3E0ABFAA" w14:textId="77777777" w:rsidR="00270F05" w:rsidRDefault="00D708EA">
      <w:pPr>
        <w:ind w:leftChars="200" w:left="420"/>
        <w:rPr>
          <w:rFonts w:ascii="宋体" w:hAnsi="宋体" w:cs="宋体"/>
          <w:sz w:val="24"/>
          <w:szCs w:val="24"/>
        </w:rPr>
      </w:pPr>
      <w:r>
        <w:rPr>
          <w:rFonts w:ascii="宋体" w:hAnsi="宋体" w:cs="宋体" w:hint="eastAsia"/>
          <w:sz w:val="24"/>
          <w:szCs w:val="24"/>
        </w:rPr>
        <w:t>数据获取类（8）：可导致结构化数据批量获取的漏洞</w:t>
      </w:r>
    </w:p>
    <w:p w14:paraId="3D67BF5D" w14:textId="77777777" w:rsidR="00270F05" w:rsidRDefault="00D708EA">
      <w:pPr>
        <w:ind w:leftChars="200" w:left="420"/>
        <w:rPr>
          <w:rFonts w:ascii="宋体" w:hAnsi="宋体" w:cs="宋体"/>
          <w:sz w:val="24"/>
          <w:szCs w:val="24"/>
        </w:rPr>
      </w:pPr>
      <w:r>
        <w:rPr>
          <w:rFonts w:ascii="宋体" w:hAnsi="宋体" w:cs="宋体" w:hint="eastAsia"/>
          <w:sz w:val="24"/>
          <w:szCs w:val="24"/>
        </w:rPr>
        <w:t>非法访问类（6）：以非正常方式访问资源的漏洞</w:t>
      </w:r>
    </w:p>
    <w:p w14:paraId="50252E1F" w14:textId="77777777" w:rsidR="00270F05" w:rsidRDefault="00D708EA">
      <w:pPr>
        <w:ind w:leftChars="200" w:left="420"/>
        <w:rPr>
          <w:rFonts w:ascii="宋体" w:hAnsi="宋体" w:cs="宋体"/>
          <w:sz w:val="24"/>
          <w:szCs w:val="24"/>
        </w:rPr>
      </w:pPr>
      <w:r>
        <w:rPr>
          <w:rFonts w:ascii="宋体" w:hAnsi="宋体" w:cs="宋体" w:hint="eastAsia"/>
          <w:sz w:val="24"/>
          <w:szCs w:val="24"/>
        </w:rPr>
        <w:t>业务缺陷类（5）：业务逻辑不完善导致的漏洞</w:t>
      </w:r>
    </w:p>
    <w:p w14:paraId="3D674536" w14:textId="77777777" w:rsidR="00270F05" w:rsidRDefault="00D708EA">
      <w:pPr>
        <w:ind w:leftChars="200" w:left="420"/>
        <w:rPr>
          <w:rFonts w:ascii="宋体" w:hAnsi="宋体" w:cs="宋体"/>
          <w:sz w:val="24"/>
          <w:szCs w:val="24"/>
        </w:rPr>
      </w:pPr>
      <w:r>
        <w:rPr>
          <w:rFonts w:ascii="宋体" w:hAnsi="宋体" w:cs="宋体" w:hint="eastAsia"/>
          <w:sz w:val="24"/>
          <w:szCs w:val="24"/>
        </w:rPr>
        <w:t>暴力破解类（4）：与登录或认证凭据相关的暴力破解</w:t>
      </w:r>
    </w:p>
    <w:p w14:paraId="3DD6FC50" w14:textId="77777777" w:rsidR="00270F05" w:rsidRDefault="00D708EA">
      <w:pPr>
        <w:ind w:leftChars="200" w:left="420"/>
        <w:rPr>
          <w:rFonts w:ascii="宋体" w:hAnsi="宋体" w:cs="宋体"/>
          <w:sz w:val="24"/>
          <w:szCs w:val="24"/>
        </w:rPr>
      </w:pPr>
      <w:r>
        <w:rPr>
          <w:rFonts w:ascii="宋体" w:hAnsi="宋体" w:cs="宋体" w:hint="eastAsia"/>
          <w:sz w:val="24"/>
          <w:szCs w:val="24"/>
        </w:rPr>
        <w:t>客户端攻击类（3）：攻击其他客户端的漏洞</w:t>
      </w:r>
    </w:p>
    <w:p w14:paraId="7B9A5EC7" w14:textId="77777777" w:rsidR="00270F05" w:rsidRDefault="00D708EA">
      <w:pPr>
        <w:ind w:leftChars="200" w:left="420"/>
        <w:rPr>
          <w:rFonts w:ascii="宋体" w:hAnsi="宋体" w:cs="宋体"/>
          <w:sz w:val="24"/>
          <w:szCs w:val="24"/>
        </w:rPr>
      </w:pPr>
      <w:r>
        <w:rPr>
          <w:rFonts w:ascii="宋体" w:hAnsi="宋体" w:cs="宋体" w:hint="eastAsia"/>
          <w:sz w:val="24"/>
          <w:szCs w:val="24"/>
        </w:rPr>
        <w:t>信息泄露类（3）：泄漏敏感的技术类信息及非结构化数据的漏洞</w:t>
      </w:r>
    </w:p>
    <w:p w14:paraId="6C32F0B3" w14:textId="77777777" w:rsidR="00270F05" w:rsidRDefault="00D708EA">
      <w:pPr>
        <w:ind w:leftChars="200" w:left="420"/>
        <w:rPr>
          <w:rFonts w:ascii="宋体" w:hAnsi="宋体" w:cs="宋体"/>
          <w:sz w:val="24"/>
          <w:szCs w:val="24"/>
        </w:rPr>
      </w:pPr>
      <w:r>
        <w:rPr>
          <w:rFonts w:ascii="宋体" w:hAnsi="宋体" w:cs="宋体" w:hint="eastAsia"/>
          <w:sz w:val="24"/>
          <w:szCs w:val="24"/>
        </w:rPr>
        <w:t>辅助攻击类（1）：单独存在不能形成攻击，但可以增加其他攻击手段效果的漏洞</w:t>
      </w:r>
    </w:p>
    <w:p w14:paraId="7948FF55" w14:textId="77777777" w:rsidR="00270F05" w:rsidRDefault="00D708EA">
      <w:pPr>
        <w:ind w:leftChars="200" w:left="420"/>
        <w:rPr>
          <w:rFonts w:ascii="宋体" w:hAnsi="宋体" w:cs="宋体"/>
          <w:sz w:val="24"/>
          <w:szCs w:val="24"/>
        </w:rPr>
      </w:pPr>
      <w:r>
        <w:rPr>
          <w:rFonts w:ascii="宋体" w:hAnsi="宋体" w:cs="宋体" w:hint="eastAsia"/>
          <w:sz w:val="24"/>
          <w:szCs w:val="24"/>
        </w:rPr>
        <w:t>其中权限获取类、暴力破解类、辅助攻击类影响范围系数F固定为1。</w:t>
      </w:r>
    </w:p>
    <w:p w14:paraId="007846E9" w14:textId="77777777" w:rsidR="00270F05" w:rsidRDefault="00D708EA">
      <w:pPr>
        <w:rPr>
          <w:rFonts w:ascii="宋体" w:hAnsi="宋体" w:cs="宋体"/>
          <w:sz w:val="24"/>
          <w:szCs w:val="24"/>
        </w:rPr>
      </w:pPr>
      <w:r>
        <w:rPr>
          <w:rFonts w:ascii="宋体" w:hAnsi="宋体" w:cs="宋体" w:hint="eastAsia"/>
          <w:sz w:val="24"/>
          <w:szCs w:val="24"/>
        </w:rPr>
        <w:t>系统重要性系数I</w:t>
      </w:r>
    </w:p>
    <w:p w14:paraId="214502D5" w14:textId="77777777" w:rsidR="00270F05" w:rsidRDefault="00D708EA">
      <w:pPr>
        <w:ind w:leftChars="200" w:left="420"/>
        <w:rPr>
          <w:rFonts w:ascii="宋体" w:hAnsi="宋体" w:cs="宋体"/>
          <w:sz w:val="24"/>
          <w:szCs w:val="24"/>
        </w:rPr>
      </w:pPr>
      <w:r>
        <w:rPr>
          <w:rFonts w:ascii="宋体" w:hAnsi="宋体" w:cs="宋体" w:hint="eastAsia"/>
          <w:sz w:val="24"/>
          <w:szCs w:val="24"/>
        </w:rPr>
        <w:t>核心应用系统（4）：主站、网银、商城等盈利站点</w:t>
      </w:r>
    </w:p>
    <w:p w14:paraId="6F8A62F8" w14:textId="77777777" w:rsidR="00270F05" w:rsidRDefault="00D708EA">
      <w:pPr>
        <w:ind w:leftChars="200" w:left="420"/>
        <w:rPr>
          <w:rFonts w:ascii="宋体" w:hAnsi="宋体" w:cs="宋体"/>
          <w:sz w:val="24"/>
          <w:szCs w:val="24"/>
        </w:rPr>
      </w:pPr>
      <w:r>
        <w:rPr>
          <w:rFonts w:ascii="宋体" w:hAnsi="宋体" w:cs="宋体" w:hint="eastAsia"/>
          <w:sz w:val="24"/>
          <w:szCs w:val="24"/>
        </w:rPr>
        <w:t>普通应用系统（2）：客服、OA等辅助类站点</w:t>
      </w:r>
    </w:p>
    <w:p w14:paraId="2B03B546" w14:textId="77777777" w:rsidR="00270F05" w:rsidRDefault="00D708EA">
      <w:pPr>
        <w:ind w:leftChars="200" w:left="420"/>
        <w:rPr>
          <w:rFonts w:ascii="宋体" w:hAnsi="宋体" w:cs="宋体"/>
          <w:sz w:val="24"/>
          <w:szCs w:val="24"/>
        </w:rPr>
      </w:pPr>
      <w:r>
        <w:rPr>
          <w:rFonts w:ascii="宋体" w:hAnsi="宋体" w:cs="宋体" w:hint="eastAsia"/>
          <w:sz w:val="24"/>
          <w:szCs w:val="24"/>
        </w:rPr>
        <w:t>边缘应用系统（1）：单一功能、单一接口类站点</w:t>
      </w:r>
    </w:p>
    <w:p w14:paraId="484E1353" w14:textId="77777777" w:rsidR="00270F05" w:rsidRDefault="00D708EA">
      <w:pPr>
        <w:rPr>
          <w:rFonts w:ascii="宋体" w:hAnsi="宋体" w:cs="宋体"/>
          <w:sz w:val="24"/>
          <w:szCs w:val="24"/>
        </w:rPr>
      </w:pPr>
      <w:r>
        <w:rPr>
          <w:rFonts w:ascii="宋体" w:hAnsi="宋体" w:cs="宋体" w:hint="eastAsia"/>
          <w:sz w:val="24"/>
          <w:szCs w:val="24"/>
        </w:rPr>
        <w:t>风险程度的分级方式说明如下：</w:t>
      </w:r>
    </w:p>
    <w:p w14:paraId="76482945" w14:textId="77777777" w:rsidR="00270F05" w:rsidRDefault="00D708EA">
      <w:pPr>
        <w:ind w:leftChars="200" w:left="420"/>
        <w:rPr>
          <w:rFonts w:ascii="宋体" w:hAnsi="宋体" w:cs="宋体"/>
          <w:sz w:val="24"/>
          <w:szCs w:val="24"/>
        </w:rPr>
      </w:pPr>
      <w:r>
        <w:rPr>
          <w:rFonts w:ascii="宋体" w:hAnsi="宋体" w:cs="宋体" w:hint="eastAsia"/>
          <w:color w:val="FF0000"/>
          <w:sz w:val="24"/>
          <w:szCs w:val="24"/>
        </w:rPr>
        <w:t>严重</w:t>
      </w:r>
      <w:r>
        <w:rPr>
          <w:rFonts w:ascii="宋体" w:hAnsi="宋体" w:cs="宋体" w:hint="eastAsia"/>
          <w:sz w:val="24"/>
          <w:szCs w:val="24"/>
        </w:rPr>
        <w:t>：风险值&gt;18，直接导致系统被入侵或数据被破坏，一旦发生，就是严重的安全事件。建议紧急修复。</w:t>
      </w:r>
    </w:p>
    <w:p w14:paraId="49643F44" w14:textId="77777777" w:rsidR="00270F05" w:rsidRDefault="00D708EA">
      <w:pPr>
        <w:ind w:leftChars="200" w:left="420"/>
        <w:rPr>
          <w:rFonts w:ascii="宋体" w:hAnsi="宋体" w:cs="宋体"/>
          <w:sz w:val="24"/>
          <w:szCs w:val="24"/>
        </w:rPr>
      </w:pPr>
      <w:r>
        <w:rPr>
          <w:rFonts w:ascii="宋体" w:hAnsi="宋体" w:cs="宋体" w:hint="eastAsia"/>
          <w:color w:val="FFC000"/>
          <w:sz w:val="24"/>
          <w:szCs w:val="24"/>
        </w:rPr>
        <w:t>中等</w:t>
      </w:r>
      <w:r>
        <w:rPr>
          <w:rFonts w:ascii="宋体" w:hAnsi="宋体" w:cs="宋体" w:hint="eastAsia"/>
          <w:sz w:val="24"/>
          <w:szCs w:val="24"/>
        </w:rPr>
        <w:t>：6 ≤风险值≤18可能导致重要信息的泄漏、系统拒绝服务或有较高可能导致系统被入侵控制。</w:t>
      </w:r>
    </w:p>
    <w:p w14:paraId="25DBEFA4" w14:textId="77777777" w:rsidR="00270F05" w:rsidRDefault="00D708EA">
      <w:pPr>
        <w:ind w:leftChars="200" w:left="420"/>
        <w:rPr>
          <w:rFonts w:ascii="宋体" w:hAnsi="宋体" w:cs="宋体"/>
          <w:sz w:val="24"/>
          <w:szCs w:val="24"/>
        </w:rPr>
      </w:pPr>
      <w:r>
        <w:rPr>
          <w:rFonts w:ascii="宋体" w:hAnsi="宋体" w:cs="宋体" w:hint="eastAsia"/>
          <w:color w:val="00B050"/>
          <w:sz w:val="24"/>
          <w:szCs w:val="24"/>
        </w:rPr>
        <w:t>轻度</w:t>
      </w:r>
      <w:r>
        <w:rPr>
          <w:rFonts w:ascii="宋体" w:hAnsi="宋体" w:cs="宋体" w:hint="eastAsia"/>
          <w:sz w:val="24"/>
          <w:szCs w:val="24"/>
        </w:rPr>
        <w:t>：风险值小于6敏感信息泄漏或存在轻微安全问题，一般不会产生严重的安全事件。</w:t>
      </w:r>
    </w:p>
    <w:p w14:paraId="01853B8D" w14:textId="77777777" w:rsidR="00270F05" w:rsidRDefault="00D708EA">
      <w:r>
        <w:br w:type="page"/>
      </w:r>
    </w:p>
    <w:p w14:paraId="6F4A42F2" w14:textId="77777777" w:rsidR="00270F05" w:rsidRDefault="00D708EA">
      <w:pPr>
        <w:pStyle w:val="1c"/>
      </w:pPr>
      <w:r>
        <w:rPr>
          <w:rFonts w:hint="eastAsia"/>
        </w:rPr>
        <w:lastRenderedPageBreak/>
        <w:t xml:space="preserve">附录C </w:t>
      </w:r>
      <w:bookmarkStart w:id="13" w:name="_Toc360712198"/>
      <w:bookmarkStart w:id="14" w:name="_Toc47453481"/>
      <w:r>
        <w:rPr>
          <w:rFonts w:hint="eastAsia"/>
        </w:rPr>
        <w:t>WASC威胁分类</w:t>
      </w:r>
      <w:bookmarkEnd w:id="13"/>
      <w:bookmarkEnd w:id="14"/>
    </w:p>
    <w:p w14:paraId="0EF73CFF" w14:textId="77777777" w:rsidR="00270F05" w:rsidRDefault="00D708EA">
      <w:pPr>
        <w:rPr>
          <w:rFonts w:ascii="宋体" w:hAnsi="宋体" w:cs="宋体"/>
          <w:sz w:val="24"/>
          <w:szCs w:val="24"/>
        </w:rPr>
      </w:pPr>
      <w:r>
        <w:rPr>
          <w:rFonts w:ascii="宋体" w:hAnsi="宋体" w:cs="宋体" w:hint="eastAsia"/>
          <w:sz w:val="24"/>
          <w:szCs w:val="24"/>
        </w:rPr>
        <w:t>WASC是一个非营利组织，WASC支持商业安全技术的合理使用。主要目标是研究协助解决Web软体安全之标准、工具与技术文件，长期致力于协助政府或企业了解并改善网页应用程式与网页服务的安全性。</w:t>
      </w:r>
    </w:p>
    <w:p w14:paraId="3DEBC40D" w14:textId="77777777" w:rsidR="00270F05" w:rsidRDefault="00D708EA">
      <w:pPr>
        <w:rPr>
          <w:rFonts w:ascii="宋体" w:hAnsi="宋体" w:cs="宋体"/>
          <w:sz w:val="24"/>
          <w:szCs w:val="24"/>
        </w:rPr>
      </w:pPr>
      <w:r>
        <w:rPr>
          <w:rFonts w:ascii="宋体" w:hAnsi="宋体" w:cs="宋体" w:hint="eastAsia"/>
          <w:sz w:val="24"/>
          <w:szCs w:val="24"/>
        </w:rPr>
        <w:t>WASC威胁分类主要内容如下：</w:t>
      </w:r>
    </w:p>
    <w:tbl>
      <w:tblPr>
        <w:tblW w:w="5394" w:type="dxa"/>
        <w:jc w:val="center"/>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2660"/>
        <w:gridCol w:w="2734"/>
      </w:tblGrid>
      <w:tr w:rsidR="00270F05" w14:paraId="0D67B7E2" w14:textId="77777777">
        <w:trPr>
          <w:trHeight w:val="210"/>
          <w:jc w:val="center"/>
        </w:trPr>
        <w:tc>
          <w:tcPr>
            <w:tcW w:w="2660" w:type="dxa"/>
            <w:shd w:val="clear" w:color="auto" w:fill="4F81BD"/>
            <w:tcMar>
              <w:top w:w="0" w:type="dxa"/>
              <w:left w:w="108" w:type="dxa"/>
              <w:bottom w:w="0" w:type="dxa"/>
              <w:right w:w="108" w:type="dxa"/>
            </w:tcMar>
          </w:tcPr>
          <w:p w14:paraId="18CCF028" w14:textId="77777777" w:rsidR="00270F05" w:rsidRDefault="00D708EA">
            <w:pPr>
              <w:rPr>
                <w:rFonts w:ascii="宋体" w:hAnsi="宋体" w:cs="宋体"/>
              </w:rPr>
            </w:pPr>
            <w:r>
              <w:rPr>
                <w:rFonts w:ascii="宋体" w:hAnsi="宋体" w:cs="宋体" w:hint="eastAsia"/>
              </w:rPr>
              <w:t xml:space="preserve">认证和授权类 </w:t>
            </w:r>
          </w:p>
        </w:tc>
        <w:tc>
          <w:tcPr>
            <w:tcW w:w="2734" w:type="dxa"/>
            <w:shd w:val="clear" w:color="auto" w:fill="4F81BD"/>
            <w:tcMar>
              <w:top w:w="0" w:type="dxa"/>
              <w:left w:w="108" w:type="dxa"/>
              <w:bottom w:w="0" w:type="dxa"/>
              <w:right w:w="108" w:type="dxa"/>
            </w:tcMar>
          </w:tcPr>
          <w:p w14:paraId="0925E24F" w14:textId="77777777" w:rsidR="00270F05" w:rsidRDefault="00D708EA">
            <w:pPr>
              <w:rPr>
                <w:rFonts w:ascii="宋体" w:hAnsi="宋体" w:cs="宋体"/>
              </w:rPr>
            </w:pPr>
            <w:r>
              <w:rPr>
                <w:rFonts w:ascii="宋体" w:hAnsi="宋体" w:cs="宋体" w:hint="eastAsia"/>
              </w:rPr>
              <w:t xml:space="preserve">命令执行类 </w:t>
            </w:r>
          </w:p>
        </w:tc>
      </w:tr>
      <w:tr w:rsidR="00270F05" w14:paraId="61F3FDCE" w14:textId="77777777">
        <w:trPr>
          <w:trHeight w:val="199"/>
          <w:jc w:val="center"/>
        </w:trPr>
        <w:tc>
          <w:tcPr>
            <w:tcW w:w="2660" w:type="dxa"/>
            <w:shd w:val="clear" w:color="auto" w:fill="D0D8E8"/>
            <w:tcMar>
              <w:top w:w="0" w:type="dxa"/>
              <w:left w:w="108" w:type="dxa"/>
              <w:bottom w:w="0" w:type="dxa"/>
              <w:right w:w="108" w:type="dxa"/>
            </w:tcMar>
            <w:vAlign w:val="bottom"/>
          </w:tcPr>
          <w:p w14:paraId="5F062201" w14:textId="77777777" w:rsidR="00270F05" w:rsidRDefault="00D708EA">
            <w:pPr>
              <w:rPr>
                <w:rFonts w:ascii="宋体" w:hAnsi="宋体" w:cs="宋体"/>
              </w:rPr>
            </w:pPr>
            <w:r>
              <w:rPr>
                <w:rFonts w:ascii="宋体" w:hAnsi="宋体" w:cs="宋体" w:hint="eastAsia"/>
              </w:rPr>
              <w:t>暴力攻击</w:t>
            </w:r>
          </w:p>
        </w:tc>
        <w:tc>
          <w:tcPr>
            <w:tcW w:w="2734" w:type="dxa"/>
            <w:shd w:val="clear" w:color="auto" w:fill="D0D8E8"/>
            <w:tcMar>
              <w:top w:w="0" w:type="dxa"/>
              <w:left w:w="108" w:type="dxa"/>
              <w:bottom w:w="0" w:type="dxa"/>
              <w:right w:w="108" w:type="dxa"/>
            </w:tcMar>
            <w:vAlign w:val="bottom"/>
          </w:tcPr>
          <w:p w14:paraId="09537674" w14:textId="77777777" w:rsidR="00270F05" w:rsidRDefault="00D708EA">
            <w:pPr>
              <w:rPr>
                <w:rFonts w:ascii="宋体" w:hAnsi="宋体" w:cs="宋体"/>
              </w:rPr>
            </w:pPr>
            <w:r>
              <w:rPr>
                <w:rFonts w:ascii="宋体" w:hAnsi="宋体" w:cs="宋体" w:hint="eastAsia"/>
              </w:rPr>
              <w:t>LDAP注入</w:t>
            </w:r>
          </w:p>
        </w:tc>
      </w:tr>
      <w:tr w:rsidR="00270F05" w14:paraId="4A090943" w14:textId="77777777">
        <w:trPr>
          <w:trHeight w:val="199"/>
          <w:jc w:val="center"/>
        </w:trPr>
        <w:tc>
          <w:tcPr>
            <w:tcW w:w="2660" w:type="dxa"/>
            <w:shd w:val="clear" w:color="auto" w:fill="E9EDF4"/>
            <w:tcMar>
              <w:top w:w="0" w:type="dxa"/>
              <w:left w:w="108" w:type="dxa"/>
              <w:bottom w:w="0" w:type="dxa"/>
              <w:right w:w="108" w:type="dxa"/>
            </w:tcMar>
            <w:vAlign w:val="bottom"/>
          </w:tcPr>
          <w:p w14:paraId="685CB47B" w14:textId="77777777" w:rsidR="00270F05" w:rsidRDefault="00D708EA">
            <w:pPr>
              <w:rPr>
                <w:rFonts w:ascii="宋体" w:hAnsi="宋体" w:cs="宋体"/>
              </w:rPr>
            </w:pPr>
            <w:r>
              <w:rPr>
                <w:rFonts w:ascii="宋体" w:hAnsi="宋体" w:cs="宋体" w:hint="eastAsia"/>
              </w:rPr>
              <w:t>认证不充分</w:t>
            </w:r>
          </w:p>
        </w:tc>
        <w:tc>
          <w:tcPr>
            <w:tcW w:w="2734" w:type="dxa"/>
            <w:shd w:val="clear" w:color="auto" w:fill="E9EDF4"/>
            <w:tcMar>
              <w:top w:w="0" w:type="dxa"/>
              <w:left w:w="108" w:type="dxa"/>
              <w:bottom w:w="0" w:type="dxa"/>
              <w:right w:w="108" w:type="dxa"/>
            </w:tcMar>
            <w:vAlign w:val="bottom"/>
          </w:tcPr>
          <w:p w14:paraId="4784BB0F" w14:textId="77777777" w:rsidR="00270F05" w:rsidRDefault="00D708EA">
            <w:pPr>
              <w:rPr>
                <w:rFonts w:ascii="宋体" w:hAnsi="宋体" w:cs="宋体"/>
              </w:rPr>
            </w:pPr>
            <w:r>
              <w:rPr>
                <w:rFonts w:ascii="宋体" w:hAnsi="宋体" w:cs="宋体" w:hint="eastAsia"/>
              </w:rPr>
              <w:t>SSI注入</w:t>
            </w:r>
          </w:p>
        </w:tc>
      </w:tr>
      <w:tr w:rsidR="00270F05" w14:paraId="4EB247AE" w14:textId="77777777">
        <w:trPr>
          <w:trHeight w:val="199"/>
          <w:jc w:val="center"/>
        </w:trPr>
        <w:tc>
          <w:tcPr>
            <w:tcW w:w="2660" w:type="dxa"/>
            <w:shd w:val="clear" w:color="auto" w:fill="D0D8E8"/>
            <w:tcMar>
              <w:top w:w="0" w:type="dxa"/>
              <w:left w:w="108" w:type="dxa"/>
              <w:bottom w:w="0" w:type="dxa"/>
              <w:right w:w="108" w:type="dxa"/>
            </w:tcMar>
            <w:vAlign w:val="bottom"/>
          </w:tcPr>
          <w:p w14:paraId="57B52EDF" w14:textId="77777777" w:rsidR="00270F05" w:rsidRDefault="00D708EA">
            <w:pPr>
              <w:rPr>
                <w:rFonts w:ascii="宋体" w:hAnsi="宋体" w:cs="宋体"/>
              </w:rPr>
            </w:pPr>
            <w:r>
              <w:rPr>
                <w:rFonts w:ascii="宋体" w:hAnsi="宋体" w:cs="宋体" w:hint="eastAsia"/>
              </w:rPr>
              <w:t>会话定置</w:t>
            </w:r>
          </w:p>
        </w:tc>
        <w:tc>
          <w:tcPr>
            <w:tcW w:w="2734" w:type="dxa"/>
            <w:shd w:val="clear" w:color="auto" w:fill="D0D8E8"/>
            <w:tcMar>
              <w:top w:w="0" w:type="dxa"/>
              <w:left w:w="108" w:type="dxa"/>
              <w:bottom w:w="0" w:type="dxa"/>
              <w:right w:w="108" w:type="dxa"/>
            </w:tcMar>
            <w:vAlign w:val="bottom"/>
          </w:tcPr>
          <w:p w14:paraId="5CD4118D" w14:textId="77777777" w:rsidR="00270F05" w:rsidRDefault="00D708EA">
            <w:pPr>
              <w:rPr>
                <w:rFonts w:ascii="宋体" w:hAnsi="宋体" w:cs="宋体"/>
              </w:rPr>
            </w:pPr>
            <w:r>
              <w:rPr>
                <w:rFonts w:ascii="宋体" w:hAnsi="宋体" w:cs="宋体" w:hint="eastAsia"/>
              </w:rPr>
              <w:t>SQL注入</w:t>
            </w:r>
          </w:p>
        </w:tc>
      </w:tr>
      <w:tr w:rsidR="00270F05" w14:paraId="43F0B97B" w14:textId="77777777">
        <w:trPr>
          <w:trHeight w:val="210"/>
          <w:jc w:val="center"/>
        </w:trPr>
        <w:tc>
          <w:tcPr>
            <w:tcW w:w="2660" w:type="dxa"/>
            <w:shd w:val="clear" w:color="auto" w:fill="E9EDF4"/>
            <w:tcMar>
              <w:top w:w="0" w:type="dxa"/>
              <w:left w:w="108" w:type="dxa"/>
              <w:bottom w:w="0" w:type="dxa"/>
              <w:right w:w="108" w:type="dxa"/>
            </w:tcMar>
            <w:vAlign w:val="bottom"/>
          </w:tcPr>
          <w:p w14:paraId="2874C8E9" w14:textId="77777777" w:rsidR="00270F05" w:rsidRDefault="00D708EA">
            <w:pPr>
              <w:rPr>
                <w:rFonts w:ascii="宋体" w:hAnsi="宋体" w:cs="宋体"/>
              </w:rPr>
            </w:pPr>
            <w:r>
              <w:rPr>
                <w:rFonts w:ascii="宋体" w:hAnsi="宋体" w:cs="宋体" w:hint="eastAsia"/>
              </w:rPr>
              <w:t>会话期限不充分</w:t>
            </w:r>
          </w:p>
        </w:tc>
        <w:tc>
          <w:tcPr>
            <w:tcW w:w="2734" w:type="dxa"/>
            <w:shd w:val="clear" w:color="auto" w:fill="E9EDF4"/>
            <w:tcMar>
              <w:top w:w="0" w:type="dxa"/>
              <w:left w:w="108" w:type="dxa"/>
              <w:bottom w:w="0" w:type="dxa"/>
              <w:right w:w="108" w:type="dxa"/>
            </w:tcMar>
            <w:vAlign w:val="bottom"/>
          </w:tcPr>
          <w:p w14:paraId="234C5F4C" w14:textId="77777777" w:rsidR="00270F05" w:rsidRDefault="00D708EA">
            <w:pPr>
              <w:rPr>
                <w:rFonts w:ascii="宋体" w:hAnsi="宋体" w:cs="宋体"/>
              </w:rPr>
            </w:pPr>
            <w:proofErr w:type="spellStart"/>
            <w:r>
              <w:rPr>
                <w:rFonts w:ascii="宋体" w:hAnsi="宋体" w:cs="宋体" w:hint="eastAsia"/>
              </w:rPr>
              <w:t>Xpath</w:t>
            </w:r>
            <w:proofErr w:type="spellEnd"/>
            <w:r>
              <w:rPr>
                <w:rFonts w:ascii="宋体" w:hAnsi="宋体" w:cs="宋体" w:hint="eastAsia"/>
              </w:rPr>
              <w:t>注入</w:t>
            </w:r>
          </w:p>
        </w:tc>
      </w:tr>
      <w:tr w:rsidR="00270F05" w14:paraId="104AB2FE" w14:textId="77777777">
        <w:trPr>
          <w:trHeight w:val="199"/>
          <w:jc w:val="center"/>
        </w:trPr>
        <w:tc>
          <w:tcPr>
            <w:tcW w:w="2660" w:type="dxa"/>
            <w:shd w:val="clear" w:color="auto" w:fill="D0D8E8"/>
            <w:tcMar>
              <w:top w:w="0" w:type="dxa"/>
              <w:left w:w="108" w:type="dxa"/>
              <w:bottom w:w="0" w:type="dxa"/>
              <w:right w:w="108" w:type="dxa"/>
            </w:tcMar>
            <w:vAlign w:val="bottom"/>
          </w:tcPr>
          <w:p w14:paraId="0508797B" w14:textId="77777777" w:rsidR="00270F05" w:rsidRDefault="00D708EA">
            <w:pPr>
              <w:rPr>
                <w:rFonts w:ascii="宋体" w:hAnsi="宋体" w:cs="宋体"/>
              </w:rPr>
            </w:pPr>
            <w:r>
              <w:rPr>
                <w:rFonts w:ascii="宋体" w:hAnsi="宋体" w:cs="宋体" w:hint="eastAsia"/>
              </w:rPr>
              <w:t>凭证/会话预测</w:t>
            </w:r>
          </w:p>
        </w:tc>
        <w:tc>
          <w:tcPr>
            <w:tcW w:w="2734" w:type="dxa"/>
            <w:shd w:val="clear" w:color="auto" w:fill="D0D8E8"/>
            <w:tcMar>
              <w:top w:w="0" w:type="dxa"/>
              <w:left w:w="108" w:type="dxa"/>
              <w:bottom w:w="0" w:type="dxa"/>
              <w:right w:w="108" w:type="dxa"/>
            </w:tcMar>
            <w:vAlign w:val="bottom"/>
          </w:tcPr>
          <w:p w14:paraId="31291656" w14:textId="77777777" w:rsidR="00270F05" w:rsidRDefault="00D708EA">
            <w:pPr>
              <w:rPr>
                <w:rFonts w:ascii="宋体" w:hAnsi="宋体" w:cs="宋体"/>
              </w:rPr>
            </w:pPr>
            <w:r>
              <w:rPr>
                <w:rFonts w:ascii="宋体" w:hAnsi="宋体" w:cs="宋体" w:hint="eastAsia"/>
              </w:rPr>
              <w:t>操作系统命令</w:t>
            </w:r>
          </w:p>
        </w:tc>
      </w:tr>
      <w:tr w:rsidR="00270F05" w14:paraId="53E8751C" w14:textId="77777777">
        <w:trPr>
          <w:trHeight w:val="199"/>
          <w:jc w:val="center"/>
        </w:trPr>
        <w:tc>
          <w:tcPr>
            <w:tcW w:w="2660" w:type="dxa"/>
            <w:shd w:val="clear" w:color="auto" w:fill="E9EDF4"/>
            <w:tcMar>
              <w:top w:w="0" w:type="dxa"/>
              <w:left w:w="108" w:type="dxa"/>
              <w:bottom w:w="0" w:type="dxa"/>
              <w:right w:w="108" w:type="dxa"/>
            </w:tcMar>
            <w:vAlign w:val="bottom"/>
          </w:tcPr>
          <w:p w14:paraId="1CC17445" w14:textId="77777777" w:rsidR="00270F05" w:rsidRDefault="00D708EA">
            <w:pPr>
              <w:rPr>
                <w:rFonts w:ascii="宋体" w:hAnsi="宋体" w:cs="宋体"/>
              </w:rPr>
            </w:pPr>
            <w:r>
              <w:rPr>
                <w:rFonts w:ascii="宋体" w:hAnsi="宋体" w:cs="宋体" w:hint="eastAsia"/>
              </w:rPr>
              <w:t>授权不充分</w:t>
            </w:r>
          </w:p>
        </w:tc>
        <w:tc>
          <w:tcPr>
            <w:tcW w:w="2734" w:type="dxa"/>
            <w:shd w:val="clear" w:color="auto" w:fill="E9EDF4"/>
            <w:tcMar>
              <w:top w:w="0" w:type="dxa"/>
              <w:left w:w="108" w:type="dxa"/>
              <w:bottom w:w="0" w:type="dxa"/>
              <w:right w:w="108" w:type="dxa"/>
            </w:tcMar>
            <w:vAlign w:val="bottom"/>
          </w:tcPr>
          <w:p w14:paraId="4496452C" w14:textId="77777777" w:rsidR="00270F05" w:rsidRDefault="00D708EA">
            <w:pPr>
              <w:rPr>
                <w:rFonts w:ascii="宋体" w:hAnsi="宋体" w:cs="宋体"/>
              </w:rPr>
            </w:pPr>
            <w:r>
              <w:rPr>
                <w:rFonts w:ascii="宋体" w:hAnsi="宋体" w:cs="宋体" w:hint="eastAsia"/>
              </w:rPr>
              <w:t>格式字符串攻击</w:t>
            </w:r>
          </w:p>
        </w:tc>
      </w:tr>
      <w:tr w:rsidR="00270F05" w14:paraId="7C484C9D" w14:textId="77777777">
        <w:trPr>
          <w:trHeight w:val="210"/>
          <w:jc w:val="center"/>
        </w:trPr>
        <w:tc>
          <w:tcPr>
            <w:tcW w:w="2660" w:type="dxa"/>
            <w:shd w:val="clear" w:color="auto" w:fill="4F81BD"/>
            <w:tcMar>
              <w:top w:w="0" w:type="dxa"/>
              <w:left w:w="108" w:type="dxa"/>
              <w:bottom w:w="0" w:type="dxa"/>
              <w:right w:w="108" w:type="dxa"/>
            </w:tcMar>
          </w:tcPr>
          <w:p w14:paraId="17E1A1FE" w14:textId="77777777" w:rsidR="00270F05" w:rsidRDefault="00D708EA">
            <w:pPr>
              <w:rPr>
                <w:rFonts w:ascii="宋体" w:hAnsi="宋体" w:cs="宋体"/>
              </w:rPr>
            </w:pPr>
            <w:r>
              <w:rPr>
                <w:rFonts w:ascii="宋体" w:hAnsi="宋体" w:cs="宋体" w:hint="eastAsia"/>
              </w:rPr>
              <w:t xml:space="preserve">逻辑攻击类 </w:t>
            </w:r>
          </w:p>
        </w:tc>
        <w:tc>
          <w:tcPr>
            <w:tcW w:w="2734" w:type="dxa"/>
            <w:shd w:val="clear" w:color="auto" w:fill="D0D8E8"/>
            <w:tcMar>
              <w:top w:w="0" w:type="dxa"/>
              <w:left w:w="108" w:type="dxa"/>
              <w:bottom w:w="0" w:type="dxa"/>
              <w:right w:w="108" w:type="dxa"/>
            </w:tcMar>
            <w:vAlign w:val="bottom"/>
          </w:tcPr>
          <w:p w14:paraId="4610598D" w14:textId="77777777" w:rsidR="00270F05" w:rsidRDefault="00D708EA">
            <w:pPr>
              <w:rPr>
                <w:rFonts w:ascii="宋体" w:hAnsi="宋体" w:cs="宋体"/>
              </w:rPr>
            </w:pPr>
            <w:r>
              <w:rPr>
                <w:rFonts w:ascii="宋体" w:hAnsi="宋体" w:cs="宋体" w:hint="eastAsia"/>
              </w:rPr>
              <w:t>缓冲区溢出</w:t>
            </w:r>
          </w:p>
        </w:tc>
      </w:tr>
      <w:tr w:rsidR="00270F05" w14:paraId="679CE2A9" w14:textId="77777777">
        <w:trPr>
          <w:trHeight w:val="210"/>
          <w:jc w:val="center"/>
        </w:trPr>
        <w:tc>
          <w:tcPr>
            <w:tcW w:w="2660" w:type="dxa"/>
            <w:shd w:val="clear" w:color="auto" w:fill="E9EDF4"/>
            <w:tcMar>
              <w:top w:w="0" w:type="dxa"/>
              <w:left w:w="108" w:type="dxa"/>
              <w:bottom w:w="0" w:type="dxa"/>
              <w:right w:w="108" w:type="dxa"/>
            </w:tcMar>
            <w:vAlign w:val="bottom"/>
          </w:tcPr>
          <w:p w14:paraId="7CB00D6E" w14:textId="77777777" w:rsidR="00270F05" w:rsidRDefault="00D708EA">
            <w:pPr>
              <w:rPr>
                <w:rFonts w:ascii="宋体" w:hAnsi="宋体" w:cs="宋体"/>
              </w:rPr>
            </w:pPr>
            <w:r>
              <w:rPr>
                <w:rFonts w:ascii="宋体" w:hAnsi="宋体" w:cs="宋体" w:hint="eastAsia"/>
              </w:rPr>
              <w:t>功能滥用</w:t>
            </w:r>
          </w:p>
        </w:tc>
        <w:tc>
          <w:tcPr>
            <w:tcW w:w="2734" w:type="dxa"/>
            <w:shd w:val="clear" w:color="auto" w:fill="4F81BD"/>
            <w:tcMar>
              <w:top w:w="0" w:type="dxa"/>
              <w:left w:w="108" w:type="dxa"/>
              <w:bottom w:w="0" w:type="dxa"/>
              <w:right w:w="108" w:type="dxa"/>
            </w:tcMar>
          </w:tcPr>
          <w:p w14:paraId="09003278" w14:textId="77777777" w:rsidR="00270F05" w:rsidRDefault="00D708EA">
            <w:pPr>
              <w:rPr>
                <w:rFonts w:ascii="宋体" w:hAnsi="宋体" w:cs="宋体"/>
              </w:rPr>
            </w:pPr>
            <w:r>
              <w:rPr>
                <w:rFonts w:ascii="宋体" w:hAnsi="宋体" w:cs="宋体" w:hint="eastAsia"/>
              </w:rPr>
              <w:t xml:space="preserve">信息泄漏类 </w:t>
            </w:r>
          </w:p>
        </w:tc>
      </w:tr>
      <w:tr w:rsidR="00270F05" w14:paraId="4DD1A2E8" w14:textId="77777777">
        <w:trPr>
          <w:trHeight w:val="199"/>
          <w:jc w:val="center"/>
        </w:trPr>
        <w:tc>
          <w:tcPr>
            <w:tcW w:w="2660" w:type="dxa"/>
            <w:shd w:val="clear" w:color="auto" w:fill="D0D8E8"/>
            <w:tcMar>
              <w:top w:w="0" w:type="dxa"/>
              <w:left w:w="108" w:type="dxa"/>
              <w:bottom w:w="0" w:type="dxa"/>
              <w:right w:w="108" w:type="dxa"/>
            </w:tcMar>
            <w:vAlign w:val="bottom"/>
          </w:tcPr>
          <w:p w14:paraId="08B048A9" w14:textId="77777777" w:rsidR="00270F05" w:rsidRDefault="00D708EA">
            <w:pPr>
              <w:rPr>
                <w:rFonts w:ascii="宋体" w:hAnsi="宋体" w:cs="宋体"/>
              </w:rPr>
            </w:pPr>
            <w:r>
              <w:rPr>
                <w:rFonts w:ascii="宋体" w:hAnsi="宋体" w:cs="宋体" w:hint="eastAsia"/>
              </w:rPr>
              <w:t>拒绝服务</w:t>
            </w:r>
          </w:p>
        </w:tc>
        <w:tc>
          <w:tcPr>
            <w:tcW w:w="2734" w:type="dxa"/>
            <w:shd w:val="clear" w:color="auto" w:fill="D0D8E8"/>
            <w:tcMar>
              <w:top w:w="0" w:type="dxa"/>
              <w:left w:w="108" w:type="dxa"/>
              <w:bottom w:w="0" w:type="dxa"/>
              <w:right w:w="108" w:type="dxa"/>
            </w:tcMar>
            <w:vAlign w:val="bottom"/>
          </w:tcPr>
          <w:p w14:paraId="6DE03802" w14:textId="77777777" w:rsidR="00270F05" w:rsidRDefault="00D708EA">
            <w:pPr>
              <w:rPr>
                <w:rFonts w:ascii="宋体" w:hAnsi="宋体" w:cs="宋体"/>
              </w:rPr>
            </w:pPr>
            <w:r>
              <w:rPr>
                <w:rFonts w:ascii="宋体" w:hAnsi="宋体" w:cs="宋体" w:hint="eastAsia"/>
              </w:rPr>
              <w:t>可预测资源定位</w:t>
            </w:r>
          </w:p>
        </w:tc>
      </w:tr>
      <w:tr w:rsidR="00270F05" w14:paraId="633CEEEC" w14:textId="77777777">
        <w:trPr>
          <w:trHeight w:val="210"/>
          <w:jc w:val="center"/>
        </w:trPr>
        <w:tc>
          <w:tcPr>
            <w:tcW w:w="2660" w:type="dxa"/>
            <w:shd w:val="clear" w:color="auto" w:fill="4F81BD"/>
            <w:tcMar>
              <w:top w:w="0" w:type="dxa"/>
              <w:left w:w="108" w:type="dxa"/>
              <w:bottom w:w="0" w:type="dxa"/>
              <w:right w:w="108" w:type="dxa"/>
            </w:tcMar>
          </w:tcPr>
          <w:p w14:paraId="7E63739F" w14:textId="77777777" w:rsidR="00270F05" w:rsidRDefault="00D708EA">
            <w:pPr>
              <w:rPr>
                <w:rFonts w:ascii="宋体" w:hAnsi="宋体" w:cs="宋体"/>
              </w:rPr>
            </w:pPr>
            <w:r>
              <w:rPr>
                <w:rFonts w:ascii="宋体" w:hAnsi="宋体" w:cs="宋体" w:hint="eastAsia"/>
              </w:rPr>
              <w:t xml:space="preserve">客户端攻击类 </w:t>
            </w:r>
          </w:p>
        </w:tc>
        <w:tc>
          <w:tcPr>
            <w:tcW w:w="2734" w:type="dxa"/>
            <w:shd w:val="clear" w:color="auto" w:fill="E9EDF4"/>
            <w:tcMar>
              <w:top w:w="0" w:type="dxa"/>
              <w:left w:w="108" w:type="dxa"/>
              <w:bottom w:w="0" w:type="dxa"/>
              <w:right w:w="108" w:type="dxa"/>
            </w:tcMar>
            <w:vAlign w:val="bottom"/>
          </w:tcPr>
          <w:p w14:paraId="485796B1" w14:textId="77777777" w:rsidR="00270F05" w:rsidRDefault="00D708EA">
            <w:pPr>
              <w:rPr>
                <w:rFonts w:ascii="宋体" w:hAnsi="宋体" w:cs="宋体"/>
              </w:rPr>
            </w:pPr>
            <w:r>
              <w:rPr>
                <w:rFonts w:ascii="宋体" w:hAnsi="宋体" w:cs="宋体" w:hint="eastAsia"/>
              </w:rPr>
              <w:t>路径遍历</w:t>
            </w:r>
          </w:p>
        </w:tc>
      </w:tr>
      <w:tr w:rsidR="00270F05" w14:paraId="7E5BDFB8" w14:textId="77777777">
        <w:trPr>
          <w:trHeight w:val="199"/>
          <w:jc w:val="center"/>
        </w:trPr>
        <w:tc>
          <w:tcPr>
            <w:tcW w:w="2660" w:type="dxa"/>
            <w:shd w:val="clear" w:color="auto" w:fill="D0D8E8"/>
            <w:tcMar>
              <w:top w:w="0" w:type="dxa"/>
              <w:left w:w="108" w:type="dxa"/>
              <w:bottom w:w="0" w:type="dxa"/>
              <w:right w:w="108" w:type="dxa"/>
            </w:tcMar>
            <w:vAlign w:val="bottom"/>
          </w:tcPr>
          <w:p w14:paraId="33A6BFC8" w14:textId="77777777" w:rsidR="00270F05" w:rsidRDefault="00D708EA">
            <w:pPr>
              <w:rPr>
                <w:rFonts w:ascii="宋体" w:hAnsi="宋体" w:cs="宋体"/>
              </w:rPr>
            </w:pPr>
            <w:r>
              <w:rPr>
                <w:rFonts w:ascii="宋体" w:hAnsi="宋体" w:cs="宋体" w:hint="eastAsia"/>
              </w:rPr>
              <w:t>跨站点脚本编制</w:t>
            </w:r>
          </w:p>
        </w:tc>
        <w:tc>
          <w:tcPr>
            <w:tcW w:w="2734" w:type="dxa"/>
            <w:shd w:val="clear" w:color="auto" w:fill="D0D8E8"/>
            <w:tcMar>
              <w:top w:w="0" w:type="dxa"/>
              <w:left w:w="108" w:type="dxa"/>
              <w:bottom w:w="0" w:type="dxa"/>
              <w:right w:w="108" w:type="dxa"/>
            </w:tcMar>
            <w:vAlign w:val="bottom"/>
          </w:tcPr>
          <w:p w14:paraId="1F1832A6" w14:textId="77777777" w:rsidR="00270F05" w:rsidRDefault="00D708EA">
            <w:pPr>
              <w:rPr>
                <w:rFonts w:ascii="宋体" w:hAnsi="宋体" w:cs="宋体"/>
              </w:rPr>
            </w:pPr>
            <w:r>
              <w:rPr>
                <w:rFonts w:ascii="宋体" w:hAnsi="宋体" w:cs="宋体" w:hint="eastAsia"/>
              </w:rPr>
              <w:t>目录索引</w:t>
            </w:r>
          </w:p>
        </w:tc>
      </w:tr>
      <w:tr w:rsidR="00270F05" w14:paraId="1C20FC3C" w14:textId="77777777">
        <w:trPr>
          <w:trHeight w:val="210"/>
          <w:jc w:val="center"/>
        </w:trPr>
        <w:tc>
          <w:tcPr>
            <w:tcW w:w="2660" w:type="dxa"/>
            <w:shd w:val="clear" w:color="auto" w:fill="E9EDF4"/>
            <w:tcMar>
              <w:top w:w="0" w:type="dxa"/>
              <w:left w:w="108" w:type="dxa"/>
              <w:bottom w:w="0" w:type="dxa"/>
              <w:right w:w="108" w:type="dxa"/>
            </w:tcMar>
            <w:vAlign w:val="bottom"/>
          </w:tcPr>
          <w:p w14:paraId="25A298BF" w14:textId="77777777" w:rsidR="00270F05" w:rsidRDefault="00D708EA">
            <w:pPr>
              <w:rPr>
                <w:rFonts w:ascii="宋体" w:hAnsi="宋体" w:cs="宋体"/>
              </w:rPr>
            </w:pPr>
            <w:r>
              <w:rPr>
                <w:rFonts w:ascii="宋体" w:hAnsi="宋体" w:cs="宋体" w:hint="eastAsia"/>
              </w:rPr>
              <w:t>内容电子欺骗</w:t>
            </w:r>
          </w:p>
        </w:tc>
        <w:tc>
          <w:tcPr>
            <w:tcW w:w="2734" w:type="dxa"/>
            <w:shd w:val="clear" w:color="auto" w:fill="E9EDF4"/>
            <w:tcMar>
              <w:top w:w="0" w:type="dxa"/>
              <w:left w:w="108" w:type="dxa"/>
              <w:bottom w:w="0" w:type="dxa"/>
              <w:right w:w="108" w:type="dxa"/>
            </w:tcMar>
            <w:vAlign w:val="bottom"/>
          </w:tcPr>
          <w:p w14:paraId="69CA9773" w14:textId="77777777" w:rsidR="00270F05" w:rsidRDefault="00D708EA">
            <w:pPr>
              <w:rPr>
                <w:rFonts w:ascii="宋体" w:hAnsi="宋体" w:cs="宋体"/>
              </w:rPr>
            </w:pPr>
            <w:r>
              <w:rPr>
                <w:rFonts w:ascii="宋体" w:hAnsi="宋体" w:cs="宋体" w:hint="eastAsia"/>
              </w:rPr>
              <w:t>信息泄露</w:t>
            </w:r>
          </w:p>
        </w:tc>
      </w:tr>
    </w:tbl>
    <w:p w14:paraId="38793B07" w14:textId="77777777" w:rsidR="00270F05" w:rsidRDefault="00270F05"/>
    <w:p w14:paraId="1DDA3BFC" w14:textId="77777777" w:rsidR="00270F05" w:rsidRDefault="00270F05"/>
    <w:sectPr w:rsidR="00270F05">
      <w:footerReference w:type="default" r:id="rId11"/>
      <w:footnotePr>
        <w:numFmt w:val="decimalEnclosedCircleChinese"/>
        <w:numRestart w:val="eachPage"/>
      </w:footnotePr>
      <w:pgSz w:w="11906" w:h="16838"/>
      <w:pgMar w:top="1538" w:right="1701" w:bottom="2098" w:left="1701" w:header="1418" w:footer="85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B36F7" w14:textId="77777777" w:rsidR="00201EF3" w:rsidRDefault="00201EF3">
      <w:pPr>
        <w:spacing w:line="240" w:lineRule="auto"/>
      </w:pPr>
      <w:r>
        <w:separator/>
      </w:r>
    </w:p>
  </w:endnote>
  <w:endnote w:type="continuationSeparator" w:id="0">
    <w:p w14:paraId="0282AF5E" w14:textId="77777777" w:rsidR="00201EF3" w:rsidRDefault="00201E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0000000" w:usb2="00000010" w:usb3="00000000" w:csb0="00040000" w:csb1="00000000"/>
  </w:font>
  <w:font w:name="ˎ̥">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4BA14" w14:textId="77777777" w:rsidR="00270F05" w:rsidRDefault="00270F05">
    <w:pPr>
      <w:pStyle w:val="aff8"/>
      <w:tabs>
        <w:tab w:val="clear" w:pos="8306"/>
        <w:tab w:val="right" w:pos="8520"/>
      </w:tabs>
      <w:spacing w:after="120"/>
      <w:ind w:right="-16"/>
      <w:jc w:val="left"/>
      <w:rPr>
        <w:rFonts w:ascii="宋体" w:hAnsi="宋体"/>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30B2B" w14:textId="77777777" w:rsidR="00270F05" w:rsidRDefault="00D708EA">
    <w:pPr>
      <w:pStyle w:val="aff8"/>
      <w:tabs>
        <w:tab w:val="clear" w:pos="8306"/>
        <w:tab w:val="right" w:pos="8520"/>
      </w:tabs>
      <w:spacing w:after="120"/>
      <w:ind w:right="-16"/>
      <w:jc w:val="left"/>
      <w:rPr>
        <w:rFonts w:ascii="宋体" w:hAnsi="宋体"/>
        <w:szCs w:val="15"/>
      </w:rPr>
    </w:pPr>
    <w:r>
      <w:rPr>
        <w:noProof/>
      </w:rPr>
      <mc:AlternateContent>
        <mc:Choice Requires="wps">
          <w:drawing>
            <wp:anchor distT="0" distB="0" distL="114300" distR="114300" simplePos="0" relativeHeight="251659264" behindDoc="0" locked="0" layoutInCell="1" allowOverlap="1" wp14:anchorId="6C66E888" wp14:editId="42F397C7">
              <wp:simplePos x="0" y="0"/>
              <wp:positionH relativeFrom="margin">
                <wp:posOffset>2729230</wp:posOffset>
              </wp:positionH>
              <wp:positionV relativeFrom="paragraph">
                <wp:posOffset>-26670</wp:posOffset>
              </wp:positionV>
              <wp:extent cx="172085" cy="16764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72085" cy="167640"/>
                      </a:xfrm>
                      <a:prstGeom prst="rect">
                        <a:avLst/>
                      </a:prstGeom>
                      <a:noFill/>
                      <a:ln>
                        <a:noFill/>
                      </a:ln>
                    </wps:spPr>
                    <wps:txbx>
                      <w:txbxContent>
                        <w:p w14:paraId="16128D21" w14:textId="77777777" w:rsidR="00270F05" w:rsidRDefault="00D708EA">
                          <w:pPr>
                            <w:pStyle w:val="aff8"/>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E1322">
                            <w:rPr>
                              <w:noProof/>
                              <w:sz w:val="18"/>
                            </w:rPr>
                            <w:t>14</w:t>
                          </w:r>
                          <w:r>
                            <w:rPr>
                              <w:rFonts w:hint="eastAsia"/>
                              <w:sz w:val="18"/>
                            </w:rPr>
                            <w:fldChar w:fldCharType="end"/>
                          </w:r>
                        </w:p>
                      </w:txbxContent>
                    </wps:txbx>
                    <wps:bodyPr wrap="square" lIns="0" tIns="0" rIns="0" bIns="0"/>
                  </wps:wsp>
                </a:graphicData>
              </a:graphic>
            </wp:anchor>
          </w:drawing>
        </mc:Choice>
        <mc:Fallback>
          <w:pict>
            <v:shapetype w14:anchorId="6C66E888" id="_x0000_t202" coordsize="21600,21600" o:spt="202" path="m,l,21600r21600,l21600,xe">
              <v:stroke joinstyle="miter"/>
              <v:path gradientshapeok="t" o:connecttype="rect"/>
            </v:shapetype>
            <v:shape id="文本框 1" o:spid="_x0000_s1026" type="#_x0000_t202" style="position:absolute;margin-left:214.9pt;margin-top:-2.1pt;width:13.55pt;height:13.2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" filled="f" stroked="f">
              <v:textbox inset="0,0,0,0">
                <w:txbxContent>
                  <w:p w14:paraId="16128D21" w14:textId="77777777" w:rsidR="00270F05" w:rsidRDefault="00D708EA">
                    <w:pPr>
                      <w:pStyle w:val="aff8"/>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E1322">
                      <w:rPr>
                        <w:noProof/>
                        <w:sz w:val="18"/>
                      </w:rPr>
                      <w:t>14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6E261" w14:textId="77777777" w:rsidR="00201EF3" w:rsidRDefault="00201EF3">
      <w:pPr>
        <w:spacing w:line="240" w:lineRule="auto"/>
      </w:pPr>
      <w:r>
        <w:separator/>
      </w:r>
    </w:p>
  </w:footnote>
  <w:footnote w:type="continuationSeparator" w:id="0">
    <w:p w14:paraId="40BA2F6C" w14:textId="77777777" w:rsidR="00201EF3" w:rsidRDefault="00201E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E29B8" w14:textId="77777777" w:rsidR="00270F05" w:rsidRDefault="00D708EA">
    <w:pPr>
      <w:pStyle w:val="affb"/>
      <w:pBdr>
        <w:bottom w:val="none" w:sz="0" w:space="1" w:color="auto"/>
      </w:pBdr>
      <w:tabs>
        <w:tab w:val="clear" w:pos="4153"/>
        <w:tab w:val="clear" w:pos="8306"/>
        <w:tab w:val="center" w:pos="4156"/>
        <w:tab w:val="right" w:pos="8312"/>
      </w:tabs>
      <w:jc w:val="left"/>
      <w:rPr>
        <w:b/>
      </w:rPr>
    </w:pPr>
    <w:r>
      <w:rPr>
        <w:b/>
      </w:rPr>
      <w:tab/>
    </w:r>
    <w:r>
      <w:rPr>
        <w:b/>
      </w:rPr>
      <w:tab/>
    </w:r>
  </w:p>
  <w:p w14:paraId="2C3376B3" w14:textId="77777777" w:rsidR="00270F05" w:rsidRDefault="00D708EA">
    <w:pPr>
      <w:pStyle w:val="affb"/>
      <w:pBdr>
        <w:bottom w:val="none" w:sz="0" w:space="1" w:color="auto"/>
      </w:pBdr>
      <w:tabs>
        <w:tab w:val="clear" w:pos="4153"/>
        <w:tab w:val="clear" w:pos="8306"/>
        <w:tab w:val="center" w:pos="4156"/>
        <w:tab w:val="right" w:pos="8312"/>
      </w:tabs>
      <w:ind w:firstLineChars="3900" w:firstLine="7047"/>
      <w:jc w:val="left"/>
      <w:rPr>
        <w:b/>
      </w:rPr>
    </w:pPr>
    <w:r>
      <w:rPr>
        <w:b/>
      </w:rPr>
      <w:t>密级：商业机密</w:t>
    </w:r>
  </w:p>
  <w:p w14:paraId="4D5D786F" w14:textId="77777777" w:rsidR="00270F05" w:rsidRDefault="00270F05">
    <w:pPr>
      <w:pStyle w:val="affb"/>
      <w:pBdr>
        <w:bottom w:val="single" w:sz="4"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248908"/>
    <w:multiLevelType w:val="singleLevel"/>
    <w:tmpl w:val="8B248908"/>
    <w:lvl w:ilvl="0">
      <w:start w:val="1"/>
      <w:numFmt w:val="bullet"/>
      <w:lvlText w:val=""/>
      <w:lvlJc w:val="left"/>
      <w:pPr>
        <w:ind w:left="420" w:hanging="420"/>
      </w:pPr>
      <w:rPr>
        <w:rFonts w:ascii="Wingdings" w:hAnsi="Wingdings" w:hint="default"/>
      </w:rPr>
    </w:lvl>
  </w:abstractNum>
  <w:abstractNum w:abstractNumId="1" w15:restartNumberingAfterBreak="0">
    <w:nsid w:val="99677EB3"/>
    <w:multiLevelType w:val="multilevel"/>
    <w:tmpl w:val="99677EB3"/>
    <w:lvl w:ilvl="0">
      <w:start w:val="2"/>
      <w:numFmt w:val="decimal"/>
      <w:lvlText w:val="%1. "/>
      <w:lvlJc w:val="left"/>
      <w:pPr>
        <w:tabs>
          <w:tab w:val="left" w:pos="432"/>
        </w:tabs>
        <w:ind w:left="432" w:hanging="432"/>
      </w:pPr>
      <w:rPr>
        <w:rFonts w:ascii="宋体" w:eastAsia="宋体" w:hAnsi="宋体" w:cs="宋体" w:hint="default"/>
      </w:rPr>
    </w:lvl>
    <w:lvl w:ilvl="1">
      <w:start w:val="3"/>
      <w:numFmt w:val="decimal"/>
      <w:isLgl/>
      <w:lvlText w:val="1.%2"/>
      <w:lvlJc w:val="left"/>
      <w:pPr>
        <w:tabs>
          <w:tab w:val="left" w:pos="576"/>
        </w:tabs>
        <w:ind w:left="576" w:hanging="576"/>
      </w:pPr>
      <w:rPr>
        <w:rFonts w:ascii="宋体" w:eastAsia="宋体" w:hAnsi="宋体" w:cs="宋体" w:hint="default"/>
      </w:rPr>
    </w:lvl>
    <w:lvl w:ilvl="2">
      <w:start w:val="2"/>
      <w:numFmt w:val="decimal"/>
      <w:isLgl/>
      <w:lvlText w:val="%1.%2.%3"/>
      <w:lvlJc w:val="left"/>
      <w:pPr>
        <w:tabs>
          <w:tab w:val="left" w:pos="720"/>
        </w:tabs>
        <w:ind w:left="720" w:hanging="720"/>
      </w:pPr>
      <w:rPr>
        <w:rFonts w:ascii="宋体" w:eastAsia="宋体" w:hAnsi="宋体" w:cs="宋体" w:hint="default"/>
      </w:rPr>
    </w:lvl>
    <w:lvl w:ilvl="3">
      <w:start w:val="1"/>
      <w:numFmt w:val="decimal"/>
      <w:pStyle w:val="4"/>
      <w:isLgl/>
      <w:lvlText w:val="%1.%2.%3.%4"/>
      <w:lvlJc w:val="left"/>
      <w:pPr>
        <w:tabs>
          <w:tab w:val="left" w:pos="924"/>
        </w:tabs>
        <w:ind w:left="924" w:hanging="864"/>
      </w:pPr>
      <w:rPr>
        <w:rFonts w:ascii="宋体" w:eastAsia="宋体" w:hAnsi="宋体" w:cs="宋体" w:hint="default"/>
      </w:rPr>
    </w:lvl>
    <w:lvl w:ilvl="4">
      <w:start w:val="1"/>
      <w:numFmt w:val="decimal"/>
      <w:lvlText w:val="%1.%2.%3.%4.%5"/>
      <w:lvlJc w:val="left"/>
      <w:pPr>
        <w:tabs>
          <w:tab w:val="left" w:pos="1008"/>
        </w:tabs>
        <w:ind w:left="1008" w:hanging="1008"/>
      </w:pPr>
      <w:rPr>
        <w:rFonts w:ascii="宋体" w:eastAsia="宋体" w:hAnsi="宋体" w:cs="宋体" w:hint="default"/>
      </w:rPr>
    </w:lvl>
    <w:lvl w:ilvl="5">
      <w:start w:val="1"/>
      <w:numFmt w:val="decimal"/>
      <w:lvlText w:val="%1.%2.%3.%4.%5.%6"/>
      <w:lvlJc w:val="left"/>
      <w:pPr>
        <w:tabs>
          <w:tab w:val="left" w:pos="1152"/>
        </w:tabs>
        <w:ind w:left="1152" w:hanging="1152"/>
      </w:pPr>
      <w:rPr>
        <w:rFonts w:ascii="宋体" w:eastAsia="宋体" w:hAnsi="宋体" w:cs="宋体" w:hint="default"/>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DAE0E74D"/>
    <w:multiLevelType w:val="singleLevel"/>
    <w:tmpl w:val="DAE0E74D"/>
    <w:lvl w:ilvl="0">
      <w:start w:val="1"/>
      <w:numFmt w:val="bullet"/>
      <w:lvlText w:val=""/>
      <w:lvlJc w:val="left"/>
      <w:pPr>
        <w:ind w:left="420" w:hanging="420"/>
      </w:pPr>
      <w:rPr>
        <w:rFonts w:ascii="Wingdings" w:hAnsi="Wingdings" w:hint="default"/>
      </w:rPr>
    </w:lvl>
  </w:abstractNum>
  <w:abstractNum w:abstractNumId="3" w15:restartNumberingAfterBreak="0">
    <w:nsid w:val="F60FEBCD"/>
    <w:multiLevelType w:val="multilevel"/>
    <w:tmpl w:val="F60FEBCD"/>
    <w:lvl w:ilvl="0">
      <w:start w:val="1"/>
      <w:numFmt w:val="chineseCountingThousand"/>
      <w:pStyle w:val="1"/>
      <w:lvlText w:val="%1. "/>
      <w:lvlJc w:val="left"/>
      <w:pPr>
        <w:tabs>
          <w:tab w:val="left" w:pos="432"/>
        </w:tabs>
        <w:ind w:left="432" w:hanging="432"/>
      </w:pPr>
      <w:rPr>
        <w:rFonts w:hint="eastAsia"/>
      </w:rPr>
    </w:lvl>
    <w:lvl w:ilvl="1">
      <w:start w:val="1"/>
      <w:numFmt w:val="decimal"/>
      <w:pStyle w:val="2"/>
      <w:isLgl/>
      <w:lvlText w:val="%1.%2"/>
      <w:lvlJc w:val="left"/>
      <w:pPr>
        <w:tabs>
          <w:tab w:val="left" w:pos="576"/>
        </w:tabs>
        <w:ind w:left="576" w:hanging="576"/>
      </w:pPr>
      <w:rPr>
        <w:rFonts w:hint="eastAsia"/>
      </w:rPr>
    </w:lvl>
    <w:lvl w:ilvl="2">
      <w:start w:val="1"/>
      <w:numFmt w:val="decimal"/>
      <w:pStyle w:val="3"/>
      <w:isLgl/>
      <w:lvlText w:val="%1.%2.%3"/>
      <w:lvlJc w:val="left"/>
      <w:pPr>
        <w:tabs>
          <w:tab w:val="left" w:pos="720"/>
        </w:tabs>
        <w:ind w:left="720" w:hanging="720"/>
      </w:pPr>
      <w:rPr>
        <w:rFonts w:hint="eastAsia"/>
      </w:rPr>
    </w:lvl>
    <w:lvl w:ilvl="3">
      <w:start w:val="1"/>
      <w:numFmt w:val="decimal"/>
      <w:isLg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5" w15:restartNumberingAfterBreak="0">
    <w:nsid w:val="FFFFFF7D"/>
    <w:multiLevelType w:val="singleLevel"/>
    <w:tmpl w:val="FFFFFF7D"/>
    <w:lvl w:ilvl="0">
      <w:start w:val="1"/>
      <w:numFmt w:val="decimal"/>
      <w:pStyle w:val="40"/>
      <w:lvlText w:val="%1."/>
      <w:lvlJc w:val="left"/>
      <w:pPr>
        <w:tabs>
          <w:tab w:val="left" w:pos="1620"/>
        </w:tabs>
        <w:ind w:left="1620" w:hanging="360"/>
      </w:pPr>
    </w:lvl>
  </w:abstractNum>
  <w:abstractNum w:abstractNumId="6" w15:restartNumberingAfterBreak="0">
    <w:nsid w:val="FFFFFF7E"/>
    <w:multiLevelType w:val="singleLevel"/>
    <w:tmpl w:val="FFFFFF7E"/>
    <w:lvl w:ilvl="0">
      <w:start w:val="1"/>
      <w:numFmt w:val="decimal"/>
      <w:pStyle w:val="30"/>
      <w:lvlText w:val="%1."/>
      <w:lvlJc w:val="left"/>
      <w:pPr>
        <w:tabs>
          <w:tab w:val="left" w:pos="1200"/>
        </w:tabs>
        <w:ind w:left="1200" w:hanging="360"/>
      </w:pPr>
    </w:lvl>
  </w:abstractNum>
  <w:abstractNum w:abstractNumId="7" w15:restartNumberingAfterBreak="0">
    <w:nsid w:val="FFFFFF7F"/>
    <w:multiLevelType w:val="singleLevel"/>
    <w:tmpl w:val="FFFFFF7F"/>
    <w:lvl w:ilvl="0">
      <w:start w:val="1"/>
      <w:numFmt w:val="decimal"/>
      <w:pStyle w:val="20"/>
      <w:lvlText w:val="%1."/>
      <w:lvlJc w:val="left"/>
      <w:pPr>
        <w:tabs>
          <w:tab w:val="left" w:pos="780"/>
        </w:tabs>
        <w:ind w:left="780" w:hanging="360"/>
      </w:pPr>
    </w:lvl>
  </w:abstractNum>
  <w:abstractNum w:abstractNumId="8"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9" w15:restartNumberingAfterBreak="0">
    <w:nsid w:val="FFFFFF81"/>
    <w:multiLevelType w:val="singleLevel"/>
    <w:tmpl w:val="FFFFFF81"/>
    <w:lvl w:ilvl="0">
      <w:start w:val="1"/>
      <w:numFmt w:val="bullet"/>
      <w:pStyle w:val="41"/>
      <w:lvlText w:val=""/>
      <w:lvlJc w:val="left"/>
      <w:pPr>
        <w:tabs>
          <w:tab w:val="left" w:pos="1620"/>
        </w:tabs>
        <w:ind w:left="1620" w:hanging="360"/>
      </w:pPr>
      <w:rPr>
        <w:rFonts w:ascii="Wingdings" w:hAnsi="Wingdings" w:hint="default"/>
      </w:rPr>
    </w:lvl>
  </w:abstractNum>
  <w:abstractNum w:abstractNumId="10" w15:restartNumberingAfterBreak="0">
    <w:nsid w:val="FFFFFF82"/>
    <w:multiLevelType w:val="singleLevel"/>
    <w:tmpl w:val="FFFFFF82"/>
    <w:lvl w:ilvl="0">
      <w:start w:val="1"/>
      <w:numFmt w:val="bullet"/>
      <w:pStyle w:val="31"/>
      <w:lvlText w:val=""/>
      <w:lvlJc w:val="left"/>
      <w:pPr>
        <w:tabs>
          <w:tab w:val="left" w:pos="1200"/>
        </w:tabs>
        <w:ind w:left="1200" w:hanging="360"/>
      </w:pPr>
      <w:rPr>
        <w:rFonts w:ascii="Wingdings" w:hAnsi="Wingdings" w:hint="default"/>
      </w:rPr>
    </w:lvl>
  </w:abstractNum>
  <w:abstractNum w:abstractNumId="11" w15:restartNumberingAfterBreak="0">
    <w:nsid w:val="FFFFFF83"/>
    <w:multiLevelType w:val="singleLevel"/>
    <w:tmpl w:val="FFFFFF83"/>
    <w:lvl w:ilvl="0">
      <w:start w:val="1"/>
      <w:numFmt w:val="bullet"/>
      <w:pStyle w:val="21"/>
      <w:lvlText w:val=""/>
      <w:lvlJc w:val="left"/>
      <w:pPr>
        <w:tabs>
          <w:tab w:val="left" w:pos="780"/>
        </w:tabs>
        <w:ind w:left="780" w:hanging="360"/>
      </w:pPr>
      <w:rPr>
        <w:rFonts w:ascii="Wingdings" w:hAnsi="Wingdings" w:hint="default"/>
      </w:rPr>
    </w:lvl>
  </w:abstractNum>
  <w:abstractNum w:abstractNumId="12"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3"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4" w15:restartNumberingAfterBreak="0">
    <w:nsid w:val="01EE354D"/>
    <w:multiLevelType w:val="multilevel"/>
    <w:tmpl w:val="01EE354D"/>
    <w:lvl w:ilvl="0">
      <w:start w:val="1"/>
      <w:numFmt w:val="decimal"/>
      <w:pStyle w:val="a1"/>
      <w:lvlText w:val="%1."/>
      <w:lvlJc w:val="left"/>
      <w:pPr>
        <w:ind w:left="420" w:hanging="420"/>
      </w:pPr>
      <w:rPr>
        <w:rFonts w:hint="eastAsia"/>
      </w:rPr>
    </w:lvl>
    <w:lvl w:ilvl="1">
      <w:start w:val="1"/>
      <w:numFmt w:val="lowerLetter"/>
      <w:pStyle w:val="a2"/>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15:restartNumberingAfterBreak="0">
    <w:nsid w:val="05357E8B"/>
    <w:multiLevelType w:val="multilevel"/>
    <w:tmpl w:val="05357E8B"/>
    <w:lvl w:ilvl="0">
      <w:start w:val="1"/>
      <w:numFmt w:val="bullet"/>
      <w:pStyle w:val="a3"/>
      <w:lvlText w:val=""/>
      <w:lvlJc w:val="left"/>
      <w:pPr>
        <w:ind w:left="420" w:hanging="420"/>
      </w:pPr>
      <w:rPr>
        <w:rFonts w:ascii="Wingdings" w:hAnsi="Wingdings" w:hint="default"/>
      </w:rPr>
    </w:lvl>
    <w:lvl w:ilvl="1">
      <w:start w:val="1"/>
      <w:numFmt w:val="bullet"/>
      <w:pStyle w:val="a4"/>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3EBB3C91"/>
    <w:multiLevelType w:val="multilevel"/>
    <w:tmpl w:val="3EBB3C91"/>
    <w:lvl w:ilvl="0">
      <w:start w:val="1"/>
      <w:numFmt w:val="chineseCountingThousand"/>
      <w:pStyle w:val="10"/>
      <w:suff w:val="space"/>
      <w:lvlText w:val="%1. "/>
      <w:lvlJc w:val="left"/>
      <w:pPr>
        <w:ind w:left="907" w:hanging="907"/>
      </w:pPr>
      <w:rPr>
        <w:rFonts w:hint="eastAsia"/>
      </w:rPr>
    </w:lvl>
    <w:lvl w:ilvl="1">
      <w:start w:val="1"/>
      <w:numFmt w:val="decimal"/>
      <w:pStyle w:val="22"/>
      <w:isLgl/>
      <w:suff w:val="space"/>
      <w:lvlText w:val="%1.%2 "/>
      <w:lvlJc w:val="left"/>
      <w:pPr>
        <w:ind w:left="794" w:hanging="794"/>
      </w:pPr>
      <w:rPr>
        <w:rFonts w:hint="eastAsia"/>
      </w:rPr>
    </w:lvl>
    <w:lvl w:ilvl="2">
      <w:start w:val="1"/>
      <w:numFmt w:val="decimal"/>
      <w:pStyle w:val="32"/>
      <w:isLgl/>
      <w:suff w:val="space"/>
      <w:lvlText w:val="%1.%2.%3 "/>
      <w:lvlJc w:val="left"/>
      <w:pPr>
        <w:ind w:left="907" w:hanging="907"/>
      </w:pPr>
      <w:rPr>
        <w:rFonts w:hint="eastAsia"/>
      </w:rPr>
    </w:lvl>
    <w:lvl w:ilvl="3">
      <w:start w:val="1"/>
      <w:numFmt w:val="decimal"/>
      <w:pStyle w:val="42"/>
      <w:isLgl/>
      <w:suff w:val="space"/>
      <w:lvlText w:val="%1.%2.%3.%4 "/>
      <w:lvlJc w:val="left"/>
      <w:pPr>
        <w:ind w:left="7951" w:hanging="1861"/>
      </w:pPr>
      <w:rPr>
        <w:rFonts w:hint="eastAsia"/>
      </w:rPr>
    </w:lvl>
    <w:lvl w:ilvl="4">
      <w:start w:val="1"/>
      <w:numFmt w:val="decimal"/>
      <w:pStyle w:val="51"/>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5"/>
      <w:isLgl/>
      <w:suff w:val="space"/>
      <w:lvlText w:val="图 %1.%7 "/>
      <w:lvlJc w:val="left"/>
      <w:pPr>
        <w:ind w:left="0" w:firstLine="0"/>
      </w:pPr>
      <w:rPr>
        <w:rFonts w:hint="eastAsia"/>
      </w:rPr>
    </w:lvl>
    <w:lvl w:ilvl="7">
      <w:start w:val="1"/>
      <w:numFmt w:val="decimal"/>
      <w:lvlRestart w:val="1"/>
      <w:pStyle w:val="a6"/>
      <w:isLgl/>
      <w:suff w:val="space"/>
      <w:lvlText w:val="表 %1.%8 "/>
      <w:lvlJc w:val="left"/>
      <w:pPr>
        <w:ind w:left="348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6CEA2025"/>
    <w:multiLevelType w:val="multilevel"/>
    <w:tmpl w:val="6CEA2025"/>
    <w:lvl w:ilvl="0">
      <w:start w:val="1"/>
      <w:numFmt w:val="none"/>
      <w:pStyle w:val="a7"/>
      <w:suff w:val="nothing"/>
      <w:lvlText w:val="%1"/>
      <w:lvlJc w:val="left"/>
      <w:pPr>
        <w:ind w:left="0" w:firstLine="0"/>
      </w:pPr>
      <w:rPr>
        <w:rFonts w:ascii="Times New Roman" w:hAnsi="Times New Roman" w:hint="default"/>
        <w:b/>
        <w:i w:val="0"/>
        <w:sz w:val="21"/>
      </w:rPr>
    </w:lvl>
    <w:lvl w:ilvl="1">
      <w:start w:val="1"/>
      <w:numFmt w:val="decimal"/>
      <w:pStyle w:val="a8"/>
      <w:suff w:val="nothing"/>
      <w:lvlText w:val="%1%2　"/>
      <w:lvlJc w:val="left"/>
      <w:pPr>
        <w:ind w:left="0" w:firstLine="0"/>
      </w:pPr>
      <w:rPr>
        <w:rFonts w:ascii="黑体" w:eastAsia="黑体" w:hAnsi="Times New Roman" w:hint="eastAsia"/>
        <w:b/>
        <w:i w:val="0"/>
        <w:color w:val="000000"/>
        <w:sz w:val="21"/>
        <w:szCs w:val="21"/>
      </w:rPr>
    </w:lvl>
    <w:lvl w:ilvl="2">
      <w:start w:val="1"/>
      <w:numFmt w:val="decimal"/>
      <w:pStyle w:val="a9"/>
      <w:suff w:val="nothing"/>
      <w:lvlText w:val="%1%2.%3　"/>
      <w:lvlJc w:val="left"/>
      <w:pPr>
        <w:ind w:left="0" w:firstLine="0"/>
      </w:pPr>
      <w:rPr>
        <w:rFonts w:ascii="黑体" w:eastAsia="黑体" w:hAnsi="Times New Roman" w:hint="eastAsia"/>
        <w:b/>
        <w:i w:val="0"/>
        <w:sz w:val="21"/>
      </w:rPr>
    </w:lvl>
    <w:lvl w:ilvl="3">
      <w:start w:val="1"/>
      <w:numFmt w:val="decimal"/>
      <w:pStyle w:val="aa"/>
      <w:suff w:val="nothing"/>
      <w:lvlText w:val="%1%2.%3.%4　"/>
      <w:lvlJc w:val="left"/>
      <w:pPr>
        <w:ind w:left="0" w:firstLine="0"/>
      </w:pPr>
      <w:rPr>
        <w:rFonts w:ascii="宋体" w:eastAsia="宋体" w:hAnsi="Times New Roman" w:hint="eastAsia"/>
        <w:b/>
        <w:i w:val="0"/>
        <w:sz w:val="21"/>
      </w:rPr>
    </w:lvl>
    <w:lvl w:ilvl="4">
      <w:start w:val="1"/>
      <w:numFmt w:val="decimal"/>
      <w:pStyle w:val="ab"/>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pStyle w:val="ac"/>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8" w15:restartNumberingAfterBreak="0">
    <w:nsid w:val="7BBE78F0"/>
    <w:multiLevelType w:val="multilevel"/>
    <w:tmpl w:val="7BBE78F0"/>
    <w:lvl w:ilvl="0">
      <w:start w:val="1"/>
      <w:numFmt w:val="upperLetter"/>
      <w:pStyle w:val="11"/>
      <w:lvlText w:val="附录%1"/>
      <w:lvlJc w:val="left"/>
      <w:pPr>
        <w:tabs>
          <w:tab w:val="left" w:pos="1304"/>
        </w:tabs>
        <w:ind w:left="425" w:hanging="425"/>
      </w:pPr>
      <w:rPr>
        <w:rFonts w:hint="eastAsia"/>
      </w:rPr>
    </w:lvl>
    <w:lvl w:ilvl="1">
      <w:start w:val="1"/>
      <w:numFmt w:val="decimal"/>
      <w:pStyle w:val="23"/>
      <w:lvlText w:val="%1.%2"/>
      <w:lvlJc w:val="left"/>
      <w:pPr>
        <w:tabs>
          <w:tab w:val="left" w:pos="624"/>
        </w:tabs>
        <w:ind w:left="425" w:hanging="425"/>
      </w:pPr>
      <w:rPr>
        <w:rFonts w:hint="eastAsia"/>
      </w:rPr>
    </w:lvl>
    <w:lvl w:ilvl="2">
      <w:start w:val="1"/>
      <w:numFmt w:val="decimal"/>
      <w:pStyle w:val="33"/>
      <w:lvlText w:val="%1.%2.%3"/>
      <w:lvlJc w:val="left"/>
      <w:pPr>
        <w:tabs>
          <w:tab w:val="left" w:pos="851"/>
        </w:tabs>
        <w:ind w:left="425" w:hanging="425"/>
      </w:pPr>
      <w:rPr>
        <w:rFonts w:hint="eastAsia"/>
      </w:rPr>
    </w:lvl>
    <w:lvl w:ilvl="3">
      <w:start w:val="1"/>
      <w:numFmt w:val="decimal"/>
      <w:pStyle w:val="43"/>
      <w:lvlText w:val="%1.%2.%3.%4"/>
      <w:lvlJc w:val="left"/>
      <w:pPr>
        <w:tabs>
          <w:tab w:val="left" w:pos="1134"/>
        </w:tabs>
        <w:ind w:left="1361" w:hanging="1361"/>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num w:numId="1" w16cid:durableId="1730881228">
    <w:abstractNumId w:val="3"/>
  </w:num>
  <w:num w:numId="2" w16cid:durableId="1079788751">
    <w:abstractNumId w:val="1"/>
  </w:num>
  <w:num w:numId="3" w16cid:durableId="2139644219">
    <w:abstractNumId w:val="7"/>
  </w:num>
  <w:num w:numId="4" w16cid:durableId="388841103">
    <w:abstractNumId w:val="9"/>
  </w:num>
  <w:num w:numId="5" w16cid:durableId="236137950">
    <w:abstractNumId w:val="12"/>
  </w:num>
  <w:num w:numId="6" w16cid:durableId="1371228576">
    <w:abstractNumId w:val="13"/>
  </w:num>
  <w:num w:numId="7" w16cid:durableId="1222596480">
    <w:abstractNumId w:val="10"/>
  </w:num>
  <w:num w:numId="8" w16cid:durableId="1067189148">
    <w:abstractNumId w:val="6"/>
  </w:num>
  <w:num w:numId="9" w16cid:durableId="1396968613">
    <w:abstractNumId w:val="11"/>
  </w:num>
  <w:num w:numId="10" w16cid:durableId="1739476619">
    <w:abstractNumId w:val="8"/>
  </w:num>
  <w:num w:numId="11" w16cid:durableId="1564173412">
    <w:abstractNumId w:val="5"/>
  </w:num>
  <w:num w:numId="12" w16cid:durableId="1292905676">
    <w:abstractNumId w:val="4"/>
  </w:num>
  <w:num w:numId="13" w16cid:durableId="1449204761">
    <w:abstractNumId w:val="16"/>
  </w:num>
  <w:num w:numId="14" w16cid:durableId="1428113304">
    <w:abstractNumId w:val="15"/>
  </w:num>
  <w:num w:numId="15" w16cid:durableId="2136482342">
    <w:abstractNumId w:val="14"/>
  </w:num>
  <w:num w:numId="16" w16cid:durableId="1846819862">
    <w:abstractNumId w:val="17"/>
  </w:num>
  <w:num w:numId="17" w16cid:durableId="947350288">
    <w:abstractNumId w:val="18"/>
  </w:num>
  <w:num w:numId="18" w16cid:durableId="54667669">
    <w:abstractNumId w:val="0"/>
  </w:num>
  <w:num w:numId="19" w16cid:durableId="2018077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05"/>
  <w:drawingGridVerticalSpacing w:val="156"/>
  <w:noPunctuationKerning/>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37A5"/>
    <w:rsid w:val="00001841"/>
    <w:rsid w:val="000029B6"/>
    <w:rsid w:val="000039B5"/>
    <w:rsid w:val="00005248"/>
    <w:rsid w:val="00005259"/>
    <w:rsid w:val="00005461"/>
    <w:rsid w:val="0000742F"/>
    <w:rsid w:val="0001132C"/>
    <w:rsid w:val="00013F30"/>
    <w:rsid w:val="000141A4"/>
    <w:rsid w:val="00014BB2"/>
    <w:rsid w:val="00016C6B"/>
    <w:rsid w:val="00017461"/>
    <w:rsid w:val="00017886"/>
    <w:rsid w:val="00020212"/>
    <w:rsid w:val="000256F9"/>
    <w:rsid w:val="00026D1E"/>
    <w:rsid w:val="00027BD0"/>
    <w:rsid w:val="00027D89"/>
    <w:rsid w:val="00030D01"/>
    <w:rsid w:val="00032B40"/>
    <w:rsid w:val="000334F9"/>
    <w:rsid w:val="000341EE"/>
    <w:rsid w:val="0003569C"/>
    <w:rsid w:val="00035F5F"/>
    <w:rsid w:val="00036290"/>
    <w:rsid w:val="00036755"/>
    <w:rsid w:val="0004042F"/>
    <w:rsid w:val="00040EBC"/>
    <w:rsid w:val="000411CC"/>
    <w:rsid w:val="0004162D"/>
    <w:rsid w:val="00042882"/>
    <w:rsid w:val="00042A9D"/>
    <w:rsid w:val="000430D2"/>
    <w:rsid w:val="00043270"/>
    <w:rsid w:val="00043C24"/>
    <w:rsid w:val="00043DE1"/>
    <w:rsid w:val="00044078"/>
    <w:rsid w:val="000452A8"/>
    <w:rsid w:val="00045A32"/>
    <w:rsid w:val="00045AC7"/>
    <w:rsid w:val="00046AF5"/>
    <w:rsid w:val="00050D4A"/>
    <w:rsid w:val="00051694"/>
    <w:rsid w:val="000525A2"/>
    <w:rsid w:val="00053FB8"/>
    <w:rsid w:val="00054D2C"/>
    <w:rsid w:val="00055FAB"/>
    <w:rsid w:val="000604D5"/>
    <w:rsid w:val="0006321D"/>
    <w:rsid w:val="000637E8"/>
    <w:rsid w:val="00065113"/>
    <w:rsid w:val="000659DC"/>
    <w:rsid w:val="000673D7"/>
    <w:rsid w:val="00067859"/>
    <w:rsid w:val="00067D53"/>
    <w:rsid w:val="00073540"/>
    <w:rsid w:val="00074411"/>
    <w:rsid w:val="00075300"/>
    <w:rsid w:val="00076D4B"/>
    <w:rsid w:val="0007759E"/>
    <w:rsid w:val="000816C3"/>
    <w:rsid w:val="00081F15"/>
    <w:rsid w:val="000822A5"/>
    <w:rsid w:val="00082C8F"/>
    <w:rsid w:val="00083F79"/>
    <w:rsid w:val="000844D7"/>
    <w:rsid w:val="000845CD"/>
    <w:rsid w:val="000848D6"/>
    <w:rsid w:val="00084A05"/>
    <w:rsid w:val="0008555F"/>
    <w:rsid w:val="00085BA4"/>
    <w:rsid w:val="000910EF"/>
    <w:rsid w:val="0009177F"/>
    <w:rsid w:val="00091F3F"/>
    <w:rsid w:val="000927A3"/>
    <w:rsid w:val="000953B9"/>
    <w:rsid w:val="00095BA4"/>
    <w:rsid w:val="000A0295"/>
    <w:rsid w:val="000A1A11"/>
    <w:rsid w:val="000A4D0F"/>
    <w:rsid w:val="000A5637"/>
    <w:rsid w:val="000A5C2C"/>
    <w:rsid w:val="000A6B65"/>
    <w:rsid w:val="000A6F1E"/>
    <w:rsid w:val="000A73D5"/>
    <w:rsid w:val="000B0EF1"/>
    <w:rsid w:val="000B13BE"/>
    <w:rsid w:val="000B2F2A"/>
    <w:rsid w:val="000B4718"/>
    <w:rsid w:val="000B6663"/>
    <w:rsid w:val="000B6E11"/>
    <w:rsid w:val="000B6F89"/>
    <w:rsid w:val="000B6F91"/>
    <w:rsid w:val="000B7049"/>
    <w:rsid w:val="000C0746"/>
    <w:rsid w:val="000C0AC5"/>
    <w:rsid w:val="000C1C37"/>
    <w:rsid w:val="000C266B"/>
    <w:rsid w:val="000C2851"/>
    <w:rsid w:val="000C3FA5"/>
    <w:rsid w:val="000C495F"/>
    <w:rsid w:val="000C53F7"/>
    <w:rsid w:val="000C6E22"/>
    <w:rsid w:val="000C746C"/>
    <w:rsid w:val="000D0E25"/>
    <w:rsid w:val="000D1BC9"/>
    <w:rsid w:val="000D255D"/>
    <w:rsid w:val="000D3588"/>
    <w:rsid w:val="000D4A72"/>
    <w:rsid w:val="000D4DA2"/>
    <w:rsid w:val="000D6130"/>
    <w:rsid w:val="000D7728"/>
    <w:rsid w:val="000E0A0B"/>
    <w:rsid w:val="000E4551"/>
    <w:rsid w:val="000E50D0"/>
    <w:rsid w:val="000E51D4"/>
    <w:rsid w:val="000E5C83"/>
    <w:rsid w:val="000E65BB"/>
    <w:rsid w:val="000E6756"/>
    <w:rsid w:val="000F1F21"/>
    <w:rsid w:val="000F329B"/>
    <w:rsid w:val="000F392A"/>
    <w:rsid w:val="000F72A1"/>
    <w:rsid w:val="000F74B3"/>
    <w:rsid w:val="000F76FE"/>
    <w:rsid w:val="001028CD"/>
    <w:rsid w:val="00102CB1"/>
    <w:rsid w:val="001035AA"/>
    <w:rsid w:val="001036FE"/>
    <w:rsid w:val="00103CF4"/>
    <w:rsid w:val="00103E42"/>
    <w:rsid w:val="001074F9"/>
    <w:rsid w:val="00107CAA"/>
    <w:rsid w:val="001100D9"/>
    <w:rsid w:val="001127B8"/>
    <w:rsid w:val="001142CE"/>
    <w:rsid w:val="001148C9"/>
    <w:rsid w:val="00114BF0"/>
    <w:rsid w:val="001162FE"/>
    <w:rsid w:val="00120686"/>
    <w:rsid w:val="001230EB"/>
    <w:rsid w:val="0012317D"/>
    <w:rsid w:val="00125586"/>
    <w:rsid w:val="0013158C"/>
    <w:rsid w:val="00132788"/>
    <w:rsid w:val="001328F2"/>
    <w:rsid w:val="00133444"/>
    <w:rsid w:val="001338D4"/>
    <w:rsid w:val="00136114"/>
    <w:rsid w:val="00140436"/>
    <w:rsid w:val="001415C7"/>
    <w:rsid w:val="00141774"/>
    <w:rsid w:val="00141A23"/>
    <w:rsid w:val="00142783"/>
    <w:rsid w:val="00144651"/>
    <w:rsid w:val="001450F2"/>
    <w:rsid w:val="001468F4"/>
    <w:rsid w:val="00146903"/>
    <w:rsid w:val="00151CAB"/>
    <w:rsid w:val="00151D51"/>
    <w:rsid w:val="001531E3"/>
    <w:rsid w:val="0015483B"/>
    <w:rsid w:val="00154927"/>
    <w:rsid w:val="00154D40"/>
    <w:rsid w:val="00155089"/>
    <w:rsid w:val="00156603"/>
    <w:rsid w:val="00156FD5"/>
    <w:rsid w:val="00160F97"/>
    <w:rsid w:val="00163CEC"/>
    <w:rsid w:val="00170DC1"/>
    <w:rsid w:val="001720C2"/>
    <w:rsid w:val="001729C4"/>
    <w:rsid w:val="0017318B"/>
    <w:rsid w:val="001735E3"/>
    <w:rsid w:val="00173881"/>
    <w:rsid w:val="001748A2"/>
    <w:rsid w:val="00175513"/>
    <w:rsid w:val="001757C6"/>
    <w:rsid w:val="0017585D"/>
    <w:rsid w:val="001760F1"/>
    <w:rsid w:val="001763D6"/>
    <w:rsid w:val="00177557"/>
    <w:rsid w:val="00180175"/>
    <w:rsid w:val="00180E20"/>
    <w:rsid w:val="001828F9"/>
    <w:rsid w:val="00183AEA"/>
    <w:rsid w:val="00187833"/>
    <w:rsid w:val="001923D2"/>
    <w:rsid w:val="00193B20"/>
    <w:rsid w:val="00194926"/>
    <w:rsid w:val="001A0C85"/>
    <w:rsid w:val="001A1766"/>
    <w:rsid w:val="001A66C9"/>
    <w:rsid w:val="001B100D"/>
    <w:rsid w:val="001B2365"/>
    <w:rsid w:val="001B2ED3"/>
    <w:rsid w:val="001B36D9"/>
    <w:rsid w:val="001B3D18"/>
    <w:rsid w:val="001B4867"/>
    <w:rsid w:val="001B4CD8"/>
    <w:rsid w:val="001B5335"/>
    <w:rsid w:val="001C1295"/>
    <w:rsid w:val="001C14F4"/>
    <w:rsid w:val="001C3061"/>
    <w:rsid w:val="001C3401"/>
    <w:rsid w:val="001C3820"/>
    <w:rsid w:val="001C4EAF"/>
    <w:rsid w:val="001C55B4"/>
    <w:rsid w:val="001C591C"/>
    <w:rsid w:val="001C603A"/>
    <w:rsid w:val="001C7582"/>
    <w:rsid w:val="001C7A2F"/>
    <w:rsid w:val="001D24E2"/>
    <w:rsid w:val="001D2C84"/>
    <w:rsid w:val="001D3C99"/>
    <w:rsid w:val="001D4756"/>
    <w:rsid w:val="001D5C9E"/>
    <w:rsid w:val="001E0995"/>
    <w:rsid w:val="001E1BC7"/>
    <w:rsid w:val="001E3AC9"/>
    <w:rsid w:val="001E5937"/>
    <w:rsid w:val="001E6864"/>
    <w:rsid w:val="001F2D6D"/>
    <w:rsid w:val="001F3D39"/>
    <w:rsid w:val="001F3EEE"/>
    <w:rsid w:val="001F506D"/>
    <w:rsid w:val="001F5703"/>
    <w:rsid w:val="001F6763"/>
    <w:rsid w:val="001F784B"/>
    <w:rsid w:val="00200565"/>
    <w:rsid w:val="002016BB"/>
    <w:rsid w:val="00201EF3"/>
    <w:rsid w:val="002039DC"/>
    <w:rsid w:val="00204E4A"/>
    <w:rsid w:val="00205A11"/>
    <w:rsid w:val="00205EF9"/>
    <w:rsid w:val="0020658F"/>
    <w:rsid w:val="002068F9"/>
    <w:rsid w:val="00206BC2"/>
    <w:rsid w:val="00213EB4"/>
    <w:rsid w:val="00214CE5"/>
    <w:rsid w:val="00216584"/>
    <w:rsid w:val="00217E56"/>
    <w:rsid w:val="00220C0E"/>
    <w:rsid w:val="0022160D"/>
    <w:rsid w:val="0022304F"/>
    <w:rsid w:val="00226455"/>
    <w:rsid w:val="002269D0"/>
    <w:rsid w:val="00230203"/>
    <w:rsid w:val="00230717"/>
    <w:rsid w:val="0023128C"/>
    <w:rsid w:val="0023150F"/>
    <w:rsid w:val="00232AC8"/>
    <w:rsid w:val="002331EC"/>
    <w:rsid w:val="00234FEC"/>
    <w:rsid w:val="0023667C"/>
    <w:rsid w:val="00237212"/>
    <w:rsid w:val="00240434"/>
    <w:rsid w:val="00240B3D"/>
    <w:rsid w:val="0024129C"/>
    <w:rsid w:val="00242739"/>
    <w:rsid w:val="00243C1B"/>
    <w:rsid w:val="00246252"/>
    <w:rsid w:val="00247ED9"/>
    <w:rsid w:val="002506E3"/>
    <w:rsid w:val="00250A00"/>
    <w:rsid w:val="00252148"/>
    <w:rsid w:val="00254940"/>
    <w:rsid w:val="00256D42"/>
    <w:rsid w:val="002609D9"/>
    <w:rsid w:val="00265A44"/>
    <w:rsid w:val="00267138"/>
    <w:rsid w:val="0026792C"/>
    <w:rsid w:val="00270F05"/>
    <w:rsid w:val="00271684"/>
    <w:rsid w:val="002730EA"/>
    <w:rsid w:val="00274A20"/>
    <w:rsid w:val="00274E26"/>
    <w:rsid w:val="00275E99"/>
    <w:rsid w:val="002764A5"/>
    <w:rsid w:val="0027726B"/>
    <w:rsid w:val="00277BC0"/>
    <w:rsid w:val="00280060"/>
    <w:rsid w:val="0028424F"/>
    <w:rsid w:val="002845B1"/>
    <w:rsid w:val="00285360"/>
    <w:rsid w:val="00286D28"/>
    <w:rsid w:val="00290A71"/>
    <w:rsid w:val="00294F96"/>
    <w:rsid w:val="00295C11"/>
    <w:rsid w:val="002970D7"/>
    <w:rsid w:val="00297D94"/>
    <w:rsid w:val="002A016C"/>
    <w:rsid w:val="002A09A4"/>
    <w:rsid w:val="002A1C26"/>
    <w:rsid w:val="002A2885"/>
    <w:rsid w:val="002A2A65"/>
    <w:rsid w:val="002A4224"/>
    <w:rsid w:val="002A55A2"/>
    <w:rsid w:val="002B2C02"/>
    <w:rsid w:val="002B4B30"/>
    <w:rsid w:val="002B6630"/>
    <w:rsid w:val="002C0161"/>
    <w:rsid w:val="002C1133"/>
    <w:rsid w:val="002C1233"/>
    <w:rsid w:val="002C1458"/>
    <w:rsid w:val="002C4714"/>
    <w:rsid w:val="002C59D5"/>
    <w:rsid w:val="002D254A"/>
    <w:rsid w:val="002D2903"/>
    <w:rsid w:val="002D2FB0"/>
    <w:rsid w:val="002D5136"/>
    <w:rsid w:val="002D580E"/>
    <w:rsid w:val="002D58E3"/>
    <w:rsid w:val="002E12EE"/>
    <w:rsid w:val="002E299A"/>
    <w:rsid w:val="002E3111"/>
    <w:rsid w:val="002E3729"/>
    <w:rsid w:val="002E43BA"/>
    <w:rsid w:val="002E4514"/>
    <w:rsid w:val="002E4BA3"/>
    <w:rsid w:val="002F049B"/>
    <w:rsid w:val="002F15FC"/>
    <w:rsid w:val="002F25F4"/>
    <w:rsid w:val="002F32CC"/>
    <w:rsid w:val="002F3372"/>
    <w:rsid w:val="002F3AD2"/>
    <w:rsid w:val="002F3CB3"/>
    <w:rsid w:val="002F5A6E"/>
    <w:rsid w:val="002F646D"/>
    <w:rsid w:val="002F70EF"/>
    <w:rsid w:val="00302AF1"/>
    <w:rsid w:val="00304696"/>
    <w:rsid w:val="00310718"/>
    <w:rsid w:val="00310D0C"/>
    <w:rsid w:val="00315485"/>
    <w:rsid w:val="00316B88"/>
    <w:rsid w:val="00322041"/>
    <w:rsid w:val="00323012"/>
    <w:rsid w:val="003245AA"/>
    <w:rsid w:val="003249D5"/>
    <w:rsid w:val="003262BE"/>
    <w:rsid w:val="003264C2"/>
    <w:rsid w:val="0032708F"/>
    <w:rsid w:val="003275AC"/>
    <w:rsid w:val="003276D6"/>
    <w:rsid w:val="003316F1"/>
    <w:rsid w:val="00331ED9"/>
    <w:rsid w:val="00333F3F"/>
    <w:rsid w:val="00335DE2"/>
    <w:rsid w:val="00340104"/>
    <w:rsid w:val="00340656"/>
    <w:rsid w:val="00340F2F"/>
    <w:rsid w:val="0034220E"/>
    <w:rsid w:val="00343BB9"/>
    <w:rsid w:val="00343E02"/>
    <w:rsid w:val="0034420E"/>
    <w:rsid w:val="00344ACA"/>
    <w:rsid w:val="0034529B"/>
    <w:rsid w:val="00345A54"/>
    <w:rsid w:val="00345E1A"/>
    <w:rsid w:val="00354D3C"/>
    <w:rsid w:val="003569D6"/>
    <w:rsid w:val="0035734F"/>
    <w:rsid w:val="00357E0F"/>
    <w:rsid w:val="00357E19"/>
    <w:rsid w:val="00360C3A"/>
    <w:rsid w:val="003668EB"/>
    <w:rsid w:val="00366A53"/>
    <w:rsid w:val="00367691"/>
    <w:rsid w:val="00367C5E"/>
    <w:rsid w:val="00371668"/>
    <w:rsid w:val="0037444C"/>
    <w:rsid w:val="00374AD8"/>
    <w:rsid w:val="00380D2B"/>
    <w:rsid w:val="00381246"/>
    <w:rsid w:val="0038164A"/>
    <w:rsid w:val="00385A01"/>
    <w:rsid w:val="003861BB"/>
    <w:rsid w:val="0038694B"/>
    <w:rsid w:val="003902AA"/>
    <w:rsid w:val="00390B51"/>
    <w:rsid w:val="00390BC6"/>
    <w:rsid w:val="0039101D"/>
    <w:rsid w:val="00391666"/>
    <w:rsid w:val="003931BF"/>
    <w:rsid w:val="00393E8E"/>
    <w:rsid w:val="00394CC9"/>
    <w:rsid w:val="00395A17"/>
    <w:rsid w:val="0039623F"/>
    <w:rsid w:val="003A176F"/>
    <w:rsid w:val="003A1C5A"/>
    <w:rsid w:val="003A32FF"/>
    <w:rsid w:val="003A3CBC"/>
    <w:rsid w:val="003A422C"/>
    <w:rsid w:val="003B04EA"/>
    <w:rsid w:val="003B05E2"/>
    <w:rsid w:val="003B152D"/>
    <w:rsid w:val="003B200F"/>
    <w:rsid w:val="003C040F"/>
    <w:rsid w:val="003C0683"/>
    <w:rsid w:val="003C0958"/>
    <w:rsid w:val="003C0B25"/>
    <w:rsid w:val="003C1AFD"/>
    <w:rsid w:val="003C2F6D"/>
    <w:rsid w:val="003C4DA1"/>
    <w:rsid w:val="003C6113"/>
    <w:rsid w:val="003C7796"/>
    <w:rsid w:val="003D2356"/>
    <w:rsid w:val="003D3A4A"/>
    <w:rsid w:val="003D5F82"/>
    <w:rsid w:val="003D7CF6"/>
    <w:rsid w:val="003E06C2"/>
    <w:rsid w:val="003E1AFF"/>
    <w:rsid w:val="003E3604"/>
    <w:rsid w:val="003E63AF"/>
    <w:rsid w:val="003F015A"/>
    <w:rsid w:val="003F231F"/>
    <w:rsid w:val="003F4B96"/>
    <w:rsid w:val="003F523F"/>
    <w:rsid w:val="003F6167"/>
    <w:rsid w:val="003F7017"/>
    <w:rsid w:val="004019F4"/>
    <w:rsid w:val="004028F1"/>
    <w:rsid w:val="00403D8F"/>
    <w:rsid w:val="0040486C"/>
    <w:rsid w:val="00405857"/>
    <w:rsid w:val="00410979"/>
    <w:rsid w:val="00410D16"/>
    <w:rsid w:val="00412E42"/>
    <w:rsid w:val="0041314B"/>
    <w:rsid w:val="004148A7"/>
    <w:rsid w:val="0041601F"/>
    <w:rsid w:val="00416918"/>
    <w:rsid w:val="00416E29"/>
    <w:rsid w:val="0041742D"/>
    <w:rsid w:val="004174DE"/>
    <w:rsid w:val="00417FAA"/>
    <w:rsid w:val="00420CA2"/>
    <w:rsid w:val="004213F4"/>
    <w:rsid w:val="00421CC3"/>
    <w:rsid w:val="00424B7C"/>
    <w:rsid w:val="00425BE5"/>
    <w:rsid w:val="00426A69"/>
    <w:rsid w:val="00426A8F"/>
    <w:rsid w:val="00430898"/>
    <w:rsid w:val="00435558"/>
    <w:rsid w:val="0043568E"/>
    <w:rsid w:val="00436F5D"/>
    <w:rsid w:val="00440367"/>
    <w:rsid w:val="00441F9A"/>
    <w:rsid w:val="00444F82"/>
    <w:rsid w:val="0044546B"/>
    <w:rsid w:val="0044570B"/>
    <w:rsid w:val="00445BE0"/>
    <w:rsid w:val="00451FEF"/>
    <w:rsid w:val="004525B2"/>
    <w:rsid w:val="00454B70"/>
    <w:rsid w:val="00454B99"/>
    <w:rsid w:val="004555A6"/>
    <w:rsid w:val="00455671"/>
    <w:rsid w:val="0045596D"/>
    <w:rsid w:val="00456A9E"/>
    <w:rsid w:val="004605BE"/>
    <w:rsid w:val="00461BDC"/>
    <w:rsid w:val="00462145"/>
    <w:rsid w:val="0046300B"/>
    <w:rsid w:val="004631C7"/>
    <w:rsid w:val="00463F31"/>
    <w:rsid w:val="0046469D"/>
    <w:rsid w:val="00465597"/>
    <w:rsid w:val="00465F43"/>
    <w:rsid w:val="00466DD9"/>
    <w:rsid w:val="004670CA"/>
    <w:rsid w:val="00470319"/>
    <w:rsid w:val="0047229C"/>
    <w:rsid w:val="00472A88"/>
    <w:rsid w:val="00473EB3"/>
    <w:rsid w:val="00475FA9"/>
    <w:rsid w:val="004800F0"/>
    <w:rsid w:val="00482CF8"/>
    <w:rsid w:val="00484D0C"/>
    <w:rsid w:val="0048531E"/>
    <w:rsid w:val="00487811"/>
    <w:rsid w:val="00491882"/>
    <w:rsid w:val="00492C58"/>
    <w:rsid w:val="00494D03"/>
    <w:rsid w:val="004A0E9A"/>
    <w:rsid w:val="004A257D"/>
    <w:rsid w:val="004A527A"/>
    <w:rsid w:val="004A53E3"/>
    <w:rsid w:val="004A60AC"/>
    <w:rsid w:val="004A6FF3"/>
    <w:rsid w:val="004B00ED"/>
    <w:rsid w:val="004B1747"/>
    <w:rsid w:val="004B1C60"/>
    <w:rsid w:val="004B3535"/>
    <w:rsid w:val="004B47E8"/>
    <w:rsid w:val="004B7096"/>
    <w:rsid w:val="004C01FC"/>
    <w:rsid w:val="004C09F2"/>
    <w:rsid w:val="004C2134"/>
    <w:rsid w:val="004C2D33"/>
    <w:rsid w:val="004C3D06"/>
    <w:rsid w:val="004C41F8"/>
    <w:rsid w:val="004C4BBD"/>
    <w:rsid w:val="004C52E7"/>
    <w:rsid w:val="004C5D81"/>
    <w:rsid w:val="004C6E0E"/>
    <w:rsid w:val="004C7CC0"/>
    <w:rsid w:val="004D01CE"/>
    <w:rsid w:val="004D18BB"/>
    <w:rsid w:val="004D27DC"/>
    <w:rsid w:val="004D3151"/>
    <w:rsid w:val="004D35A6"/>
    <w:rsid w:val="004D5F0E"/>
    <w:rsid w:val="004E03A2"/>
    <w:rsid w:val="004E0C18"/>
    <w:rsid w:val="004E0D14"/>
    <w:rsid w:val="004E17A5"/>
    <w:rsid w:val="004E19E2"/>
    <w:rsid w:val="004E1A3B"/>
    <w:rsid w:val="004E7721"/>
    <w:rsid w:val="004E7D71"/>
    <w:rsid w:val="004F1372"/>
    <w:rsid w:val="004F2B99"/>
    <w:rsid w:val="004F3D05"/>
    <w:rsid w:val="004F3D40"/>
    <w:rsid w:val="004F4BB0"/>
    <w:rsid w:val="004F6373"/>
    <w:rsid w:val="004F7BD6"/>
    <w:rsid w:val="004F7D05"/>
    <w:rsid w:val="005021D5"/>
    <w:rsid w:val="00503A5D"/>
    <w:rsid w:val="005048B0"/>
    <w:rsid w:val="005049EB"/>
    <w:rsid w:val="0050669F"/>
    <w:rsid w:val="0050691C"/>
    <w:rsid w:val="0051015C"/>
    <w:rsid w:val="005106BF"/>
    <w:rsid w:val="005106E7"/>
    <w:rsid w:val="0051088D"/>
    <w:rsid w:val="00512B2C"/>
    <w:rsid w:val="0051337B"/>
    <w:rsid w:val="00516255"/>
    <w:rsid w:val="0051669D"/>
    <w:rsid w:val="00520CB8"/>
    <w:rsid w:val="0052105D"/>
    <w:rsid w:val="005231C7"/>
    <w:rsid w:val="00524638"/>
    <w:rsid w:val="00527090"/>
    <w:rsid w:val="00531092"/>
    <w:rsid w:val="00532B94"/>
    <w:rsid w:val="0053311B"/>
    <w:rsid w:val="00533BC0"/>
    <w:rsid w:val="0053482F"/>
    <w:rsid w:val="00535482"/>
    <w:rsid w:val="0053580C"/>
    <w:rsid w:val="00535C7B"/>
    <w:rsid w:val="005361A7"/>
    <w:rsid w:val="005371AA"/>
    <w:rsid w:val="0053756C"/>
    <w:rsid w:val="00542113"/>
    <w:rsid w:val="0054313B"/>
    <w:rsid w:val="00544DCE"/>
    <w:rsid w:val="00545A57"/>
    <w:rsid w:val="00546D52"/>
    <w:rsid w:val="005509FC"/>
    <w:rsid w:val="00550C17"/>
    <w:rsid w:val="00554448"/>
    <w:rsid w:val="00555BB0"/>
    <w:rsid w:val="005560F8"/>
    <w:rsid w:val="00556C44"/>
    <w:rsid w:val="00560717"/>
    <w:rsid w:val="00562B71"/>
    <w:rsid w:val="00563153"/>
    <w:rsid w:val="00563D14"/>
    <w:rsid w:val="00564496"/>
    <w:rsid w:val="005664B1"/>
    <w:rsid w:val="0056793E"/>
    <w:rsid w:val="00570376"/>
    <w:rsid w:val="00570965"/>
    <w:rsid w:val="00571672"/>
    <w:rsid w:val="0057190E"/>
    <w:rsid w:val="00571C2A"/>
    <w:rsid w:val="00571C59"/>
    <w:rsid w:val="00571EE3"/>
    <w:rsid w:val="00571F59"/>
    <w:rsid w:val="00572175"/>
    <w:rsid w:val="005725C9"/>
    <w:rsid w:val="00572D5D"/>
    <w:rsid w:val="00573D5A"/>
    <w:rsid w:val="00574CB1"/>
    <w:rsid w:val="00575230"/>
    <w:rsid w:val="0057574B"/>
    <w:rsid w:val="00576C18"/>
    <w:rsid w:val="005772AE"/>
    <w:rsid w:val="00577A77"/>
    <w:rsid w:val="00577C7B"/>
    <w:rsid w:val="00580EBB"/>
    <w:rsid w:val="00581C2D"/>
    <w:rsid w:val="00582AB2"/>
    <w:rsid w:val="005861A4"/>
    <w:rsid w:val="00586B78"/>
    <w:rsid w:val="00587BA1"/>
    <w:rsid w:val="00594179"/>
    <w:rsid w:val="00595C03"/>
    <w:rsid w:val="005962A6"/>
    <w:rsid w:val="005A0E1A"/>
    <w:rsid w:val="005A122E"/>
    <w:rsid w:val="005A1657"/>
    <w:rsid w:val="005A2B55"/>
    <w:rsid w:val="005A339F"/>
    <w:rsid w:val="005A353D"/>
    <w:rsid w:val="005A433C"/>
    <w:rsid w:val="005A4538"/>
    <w:rsid w:val="005A5E68"/>
    <w:rsid w:val="005A6AED"/>
    <w:rsid w:val="005A6BF7"/>
    <w:rsid w:val="005A72E9"/>
    <w:rsid w:val="005A746C"/>
    <w:rsid w:val="005B16B5"/>
    <w:rsid w:val="005B26FE"/>
    <w:rsid w:val="005B3718"/>
    <w:rsid w:val="005B372B"/>
    <w:rsid w:val="005B6893"/>
    <w:rsid w:val="005B7541"/>
    <w:rsid w:val="005C20D6"/>
    <w:rsid w:val="005C4A0A"/>
    <w:rsid w:val="005C6733"/>
    <w:rsid w:val="005C70FE"/>
    <w:rsid w:val="005D1831"/>
    <w:rsid w:val="005D1D69"/>
    <w:rsid w:val="005D1F8F"/>
    <w:rsid w:val="005D397F"/>
    <w:rsid w:val="005D4453"/>
    <w:rsid w:val="005D447D"/>
    <w:rsid w:val="005D4AEA"/>
    <w:rsid w:val="005D538F"/>
    <w:rsid w:val="005D5D2B"/>
    <w:rsid w:val="005D6CF4"/>
    <w:rsid w:val="005D714D"/>
    <w:rsid w:val="005D78AB"/>
    <w:rsid w:val="005E02DA"/>
    <w:rsid w:val="005E05F2"/>
    <w:rsid w:val="005E193B"/>
    <w:rsid w:val="005E1D08"/>
    <w:rsid w:val="005E4DCB"/>
    <w:rsid w:val="005E59D3"/>
    <w:rsid w:val="005E7EFE"/>
    <w:rsid w:val="005F106A"/>
    <w:rsid w:val="005F36E8"/>
    <w:rsid w:val="005F4175"/>
    <w:rsid w:val="005F426D"/>
    <w:rsid w:val="005F4C91"/>
    <w:rsid w:val="005F74E6"/>
    <w:rsid w:val="006005D2"/>
    <w:rsid w:val="006035C7"/>
    <w:rsid w:val="00603914"/>
    <w:rsid w:val="00603F98"/>
    <w:rsid w:val="00605814"/>
    <w:rsid w:val="006060C4"/>
    <w:rsid w:val="006064EF"/>
    <w:rsid w:val="00607441"/>
    <w:rsid w:val="00611A68"/>
    <w:rsid w:val="00614864"/>
    <w:rsid w:val="006165B8"/>
    <w:rsid w:val="006175F9"/>
    <w:rsid w:val="00617B87"/>
    <w:rsid w:val="00617FC5"/>
    <w:rsid w:val="0062171A"/>
    <w:rsid w:val="0062219C"/>
    <w:rsid w:val="00624EC9"/>
    <w:rsid w:val="00624F48"/>
    <w:rsid w:val="0062684C"/>
    <w:rsid w:val="00626FF7"/>
    <w:rsid w:val="0062723A"/>
    <w:rsid w:val="00630605"/>
    <w:rsid w:val="00630AA3"/>
    <w:rsid w:val="00630C38"/>
    <w:rsid w:val="00632990"/>
    <w:rsid w:val="00632CC1"/>
    <w:rsid w:val="00633A54"/>
    <w:rsid w:val="00633EFA"/>
    <w:rsid w:val="00634853"/>
    <w:rsid w:val="00634CA8"/>
    <w:rsid w:val="00635934"/>
    <w:rsid w:val="00637542"/>
    <w:rsid w:val="00640556"/>
    <w:rsid w:val="00640A49"/>
    <w:rsid w:val="006410EB"/>
    <w:rsid w:val="006419E7"/>
    <w:rsid w:val="0064200E"/>
    <w:rsid w:val="00646701"/>
    <w:rsid w:val="00651455"/>
    <w:rsid w:val="0065173C"/>
    <w:rsid w:val="00651FFC"/>
    <w:rsid w:val="00652F1F"/>
    <w:rsid w:val="00653BB4"/>
    <w:rsid w:val="006543FE"/>
    <w:rsid w:val="00655CE0"/>
    <w:rsid w:val="0065789E"/>
    <w:rsid w:val="00657FCF"/>
    <w:rsid w:val="0066186E"/>
    <w:rsid w:val="0066238B"/>
    <w:rsid w:val="00662F8F"/>
    <w:rsid w:val="006634DE"/>
    <w:rsid w:val="00663769"/>
    <w:rsid w:val="006641E4"/>
    <w:rsid w:val="00664D1A"/>
    <w:rsid w:val="006663C6"/>
    <w:rsid w:val="00666C4E"/>
    <w:rsid w:val="006672FE"/>
    <w:rsid w:val="00667881"/>
    <w:rsid w:val="00667DAD"/>
    <w:rsid w:val="00667E9C"/>
    <w:rsid w:val="00671A49"/>
    <w:rsid w:val="00672910"/>
    <w:rsid w:val="006731AC"/>
    <w:rsid w:val="00673B22"/>
    <w:rsid w:val="006808E9"/>
    <w:rsid w:val="00680B9D"/>
    <w:rsid w:val="0068126B"/>
    <w:rsid w:val="00681ADE"/>
    <w:rsid w:val="0068417E"/>
    <w:rsid w:val="00685E17"/>
    <w:rsid w:val="00686522"/>
    <w:rsid w:val="006870FD"/>
    <w:rsid w:val="00687619"/>
    <w:rsid w:val="0069060B"/>
    <w:rsid w:val="006915CC"/>
    <w:rsid w:val="006928BC"/>
    <w:rsid w:val="00694365"/>
    <w:rsid w:val="006948F9"/>
    <w:rsid w:val="00694B4A"/>
    <w:rsid w:val="00695195"/>
    <w:rsid w:val="00696B58"/>
    <w:rsid w:val="00696B69"/>
    <w:rsid w:val="006A0401"/>
    <w:rsid w:val="006A30B6"/>
    <w:rsid w:val="006A4BBF"/>
    <w:rsid w:val="006A57D7"/>
    <w:rsid w:val="006A5BB5"/>
    <w:rsid w:val="006A6E2B"/>
    <w:rsid w:val="006A73B1"/>
    <w:rsid w:val="006A7577"/>
    <w:rsid w:val="006B062B"/>
    <w:rsid w:val="006B2DCB"/>
    <w:rsid w:val="006B3324"/>
    <w:rsid w:val="006B3927"/>
    <w:rsid w:val="006B6806"/>
    <w:rsid w:val="006C0339"/>
    <w:rsid w:val="006C25A6"/>
    <w:rsid w:val="006C3064"/>
    <w:rsid w:val="006C32B4"/>
    <w:rsid w:val="006C40C1"/>
    <w:rsid w:val="006C4399"/>
    <w:rsid w:val="006C54D6"/>
    <w:rsid w:val="006C5534"/>
    <w:rsid w:val="006C5626"/>
    <w:rsid w:val="006C5D44"/>
    <w:rsid w:val="006D0D24"/>
    <w:rsid w:val="006D281E"/>
    <w:rsid w:val="006D3C40"/>
    <w:rsid w:val="006D66D2"/>
    <w:rsid w:val="006D7A82"/>
    <w:rsid w:val="006E0215"/>
    <w:rsid w:val="006E1540"/>
    <w:rsid w:val="006E5E00"/>
    <w:rsid w:val="006F11A7"/>
    <w:rsid w:val="006F2E85"/>
    <w:rsid w:val="006F309A"/>
    <w:rsid w:val="006F4774"/>
    <w:rsid w:val="006F6790"/>
    <w:rsid w:val="006F738E"/>
    <w:rsid w:val="006F7F48"/>
    <w:rsid w:val="0070118C"/>
    <w:rsid w:val="00702006"/>
    <w:rsid w:val="007020A2"/>
    <w:rsid w:val="007029FE"/>
    <w:rsid w:val="00702EAE"/>
    <w:rsid w:val="0070306B"/>
    <w:rsid w:val="0070478D"/>
    <w:rsid w:val="00705097"/>
    <w:rsid w:val="00705446"/>
    <w:rsid w:val="00705DD9"/>
    <w:rsid w:val="007060F6"/>
    <w:rsid w:val="00710247"/>
    <w:rsid w:val="00717012"/>
    <w:rsid w:val="00720807"/>
    <w:rsid w:val="00720DEC"/>
    <w:rsid w:val="00720E3C"/>
    <w:rsid w:val="00721057"/>
    <w:rsid w:val="00721B02"/>
    <w:rsid w:val="00722C98"/>
    <w:rsid w:val="0072325B"/>
    <w:rsid w:val="007248DC"/>
    <w:rsid w:val="0072495C"/>
    <w:rsid w:val="0072535B"/>
    <w:rsid w:val="00726E36"/>
    <w:rsid w:val="00727F53"/>
    <w:rsid w:val="00732381"/>
    <w:rsid w:val="007364D3"/>
    <w:rsid w:val="00736B42"/>
    <w:rsid w:val="00740E50"/>
    <w:rsid w:val="007424C2"/>
    <w:rsid w:val="007434BF"/>
    <w:rsid w:val="0074447B"/>
    <w:rsid w:val="00744677"/>
    <w:rsid w:val="00745182"/>
    <w:rsid w:val="0074642A"/>
    <w:rsid w:val="00746666"/>
    <w:rsid w:val="0075378F"/>
    <w:rsid w:val="007549B6"/>
    <w:rsid w:val="00754DAA"/>
    <w:rsid w:val="00761B06"/>
    <w:rsid w:val="00761E0E"/>
    <w:rsid w:val="00763157"/>
    <w:rsid w:val="00763FC0"/>
    <w:rsid w:val="00766584"/>
    <w:rsid w:val="0076683E"/>
    <w:rsid w:val="007668A7"/>
    <w:rsid w:val="00767B0E"/>
    <w:rsid w:val="00767D11"/>
    <w:rsid w:val="00770863"/>
    <w:rsid w:val="007708C9"/>
    <w:rsid w:val="007728E2"/>
    <w:rsid w:val="00773FA2"/>
    <w:rsid w:val="007759CD"/>
    <w:rsid w:val="00775CDE"/>
    <w:rsid w:val="007761D8"/>
    <w:rsid w:val="007772A5"/>
    <w:rsid w:val="007804CA"/>
    <w:rsid w:val="00780A97"/>
    <w:rsid w:val="00781FEF"/>
    <w:rsid w:val="007849E7"/>
    <w:rsid w:val="00785619"/>
    <w:rsid w:val="007858B5"/>
    <w:rsid w:val="0078598C"/>
    <w:rsid w:val="00785AD7"/>
    <w:rsid w:val="00786119"/>
    <w:rsid w:val="007875BE"/>
    <w:rsid w:val="007909FE"/>
    <w:rsid w:val="007917C6"/>
    <w:rsid w:val="0079305E"/>
    <w:rsid w:val="00793BC4"/>
    <w:rsid w:val="007954CB"/>
    <w:rsid w:val="00797ABC"/>
    <w:rsid w:val="007A062A"/>
    <w:rsid w:val="007A0DD5"/>
    <w:rsid w:val="007A1A83"/>
    <w:rsid w:val="007A28F0"/>
    <w:rsid w:val="007A4CE7"/>
    <w:rsid w:val="007A55ED"/>
    <w:rsid w:val="007A6966"/>
    <w:rsid w:val="007A6A9E"/>
    <w:rsid w:val="007B133E"/>
    <w:rsid w:val="007B1997"/>
    <w:rsid w:val="007B19D4"/>
    <w:rsid w:val="007B2C48"/>
    <w:rsid w:val="007B6DEA"/>
    <w:rsid w:val="007C13F4"/>
    <w:rsid w:val="007C4747"/>
    <w:rsid w:val="007C5C2F"/>
    <w:rsid w:val="007C6131"/>
    <w:rsid w:val="007C645C"/>
    <w:rsid w:val="007C66A3"/>
    <w:rsid w:val="007C670A"/>
    <w:rsid w:val="007C6DD5"/>
    <w:rsid w:val="007C73D7"/>
    <w:rsid w:val="007C7AC9"/>
    <w:rsid w:val="007C7C8C"/>
    <w:rsid w:val="007D06E0"/>
    <w:rsid w:val="007D11FB"/>
    <w:rsid w:val="007D2D62"/>
    <w:rsid w:val="007D3DBD"/>
    <w:rsid w:val="007D4FD0"/>
    <w:rsid w:val="007D6BB8"/>
    <w:rsid w:val="007E41BA"/>
    <w:rsid w:val="007E47C1"/>
    <w:rsid w:val="007E4D8B"/>
    <w:rsid w:val="007E635D"/>
    <w:rsid w:val="007E67E9"/>
    <w:rsid w:val="007F1836"/>
    <w:rsid w:val="007F24C5"/>
    <w:rsid w:val="007F2D97"/>
    <w:rsid w:val="007F43B8"/>
    <w:rsid w:val="007F4958"/>
    <w:rsid w:val="007F51E7"/>
    <w:rsid w:val="007F73A9"/>
    <w:rsid w:val="007F7750"/>
    <w:rsid w:val="00800064"/>
    <w:rsid w:val="00801201"/>
    <w:rsid w:val="008018A1"/>
    <w:rsid w:val="00802B61"/>
    <w:rsid w:val="008032B0"/>
    <w:rsid w:val="008052E3"/>
    <w:rsid w:val="00805499"/>
    <w:rsid w:val="008054B0"/>
    <w:rsid w:val="00805689"/>
    <w:rsid w:val="00806B23"/>
    <w:rsid w:val="00810699"/>
    <w:rsid w:val="00812ED8"/>
    <w:rsid w:val="00815F5E"/>
    <w:rsid w:val="00816ACE"/>
    <w:rsid w:val="00817172"/>
    <w:rsid w:val="00817F96"/>
    <w:rsid w:val="008208F3"/>
    <w:rsid w:val="00821585"/>
    <w:rsid w:val="00823A14"/>
    <w:rsid w:val="00824C4A"/>
    <w:rsid w:val="00825BC0"/>
    <w:rsid w:val="008332CD"/>
    <w:rsid w:val="008348E7"/>
    <w:rsid w:val="00835001"/>
    <w:rsid w:val="00836760"/>
    <w:rsid w:val="008401EB"/>
    <w:rsid w:val="00842078"/>
    <w:rsid w:val="008427AD"/>
    <w:rsid w:val="00842881"/>
    <w:rsid w:val="00844864"/>
    <w:rsid w:val="0084507D"/>
    <w:rsid w:val="00846997"/>
    <w:rsid w:val="00847EA5"/>
    <w:rsid w:val="00847EB1"/>
    <w:rsid w:val="008515F8"/>
    <w:rsid w:val="008522D6"/>
    <w:rsid w:val="00853F10"/>
    <w:rsid w:val="0086104C"/>
    <w:rsid w:val="00861965"/>
    <w:rsid w:val="00861DAB"/>
    <w:rsid w:val="008625C6"/>
    <w:rsid w:val="00863115"/>
    <w:rsid w:val="00863E7D"/>
    <w:rsid w:val="00864345"/>
    <w:rsid w:val="0086564C"/>
    <w:rsid w:val="008671CF"/>
    <w:rsid w:val="008702E0"/>
    <w:rsid w:val="00870896"/>
    <w:rsid w:val="00870983"/>
    <w:rsid w:val="00870F52"/>
    <w:rsid w:val="008727E9"/>
    <w:rsid w:val="00873721"/>
    <w:rsid w:val="00874BAF"/>
    <w:rsid w:val="00874ED3"/>
    <w:rsid w:val="00875C2C"/>
    <w:rsid w:val="0088000F"/>
    <w:rsid w:val="00885272"/>
    <w:rsid w:val="00886420"/>
    <w:rsid w:val="00887418"/>
    <w:rsid w:val="0089053B"/>
    <w:rsid w:val="00891751"/>
    <w:rsid w:val="00893A9A"/>
    <w:rsid w:val="00893F47"/>
    <w:rsid w:val="008A223F"/>
    <w:rsid w:val="008A30A4"/>
    <w:rsid w:val="008A36E3"/>
    <w:rsid w:val="008A6DDB"/>
    <w:rsid w:val="008A790D"/>
    <w:rsid w:val="008A79F0"/>
    <w:rsid w:val="008A7BC2"/>
    <w:rsid w:val="008B1557"/>
    <w:rsid w:val="008B159D"/>
    <w:rsid w:val="008B1BA2"/>
    <w:rsid w:val="008B496B"/>
    <w:rsid w:val="008B5AFD"/>
    <w:rsid w:val="008B6A79"/>
    <w:rsid w:val="008B6DDC"/>
    <w:rsid w:val="008B73A2"/>
    <w:rsid w:val="008C3B72"/>
    <w:rsid w:val="008C54F3"/>
    <w:rsid w:val="008C7097"/>
    <w:rsid w:val="008D1685"/>
    <w:rsid w:val="008D181E"/>
    <w:rsid w:val="008D1AE7"/>
    <w:rsid w:val="008D5A0A"/>
    <w:rsid w:val="008D60AB"/>
    <w:rsid w:val="008D70DA"/>
    <w:rsid w:val="008D7626"/>
    <w:rsid w:val="008E00EC"/>
    <w:rsid w:val="008E1C1F"/>
    <w:rsid w:val="008E377A"/>
    <w:rsid w:val="008E6291"/>
    <w:rsid w:val="008E7121"/>
    <w:rsid w:val="008F1A93"/>
    <w:rsid w:val="008F23BC"/>
    <w:rsid w:val="008F2F4C"/>
    <w:rsid w:val="008F3B8E"/>
    <w:rsid w:val="008F543B"/>
    <w:rsid w:val="0090034C"/>
    <w:rsid w:val="00900D77"/>
    <w:rsid w:val="0090225A"/>
    <w:rsid w:val="009024B6"/>
    <w:rsid w:val="00903465"/>
    <w:rsid w:val="00903FB0"/>
    <w:rsid w:val="00904116"/>
    <w:rsid w:val="0090517C"/>
    <w:rsid w:val="00905443"/>
    <w:rsid w:val="00905E5F"/>
    <w:rsid w:val="009063EC"/>
    <w:rsid w:val="00911AF9"/>
    <w:rsid w:val="00911AFE"/>
    <w:rsid w:val="00911E0D"/>
    <w:rsid w:val="00914544"/>
    <w:rsid w:val="00915058"/>
    <w:rsid w:val="00917F08"/>
    <w:rsid w:val="009206D8"/>
    <w:rsid w:val="009209C0"/>
    <w:rsid w:val="00920D78"/>
    <w:rsid w:val="009228B3"/>
    <w:rsid w:val="00923462"/>
    <w:rsid w:val="009237D2"/>
    <w:rsid w:val="00923CAD"/>
    <w:rsid w:val="00924651"/>
    <w:rsid w:val="00926F59"/>
    <w:rsid w:val="00927B6E"/>
    <w:rsid w:val="00927D15"/>
    <w:rsid w:val="00930352"/>
    <w:rsid w:val="009310B6"/>
    <w:rsid w:val="00933BA0"/>
    <w:rsid w:val="00937328"/>
    <w:rsid w:val="00937DBE"/>
    <w:rsid w:val="009418E1"/>
    <w:rsid w:val="00944463"/>
    <w:rsid w:val="00944BBE"/>
    <w:rsid w:val="0095176F"/>
    <w:rsid w:val="0095213D"/>
    <w:rsid w:val="00952F9B"/>
    <w:rsid w:val="00953195"/>
    <w:rsid w:val="009531B0"/>
    <w:rsid w:val="00954C05"/>
    <w:rsid w:val="0095713D"/>
    <w:rsid w:val="00957601"/>
    <w:rsid w:val="009641CD"/>
    <w:rsid w:val="009641F1"/>
    <w:rsid w:val="00964E8F"/>
    <w:rsid w:val="00966964"/>
    <w:rsid w:val="0096771F"/>
    <w:rsid w:val="00970D44"/>
    <w:rsid w:val="009716CC"/>
    <w:rsid w:val="00971B88"/>
    <w:rsid w:val="00973E0E"/>
    <w:rsid w:val="00973FB0"/>
    <w:rsid w:val="0097627F"/>
    <w:rsid w:val="00983B56"/>
    <w:rsid w:val="00984CB4"/>
    <w:rsid w:val="00985F51"/>
    <w:rsid w:val="00987391"/>
    <w:rsid w:val="009873F8"/>
    <w:rsid w:val="0099025F"/>
    <w:rsid w:val="00992FDB"/>
    <w:rsid w:val="00993695"/>
    <w:rsid w:val="00995355"/>
    <w:rsid w:val="009960DE"/>
    <w:rsid w:val="00996184"/>
    <w:rsid w:val="009A0E38"/>
    <w:rsid w:val="009A6659"/>
    <w:rsid w:val="009A6C08"/>
    <w:rsid w:val="009B15CB"/>
    <w:rsid w:val="009B19BB"/>
    <w:rsid w:val="009B1A16"/>
    <w:rsid w:val="009B1CE2"/>
    <w:rsid w:val="009B2568"/>
    <w:rsid w:val="009B299A"/>
    <w:rsid w:val="009B2DDC"/>
    <w:rsid w:val="009B2F1C"/>
    <w:rsid w:val="009B50A0"/>
    <w:rsid w:val="009B52D1"/>
    <w:rsid w:val="009B5428"/>
    <w:rsid w:val="009B5AAD"/>
    <w:rsid w:val="009B73AB"/>
    <w:rsid w:val="009B73D2"/>
    <w:rsid w:val="009B78C2"/>
    <w:rsid w:val="009B79CF"/>
    <w:rsid w:val="009C115F"/>
    <w:rsid w:val="009C51CB"/>
    <w:rsid w:val="009C66BE"/>
    <w:rsid w:val="009D067F"/>
    <w:rsid w:val="009D1676"/>
    <w:rsid w:val="009D1A24"/>
    <w:rsid w:val="009D4699"/>
    <w:rsid w:val="009D6233"/>
    <w:rsid w:val="009D7B57"/>
    <w:rsid w:val="009E409B"/>
    <w:rsid w:val="009E68AE"/>
    <w:rsid w:val="009E6B8F"/>
    <w:rsid w:val="009F1485"/>
    <w:rsid w:val="009F153B"/>
    <w:rsid w:val="009F24B1"/>
    <w:rsid w:val="009F28E8"/>
    <w:rsid w:val="009F37A5"/>
    <w:rsid w:val="009F7BBA"/>
    <w:rsid w:val="00A00BC9"/>
    <w:rsid w:val="00A03BEE"/>
    <w:rsid w:val="00A03E5D"/>
    <w:rsid w:val="00A062B3"/>
    <w:rsid w:val="00A079A2"/>
    <w:rsid w:val="00A107D5"/>
    <w:rsid w:val="00A107E7"/>
    <w:rsid w:val="00A1193B"/>
    <w:rsid w:val="00A12A5A"/>
    <w:rsid w:val="00A12EE2"/>
    <w:rsid w:val="00A15789"/>
    <w:rsid w:val="00A20252"/>
    <w:rsid w:val="00A20947"/>
    <w:rsid w:val="00A212FA"/>
    <w:rsid w:val="00A23068"/>
    <w:rsid w:val="00A2357C"/>
    <w:rsid w:val="00A24491"/>
    <w:rsid w:val="00A252BE"/>
    <w:rsid w:val="00A26AF8"/>
    <w:rsid w:val="00A279F0"/>
    <w:rsid w:val="00A27C3B"/>
    <w:rsid w:val="00A27EA8"/>
    <w:rsid w:val="00A3259F"/>
    <w:rsid w:val="00A335F0"/>
    <w:rsid w:val="00A33D40"/>
    <w:rsid w:val="00A35553"/>
    <w:rsid w:val="00A35B05"/>
    <w:rsid w:val="00A36584"/>
    <w:rsid w:val="00A36FB6"/>
    <w:rsid w:val="00A4048F"/>
    <w:rsid w:val="00A411D0"/>
    <w:rsid w:val="00A420EE"/>
    <w:rsid w:val="00A4276C"/>
    <w:rsid w:val="00A4787C"/>
    <w:rsid w:val="00A50BEE"/>
    <w:rsid w:val="00A5101D"/>
    <w:rsid w:val="00A53AC4"/>
    <w:rsid w:val="00A54E83"/>
    <w:rsid w:val="00A63DB4"/>
    <w:rsid w:val="00A65774"/>
    <w:rsid w:val="00A6642A"/>
    <w:rsid w:val="00A6745F"/>
    <w:rsid w:val="00A7224F"/>
    <w:rsid w:val="00A735C1"/>
    <w:rsid w:val="00A73772"/>
    <w:rsid w:val="00A7684A"/>
    <w:rsid w:val="00A80207"/>
    <w:rsid w:val="00A80905"/>
    <w:rsid w:val="00A809C3"/>
    <w:rsid w:val="00A86229"/>
    <w:rsid w:val="00A8719E"/>
    <w:rsid w:val="00A8761B"/>
    <w:rsid w:val="00A94B96"/>
    <w:rsid w:val="00A94E3B"/>
    <w:rsid w:val="00A951E1"/>
    <w:rsid w:val="00A96045"/>
    <w:rsid w:val="00AA001A"/>
    <w:rsid w:val="00AA25D6"/>
    <w:rsid w:val="00AA4591"/>
    <w:rsid w:val="00AA69AC"/>
    <w:rsid w:val="00AB0752"/>
    <w:rsid w:val="00AB187E"/>
    <w:rsid w:val="00AB27B2"/>
    <w:rsid w:val="00AB3907"/>
    <w:rsid w:val="00AB4A19"/>
    <w:rsid w:val="00AB4B6F"/>
    <w:rsid w:val="00AB4BE0"/>
    <w:rsid w:val="00AB4DB1"/>
    <w:rsid w:val="00AB5C4E"/>
    <w:rsid w:val="00AB6928"/>
    <w:rsid w:val="00AB7A77"/>
    <w:rsid w:val="00AC012C"/>
    <w:rsid w:val="00AC0EB1"/>
    <w:rsid w:val="00AC1C04"/>
    <w:rsid w:val="00AC29D6"/>
    <w:rsid w:val="00AC2E8D"/>
    <w:rsid w:val="00AC32D8"/>
    <w:rsid w:val="00AC43F0"/>
    <w:rsid w:val="00AC50BB"/>
    <w:rsid w:val="00AC7B1F"/>
    <w:rsid w:val="00AD0FEF"/>
    <w:rsid w:val="00AD154A"/>
    <w:rsid w:val="00AD28F1"/>
    <w:rsid w:val="00AD3DFD"/>
    <w:rsid w:val="00AD3F78"/>
    <w:rsid w:val="00AD4C4D"/>
    <w:rsid w:val="00AD5B94"/>
    <w:rsid w:val="00AD6F09"/>
    <w:rsid w:val="00AE088A"/>
    <w:rsid w:val="00AE0AAB"/>
    <w:rsid w:val="00AE1308"/>
    <w:rsid w:val="00AE1322"/>
    <w:rsid w:val="00AE39B3"/>
    <w:rsid w:val="00AE39F0"/>
    <w:rsid w:val="00AE657A"/>
    <w:rsid w:val="00AE7339"/>
    <w:rsid w:val="00AF377E"/>
    <w:rsid w:val="00AF5230"/>
    <w:rsid w:val="00AF5CF3"/>
    <w:rsid w:val="00AF76C3"/>
    <w:rsid w:val="00AF7E55"/>
    <w:rsid w:val="00AF7FBF"/>
    <w:rsid w:val="00B05635"/>
    <w:rsid w:val="00B07661"/>
    <w:rsid w:val="00B10078"/>
    <w:rsid w:val="00B13901"/>
    <w:rsid w:val="00B13AC8"/>
    <w:rsid w:val="00B15CF8"/>
    <w:rsid w:val="00B1602F"/>
    <w:rsid w:val="00B16230"/>
    <w:rsid w:val="00B16D86"/>
    <w:rsid w:val="00B216FB"/>
    <w:rsid w:val="00B22AC3"/>
    <w:rsid w:val="00B23616"/>
    <w:rsid w:val="00B23BFB"/>
    <w:rsid w:val="00B24A5D"/>
    <w:rsid w:val="00B24DD7"/>
    <w:rsid w:val="00B2545E"/>
    <w:rsid w:val="00B25E7B"/>
    <w:rsid w:val="00B26296"/>
    <w:rsid w:val="00B2742D"/>
    <w:rsid w:val="00B309F6"/>
    <w:rsid w:val="00B35A7B"/>
    <w:rsid w:val="00B379F8"/>
    <w:rsid w:val="00B37EDF"/>
    <w:rsid w:val="00B40368"/>
    <w:rsid w:val="00B40F09"/>
    <w:rsid w:val="00B4390A"/>
    <w:rsid w:val="00B45DF6"/>
    <w:rsid w:val="00B461B2"/>
    <w:rsid w:val="00B47210"/>
    <w:rsid w:val="00B47D9E"/>
    <w:rsid w:val="00B510BD"/>
    <w:rsid w:val="00B54615"/>
    <w:rsid w:val="00B6148B"/>
    <w:rsid w:val="00B65843"/>
    <w:rsid w:val="00B65B28"/>
    <w:rsid w:val="00B662A7"/>
    <w:rsid w:val="00B707BC"/>
    <w:rsid w:val="00B718B8"/>
    <w:rsid w:val="00B71C5C"/>
    <w:rsid w:val="00B72052"/>
    <w:rsid w:val="00B722A5"/>
    <w:rsid w:val="00B75053"/>
    <w:rsid w:val="00B75068"/>
    <w:rsid w:val="00B757EB"/>
    <w:rsid w:val="00B76CDA"/>
    <w:rsid w:val="00B77979"/>
    <w:rsid w:val="00B779E9"/>
    <w:rsid w:val="00B80190"/>
    <w:rsid w:val="00B80BDE"/>
    <w:rsid w:val="00B82413"/>
    <w:rsid w:val="00B87164"/>
    <w:rsid w:val="00B873D7"/>
    <w:rsid w:val="00B87ED8"/>
    <w:rsid w:val="00B905D5"/>
    <w:rsid w:val="00B93D00"/>
    <w:rsid w:val="00B93E23"/>
    <w:rsid w:val="00B96076"/>
    <w:rsid w:val="00B96EA0"/>
    <w:rsid w:val="00B97B22"/>
    <w:rsid w:val="00BA1281"/>
    <w:rsid w:val="00BA3D72"/>
    <w:rsid w:val="00BA41BE"/>
    <w:rsid w:val="00BA57E5"/>
    <w:rsid w:val="00BB03A8"/>
    <w:rsid w:val="00BB1F51"/>
    <w:rsid w:val="00BB21B4"/>
    <w:rsid w:val="00BB2CC2"/>
    <w:rsid w:val="00BB3AD4"/>
    <w:rsid w:val="00BB74FD"/>
    <w:rsid w:val="00BB7F96"/>
    <w:rsid w:val="00BC2442"/>
    <w:rsid w:val="00BC2F17"/>
    <w:rsid w:val="00BC49B0"/>
    <w:rsid w:val="00BC49F2"/>
    <w:rsid w:val="00BD0042"/>
    <w:rsid w:val="00BD0635"/>
    <w:rsid w:val="00BD377B"/>
    <w:rsid w:val="00BD3EAF"/>
    <w:rsid w:val="00BD4C3F"/>
    <w:rsid w:val="00BD575B"/>
    <w:rsid w:val="00BE0E89"/>
    <w:rsid w:val="00BE30BE"/>
    <w:rsid w:val="00BE4C25"/>
    <w:rsid w:val="00BE56C2"/>
    <w:rsid w:val="00BE6330"/>
    <w:rsid w:val="00BE76AD"/>
    <w:rsid w:val="00BF2E2A"/>
    <w:rsid w:val="00BF36CF"/>
    <w:rsid w:val="00BF582C"/>
    <w:rsid w:val="00BF61E2"/>
    <w:rsid w:val="00BF62BE"/>
    <w:rsid w:val="00BF6C88"/>
    <w:rsid w:val="00BF6CDB"/>
    <w:rsid w:val="00BF74FF"/>
    <w:rsid w:val="00C00E9C"/>
    <w:rsid w:val="00C01A2D"/>
    <w:rsid w:val="00C02A03"/>
    <w:rsid w:val="00C06EDF"/>
    <w:rsid w:val="00C06F1F"/>
    <w:rsid w:val="00C13185"/>
    <w:rsid w:val="00C1442F"/>
    <w:rsid w:val="00C151A2"/>
    <w:rsid w:val="00C15B5D"/>
    <w:rsid w:val="00C1697F"/>
    <w:rsid w:val="00C17300"/>
    <w:rsid w:val="00C17422"/>
    <w:rsid w:val="00C17E8A"/>
    <w:rsid w:val="00C22764"/>
    <w:rsid w:val="00C23D57"/>
    <w:rsid w:val="00C23E2A"/>
    <w:rsid w:val="00C23EE0"/>
    <w:rsid w:val="00C244BB"/>
    <w:rsid w:val="00C27CA5"/>
    <w:rsid w:val="00C356AA"/>
    <w:rsid w:val="00C403B7"/>
    <w:rsid w:val="00C40C56"/>
    <w:rsid w:val="00C41937"/>
    <w:rsid w:val="00C41F5D"/>
    <w:rsid w:val="00C42B6F"/>
    <w:rsid w:val="00C4598C"/>
    <w:rsid w:val="00C505AF"/>
    <w:rsid w:val="00C507E1"/>
    <w:rsid w:val="00C50C79"/>
    <w:rsid w:val="00C51855"/>
    <w:rsid w:val="00C51BA9"/>
    <w:rsid w:val="00C5201F"/>
    <w:rsid w:val="00C53A94"/>
    <w:rsid w:val="00C53BBE"/>
    <w:rsid w:val="00C566DA"/>
    <w:rsid w:val="00C57EEE"/>
    <w:rsid w:val="00C63205"/>
    <w:rsid w:val="00C65AB5"/>
    <w:rsid w:val="00C65CF0"/>
    <w:rsid w:val="00C7154D"/>
    <w:rsid w:val="00C72035"/>
    <w:rsid w:val="00C72832"/>
    <w:rsid w:val="00C73CEC"/>
    <w:rsid w:val="00C74454"/>
    <w:rsid w:val="00C75A57"/>
    <w:rsid w:val="00C7721F"/>
    <w:rsid w:val="00C77EE1"/>
    <w:rsid w:val="00C82C71"/>
    <w:rsid w:val="00C83635"/>
    <w:rsid w:val="00C85B64"/>
    <w:rsid w:val="00C867B9"/>
    <w:rsid w:val="00C86A08"/>
    <w:rsid w:val="00C87177"/>
    <w:rsid w:val="00C92371"/>
    <w:rsid w:val="00C92AD2"/>
    <w:rsid w:val="00C96182"/>
    <w:rsid w:val="00C97049"/>
    <w:rsid w:val="00CA50AA"/>
    <w:rsid w:val="00CA57DF"/>
    <w:rsid w:val="00CB03D1"/>
    <w:rsid w:val="00CB5D09"/>
    <w:rsid w:val="00CB61EA"/>
    <w:rsid w:val="00CB654B"/>
    <w:rsid w:val="00CB68F4"/>
    <w:rsid w:val="00CB6ACC"/>
    <w:rsid w:val="00CB70BC"/>
    <w:rsid w:val="00CB7929"/>
    <w:rsid w:val="00CC1537"/>
    <w:rsid w:val="00CC156A"/>
    <w:rsid w:val="00CC2DF7"/>
    <w:rsid w:val="00CC4EB8"/>
    <w:rsid w:val="00CC631F"/>
    <w:rsid w:val="00CD20B6"/>
    <w:rsid w:val="00CD3295"/>
    <w:rsid w:val="00CD44D0"/>
    <w:rsid w:val="00CD6837"/>
    <w:rsid w:val="00CE0410"/>
    <w:rsid w:val="00CE1327"/>
    <w:rsid w:val="00CE6193"/>
    <w:rsid w:val="00CE67E7"/>
    <w:rsid w:val="00CE685F"/>
    <w:rsid w:val="00CE72DD"/>
    <w:rsid w:val="00CF00FE"/>
    <w:rsid w:val="00CF15C4"/>
    <w:rsid w:val="00CF4131"/>
    <w:rsid w:val="00CF4A42"/>
    <w:rsid w:val="00CF50FC"/>
    <w:rsid w:val="00CF5DA1"/>
    <w:rsid w:val="00CF67A5"/>
    <w:rsid w:val="00D00A15"/>
    <w:rsid w:val="00D0225B"/>
    <w:rsid w:val="00D024FA"/>
    <w:rsid w:val="00D052B2"/>
    <w:rsid w:val="00D113B7"/>
    <w:rsid w:val="00D123F3"/>
    <w:rsid w:val="00D17A8B"/>
    <w:rsid w:val="00D206E2"/>
    <w:rsid w:val="00D23AE8"/>
    <w:rsid w:val="00D27DE6"/>
    <w:rsid w:val="00D3088A"/>
    <w:rsid w:val="00D30A00"/>
    <w:rsid w:val="00D31A8A"/>
    <w:rsid w:val="00D32B91"/>
    <w:rsid w:val="00D32D45"/>
    <w:rsid w:val="00D353D4"/>
    <w:rsid w:val="00D3605D"/>
    <w:rsid w:val="00D36856"/>
    <w:rsid w:val="00D37DFA"/>
    <w:rsid w:val="00D4227C"/>
    <w:rsid w:val="00D42BE1"/>
    <w:rsid w:val="00D4338A"/>
    <w:rsid w:val="00D4361A"/>
    <w:rsid w:val="00D45430"/>
    <w:rsid w:val="00D45C9A"/>
    <w:rsid w:val="00D47305"/>
    <w:rsid w:val="00D5028C"/>
    <w:rsid w:val="00D52F28"/>
    <w:rsid w:val="00D605AE"/>
    <w:rsid w:val="00D61A94"/>
    <w:rsid w:val="00D6203E"/>
    <w:rsid w:val="00D625B8"/>
    <w:rsid w:val="00D63540"/>
    <w:rsid w:val="00D6394E"/>
    <w:rsid w:val="00D641D8"/>
    <w:rsid w:val="00D64F75"/>
    <w:rsid w:val="00D67827"/>
    <w:rsid w:val="00D70257"/>
    <w:rsid w:val="00D708EA"/>
    <w:rsid w:val="00D712CE"/>
    <w:rsid w:val="00D759FB"/>
    <w:rsid w:val="00D76234"/>
    <w:rsid w:val="00D76A4E"/>
    <w:rsid w:val="00D832B5"/>
    <w:rsid w:val="00D85C5A"/>
    <w:rsid w:val="00D8622E"/>
    <w:rsid w:val="00D8775E"/>
    <w:rsid w:val="00D92FD5"/>
    <w:rsid w:val="00D93F48"/>
    <w:rsid w:val="00D94189"/>
    <w:rsid w:val="00D9697E"/>
    <w:rsid w:val="00D97B8F"/>
    <w:rsid w:val="00DA13FE"/>
    <w:rsid w:val="00DA43CA"/>
    <w:rsid w:val="00DA5A44"/>
    <w:rsid w:val="00DA67EB"/>
    <w:rsid w:val="00DB1287"/>
    <w:rsid w:val="00DB13B7"/>
    <w:rsid w:val="00DB5D41"/>
    <w:rsid w:val="00DB633E"/>
    <w:rsid w:val="00DC12BE"/>
    <w:rsid w:val="00DC1331"/>
    <w:rsid w:val="00DC341C"/>
    <w:rsid w:val="00DC5FCF"/>
    <w:rsid w:val="00DD1E5E"/>
    <w:rsid w:val="00DD2833"/>
    <w:rsid w:val="00DD35B8"/>
    <w:rsid w:val="00DD494F"/>
    <w:rsid w:val="00DD52DE"/>
    <w:rsid w:val="00DE0FE7"/>
    <w:rsid w:val="00DE1B3D"/>
    <w:rsid w:val="00DE2358"/>
    <w:rsid w:val="00DE38C7"/>
    <w:rsid w:val="00DE5A0B"/>
    <w:rsid w:val="00DE5F98"/>
    <w:rsid w:val="00DE6970"/>
    <w:rsid w:val="00DF17F8"/>
    <w:rsid w:val="00DF229E"/>
    <w:rsid w:val="00DF2DDE"/>
    <w:rsid w:val="00DF351A"/>
    <w:rsid w:val="00DF3855"/>
    <w:rsid w:val="00DF4068"/>
    <w:rsid w:val="00DF49AC"/>
    <w:rsid w:val="00DF6F77"/>
    <w:rsid w:val="00DF79A3"/>
    <w:rsid w:val="00E00CA2"/>
    <w:rsid w:val="00E01147"/>
    <w:rsid w:val="00E01BC1"/>
    <w:rsid w:val="00E050A6"/>
    <w:rsid w:val="00E07745"/>
    <w:rsid w:val="00E1004C"/>
    <w:rsid w:val="00E10235"/>
    <w:rsid w:val="00E144CA"/>
    <w:rsid w:val="00E14E9A"/>
    <w:rsid w:val="00E15993"/>
    <w:rsid w:val="00E15A6E"/>
    <w:rsid w:val="00E17BD0"/>
    <w:rsid w:val="00E17C14"/>
    <w:rsid w:val="00E20891"/>
    <w:rsid w:val="00E21A6B"/>
    <w:rsid w:val="00E21DC1"/>
    <w:rsid w:val="00E268D6"/>
    <w:rsid w:val="00E27B70"/>
    <w:rsid w:val="00E27E43"/>
    <w:rsid w:val="00E32BDC"/>
    <w:rsid w:val="00E33227"/>
    <w:rsid w:val="00E34F10"/>
    <w:rsid w:val="00E40174"/>
    <w:rsid w:val="00E405D0"/>
    <w:rsid w:val="00E40614"/>
    <w:rsid w:val="00E40F85"/>
    <w:rsid w:val="00E43FA2"/>
    <w:rsid w:val="00E4488E"/>
    <w:rsid w:val="00E45433"/>
    <w:rsid w:val="00E469DC"/>
    <w:rsid w:val="00E51AC7"/>
    <w:rsid w:val="00E52E80"/>
    <w:rsid w:val="00E53AFC"/>
    <w:rsid w:val="00E53B71"/>
    <w:rsid w:val="00E55061"/>
    <w:rsid w:val="00E565A0"/>
    <w:rsid w:val="00E576CC"/>
    <w:rsid w:val="00E577E2"/>
    <w:rsid w:val="00E60FE2"/>
    <w:rsid w:val="00E623F1"/>
    <w:rsid w:val="00E63589"/>
    <w:rsid w:val="00E6361C"/>
    <w:rsid w:val="00E6398A"/>
    <w:rsid w:val="00E64014"/>
    <w:rsid w:val="00E6700D"/>
    <w:rsid w:val="00E705C1"/>
    <w:rsid w:val="00E70A3D"/>
    <w:rsid w:val="00E718AB"/>
    <w:rsid w:val="00E72559"/>
    <w:rsid w:val="00E72F9B"/>
    <w:rsid w:val="00E74C0B"/>
    <w:rsid w:val="00E76E14"/>
    <w:rsid w:val="00E80564"/>
    <w:rsid w:val="00E8146B"/>
    <w:rsid w:val="00E81F03"/>
    <w:rsid w:val="00E8235F"/>
    <w:rsid w:val="00E83A61"/>
    <w:rsid w:val="00E84743"/>
    <w:rsid w:val="00E86294"/>
    <w:rsid w:val="00E86AB6"/>
    <w:rsid w:val="00E9017E"/>
    <w:rsid w:val="00E9060E"/>
    <w:rsid w:val="00E92D5D"/>
    <w:rsid w:val="00E95EF4"/>
    <w:rsid w:val="00E963A1"/>
    <w:rsid w:val="00E9706D"/>
    <w:rsid w:val="00E975C7"/>
    <w:rsid w:val="00EA07CE"/>
    <w:rsid w:val="00EA0C56"/>
    <w:rsid w:val="00EA1618"/>
    <w:rsid w:val="00EA18AF"/>
    <w:rsid w:val="00EA2623"/>
    <w:rsid w:val="00EA6BF2"/>
    <w:rsid w:val="00EA6CD5"/>
    <w:rsid w:val="00EA7B1D"/>
    <w:rsid w:val="00EB0112"/>
    <w:rsid w:val="00EB1C80"/>
    <w:rsid w:val="00EB1F75"/>
    <w:rsid w:val="00EB2497"/>
    <w:rsid w:val="00EB38BA"/>
    <w:rsid w:val="00EB399E"/>
    <w:rsid w:val="00EB430F"/>
    <w:rsid w:val="00EB62A4"/>
    <w:rsid w:val="00EB7967"/>
    <w:rsid w:val="00EC04AC"/>
    <w:rsid w:val="00EC2708"/>
    <w:rsid w:val="00EC27D6"/>
    <w:rsid w:val="00EC3CC6"/>
    <w:rsid w:val="00EC3D92"/>
    <w:rsid w:val="00EC5797"/>
    <w:rsid w:val="00EC5EB7"/>
    <w:rsid w:val="00EC6F12"/>
    <w:rsid w:val="00ED2070"/>
    <w:rsid w:val="00ED245F"/>
    <w:rsid w:val="00ED4BFD"/>
    <w:rsid w:val="00ED6365"/>
    <w:rsid w:val="00EE2CF9"/>
    <w:rsid w:val="00EE3AA0"/>
    <w:rsid w:val="00EE4014"/>
    <w:rsid w:val="00EE6A6F"/>
    <w:rsid w:val="00EE6C8B"/>
    <w:rsid w:val="00EF0B6B"/>
    <w:rsid w:val="00EF0DF1"/>
    <w:rsid w:val="00EF281B"/>
    <w:rsid w:val="00EF40BD"/>
    <w:rsid w:val="00EF427F"/>
    <w:rsid w:val="00EF735B"/>
    <w:rsid w:val="00EF77BE"/>
    <w:rsid w:val="00F00C34"/>
    <w:rsid w:val="00F01333"/>
    <w:rsid w:val="00F026D9"/>
    <w:rsid w:val="00F03798"/>
    <w:rsid w:val="00F057B7"/>
    <w:rsid w:val="00F05ED8"/>
    <w:rsid w:val="00F0684B"/>
    <w:rsid w:val="00F10D64"/>
    <w:rsid w:val="00F158EB"/>
    <w:rsid w:val="00F1778B"/>
    <w:rsid w:val="00F216A5"/>
    <w:rsid w:val="00F23D25"/>
    <w:rsid w:val="00F2584C"/>
    <w:rsid w:val="00F25E7C"/>
    <w:rsid w:val="00F26F4C"/>
    <w:rsid w:val="00F27319"/>
    <w:rsid w:val="00F274F6"/>
    <w:rsid w:val="00F277B9"/>
    <w:rsid w:val="00F27C58"/>
    <w:rsid w:val="00F32457"/>
    <w:rsid w:val="00F330EB"/>
    <w:rsid w:val="00F344FB"/>
    <w:rsid w:val="00F3795F"/>
    <w:rsid w:val="00F37C4B"/>
    <w:rsid w:val="00F37FAC"/>
    <w:rsid w:val="00F405E9"/>
    <w:rsid w:val="00F410B9"/>
    <w:rsid w:val="00F41608"/>
    <w:rsid w:val="00F44A38"/>
    <w:rsid w:val="00F46AA5"/>
    <w:rsid w:val="00F46AF0"/>
    <w:rsid w:val="00F46CEA"/>
    <w:rsid w:val="00F503EC"/>
    <w:rsid w:val="00F55C7A"/>
    <w:rsid w:val="00F562BA"/>
    <w:rsid w:val="00F56E57"/>
    <w:rsid w:val="00F57753"/>
    <w:rsid w:val="00F6171A"/>
    <w:rsid w:val="00F62644"/>
    <w:rsid w:val="00F62DAE"/>
    <w:rsid w:val="00F66717"/>
    <w:rsid w:val="00F701F9"/>
    <w:rsid w:val="00F70225"/>
    <w:rsid w:val="00F70843"/>
    <w:rsid w:val="00F719D1"/>
    <w:rsid w:val="00F741EF"/>
    <w:rsid w:val="00F74955"/>
    <w:rsid w:val="00F751C0"/>
    <w:rsid w:val="00F7638D"/>
    <w:rsid w:val="00F80799"/>
    <w:rsid w:val="00F825B9"/>
    <w:rsid w:val="00F82705"/>
    <w:rsid w:val="00F83FF3"/>
    <w:rsid w:val="00F85D98"/>
    <w:rsid w:val="00F90632"/>
    <w:rsid w:val="00F90B4D"/>
    <w:rsid w:val="00F93B65"/>
    <w:rsid w:val="00F9401D"/>
    <w:rsid w:val="00F95EC9"/>
    <w:rsid w:val="00F96070"/>
    <w:rsid w:val="00F961A6"/>
    <w:rsid w:val="00F976AB"/>
    <w:rsid w:val="00FA0A50"/>
    <w:rsid w:val="00FA1E24"/>
    <w:rsid w:val="00FA3124"/>
    <w:rsid w:val="00FA71DD"/>
    <w:rsid w:val="00FA7F1B"/>
    <w:rsid w:val="00FB2AD6"/>
    <w:rsid w:val="00FB2CF0"/>
    <w:rsid w:val="00FB2F92"/>
    <w:rsid w:val="00FB393E"/>
    <w:rsid w:val="00FB47E1"/>
    <w:rsid w:val="00FB5486"/>
    <w:rsid w:val="00FB57C8"/>
    <w:rsid w:val="00FB5E8B"/>
    <w:rsid w:val="00FB5F34"/>
    <w:rsid w:val="00FC0633"/>
    <w:rsid w:val="00FC1F6B"/>
    <w:rsid w:val="00FC53CF"/>
    <w:rsid w:val="00FC5A0A"/>
    <w:rsid w:val="00FC7971"/>
    <w:rsid w:val="00FD147F"/>
    <w:rsid w:val="00FD2FCA"/>
    <w:rsid w:val="00FD3885"/>
    <w:rsid w:val="00FD4F07"/>
    <w:rsid w:val="00FD76E0"/>
    <w:rsid w:val="00FD7E01"/>
    <w:rsid w:val="00FE1061"/>
    <w:rsid w:val="00FE2782"/>
    <w:rsid w:val="00FE408E"/>
    <w:rsid w:val="00FE464F"/>
    <w:rsid w:val="00FE5BA3"/>
    <w:rsid w:val="00FE6041"/>
    <w:rsid w:val="00FE6B0D"/>
    <w:rsid w:val="00FF0997"/>
    <w:rsid w:val="00FF3A1C"/>
    <w:rsid w:val="00FF3FDA"/>
    <w:rsid w:val="00FF61C3"/>
    <w:rsid w:val="00FF6EAE"/>
    <w:rsid w:val="00FF7A7D"/>
    <w:rsid w:val="0105745D"/>
    <w:rsid w:val="010D44FE"/>
    <w:rsid w:val="01DC1B6A"/>
    <w:rsid w:val="026A07BA"/>
    <w:rsid w:val="02865101"/>
    <w:rsid w:val="029E436D"/>
    <w:rsid w:val="02CF3DE8"/>
    <w:rsid w:val="034C6D68"/>
    <w:rsid w:val="03BE6A64"/>
    <w:rsid w:val="042C28FA"/>
    <w:rsid w:val="049211C1"/>
    <w:rsid w:val="04A2120E"/>
    <w:rsid w:val="04E80764"/>
    <w:rsid w:val="05AA24C3"/>
    <w:rsid w:val="062306DE"/>
    <w:rsid w:val="073E5DB0"/>
    <w:rsid w:val="07564793"/>
    <w:rsid w:val="08082523"/>
    <w:rsid w:val="08FE5B71"/>
    <w:rsid w:val="09390F4C"/>
    <w:rsid w:val="09607E32"/>
    <w:rsid w:val="0A43742F"/>
    <w:rsid w:val="0A4A1BCF"/>
    <w:rsid w:val="0A6C5ED1"/>
    <w:rsid w:val="0A6E6F16"/>
    <w:rsid w:val="0AAA08AA"/>
    <w:rsid w:val="0AB95812"/>
    <w:rsid w:val="0B0A4C78"/>
    <w:rsid w:val="0B2F0240"/>
    <w:rsid w:val="0BE711AB"/>
    <w:rsid w:val="0BEB01C7"/>
    <w:rsid w:val="0C5270BB"/>
    <w:rsid w:val="0CE5738A"/>
    <w:rsid w:val="0D663E90"/>
    <w:rsid w:val="0E15712A"/>
    <w:rsid w:val="0E356A41"/>
    <w:rsid w:val="0E3D5EA4"/>
    <w:rsid w:val="0EDE293C"/>
    <w:rsid w:val="0F1E2B74"/>
    <w:rsid w:val="0FBB6966"/>
    <w:rsid w:val="105729D4"/>
    <w:rsid w:val="1068404B"/>
    <w:rsid w:val="11BF5AC2"/>
    <w:rsid w:val="11D61FA9"/>
    <w:rsid w:val="12171E05"/>
    <w:rsid w:val="12D2049A"/>
    <w:rsid w:val="12FF261A"/>
    <w:rsid w:val="134D7E3A"/>
    <w:rsid w:val="141C1FF1"/>
    <w:rsid w:val="141D3A71"/>
    <w:rsid w:val="15AA4FE8"/>
    <w:rsid w:val="169E00E7"/>
    <w:rsid w:val="16E0784D"/>
    <w:rsid w:val="17504A93"/>
    <w:rsid w:val="176A78E1"/>
    <w:rsid w:val="17BC5B34"/>
    <w:rsid w:val="186A6815"/>
    <w:rsid w:val="18766CEB"/>
    <w:rsid w:val="18BE625B"/>
    <w:rsid w:val="195B2785"/>
    <w:rsid w:val="196D1AA0"/>
    <w:rsid w:val="1974417E"/>
    <w:rsid w:val="19BE0A77"/>
    <w:rsid w:val="19FB3BDF"/>
    <w:rsid w:val="1AEE0FC6"/>
    <w:rsid w:val="1B0F77A7"/>
    <w:rsid w:val="1B1817FB"/>
    <w:rsid w:val="1B3208B8"/>
    <w:rsid w:val="1B925ED4"/>
    <w:rsid w:val="1BAA0BE1"/>
    <w:rsid w:val="1BC213AF"/>
    <w:rsid w:val="1BFA59BF"/>
    <w:rsid w:val="1C8A2B49"/>
    <w:rsid w:val="1C8D0AF1"/>
    <w:rsid w:val="1C9A1905"/>
    <w:rsid w:val="1D222D6A"/>
    <w:rsid w:val="1D991842"/>
    <w:rsid w:val="1DB827D0"/>
    <w:rsid w:val="1DE92C9E"/>
    <w:rsid w:val="1DF868E3"/>
    <w:rsid w:val="1EBA6C3F"/>
    <w:rsid w:val="1F2E12E7"/>
    <w:rsid w:val="1F873772"/>
    <w:rsid w:val="1FA67DF5"/>
    <w:rsid w:val="1FD26AF2"/>
    <w:rsid w:val="20F05270"/>
    <w:rsid w:val="20FD58F8"/>
    <w:rsid w:val="21136275"/>
    <w:rsid w:val="21643ED4"/>
    <w:rsid w:val="21D94D7C"/>
    <w:rsid w:val="21F10938"/>
    <w:rsid w:val="227410E1"/>
    <w:rsid w:val="22861FCF"/>
    <w:rsid w:val="22D95578"/>
    <w:rsid w:val="233225F2"/>
    <w:rsid w:val="23540A6E"/>
    <w:rsid w:val="239B7F9F"/>
    <w:rsid w:val="23A66896"/>
    <w:rsid w:val="23EF00B3"/>
    <w:rsid w:val="24511FF5"/>
    <w:rsid w:val="24D12387"/>
    <w:rsid w:val="254959A5"/>
    <w:rsid w:val="25674032"/>
    <w:rsid w:val="26D503C2"/>
    <w:rsid w:val="28485AE1"/>
    <w:rsid w:val="286E4734"/>
    <w:rsid w:val="28703BA1"/>
    <w:rsid w:val="28B14F0F"/>
    <w:rsid w:val="29536077"/>
    <w:rsid w:val="29C94016"/>
    <w:rsid w:val="29D93BCB"/>
    <w:rsid w:val="2A0054E6"/>
    <w:rsid w:val="2AB86087"/>
    <w:rsid w:val="2AF308F1"/>
    <w:rsid w:val="2B082480"/>
    <w:rsid w:val="2B605101"/>
    <w:rsid w:val="2BB86CEF"/>
    <w:rsid w:val="2BD772C4"/>
    <w:rsid w:val="2CAA6054"/>
    <w:rsid w:val="2CBB5421"/>
    <w:rsid w:val="2CC233D5"/>
    <w:rsid w:val="2D3F7B34"/>
    <w:rsid w:val="2D5F1B8D"/>
    <w:rsid w:val="2DA7683D"/>
    <w:rsid w:val="2EB94079"/>
    <w:rsid w:val="305D265C"/>
    <w:rsid w:val="3164535C"/>
    <w:rsid w:val="31996A74"/>
    <w:rsid w:val="326C1463"/>
    <w:rsid w:val="32B94534"/>
    <w:rsid w:val="32F17224"/>
    <w:rsid w:val="33A1597C"/>
    <w:rsid w:val="33DF4D26"/>
    <w:rsid w:val="33E61DC9"/>
    <w:rsid w:val="340E4310"/>
    <w:rsid w:val="34C80DBD"/>
    <w:rsid w:val="34CA1792"/>
    <w:rsid w:val="359F6B6C"/>
    <w:rsid w:val="35C65C39"/>
    <w:rsid w:val="36F9735E"/>
    <w:rsid w:val="38782D99"/>
    <w:rsid w:val="390C709E"/>
    <w:rsid w:val="391405F9"/>
    <w:rsid w:val="39500483"/>
    <w:rsid w:val="39AD7BAD"/>
    <w:rsid w:val="3A777CAE"/>
    <w:rsid w:val="3AAB5B16"/>
    <w:rsid w:val="3B36041A"/>
    <w:rsid w:val="3BE860B7"/>
    <w:rsid w:val="3C307C09"/>
    <w:rsid w:val="3CF31D74"/>
    <w:rsid w:val="3CFC1467"/>
    <w:rsid w:val="3D1D0CB1"/>
    <w:rsid w:val="3D3543F5"/>
    <w:rsid w:val="3DF52320"/>
    <w:rsid w:val="3E0732CF"/>
    <w:rsid w:val="3E0D39C1"/>
    <w:rsid w:val="3E1333EA"/>
    <w:rsid w:val="3E2C28EC"/>
    <w:rsid w:val="3EB501C5"/>
    <w:rsid w:val="3EB966DE"/>
    <w:rsid w:val="40013396"/>
    <w:rsid w:val="40234833"/>
    <w:rsid w:val="424E1F9A"/>
    <w:rsid w:val="43FD799D"/>
    <w:rsid w:val="44221538"/>
    <w:rsid w:val="442979E4"/>
    <w:rsid w:val="44830F01"/>
    <w:rsid w:val="44D131DB"/>
    <w:rsid w:val="4597558F"/>
    <w:rsid w:val="47046110"/>
    <w:rsid w:val="477F5180"/>
    <w:rsid w:val="48472780"/>
    <w:rsid w:val="48A23211"/>
    <w:rsid w:val="48B81D6F"/>
    <w:rsid w:val="49356C8A"/>
    <w:rsid w:val="494006AA"/>
    <w:rsid w:val="49803F11"/>
    <w:rsid w:val="4B0A544D"/>
    <w:rsid w:val="4B1A1EF8"/>
    <w:rsid w:val="4BFF767D"/>
    <w:rsid w:val="4C163D4C"/>
    <w:rsid w:val="4CB10B2D"/>
    <w:rsid w:val="4D0C7056"/>
    <w:rsid w:val="4D2F30BC"/>
    <w:rsid w:val="4D404609"/>
    <w:rsid w:val="4E695CF9"/>
    <w:rsid w:val="4E6F42F4"/>
    <w:rsid w:val="4ED73B76"/>
    <w:rsid w:val="4ED81A07"/>
    <w:rsid w:val="4ED85EFA"/>
    <w:rsid w:val="4F1B41A6"/>
    <w:rsid w:val="4F573021"/>
    <w:rsid w:val="520F5298"/>
    <w:rsid w:val="525C543E"/>
    <w:rsid w:val="527A5FB4"/>
    <w:rsid w:val="52C81585"/>
    <w:rsid w:val="52E902B4"/>
    <w:rsid w:val="534246A8"/>
    <w:rsid w:val="53594DEC"/>
    <w:rsid w:val="53C70872"/>
    <w:rsid w:val="542009ED"/>
    <w:rsid w:val="54AC69CC"/>
    <w:rsid w:val="55661D53"/>
    <w:rsid w:val="55E16415"/>
    <w:rsid w:val="56AC1638"/>
    <w:rsid w:val="5700454E"/>
    <w:rsid w:val="575E2CFD"/>
    <w:rsid w:val="57D13A9E"/>
    <w:rsid w:val="58B40161"/>
    <w:rsid w:val="59B1374E"/>
    <w:rsid w:val="5A1A3AD3"/>
    <w:rsid w:val="5A3E22EC"/>
    <w:rsid w:val="5A6401A2"/>
    <w:rsid w:val="5AFB3D70"/>
    <w:rsid w:val="5B0268EA"/>
    <w:rsid w:val="5C3504A1"/>
    <w:rsid w:val="5CEF763F"/>
    <w:rsid w:val="5D914CFC"/>
    <w:rsid w:val="5EFE7628"/>
    <w:rsid w:val="60226CA6"/>
    <w:rsid w:val="604F3E53"/>
    <w:rsid w:val="60512BC4"/>
    <w:rsid w:val="608B60C1"/>
    <w:rsid w:val="61044EE6"/>
    <w:rsid w:val="61982DBD"/>
    <w:rsid w:val="6214773A"/>
    <w:rsid w:val="62BC76EB"/>
    <w:rsid w:val="631664AF"/>
    <w:rsid w:val="63735000"/>
    <w:rsid w:val="639B5B56"/>
    <w:rsid w:val="63A22798"/>
    <w:rsid w:val="63E903FF"/>
    <w:rsid w:val="646F1B27"/>
    <w:rsid w:val="64847447"/>
    <w:rsid w:val="64871A74"/>
    <w:rsid w:val="64AC76DA"/>
    <w:rsid w:val="6556228D"/>
    <w:rsid w:val="655F3B97"/>
    <w:rsid w:val="663C3A81"/>
    <w:rsid w:val="66947A06"/>
    <w:rsid w:val="67470135"/>
    <w:rsid w:val="68852873"/>
    <w:rsid w:val="69511DA3"/>
    <w:rsid w:val="69FE5A40"/>
    <w:rsid w:val="6B2B2034"/>
    <w:rsid w:val="6B434024"/>
    <w:rsid w:val="6B61528F"/>
    <w:rsid w:val="6C1B251A"/>
    <w:rsid w:val="6C87446B"/>
    <w:rsid w:val="6CE64ACC"/>
    <w:rsid w:val="6E573CB9"/>
    <w:rsid w:val="6F403583"/>
    <w:rsid w:val="6F635E9B"/>
    <w:rsid w:val="70751CC0"/>
    <w:rsid w:val="70EB1CC5"/>
    <w:rsid w:val="70FC5767"/>
    <w:rsid w:val="714A7715"/>
    <w:rsid w:val="72CF2E99"/>
    <w:rsid w:val="72E2288D"/>
    <w:rsid w:val="732267D5"/>
    <w:rsid w:val="73395C27"/>
    <w:rsid w:val="734E3718"/>
    <w:rsid w:val="73746829"/>
    <w:rsid w:val="73A33F63"/>
    <w:rsid w:val="73BB6A0F"/>
    <w:rsid w:val="743D3C51"/>
    <w:rsid w:val="744378D7"/>
    <w:rsid w:val="746C77D4"/>
    <w:rsid w:val="74AE75FD"/>
    <w:rsid w:val="74EF27BD"/>
    <w:rsid w:val="74F505FE"/>
    <w:rsid w:val="755578BC"/>
    <w:rsid w:val="75924EC8"/>
    <w:rsid w:val="76B02BE6"/>
    <w:rsid w:val="771112D9"/>
    <w:rsid w:val="771B4B28"/>
    <w:rsid w:val="77DC18BB"/>
    <w:rsid w:val="79540C66"/>
    <w:rsid w:val="7ACF0CDC"/>
    <w:rsid w:val="7B0420F0"/>
    <w:rsid w:val="7B7A65CA"/>
    <w:rsid w:val="7BB84D25"/>
    <w:rsid w:val="7BC861EC"/>
    <w:rsid w:val="7BEF78B5"/>
    <w:rsid w:val="7C244594"/>
    <w:rsid w:val="7C3C52A7"/>
    <w:rsid w:val="7CB772CC"/>
    <w:rsid w:val="7D4032F8"/>
    <w:rsid w:val="7E506972"/>
    <w:rsid w:val="7ED77A79"/>
    <w:rsid w:val="7F3965C0"/>
    <w:rsid w:val="7F3F7E5A"/>
    <w:rsid w:val="7F7A1301"/>
    <w:rsid w:val="7FD2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69CF9"/>
  <w15:docId w15:val="{CF8A3820-23C2-41AA-92CB-43EAEDF9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qFormat="1"/>
    <w:lsdException w:name="index 2" w:locked="1" w:semiHidden="1" w:qFormat="1"/>
    <w:lsdException w:name="index 3" w:locked="1" w:semiHidden="1" w:qFormat="1"/>
    <w:lsdException w:name="index 4" w:locked="1" w:semiHidden="1" w:qFormat="1"/>
    <w:lsdException w:name="index 5" w:locked="1" w:semiHidden="1" w:qFormat="1"/>
    <w:lsdException w:name="index 6" w:locked="1" w:semiHidden="1" w:qFormat="1"/>
    <w:lsdException w:name="index 7" w:locked="1" w:semiHidden="1" w:qFormat="1"/>
    <w:lsdException w:name="index 8" w:locked="1" w:semiHidden="1" w:qFormat="1"/>
    <w:lsdException w:name="index 9" w:locked="1" w:semiHidden="1" w:qFormat="1"/>
    <w:lsdException w:name="toc 1" w:locked="1" w:uiPriority="39" w:qFormat="1"/>
    <w:lsdException w:name="toc 2" w:locked="1" w:uiPriority="39" w:qFormat="1"/>
    <w:lsdException w:name="toc 3" w:locked="1" w:uiPriority="39" w:qFormat="1"/>
    <w:lsdException w:name="toc 4" w:locked="1" w:qFormat="1"/>
    <w:lsdException w:name="toc 5" w:locked="1" w:qFormat="1"/>
    <w:lsdException w:name="toc 6" w:locked="1" w:semiHidden="1" w:qFormat="1"/>
    <w:lsdException w:name="toc 7" w:locked="1" w:qFormat="1"/>
    <w:lsdException w:name="toc 8" w:locked="1" w:semiHidden="1" w:qFormat="1"/>
    <w:lsdException w:name="toc 9" w:locked="1" w:semiHidden="1" w:qFormat="1"/>
    <w:lsdException w:name="Normal Indent" w:locked="1" w:semiHidden="1" w:qFormat="1"/>
    <w:lsdException w:name="footnote text" w:locked="1" w:semiHidden="1" w:qFormat="1"/>
    <w:lsdException w:name="annotation text" w:locked="1" w:semiHidden="1" w:qFormat="1"/>
    <w:lsdException w:name="header" w:locked="1" w:semiHidden="1" w:qFormat="1"/>
    <w:lsdException w:name="footer" w:locked="1" w:uiPriority="99" w:qFormat="1"/>
    <w:lsdException w:name="index heading" w:locked="1" w:semiHidden="1" w:qFormat="1"/>
    <w:lsdException w:name="caption" w:locked="1" w:qFormat="1"/>
    <w:lsdException w:name="table of figures" w:locked="1" w:semiHidden="1" w:qFormat="1"/>
    <w:lsdException w:name="envelope address" w:locked="1" w:semiHidden="1" w:qFormat="1"/>
    <w:lsdException w:name="envelope return" w:locked="1" w:semiHidden="1" w:qFormat="1"/>
    <w:lsdException w:name="footnote reference" w:locked="1" w:semiHidden="1" w:qFormat="1"/>
    <w:lsdException w:name="annotation reference" w:locked="1" w:semiHidden="1" w:qFormat="1"/>
    <w:lsdException w:name="line number" w:locked="1" w:semiHidden="1" w:qFormat="1"/>
    <w:lsdException w:name="page number" w:locked="1" w:semiHidden="1" w:qFormat="1"/>
    <w:lsdException w:name="endnote reference" w:locked="1" w:semiHidden="1" w:qFormat="1"/>
    <w:lsdException w:name="endnote text" w:locked="1" w:semiHidden="1" w:qFormat="1"/>
    <w:lsdException w:name="table of authorities" w:locked="1" w:semiHidden="1" w:qFormat="1"/>
    <w:lsdException w:name="macro" w:locked="1" w:semiHidden="1" w:qFormat="1"/>
    <w:lsdException w:name="toa heading" w:locked="1" w:semiHidden="1" w:qFormat="1"/>
    <w:lsdException w:name="List" w:locked="1" w:semiHidden="1" w:qFormat="1"/>
    <w:lsdException w:name="List Bullet" w:locked="1" w:semiHidden="1" w:qFormat="1"/>
    <w:lsdException w:name="List Number" w:locked="1" w:semiHidden="1" w:qFormat="1"/>
    <w:lsdException w:name="List 2" w:locked="1" w:semiHidden="1" w:qFormat="1"/>
    <w:lsdException w:name="List 3" w:locked="1" w:semiHidden="1" w:qFormat="1"/>
    <w:lsdException w:name="List 4" w:locked="1" w:semiHidden="1" w:qFormat="1"/>
    <w:lsdException w:name="List 5" w:locked="1" w:semiHidden="1" w:qFormat="1"/>
    <w:lsdException w:name="List Bullet 2" w:locked="1" w:semiHidden="1" w:qFormat="1"/>
    <w:lsdException w:name="List Bullet 3" w:locked="1" w:semiHidden="1" w:qFormat="1"/>
    <w:lsdException w:name="List Bullet 4" w:locked="1" w:semiHidden="1" w:qFormat="1"/>
    <w:lsdException w:name="List Bullet 5" w:locked="1" w:semiHidden="1" w:qFormat="1"/>
    <w:lsdException w:name="List Number 2" w:locked="1" w:semiHidden="1" w:qFormat="1"/>
    <w:lsdException w:name="List Number 3" w:locked="1" w:semiHidden="1" w:qFormat="1"/>
    <w:lsdException w:name="List Number 4" w:locked="1" w:semiHidden="1" w:qFormat="1"/>
    <w:lsdException w:name="List Number 5" w:locked="1" w:semiHidden="1" w:qFormat="1"/>
    <w:lsdException w:name="Title" w:locked="1" w:qFormat="1"/>
    <w:lsdException w:name="Closing" w:locked="1" w:semiHidden="1" w:qFormat="1"/>
    <w:lsdException w:name="Signature" w:locked="1" w:semiHidden="1" w:qFormat="1"/>
    <w:lsdException w:name="Default Paragraph Font" w:uiPriority="1" w:unhideWhenUsed="1" w:qFormat="1"/>
    <w:lsdException w:name="Body Text" w:locked="1" w:semiHidden="1" w:qFormat="1"/>
    <w:lsdException w:name="Body Text Indent" w:locked="1" w:semiHidden="1" w:qFormat="1"/>
    <w:lsdException w:name="List Continue" w:locked="1" w:semiHidden="1" w:qFormat="1"/>
    <w:lsdException w:name="List Continue 2" w:locked="1" w:semiHidden="1" w:qFormat="1"/>
    <w:lsdException w:name="List Continue 3" w:locked="1" w:semiHidden="1" w:qFormat="1"/>
    <w:lsdException w:name="List Continue 4" w:locked="1" w:semiHidden="1" w:qFormat="1"/>
    <w:lsdException w:name="List Continue 5" w:locked="1" w:semiHidden="1" w:qFormat="1"/>
    <w:lsdException w:name="Message Header" w:locked="1" w:semiHidden="1" w:qFormat="1"/>
    <w:lsdException w:name="Subtitle" w:locked="1" w:qFormat="1"/>
    <w:lsdException w:name="Salutation" w:locked="1" w:semiHidden="1" w:qFormat="1"/>
    <w:lsdException w:name="Date" w:locked="1" w:semiHidden="1" w:qFormat="1"/>
    <w:lsdException w:name="Body Text First Indent" w:locked="1" w:semiHidden="1" w:qFormat="1"/>
    <w:lsdException w:name="Body Text First Indent 2" w:locked="1" w:semiHidden="1" w:qFormat="1"/>
    <w:lsdException w:name="Note Heading" w:locked="1" w:semiHidden="1" w:qFormat="1"/>
    <w:lsdException w:name="Body Text 2" w:locked="1" w:semiHidden="1" w:qFormat="1"/>
    <w:lsdException w:name="Body Text 3" w:locked="1" w:semiHidden="1" w:qFormat="1"/>
    <w:lsdException w:name="Body Text Indent 2" w:locked="1" w:semiHidden="1" w:qFormat="1"/>
    <w:lsdException w:name="Body Text Indent 3" w:locked="1" w:semiHidden="1" w:qFormat="1"/>
    <w:lsdException w:name="Block Text" w:locked="1" w:semiHidden="1" w:qFormat="1"/>
    <w:lsdException w:name="Hyperlink" w:locked="1" w:uiPriority="99" w:qFormat="1"/>
    <w:lsdException w:name="FollowedHyperlink" w:locked="1" w:semiHidden="1" w:qFormat="1"/>
    <w:lsdException w:name="Strong" w:locked="1" w:uiPriority="22" w:qFormat="1"/>
    <w:lsdException w:name="Emphasis" w:locked="1" w:qFormat="1"/>
    <w:lsdException w:name="Document Map" w:locked="1" w:semiHidden="1" w:qFormat="1"/>
    <w:lsdException w:name="Plain Text" w:locked="1" w:semiHidden="1" w:qFormat="1"/>
    <w:lsdException w:name="E-mail Signature" w:locked="1" w:semiHidden="1" w:qFormat="1"/>
    <w:lsdException w:name="HTML Top of Form" w:semiHidden="1" w:uiPriority="99" w:unhideWhenUsed="1"/>
    <w:lsdException w:name="HTML Bottom of Form" w:semiHidden="1" w:uiPriority="99" w:unhideWhenUsed="1"/>
    <w:lsdException w:name="Normal (Web)" w:locked="1" w:semiHidden="1" w:uiPriority="99" w:qFormat="1"/>
    <w:lsdException w:name="HTML Acronym" w:locked="1" w:semiHidden="1" w:qFormat="1"/>
    <w:lsdException w:name="HTML Address" w:locked="1" w:semiHidden="1" w:qFormat="1"/>
    <w:lsdException w:name="HTML Cite" w:locked="1" w:semiHidden="1" w:qFormat="1"/>
    <w:lsdException w:name="HTML Code" w:locked="1" w:semiHidden="1" w:qFormat="1"/>
    <w:lsdException w:name="HTML Definition" w:locked="1" w:semiHidden="1" w:qFormat="1"/>
    <w:lsdException w:name="HTML Keyboard" w:locked="1" w:semiHidden="1" w:qFormat="1"/>
    <w:lsdException w:name="HTML Preformatted" w:locked="1" w:semiHidden="1" w:qFormat="1"/>
    <w:lsdException w:name="HTML Sample" w:locked="1" w:semiHidden="1" w:qFormat="1"/>
    <w:lsdException w:name="HTML Typewriter" w:locked="1" w:semiHidden="1" w:qFormat="1"/>
    <w:lsdException w:name="HTML Variable" w:locked="1" w:semiHidden="1" w:qFormat="1"/>
    <w:lsdException w:name="Normal Table" w:semiHidden="1" w:uiPriority="99" w:unhideWhenUsed="1" w:qFormat="1"/>
    <w:lsdException w:name="annotation subject" w:locked="1"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qFormat="1"/>
    <w:lsdException w:name="Table Simple 2" w:locked="1" w:semiHidden="1" w:unhideWhenUsed="1" w:qFormat="1"/>
    <w:lsdException w:name="Table Simple 3" w:locked="1" w:semiHidden="1" w:unhideWhenUsed="1" w:qFormat="1"/>
    <w:lsdException w:name="Table Classic 1" w:locked="1" w:semiHidden="1" w:unhideWhenUsed="1" w:qFormat="1"/>
    <w:lsdException w:name="Table Classic 2" w:locked="1" w:semiHidden="1" w:unhideWhenUsed="1" w:qFormat="1"/>
    <w:lsdException w:name="Table Classic 3" w:locked="1" w:semiHidden="1" w:unhideWhenUsed="1" w:qFormat="1"/>
    <w:lsdException w:name="Table Classic 4" w:locked="1" w:semiHidden="1" w:unhideWhenUsed="1" w:qFormat="1"/>
    <w:lsdException w:name="Table Colorful 1" w:locked="1" w:semiHidden="1" w:unhideWhenUsed="1" w:qFormat="1"/>
    <w:lsdException w:name="Table Colorful 2" w:locked="1" w:semiHidden="1" w:unhideWhenUsed="1" w:qFormat="1"/>
    <w:lsdException w:name="Table Colorful 3" w:locked="1" w:semiHidden="1" w:unhideWhenUsed="1" w:qFormat="1"/>
    <w:lsdException w:name="Table Columns 1" w:locked="1" w:semiHidden="1" w:unhideWhenUsed="1" w:qFormat="1"/>
    <w:lsdException w:name="Table Columns 2" w:locked="1" w:semiHidden="1" w:unhideWhenUsed="1" w:qFormat="1"/>
    <w:lsdException w:name="Table Columns 3" w:locked="1" w:semiHidden="1" w:unhideWhenUsed="1" w:qFormat="1"/>
    <w:lsdException w:name="Table Columns 4" w:locked="1" w:semiHidden="1" w:unhideWhenUsed="1" w:qFormat="1"/>
    <w:lsdException w:name="Table Columns 5" w:locked="1" w:semiHidden="1" w:unhideWhenUsed="1" w:qFormat="1"/>
    <w:lsdException w:name="Table Grid 1" w:locked="1" w:semiHidden="1" w:unhideWhenUsed="1" w:qFormat="1"/>
    <w:lsdException w:name="Table Grid 2" w:locked="1" w:semiHidden="1" w:unhideWhenUsed="1" w:qFormat="1"/>
    <w:lsdException w:name="Table Grid 3" w:locked="1" w:semiHidden="1" w:unhideWhenUsed="1" w:qFormat="1"/>
    <w:lsdException w:name="Table Grid 4" w:locked="1" w:semiHidden="1" w:unhideWhenUsed="1" w:qFormat="1"/>
    <w:lsdException w:name="Table Grid 5" w:locked="1" w:semiHidden="1" w:unhideWhenUsed="1" w:qFormat="1"/>
    <w:lsdException w:name="Table Grid 6" w:locked="1" w:semiHidden="1" w:unhideWhenUsed="1" w:qFormat="1"/>
    <w:lsdException w:name="Table Grid 7" w:locked="1" w:semiHidden="1" w:unhideWhenUsed="1" w:qFormat="1"/>
    <w:lsdException w:name="Table Grid 8" w:locked="1" w:semiHidden="1" w:unhideWhenUsed="1" w:qFormat="1"/>
    <w:lsdException w:name="Table List 1" w:locked="1" w:semiHidden="1" w:unhideWhenUsed="1" w:qFormat="1"/>
    <w:lsdException w:name="Table List 2" w:locked="1" w:semiHidden="1" w:unhideWhenUsed="1" w:qFormat="1"/>
    <w:lsdException w:name="Table List 3" w:locked="1" w:semiHidden="1" w:unhideWhenUsed="1" w:qFormat="1"/>
    <w:lsdException w:name="Table List 4" w:locked="1" w:semiHidden="1" w:unhideWhenUsed="1" w:qFormat="1"/>
    <w:lsdException w:name="Table List 5" w:locked="1" w:semiHidden="1" w:unhideWhenUsed="1" w:qFormat="1"/>
    <w:lsdException w:name="Table List 6" w:locked="1" w:semiHidden="1" w:unhideWhenUsed="1" w:qFormat="1"/>
    <w:lsdException w:name="Table List 7" w:locked="1" w:semiHidden="1" w:unhideWhenUsed="1" w:qFormat="1"/>
    <w:lsdException w:name="Table List 8" w:locked="1" w:semiHidden="1" w:unhideWhenUsed="1" w:qFormat="1"/>
    <w:lsdException w:name="Table 3D effects 1" w:locked="1" w:semiHidden="1" w:unhideWhenUsed="1" w:qFormat="1"/>
    <w:lsdException w:name="Table 3D effects 2" w:locked="1" w:semiHidden="1" w:unhideWhenUsed="1" w:qFormat="1"/>
    <w:lsdException w:name="Table 3D effects 3" w:locked="1" w:semiHidden="1" w:unhideWhenUsed="1" w:qFormat="1"/>
    <w:lsdException w:name="Table Contemporary" w:locked="1" w:semiHidden="1" w:unhideWhenUsed="1" w:qFormat="1"/>
    <w:lsdException w:name="Table Elegant" w:locked="1" w:semiHidden="1" w:unhideWhenUsed="1" w:qFormat="1"/>
    <w:lsdException w:name="Table Professional" w:locked="1" w:semiHidden="1" w:unhideWhenUsed="1" w:qFormat="1"/>
    <w:lsdException w:name="Table Subtle 1" w:locked="1" w:semiHidden="1" w:unhideWhenUsed="1" w:qFormat="1"/>
    <w:lsdException w:name="Table Subtle 2" w:locked="1" w:semiHidden="1" w:unhideWhenUsed="1" w:qFormat="1"/>
    <w:lsdException w:name="Table Web 1" w:locked="1" w:semiHidden="1" w:unhideWhenUsed="1" w:qFormat="1"/>
    <w:lsdException w:name="Table Web 2" w:locked="1" w:semiHidden="1" w:unhideWhenUsed="1" w:qFormat="1"/>
    <w:lsdException w:name="Table Web 3" w:locked="1" w:semiHidden="1" w:unhideWhenUsed="1" w:qFormat="1"/>
    <w:lsdException w:name="Balloon Text" w:locked="1" w:semiHidden="1" w:qFormat="1"/>
    <w:lsdException w:name="Table Grid" w:locked="1" w:qFormat="1"/>
    <w:lsdException w:name="Table Theme" w:locked="1"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d">
    <w:name w:val="Normal"/>
    <w:qFormat/>
    <w:rsid w:val="00F026D9"/>
    <w:pPr>
      <w:spacing w:line="240" w:lineRule="atLeast"/>
      <w:jc w:val="both"/>
    </w:pPr>
    <w:rPr>
      <w:sz w:val="21"/>
      <w:szCs w:val="21"/>
    </w:rPr>
  </w:style>
  <w:style w:type="paragraph" w:styleId="1">
    <w:name w:val="heading 1"/>
    <w:basedOn w:val="ae"/>
    <w:next w:val="ad"/>
    <w:qFormat/>
    <w:locked/>
    <w:pPr>
      <w:keepNext/>
      <w:keepLines/>
      <w:numPr>
        <w:numId w:val="1"/>
      </w:numPr>
      <w:pBdr>
        <w:bottom w:val="single" w:sz="48" w:space="1" w:color="auto"/>
      </w:pBdr>
      <w:spacing w:before="600" w:after="330" w:line="578" w:lineRule="auto"/>
      <w:outlineLvl w:val="0"/>
    </w:pPr>
    <w:rPr>
      <w:rFonts w:ascii="Times New Roman" w:eastAsia="黑体" w:hAnsi="Times New Roman"/>
      <w:b/>
      <w:bCs/>
      <w:kern w:val="44"/>
      <w:sz w:val="44"/>
      <w:szCs w:val="44"/>
    </w:rPr>
  </w:style>
  <w:style w:type="paragraph" w:styleId="2">
    <w:name w:val="heading 2"/>
    <w:basedOn w:val="af"/>
    <w:next w:val="ad"/>
    <w:link w:val="24"/>
    <w:qFormat/>
    <w:locked/>
    <w:pPr>
      <w:keepNext/>
      <w:keepLines/>
      <w:widowControl w:val="0"/>
      <w:numPr>
        <w:ilvl w:val="1"/>
        <w:numId w:val="1"/>
      </w:numPr>
      <w:spacing w:before="260" w:after="260"/>
      <w:outlineLvl w:val="1"/>
    </w:pPr>
    <w:rPr>
      <w:rFonts w:eastAsia="黑体"/>
      <w:b/>
      <w:kern w:val="2"/>
      <w:sz w:val="32"/>
    </w:rPr>
  </w:style>
  <w:style w:type="paragraph" w:styleId="3">
    <w:name w:val="heading 3"/>
    <w:basedOn w:val="ae"/>
    <w:next w:val="ad"/>
    <w:link w:val="34"/>
    <w:qFormat/>
    <w:locked/>
    <w:pPr>
      <w:keepNext/>
      <w:keepLines/>
      <w:numPr>
        <w:ilvl w:val="2"/>
        <w:numId w:val="1"/>
      </w:numPr>
      <w:spacing w:before="260" w:after="260" w:line="416" w:lineRule="auto"/>
      <w:outlineLvl w:val="2"/>
    </w:pPr>
    <w:rPr>
      <w:rFonts w:eastAsia="黑体"/>
      <w:b/>
      <w:bCs/>
      <w:sz w:val="30"/>
      <w:szCs w:val="32"/>
    </w:rPr>
  </w:style>
  <w:style w:type="paragraph" w:styleId="4">
    <w:name w:val="heading 4"/>
    <w:basedOn w:val="ae"/>
    <w:next w:val="ae"/>
    <w:qFormat/>
    <w:locked/>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2">
    <w:name w:val="heading 5"/>
    <w:basedOn w:val="ae"/>
    <w:next w:val="ae"/>
    <w:qFormat/>
    <w:locked/>
    <w:pPr>
      <w:keepNext/>
      <w:keepLines/>
      <w:spacing w:before="280" w:after="156" w:line="377" w:lineRule="auto"/>
      <w:outlineLvl w:val="4"/>
    </w:pPr>
    <w:rPr>
      <w:rFonts w:eastAsia="黑体"/>
      <w:b/>
      <w:bCs/>
      <w:sz w:val="24"/>
      <w:szCs w:val="28"/>
    </w:rPr>
  </w:style>
  <w:style w:type="paragraph" w:styleId="60">
    <w:name w:val="heading 6"/>
    <w:basedOn w:val="ae"/>
    <w:next w:val="ae"/>
    <w:qFormat/>
    <w:locked/>
    <w:pPr>
      <w:keepNext/>
      <w:keepLines/>
      <w:spacing w:before="240" w:after="64" w:line="320" w:lineRule="auto"/>
      <w:outlineLvl w:val="5"/>
    </w:pPr>
    <w:rPr>
      <w:rFonts w:eastAsia="黑体"/>
      <w:b/>
      <w:bCs/>
      <w:szCs w:val="24"/>
    </w:rPr>
  </w:style>
  <w:style w:type="paragraph" w:styleId="7">
    <w:name w:val="heading 7"/>
    <w:basedOn w:val="ad"/>
    <w:next w:val="ad"/>
    <w:qFormat/>
    <w:locked/>
    <w:pPr>
      <w:keepNext/>
      <w:keepLines/>
      <w:spacing w:before="240" w:after="64" w:line="320" w:lineRule="auto"/>
      <w:outlineLvl w:val="6"/>
    </w:pPr>
    <w:rPr>
      <w:rFonts w:eastAsia="黑体"/>
      <w:b/>
      <w:bCs/>
      <w:szCs w:val="24"/>
    </w:rPr>
  </w:style>
  <w:style w:type="paragraph" w:styleId="8">
    <w:name w:val="heading 8"/>
    <w:basedOn w:val="ad"/>
    <w:next w:val="ad"/>
    <w:qFormat/>
    <w:locked/>
    <w:pPr>
      <w:keepNext/>
      <w:keepLines/>
      <w:spacing w:before="240" w:after="64" w:line="320" w:lineRule="auto"/>
      <w:outlineLvl w:val="7"/>
    </w:pPr>
    <w:rPr>
      <w:rFonts w:eastAsia="黑体"/>
      <w:szCs w:val="24"/>
    </w:rPr>
  </w:style>
  <w:style w:type="paragraph" w:styleId="9">
    <w:name w:val="heading 9"/>
    <w:basedOn w:val="ad"/>
    <w:next w:val="ad"/>
    <w:qFormat/>
    <w:locked/>
    <w:pPr>
      <w:keepNext/>
      <w:keepLines/>
      <w:spacing w:before="240" w:after="64" w:line="320" w:lineRule="auto"/>
      <w:outlineLvl w:val="8"/>
    </w:pPr>
    <w:rPr>
      <w:rFonts w:eastAsia="黑体"/>
      <w:sz w:val="15"/>
    </w:rPr>
  </w:style>
  <w:style w:type="character" w:default="1" w:styleId="af0">
    <w:name w:val="Default Paragraph Font"/>
    <w:uiPriority w:val="1"/>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styleId="af3">
    <w:name w:val="macro"/>
    <w:semiHidden/>
    <w:qFormat/>
    <w:locked/>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cs="Courier New"/>
      <w:sz w:val="24"/>
      <w:szCs w:val="24"/>
    </w:rPr>
  </w:style>
  <w:style w:type="paragraph" w:customStyle="1" w:styleId="ae">
    <w:name w:val="正文（雅信科技）"/>
    <w:link w:val="Char"/>
    <w:qFormat/>
    <w:pPr>
      <w:spacing w:line="300" w:lineRule="auto"/>
    </w:pPr>
    <w:rPr>
      <w:rFonts w:ascii="Calibri" w:hAnsi="Calibri"/>
      <w:sz w:val="21"/>
      <w:szCs w:val="21"/>
    </w:rPr>
  </w:style>
  <w:style w:type="paragraph" w:customStyle="1" w:styleId="af">
    <w:name w:val="正文（绿盟科技）"/>
    <w:qFormat/>
    <w:pPr>
      <w:spacing w:line="300" w:lineRule="auto"/>
    </w:pPr>
    <w:rPr>
      <w:rFonts w:ascii="Arial" w:hAnsi="Arial"/>
      <w:sz w:val="21"/>
      <w:szCs w:val="21"/>
    </w:rPr>
  </w:style>
  <w:style w:type="paragraph" w:styleId="35">
    <w:name w:val="List 3"/>
    <w:basedOn w:val="ad"/>
    <w:semiHidden/>
    <w:qFormat/>
    <w:locked/>
    <w:pPr>
      <w:ind w:leftChars="400" w:left="100" w:hangingChars="200" w:hanging="200"/>
    </w:pPr>
  </w:style>
  <w:style w:type="paragraph" w:styleId="TOC7">
    <w:name w:val="toc 7"/>
    <w:basedOn w:val="ad"/>
    <w:next w:val="ad"/>
    <w:qFormat/>
    <w:locked/>
    <w:pPr>
      <w:ind w:left="1260"/>
      <w:jc w:val="left"/>
    </w:pPr>
    <w:rPr>
      <w:rFonts w:ascii="Calibri" w:hAnsi="Calibri"/>
      <w:sz w:val="18"/>
      <w:szCs w:val="18"/>
    </w:rPr>
  </w:style>
  <w:style w:type="paragraph" w:styleId="20">
    <w:name w:val="List Number 2"/>
    <w:basedOn w:val="ad"/>
    <w:semiHidden/>
    <w:qFormat/>
    <w:locked/>
    <w:pPr>
      <w:numPr>
        <w:numId w:val="3"/>
      </w:numPr>
    </w:pPr>
  </w:style>
  <w:style w:type="paragraph" w:styleId="af4">
    <w:name w:val="table of authorities"/>
    <w:basedOn w:val="ad"/>
    <w:next w:val="ad"/>
    <w:semiHidden/>
    <w:qFormat/>
    <w:locked/>
    <w:pPr>
      <w:ind w:leftChars="200" w:left="420"/>
    </w:pPr>
  </w:style>
  <w:style w:type="paragraph" w:styleId="af5">
    <w:name w:val="Note Heading"/>
    <w:basedOn w:val="ad"/>
    <w:next w:val="ad"/>
    <w:semiHidden/>
    <w:qFormat/>
    <w:locked/>
    <w:pPr>
      <w:jc w:val="center"/>
    </w:pPr>
  </w:style>
  <w:style w:type="paragraph" w:styleId="41">
    <w:name w:val="List Bullet 4"/>
    <w:basedOn w:val="ad"/>
    <w:semiHidden/>
    <w:qFormat/>
    <w:locked/>
    <w:pPr>
      <w:numPr>
        <w:numId w:val="4"/>
      </w:numPr>
    </w:pPr>
  </w:style>
  <w:style w:type="paragraph" w:styleId="80">
    <w:name w:val="index 8"/>
    <w:basedOn w:val="ad"/>
    <w:next w:val="ad"/>
    <w:semiHidden/>
    <w:qFormat/>
    <w:locked/>
    <w:pPr>
      <w:ind w:leftChars="1400" w:left="1400"/>
    </w:pPr>
  </w:style>
  <w:style w:type="paragraph" w:styleId="af6">
    <w:name w:val="E-mail Signature"/>
    <w:basedOn w:val="ad"/>
    <w:semiHidden/>
    <w:qFormat/>
    <w:locked/>
  </w:style>
  <w:style w:type="paragraph" w:styleId="a">
    <w:name w:val="List Number"/>
    <w:basedOn w:val="ad"/>
    <w:semiHidden/>
    <w:qFormat/>
    <w:locked/>
    <w:pPr>
      <w:numPr>
        <w:numId w:val="5"/>
      </w:numPr>
    </w:pPr>
  </w:style>
  <w:style w:type="paragraph" w:styleId="af7">
    <w:name w:val="Normal Indent"/>
    <w:basedOn w:val="ad"/>
    <w:semiHidden/>
    <w:qFormat/>
    <w:locked/>
    <w:pPr>
      <w:ind w:firstLineChars="200" w:firstLine="420"/>
    </w:pPr>
  </w:style>
  <w:style w:type="paragraph" w:styleId="af8">
    <w:name w:val="caption"/>
    <w:basedOn w:val="ad"/>
    <w:next w:val="ad"/>
    <w:qFormat/>
    <w:locked/>
    <w:rPr>
      <w:rFonts w:eastAsia="黑体" w:cs="Arial"/>
      <w:sz w:val="20"/>
    </w:rPr>
  </w:style>
  <w:style w:type="paragraph" w:styleId="53">
    <w:name w:val="index 5"/>
    <w:basedOn w:val="ad"/>
    <w:next w:val="ad"/>
    <w:semiHidden/>
    <w:qFormat/>
    <w:locked/>
    <w:pPr>
      <w:ind w:leftChars="800" w:left="800"/>
    </w:pPr>
  </w:style>
  <w:style w:type="paragraph" w:styleId="a0">
    <w:name w:val="List Bullet"/>
    <w:basedOn w:val="ad"/>
    <w:semiHidden/>
    <w:qFormat/>
    <w:locked/>
    <w:pPr>
      <w:numPr>
        <w:numId w:val="6"/>
      </w:numPr>
    </w:pPr>
  </w:style>
  <w:style w:type="paragraph" w:styleId="af9">
    <w:name w:val="envelope address"/>
    <w:basedOn w:val="ad"/>
    <w:semiHidden/>
    <w:qFormat/>
    <w:locked/>
    <w:pPr>
      <w:framePr w:w="7920" w:h="1980" w:hRule="exact" w:hSpace="180" w:wrap="around" w:hAnchor="page" w:xAlign="center" w:yAlign="bottom"/>
      <w:snapToGrid w:val="0"/>
      <w:ind w:leftChars="1400" w:left="100"/>
    </w:pPr>
    <w:rPr>
      <w:rFonts w:cs="Arial"/>
      <w:sz w:val="24"/>
      <w:szCs w:val="24"/>
    </w:rPr>
  </w:style>
  <w:style w:type="paragraph" w:styleId="afa">
    <w:name w:val="Document Map"/>
    <w:basedOn w:val="ad"/>
    <w:semiHidden/>
    <w:qFormat/>
    <w:locked/>
    <w:pPr>
      <w:shd w:val="clear" w:color="auto" w:fill="000080"/>
    </w:pPr>
  </w:style>
  <w:style w:type="paragraph" w:styleId="afb">
    <w:name w:val="toa heading"/>
    <w:basedOn w:val="ad"/>
    <w:next w:val="ad"/>
    <w:semiHidden/>
    <w:qFormat/>
    <w:locked/>
    <w:pPr>
      <w:spacing w:before="120"/>
    </w:pPr>
    <w:rPr>
      <w:rFonts w:cs="Arial"/>
      <w:sz w:val="24"/>
      <w:szCs w:val="24"/>
    </w:rPr>
  </w:style>
  <w:style w:type="paragraph" w:styleId="afc">
    <w:name w:val="annotation text"/>
    <w:basedOn w:val="ad"/>
    <w:semiHidden/>
    <w:qFormat/>
    <w:locked/>
    <w:pPr>
      <w:jc w:val="left"/>
    </w:pPr>
  </w:style>
  <w:style w:type="paragraph" w:styleId="61">
    <w:name w:val="index 6"/>
    <w:basedOn w:val="ad"/>
    <w:next w:val="ad"/>
    <w:semiHidden/>
    <w:qFormat/>
    <w:locked/>
    <w:pPr>
      <w:ind w:leftChars="1000" w:left="1000"/>
    </w:pPr>
  </w:style>
  <w:style w:type="paragraph" w:styleId="afd">
    <w:name w:val="Salutation"/>
    <w:basedOn w:val="ad"/>
    <w:next w:val="ad"/>
    <w:semiHidden/>
    <w:qFormat/>
    <w:locked/>
  </w:style>
  <w:style w:type="paragraph" w:styleId="36">
    <w:name w:val="Body Text 3"/>
    <w:basedOn w:val="ad"/>
    <w:semiHidden/>
    <w:qFormat/>
    <w:locked/>
    <w:pPr>
      <w:spacing w:after="120"/>
    </w:pPr>
    <w:rPr>
      <w:sz w:val="16"/>
      <w:szCs w:val="16"/>
    </w:rPr>
  </w:style>
  <w:style w:type="paragraph" w:styleId="afe">
    <w:name w:val="Closing"/>
    <w:basedOn w:val="ad"/>
    <w:semiHidden/>
    <w:qFormat/>
    <w:locked/>
    <w:pPr>
      <w:ind w:leftChars="2100" w:left="100"/>
    </w:pPr>
  </w:style>
  <w:style w:type="paragraph" w:styleId="31">
    <w:name w:val="List Bullet 3"/>
    <w:basedOn w:val="ad"/>
    <w:semiHidden/>
    <w:qFormat/>
    <w:locked/>
    <w:pPr>
      <w:numPr>
        <w:numId w:val="7"/>
      </w:numPr>
    </w:pPr>
  </w:style>
  <w:style w:type="paragraph" w:styleId="aff">
    <w:name w:val="Body Text"/>
    <w:basedOn w:val="ad"/>
    <w:link w:val="aff0"/>
    <w:semiHidden/>
    <w:qFormat/>
    <w:locked/>
    <w:pPr>
      <w:spacing w:after="120"/>
    </w:pPr>
  </w:style>
  <w:style w:type="paragraph" w:styleId="aff1">
    <w:name w:val="Body Text Indent"/>
    <w:basedOn w:val="ad"/>
    <w:semiHidden/>
    <w:qFormat/>
    <w:locked/>
    <w:pPr>
      <w:spacing w:after="120"/>
      <w:ind w:leftChars="200" w:left="420"/>
    </w:pPr>
  </w:style>
  <w:style w:type="paragraph" w:styleId="30">
    <w:name w:val="List Number 3"/>
    <w:basedOn w:val="ad"/>
    <w:semiHidden/>
    <w:qFormat/>
    <w:locked/>
    <w:pPr>
      <w:numPr>
        <w:numId w:val="8"/>
      </w:numPr>
    </w:pPr>
  </w:style>
  <w:style w:type="paragraph" w:styleId="25">
    <w:name w:val="List 2"/>
    <w:basedOn w:val="ad"/>
    <w:semiHidden/>
    <w:qFormat/>
    <w:locked/>
    <w:pPr>
      <w:ind w:leftChars="200" w:left="100" w:hangingChars="200" w:hanging="200"/>
    </w:pPr>
  </w:style>
  <w:style w:type="paragraph" w:styleId="aff2">
    <w:name w:val="List Continue"/>
    <w:basedOn w:val="ad"/>
    <w:semiHidden/>
    <w:qFormat/>
    <w:locked/>
    <w:pPr>
      <w:spacing w:after="120"/>
      <w:ind w:leftChars="200" w:left="420"/>
    </w:pPr>
  </w:style>
  <w:style w:type="paragraph" w:styleId="aff3">
    <w:name w:val="Block Text"/>
    <w:basedOn w:val="ad"/>
    <w:semiHidden/>
    <w:qFormat/>
    <w:locked/>
    <w:pPr>
      <w:spacing w:after="120"/>
      <w:ind w:leftChars="700" w:left="1440" w:rightChars="700" w:right="1440"/>
    </w:pPr>
  </w:style>
  <w:style w:type="paragraph" w:styleId="21">
    <w:name w:val="List Bullet 2"/>
    <w:basedOn w:val="ad"/>
    <w:semiHidden/>
    <w:qFormat/>
    <w:locked/>
    <w:pPr>
      <w:numPr>
        <w:numId w:val="9"/>
      </w:numPr>
    </w:pPr>
  </w:style>
  <w:style w:type="paragraph" w:styleId="HTML">
    <w:name w:val="HTML Address"/>
    <w:basedOn w:val="ad"/>
    <w:semiHidden/>
    <w:qFormat/>
    <w:locked/>
    <w:rPr>
      <w:i/>
      <w:iCs/>
    </w:rPr>
  </w:style>
  <w:style w:type="paragraph" w:styleId="44">
    <w:name w:val="index 4"/>
    <w:basedOn w:val="ad"/>
    <w:next w:val="ad"/>
    <w:semiHidden/>
    <w:qFormat/>
    <w:locked/>
    <w:pPr>
      <w:ind w:leftChars="600" w:left="600"/>
    </w:pPr>
  </w:style>
  <w:style w:type="paragraph" w:styleId="TOC5">
    <w:name w:val="toc 5"/>
    <w:basedOn w:val="ad"/>
    <w:next w:val="ad"/>
    <w:qFormat/>
    <w:locked/>
    <w:pPr>
      <w:ind w:left="840"/>
      <w:jc w:val="left"/>
    </w:pPr>
    <w:rPr>
      <w:rFonts w:ascii="Calibri" w:hAnsi="Calibri"/>
      <w:sz w:val="18"/>
      <w:szCs w:val="18"/>
    </w:rPr>
  </w:style>
  <w:style w:type="paragraph" w:styleId="TOC3">
    <w:name w:val="toc 3"/>
    <w:basedOn w:val="ad"/>
    <w:next w:val="ad"/>
    <w:uiPriority w:val="39"/>
    <w:qFormat/>
    <w:locked/>
    <w:pPr>
      <w:ind w:left="420"/>
      <w:jc w:val="left"/>
    </w:pPr>
    <w:rPr>
      <w:rFonts w:ascii="Calibri" w:hAnsi="Calibri"/>
      <w:iCs/>
      <w:sz w:val="20"/>
      <w:szCs w:val="20"/>
    </w:rPr>
  </w:style>
  <w:style w:type="paragraph" w:styleId="aff4">
    <w:name w:val="Plain Text"/>
    <w:basedOn w:val="ad"/>
    <w:semiHidden/>
    <w:qFormat/>
    <w:locked/>
    <w:rPr>
      <w:rFonts w:ascii="宋体" w:hAnsi="Courier New" w:cs="Courier New"/>
    </w:rPr>
  </w:style>
  <w:style w:type="paragraph" w:styleId="50">
    <w:name w:val="List Bullet 5"/>
    <w:basedOn w:val="ad"/>
    <w:semiHidden/>
    <w:qFormat/>
    <w:locked/>
    <w:pPr>
      <w:numPr>
        <w:numId w:val="10"/>
      </w:numPr>
    </w:pPr>
  </w:style>
  <w:style w:type="paragraph" w:styleId="40">
    <w:name w:val="List Number 4"/>
    <w:basedOn w:val="ad"/>
    <w:semiHidden/>
    <w:qFormat/>
    <w:locked/>
    <w:pPr>
      <w:numPr>
        <w:numId w:val="11"/>
      </w:numPr>
    </w:pPr>
  </w:style>
  <w:style w:type="paragraph" w:styleId="TOC8">
    <w:name w:val="toc 8"/>
    <w:basedOn w:val="ad"/>
    <w:next w:val="ad"/>
    <w:semiHidden/>
    <w:qFormat/>
    <w:locked/>
    <w:pPr>
      <w:ind w:left="1470"/>
      <w:jc w:val="left"/>
    </w:pPr>
    <w:rPr>
      <w:rFonts w:ascii="Calibri" w:hAnsi="Calibri"/>
      <w:sz w:val="18"/>
      <w:szCs w:val="18"/>
    </w:rPr>
  </w:style>
  <w:style w:type="paragraph" w:styleId="37">
    <w:name w:val="index 3"/>
    <w:basedOn w:val="ad"/>
    <w:next w:val="ad"/>
    <w:semiHidden/>
    <w:qFormat/>
    <w:locked/>
    <w:pPr>
      <w:ind w:leftChars="400" w:left="400"/>
    </w:pPr>
  </w:style>
  <w:style w:type="paragraph" w:styleId="aff5">
    <w:name w:val="Date"/>
    <w:basedOn w:val="ad"/>
    <w:next w:val="ad"/>
    <w:semiHidden/>
    <w:qFormat/>
    <w:locked/>
    <w:pPr>
      <w:ind w:leftChars="2500" w:left="100"/>
    </w:pPr>
  </w:style>
  <w:style w:type="paragraph" w:styleId="26">
    <w:name w:val="Body Text Indent 2"/>
    <w:basedOn w:val="ad"/>
    <w:semiHidden/>
    <w:qFormat/>
    <w:locked/>
    <w:pPr>
      <w:spacing w:after="120" w:line="480" w:lineRule="auto"/>
      <w:ind w:leftChars="200" w:left="420"/>
    </w:pPr>
  </w:style>
  <w:style w:type="paragraph" w:styleId="aff6">
    <w:name w:val="endnote text"/>
    <w:basedOn w:val="ad"/>
    <w:semiHidden/>
    <w:qFormat/>
    <w:locked/>
    <w:pPr>
      <w:snapToGrid w:val="0"/>
      <w:jc w:val="left"/>
    </w:pPr>
  </w:style>
  <w:style w:type="paragraph" w:styleId="54">
    <w:name w:val="List Continue 5"/>
    <w:basedOn w:val="ad"/>
    <w:semiHidden/>
    <w:qFormat/>
    <w:locked/>
    <w:pPr>
      <w:spacing w:after="120"/>
      <w:ind w:leftChars="1000" w:left="2100"/>
    </w:pPr>
  </w:style>
  <w:style w:type="paragraph" w:styleId="aff7">
    <w:name w:val="Balloon Text"/>
    <w:basedOn w:val="ad"/>
    <w:semiHidden/>
    <w:qFormat/>
    <w:locked/>
    <w:rPr>
      <w:sz w:val="18"/>
      <w:szCs w:val="18"/>
    </w:rPr>
  </w:style>
  <w:style w:type="paragraph" w:styleId="aff8">
    <w:name w:val="footer"/>
    <w:basedOn w:val="ad"/>
    <w:link w:val="aff9"/>
    <w:uiPriority w:val="99"/>
    <w:qFormat/>
    <w:locked/>
    <w:pPr>
      <w:tabs>
        <w:tab w:val="center" w:pos="4153"/>
        <w:tab w:val="right" w:pos="8306"/>
      </w:tabs>
      <w:snapToGrid w:val="0"/>
      <w:spacing w:line="240" w:lineRule="auto"/>
    </w:pPr>
    <w:rPr>
      <w:sz w:val="15"/>
      <w:szCs w:val="18"/>
    </w:rPr>
  </w:style>
  <w:style w:type="paragraph" w:styleId="affa">
    <w:name w:val="envelope return"/>
    <w:basedOn w:val="ad"/>
    <w:semiHidden/>
    <w:qFormat/>
    <w:locked/>
    <w:pPr>
      <w:snapToGrid w:val="0"/>
    </w:pPr>
    <w:rPr>
      <w:rFonts w:cs="Arial"/>
    </w:rPr>
  </w:style>
  <w:style w:type="paragraph" w:styleId="affb">
    <w:name w:val="header"/>
    <w:basedOn w:val="ad"/>
    <w:semiHidden/>
    <w:qFormat/>
    <w:locked/>
    <w:pPr>
      <w:tabs>
        <w:tab w:val="center" w:pos="4153"/>
        <w:tab w:val="right" w:pos="8306"/>
      </w:tabs>
      <w:snapToGrid w:val="0"/>
      <w:jc w:val="center"/>
    </w:pPr>
    <w:rPr>
      <w:sz w:val="18"/>
      <w:szCs w:val="18"/>
    </w:rPr>
  </w:style>
  <w:style w:type="paragraph" w:styleId="affc">
    <w:name w:val="Signature"/>
    <w:basedOn w:val="ad"/>
    <w:semiHidden/>
    <w:qFormat/>
    <w:locked/>
    <w:pPr>
      <w:ind w:leftChars="2100" w:left="100"/>
    </w:pPr>
  </w:style>
  <w:style w:type="paragraph" w:styleId="TOC1">
    <w:name w:val="toc 1"/>
    <w:basedOn w:val="ad"/>
    <w:next w:val="ad"/>
    <w:uiPriority w:val="39"/>
    <w:qFormat/>
    <w:locked/>
    <w:pPr>
      <w:spacing w:before="120" w:after="120"/>
      <w:jc w:val="left"/>
    </w:pPr>
    <w:rPr>
      <w:rFonts w:ascii="Calibri" w:hAnsi="Calibri"/>
      <w:bCs/>
      <w:caps/>
      <w:sz w:val="20"/>
      <w:szCs w:val="20"/>
    </w:rPr>
  </w:style>
  <w:style w:type="paragraph" w:styleId="45">
    <w:name w:val="List Continue 4"/>
    <w:basedOn w:val="ad"/>
    <w:semiHidden/>
    <w:qFormat/>
    <w:locked/>
    <w:pPr>
      <w:spacing w:after="120"/>
      <w:ind w:leftChars="800" w:left="1680"/>
    </w:pPr>
  </w:style>
  <w:style w:type="paragraph" w:styleId="TOC4">
    <w:name w:val="toc 4"/>
    <w:basedOn w:val="ad"/>
    <w:next w:val="ad"/>
    <w:qFormat/>
    <w:locked/>
    <w:pPr>
      <w:ind w:left="630"/>
      <w:jc w:val="left"/>
    </w:pPr>
    <w:rPr>
      <w:rFonts w:ascii="Calibri" w:hAnsi="Calibri"/>
      <w:sz w:val="18"/>
      <w:szCs w:val="18"/>
    </w:rPr>
  </w:style>
  <w:style w:type="paragraph" w:styleId="affd">
    <w:name w:val="index heading"/>
    <w:basedOn w:val="ad"/>
    <w:next w:val="12"/>
    <w:semiHidden/>
    <w:qFormat/>
    <w:locked/>
    <w:rPr>
      <w:rFonts w:cs="Arial"/>
      <w:b/>
      <w:bCs/>
    </w:rPr>
  </w:style>
  <w:style w:type="paragraph" w:styleId="12">
    <w:name w:val="index 1"/>
    <w:basedOn w:val="ad"/>
    <w:next w:val="ad"/>
    <w:semiHidden/>
    <w:qFormat/>
    <w:locked/>
  </w:style>
  <w:style w:type="paragraph" w:styleId="affe">
    <w:name w:val="Subtitle"/>
    <w:basedOn w:val="ad"/>
    <w:qFormat/>
    <w:locked/>
    <w:pPr>
      <w:spacing w:before="240" w:after="60" w:line="312" w:lineRule="auto"/>
      <w:jc w:val="center"/>
      <w:outlineLvl w:val="1"/>
    </w:pPr>
    <w:rPr>
      <w:rFonts w:cs="Arial"/>
      <w:b/>
      <w:bCs/>
      <w:kern w:val="28"/>
      <w:sz w:val="32"/>
      <w:szCs w:val="32"/>
    </w:rPr>
  </w:style>
  <w:style w:type="paragraph" w:styleId="5">
    <w:name w:val="List Number 5"/>
    <w:basedOn w:val="ad"/>
    <w:semiHidden/>
    <w:qFormat/>
    <w:locked/>
    <w:pPr>
      <w:numPr>
        <w:numId w:val="12"/>
      </w:numPr>
    </w:pPr>
  </w:style>
  <w:style w:type="paragraph" w:styleId="afff">
    <w:name w:val="List"/>
    <w:basedOn w:val="ad"/>
    <w:semiHidden/>
    <w:qFormat/>
    <w:locked/>
    <w:pPr>
      <w:ind w:left="200" w:hangingChars="200" w:hanging="200"/>
    </w:pPr>
  </w:style>
  <w:style w:type="paragraph" w:styleId="afff0">
    <w:name w:val="footnote text"/>
    <w:basedOn w:val="ad"/>
    <w:semiHidden/>
    <w:qFormat/>
    <w:locked/>
    <w:pPr>
      <w:snapToGrid w:val="0"/>
      <w:jc w:val="left"/>
    </w:pPr>
    <w:rPr>
      <w:sz w:val="18"/>
      <w:szCs w:val="18"/>
    </w:rPr>
  </w:style>
  <w:style w:type="paragraph" w:styleId="TOC6">
    <w:name w:val="toc 6"/>
    <w:basedOn w:val="ad"/>
    <w:next w:val="ad"/>
    <w:semiHidden/>
    <w:qFormat/>
    <w:locked/>
    <w:pPr>
      <w:ind w:left="1050"/>
      <w:jc w:val="left"/>
    </w:pPr>
    <w:rPr>
      <w:rFonts w:ascii="Calibri" w:hAnsi="Calibri"/>
      <w:sz w:val="18"/>
      <w:szCs w:val="18"/>
    </w:rPr>
  </w:style>
  <w:style w:type="paragraph" w:styleId="55">
    <w:name w:val="List 5"/>
    <w:basedOn w:val="ad"/>
    <w:semiHidden/>
    <w:qFormat/>
    <w:locked/>
    <w:pPr>
      <w:ind w:leftChars="800" w:left="100" w:hangingChars="200" w:hanging="200"/>
    </w:pPr>
  </w:style>
  <w:style w:type="paragraph" w:styleId="38">
    <w:name w:val="Body Text Indent 3"/>
    <w:basedOn w:val="ad"/>
    <w:semiHidden/>
    <w:qFormat/>
    <w:locked/>
    <w:pPr>
      <w:spacing w:after="120"/>
      <w:ind w:leftChars="200" w:left="420"/>
    </w:pPr>
    <w:rPr>
      <w:sz w:val="16"/>
      <w:szCs w:val="16"/>
    </w:rPr>
  </w:style>
  <w:style w:type="paragraph" w:styleId="70">
    <w:name w:val="index 7"/>
    <w:basedOn w:val="ad"/>
    <w:next w:val="ad"/>
    <w:semiHidden/>
    <w:qFormat/>
    <w:locked/>
    <w:pPr>
      <w:ind w:leftChars="1200" w:left="1200"/>
    </w:pPr>
  </w:style>
  <w:style w:type="paragraph" w:styleId="90">
    <w:name w:val="index 9"/>
    <w:basedOn w:val="ad"/>
    <w:next w:val="ad"/>
    <w:semiHidden/>
    <w:qFormat/>
    <w:locked/>
    <w:pPr>
      <w:ind w:leftChars="1600" w:left="1600"/>
    </w:pPr>
  </w:style>
  <w:style w:type="paragraph" w:styleId="afff1">
    <w:name w:val="table of figures"/>
    <w:basedOn w:val="ad"/>
    <w:next w:val="ad"/>
    <w:semiHidden/>
    <w:qFormat/>
    <w:locked/>
    <w:pPr>
      <w:ind w:leftChars="200" w:left="200" w:hangingChars="200" w:hanging="200"/>
    </w:pPr>
  </w:style>
  <w:style w:type="paragraph" w:styleId="TOC2">
    <w:name w:val="toc 2"/>
    <w:basedOn w:val="ad"/>
    <w:next w:val="ad"/>
    <w:uiPriority w:val="39"/>
    <w:qFormat/>
    <w:locked/>
    <w:pPr>
      <w:ind w:left="210"/>
      <w:jc w:val="left"/>
    </w:pPr>
    <w:rPr>
      <w:rFonts w:ascii="Calibri" w:hAnsi="Calibri"/>
      <w:smallCaps/>
      <w:sz w:val="20"/>
      <w:szCs w:val="20"/>
    </w:rPr>
  </w:style>
  <w:style w:type="paragraph" w:styleId="TOC9">
    <w:name w:val="toc 9"/>
    <w:basedOn w:val="ad"/>
    <w:next w:val="ad"/>
    <w:semiHidden/>
    <w:qFormat/>
    <w:locked/>
    <w:pPr>
      <w:ind w:left="1680"/>
      <w:jc w:val="left"/>
    </w:pPr>
    <w:rPr>
      <w:rFonts w:ascii="Calibri" w:hAnsi="Calibri"/>
      <w:sz w:val="18"/>
      <w:szCs w:val="18"/>
    </w:rPr>
  </w:style>
  <w:style w:type="paragraph" w:styleId="27">
    <w:name w:val="Body Text 2"/>
    <w:basedOn w:val="ad"/>
    <w:semiHidden/>
    <w:qFormat/>
    <w:locked/>
    <w:pPr>
      <w:spacing w:after="120" w:line="480" w:lineRule="auto"/>
    </w:pPr>
  </w:style>
  <w:style w:type="paragraph" w:styleId="46">
    <w:name w:val="List 4"/>
    <w:basedOn w:val="ad"/>
    <w:semiHidden/>
    <w:qFormat/>
    <w:locked/>
    <w:pPr>
      <w:ind w:leftChars="600" w:left="100" w:hangingChars="200" w:hanging="200"/>
    </w:pPr>
  </w:style>
  <w:style w:type="paragraph" w:styleId="28">
    <w:name w:val="List Continue 2"/>
    <w:basedOn w:val="ad"/>
    <w:semiHidden/>
    <w:qFormat/>
    <w:locked/>
    <w:pPr>
      <w:spacing w:after="120"/>
      <w:ind w:leftChars="400" w:left="840"/>
    </w:pPr>
  </w:style>
  <w:style w:type="paragraph" w:styleId="afff2">
    <w:name w:val="Message Header"/>
    <w:basedOn w:val="ad"/>
    <w:semiHidden/>
    <w:qFormat/>
    <w:locke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szCs w:val="24"/>
    </w:rPr>
  </w:style>
  <w:style w:type="paragraph" w:styleId="HTML0">
    <w:name w:val="HTML Preformatted"/>
    <w:basedOn w:val="ad"/>
    <w:semiHidden/>
    <w:qFormat/>
    <w:locked/>
    <w:rPr>
      <w:rFonts w:ascii="Courier New" w:hAnsi="Courier New" w:cs="Courier New"/>
      <w:sz w:val="20"/>
      <w:szCs w:val="20"/>
    </w:rPr>
  </w:style>
  <w:style w:type="paragraph" w:styleId="afff3">
    <w:name w:val="Normal (Web)"/>
    <w:basedOn w:val="ad"/>
    <w:uiPriority w:val="99"/>
    <w:semiHidden/>
    <w:qFormat/>
    <w:locked/>
    <w:rPr>
      <w:sz w:val="24"/>
      <w:szCs w:val="24"/>
    </w:rPr>
  </w:style>
  <w:style w:type="paragraph" w:styleId="39">
    <w:name w:val="List Continue 3"/>
    <w:basedOn w:val="ad"/>
    <w:semiHidden/>
    <w:qFormat/>
    <w:locked/>
    <w:pPr>
      <w:spacing w:after="120"/>
      <w:ind w:leftChars="600" w:left="1260"/>
    </w:pPr>
  </w:style>
  <w:style w:type="paragraph" w:styleId="29">
    <w:name w:val="index 2"/>
    <w:basedOn w:val="ad"/>
    <w:next w:val="ad"/>
    <w:semiHidden/>
    <w:qFormat/>
    <w:locked/>
    <w:pPr>
      <w:ind w:leftChars="200" w:left="200"/>
    </w:pPr>
  </w:style>
  <w:style w:type="paragraph" w:styleId="afff4">
    <w:name w:val="Title"/>
    <w:basedOn w:val="ae"/>
    <w:qFormat/>
    <w:locked/>
    <w:pPr>
      <w:jc w:val="center"/>
      <w:outlineLvl w:val="0"/>
    </w:pPr>
    <w:rPr>
      <w:rFonts w:eastAsia="黑体" w:cs="Arial"/>
      <w:b/>
      <w:bCs/>
      <w:sz w:val="52"/>
      <w:szCs w:val="32"/>
    </w:rPr>
  </w:style>
  <w:style w:type="paragraph" w:styleId="afff5">
    <w:name w:val="annotation subject"/>
    <w:basedOn w:val="afc"/>
    <w:next w:val="afc"/>
    <w:semiHidden/>
    <w:qFormat/>
    <w:locked/>
    <w:rPr>
      <w:b/>
      <w:bCs/>
    </w:rPr>
  </w:style>
  <w:style w:type="paragraph" w:styleId="afff6">
    <w:name w:val="Body Text First Indent"/>
    <w:basedOn w:val="aff"/>
    <w:link w:val="afff7"/>
    <w:semiHidden/>
    <w:qFormat/>
    <w:locked/>
    <w:pPr>
      <w:ind w:firstLineChars="100" w:firstLine="420"/>
    </w:pPr>
  </w:style>
  <w:style w:type="paragraph" w:styleId="2a">
    <w:name w:val="Body Text First Indent 2"/>
    <w:basedOn w:val="aff1"/>
    <w:semiHidden/>
    <w:qFormat/>
    <w:locked/>
    <w:pPr>
      <w:ind w:firstLineChars="200" w:firstLine="420"/>
    </w:pPr>
  </w:style>
  <w:style w:type="table" w:styleId="afff8">
    <w:name w:val="Table Grid"/>
    <w:basedOn w:val="af1"/>
    <w:qFormat/>
    <w:locked/>
    <w:pPr>
      <w:jc w:val="both"/>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table" w:styleId="afff9">
    <w:name w:val="Table Theme"/>
    <w:basedOn w:val="af1"/>
    <w:semiHidden/>
    <w:qFormat/>
    <w:locked/>
    <w:pPr>
      <w:spacing w:afterLines="5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f1"/>
    <w:semiHidden/>
    <w:qFormat/>
    <w:locked/>
    <w:pPr>
      <w:spacing w:afterLines="50" w:line="30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b">
    <w:name w:val="Table Colorful 2"/>
    <w:basedOn w:val="af1"/>
    <w:semiHidden/>
    <w:qFormat/>
    <w:locked/>
    <w:pPr>
      <w:spacing w:afterLines="50" w:line="300" w:lineRule="auto"/>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a">
    <w:name w:val="Table Colorful 3"/>
    <w:basedOn w:val="af1"/>
    <w:semiHidden/>
    <w:qFormat/>
    <w:locked/>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afffa">
    <w:name w:val="Table Elegant"/>
    <w:basedOn w:val="af1"/>
    <w:semiHidden/>
    <w:qFormat/>
    <w:locked/>
    <w:pPr>
      <w:spacing w:afterLines="50" w:line="30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
    <w:name w:val="Table Classic 1"/>
    <w:basedOn w:val="af1"/>
    <w:semiHidden/>
    <w:qFormat/>
    <w:locked/>
    <w:pPr>
      <w:spacing w:afterLines="50"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c">
    <w:name w:val="Table Classic 2"/>
    <w:basedOn w:val="af1"/>
    <w:semiHidden/>
    <w:qFormat/>
    <w:locked/>
    <w:pPr>
      <w:spacing w:afterLines="50" w:line="30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3b">
    <w:name w:val="Table Classic 3"/>
    <w:basedOn w:val="af1"/>
    <w:semiHidden/>
    <w:qFormat/>
    <w:locked/>
    <w:pPr>
      <w:spacing w:afterLines="50" w:line="30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47">
    <w:name w:val="Table Classic 4"/>
    <w:basedOn w:val="af1"/>
    <w:semiHidden/>
    <w:qFormat/>
    <w:locked/>
    <w:pPr>
      <w:spacing w:afterLines="50" w:line="30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5">
    <w:name w:val="Table Simple 1"/>
    <w:basedOn w:val="af1"/>
    <w:semiHidden/>
    <w:qFormat/>
    <w:locked/>
    <w:pPr>
      <w:spacing w:afterLines="50" w:line="300" w:lineRule="auto"/>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2d">
    <w:name w:val="Table Simple 2"/>
    <w:basedOn w:val="af1"/>
    <w:semiHidden/>
    <w:qFormat/>
    <w:locked/>
    <w:pPr>
      <w:spacing w:afterLines="50" w:line="300" w:lineRule="auto"/>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c">
    <w:name w:val="Table Simple 3"/>
    <w:basedOn w:val="af1"/>
    <w:semiHidden/>
    <w:qFormat/>
    <w:locked/>
    <w:pPr>
      <w:spacing w:afterLines="50" w:line="30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6">
    <w:name w:val="Table Subtle 1"/>
    <w:basedOn w:val="af1"/>
    <w:semiHidden/>
    <w:qFormat/>
    <w:locked/>
    <w:pPr>
      <w:spacing w:afterLines="50" w:line="300" w:lineRule="auto"/>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e">
    <w:name w:val="Table Subtle 2"/>
    <w:basedOn w:val="af1"/>
    <w:semiHidden/>
    <w:qFormat/>
    <w:locked/>
    <w:pPr>
      <w:spacing w:afterLines="50" w:line="300" w:lineRule="auto"/>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7">
    <w:name w:val="Table 3D effects 1"/>
    <w:basedOn w:val="af1"/>
    <w:semiHidden/>
    <w:qFormat/>
    <w:locked/>
    <w:pPr>
      <w:spacing w:afterLines="50" w:line="300" w:lineRule="auto"/>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
    <w:name w:val="Table 3D effects 2"/>
    <w:basedOn w:val="af1"/>
    <w:semiHidden/>
    <w:qFormat/>
    <w:locked/>
    <w:pPr>
      <w:spacing w:afterLines="50" w:line="300" w:lineRule="auto"/>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3D effects 3"/>
    <w:basedOn w:val="af1"/>
    <w:semiHidden/>
    <w:qFormat/>
    <w:locked/>
    <w:pPr>
      <w:spacing w:afterLines="50" w:line="300" w:lineRule="auto"/>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8">
    <w:name w:val="Table List 1"/>
    <w:basedOn w:val="af1"/>
    <w:semiHidden/>
    <w:qFormat/>
    <w:locked/>
    <w:pPr>
      <w:spacing w:afterLines="50" w:line="300" w:lineRule="auto"/>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List 2"/>
    <w:basedOn w:val="af1"/>
    <w:semiHidden/>
    <w:qFormat/>
    <w:locked/>
    <w:pPr>
      <w:spacing w:afterLines="50" w:line="300" w:lineRule="auto"/>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e">
    <w:name w:val="Table List 3"/>
    <w:basedOn w:val="af1"/>
    <w:semiHidden/>
    <w:qFormat/>
    <w:locked/>
    <w:pPr>
      <w:spacing w:afterLines="50" w:line="30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48">
    <w:name w:val="Table List 4"/>
    <w:basedOn w:val="af1"/>
    <w:semiHidden/>
    <w:qFormat/>
    <w:locked/>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56">
    <w:name w:val="Table List 5"/>
    <w:basedOn w:val="af1"/>
    <w:semiHidden/>
    <w:qFormat/>
    <w:locked/>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62">
    <w:name w:val="Table List 6"/>
    <w:basedOn w:val="af1"/>
    <w:semiHidden/>
    <w:qFormat/>
    <w:locked/>
    <w:pPr>
      <w:spacing w:afterLines="50" w:line="300" w:lineRule="auto"/>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1">
    <w:name w:val="Table List 7"/>
    <w:basedOn w:val="af1"/>
    <w:semiHidden/>
    <w:qFormat/>
    <w:locked/>
    <w:pPr>
      <w:spacing w:afterLines="50" w:line="300" w:lineRule="auto"/>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81">
    <w:name w:val="Table List 8"/>
    <w:basedOn w:val="af1"/>
    <w:semiHidden/>
    <w:qFormat/>
    <w:locked/>
    <w:pPr>
      <w:spacing w:afterLines="50" w:line="300" w:lineRule="auto"/>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fb">
    <w:name w:val="Table Contemporary"/>
    <w:basedOn w:val="af1"/>
    <w:semiHidden/>
    <w:qFormat/>
    <w:locked/>
    <w:pPr>
      <w:spacing w:afterLines="50" w:line="300" w:lineRule="auto"/>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9">
    <w:name w:val="Table Columns 1"/>
    <w:basedOn w:val="af1"/>
    <w:semiHidden/>
    <w:qFormat/>
    <w:locked/>
    <w:pPr>
      <w:spacing w:afterLines="50" w:line="300" w:lineRule="auto"/>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1">
    <w:name w:val="Table Columns 2"/>
    <w:basedOn w:val="af1"/>
    <w:semiHidden/>
    <w:qFormat/>
    <w:locked/>
    <w:pPr>
      <w:spacing w:afterLines="50" w:line="300" w:lineRule="auto"/>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f">
    <w:name w:val="Table Columns 3"/>
    <w:basedOn w:val="af1"/>
    <w:semiHidden/>
    <w:qFormat/>
    <w:locked/>
    <w:pPr>
      <w:spacing w:afterLines="50" w:line="300" w:lineRule="auto"/>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9">
    <w:name w:val="Table Columns 4"/>
    <w:basedOn w:val="af1"/>
    <w:semiHidden/>
    <w:qFormat/>
    <w:locked/>
    <w:pPr>
      <w:spacing w:afterLines="50" w:line="300" w:lineRule="auto"/>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f1"/>
    <w:semiHidden/>
    <w:qFormat/>
    <w:locked/>
    <w:pPr>
      <w:spacing w:afterLines="50" w:line="300" w:lineRule="auto"/>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f1"/>
    <w:semiHidden/>
    <w:qFormat/>
    <w:locked/>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2f2">
    <w:name w:val="Table Grid 2"/>
    <w:basedOn w:val="af1"/>
    <w:semiHidden/>
    <w:qFormat/>
    <w:locked/>
    <w:pPr>
      <w:spacing w:afterLines="50" w:line="30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3f0">
    <w:name w:val="Table Grid 3"/>
    <w:basedOn w:val="af1"/>
    <w:semiHidden/>
    <w:qFormat/>
    <w:locked/>
    <w:pPr>
      <w:spacing w:afterLines="50" w:line="30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4a">
    <w:name w:val="Table Grid 4"/>
    <w:basedOn w:val="af1"/>
    <w:semiHidden/>
    <w:qFormat/>
    <w:locked/>
    <w:pPr>
      <w:spacing w:afterLines="50" w:line="30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58">
    <w:name w:val="Table Grid 5"/>
    <w:basedOn w:val="af1"/>
    <w:semiHidden/>
    <w:qFormat/>
    <w:locked/>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63">
    <w:name w:val="Table Grid 6"/>
    <w:basedOn w:val="af1"/>
    <w:semiHidden/>
    <w:qFormat/>
    <w:locked/>
    <w:pPr>
      <w:spacing w:afterLines="50" w:line="30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2">
    <w:name w:val="Table Grid 7"/>
    <w:basedOn w:val="af1"/>
    <w:semiHidden/>
    <w:qFormat/>
    <w:locked/>
    <w:pPr>
      <w:spacing w:afterLines="50" w:line="30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82">
    <w:name w:val="Table Grid 8"/>
    <w:basedOn w:val="af1"/>
    <w:semiHidden/>
    <w:qFormat/>
    <w:locked/>
    <w:pPr>
      <w:spacing w:afterLines="50" w:line="30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b">
    <w:name w:val="Table Web 1"/>
    <w:basedOn w:val="af1"/>
    <w:semiHidden/>
    <w:qFormat/>
    <w:locked/>
    <w:pPr>
      <w:spacing w:afterLines="50" w:line="30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2f3">
    <w:name w:val="Table Web 2"/>
    <w:basedOn w:val="af1"/>
    <w:semiHidden/>
    <w:qFormat/>
    <w:locked/>
    <w:pPr>
      <w:spacing w:afterLines="50" w:line="30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f1">
    <w:name w:val="Table Web 3"/>
    <w:basedOn w:val="af1"/>
    <w:semiHidden/>
    <w:qFormat/>
    <w:locked/>
    <w:pPr>
      <w:spacing w:afterLines="50" w:line="30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afffc">
    <w:name w:val="Table Professional"/>
    <w:basedOn w:val="af1"/>
    <w:semiHidden/>
    <w:qFormat/>
    <w:locked/>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styleId="afffd">
    <w:name w:val="Strong"/>
    <w:uiPriority w:val="22"/>
    <w:qFormat/>
    <w:locked/>
    <w:rPr>
      <w:b/>
      <w:bCs/>
    </w:rPr>
  </w:style>
  <w:style w:type="character" w:styleId="afffe">
    <w:name w:val="endnote reference"/>
    <w:semiHidden/>
    <w:qFormat/>
    <w:locked/>
    <w:rPr>
      <w:vertAlign w:val="superscript"/>
    </w:rPr>
  </w:style>
  <w:style w:type="character" w:styleId="affff">
    <w:name w:val="page number"/>
    <w:basedOn w:val="af0"/>
    <w:semiHidden/>
    <w:qFormat/>
    <w:locked/>
  </w:style>
  <w:style w:type="character" w:styleId="affff0">
    <w:name w:val="FollowedHyperlink"/>
    <w:semiHidden/>
    <w:qFormat/>
    <w:locked/>
    <w:rPr>
      <w:color w:val="123F65"/>
      <w:sz w:val="18"/>
      <w:szCs w:val="18"/>
      <w:u w:val="none"/>
    </w:rPr>
  </w:style>
  <w:style w:type="character" w:styleId="affff1">
    <w:name w:val="Emphasis"/>
    <w:qFormat/>
    <w:locked/>
    <w:rPr>
      <w:i/>
      <w:iCs/>
    </w:rPr>
  </w:style>
  <w:style w:type="character" w:styleId="affff2">
    <w:name w:val="line number"/>
    <w:basedOn w:val="af0"/>
    <w:semiHidden/>
    <w:qFormat/>
    <w:locked/>
  </w:style>
  <w:style w:type="character" w:styleId="HTML1">
    <w:name w:val="HTML Definition"/>
    <w:semiHidden/>
    <w:qFormat/>
    <w:locked/>
    <w:rPr>
      <w:i/>
      <w:iCs/>
    </w:rPr>
  </w:style>
  <w:style w:type="character" w:styleId="HTML2">
    <w:name w:val="HTML Typewriter"/>
    <w:semiHidden/>
    <w:qFormat/>
    <w:locked/>
    <w:rPr>
      <w:rFonts w:ascii="Courier New" w:hAnsi="Courier New" w:cs="Courier New"/>
      <w:sz w:val="20"/>
      <w:szCs w:val="20"/>
    </w:rPr>
  </w:style>
  <w:style w:type="character" w:styleId="HTML3">
    <w:name w:val="HTML Acronym"/>
    <w:basedOn w:val="af0"/>
    <w:semiHidden/>
    <w:qFormat/>
    <w:locked/>
  </w:style>
  <w:style w:type="character" w:styleId="HTML4">
    <w:name w:val="HTML Variable"/>
    <w:semiHidden/>
    <w:qFormat/>
    <w:locked/>
    <w:rPr>
      <w:i/>
      <w:iCs/>
    </w:rPr>
  </w:style>
  <w:style w:type="character" w:styleId="affff3">
    <w:name w:val="Hyperlink"/>
    <w:uiPriority w:val="99"/>
    <w:qFormat/>
    <w:locked/>
    <w:rPr>
      <w:color w:val="1B609A"/>
      <w:sz w:val="18"/>
      <w:szCs w:val="18"/>
      <w:u w:val="none"/>
    </w:rPr>
  </w:style>
  <w:style w:type="character" w:styleId="HTML5">
    <w:name w:val="HTML Code"/>
    <w:semiHidden/>
    <w:qFormat/>
    <w:locked/>
    <w:rPr>
      <w:rFonts w:ascii="Courier New" w:hAnsi="Courier New" w:cs="Courier New"/>
      <w:sz w:val="20"/>
      <w:szCs w:val="20"/>
    </w:rPr>
  </w:style>
  <w:style w:type="character" w:styleId="affff4">
    <w:name w:val="annotation reference"/>
    <w:semiHidden/>
    <w:qFormat/>
    <w:locked/>
    <w:rPr>
      <w:sz w:val="21"/>
      <w:szCs w:val="21"/>
    </w:rPr>
  </w:style>
  <w:style w:type="character" w:styleId="HTML6">
    <w:name w:val="HTML Cite"/>
    <w:semiHidden/>
    <w:qFormat/>
    <w:locked/>
    <w:rPr>
      <w:i/>
      <w:iCs/>
    </w:rPr>
  </w:style>
  <w:style w:type="character" w:styleId="affff5">
    <w:name w:val="footnote reference"/>
    <w:semiHidden/>
    <w:qFormat/>
    <w:locked/>
    <w:rPr>
      <w:vertAlign w:val="superscript"/>
    </w:rPr>
  </w:style>
  <w:style w:type="character" w:styleId="HTML7">
    <w:name w:val="HTML Keyboard"/>
    <w:semiHidden/>
    <w:qFormat/>
    <w:locked/>
    <w:rPr>
      <w:rFonts w:ascii="Courier New" w:hAnsi="Courier New" w:cs="Courier New"/>
      <w:sz w:val="20"/>
      <w:szCs w:val="20"/>
    </w:rPr>
  </w:style>
  <w:style w:type="character" w:styleId="HTML8">
    <w:name w:val="HTML Sample"/>
    <w:semiHidden/>
    <w:qFormat/>
    <w:locked/>
    <w:rPr>
      <w:rFonts w:ascii="Courier New" w:hAnsi="Courier New" w:cs="Courier New"/>
    </w:rPr>
  </w:style>
  <w:style w:type="paragraph" w:customStyle="1" w:styleId="51">
    <w:name w:val="标题 5（有编号）（雅信科技）"/>
    <w:basedOn w:val="59"/>
    <w:next w:val="ae"/>
    <w:qFormat/>
    <w:pPr>
      <w:numPr>
        <w:ilvl w:val="4"/>
        <w:numId w:val="13"/>
      </w:numPr>
    </w:pPr>
  </w:style>
  <w:style w:type="paragraph" w:customStyle="1" w:styleId="59">
    <w:name w:val="标题 5（无编号）（雅信科技）"/>
    <w:basedOn w:val="52"/>
    <w:next w:val="ae"/>
    <w:qFormat/>
    <w:pPr>
      <w:widowControl w:val="0"/>
    </w:pPr>
    <w:rPr>
      <w:bCs w:val="0"/>
    </w:rPr>
  </w:style>
  <w:style w:type="paragraph" w:customStyle="1" w:styleId="--78">
    <w:name w:val="样式 雅信科技--列表（符号一级） + 段后: 7.8 磅"/>
    <w:basedOn w:val="a3"/>
    <w:semiHidden/>
    <w:qFormat/>
    <w:pPr>
      <w:spacing w:beforeLines="25" w:before="25"/>
    </w:pPr>
    <w:rPr>
      <w:rFonts w:cs="宋体"/>
      <w:szCs w:val="20"/>
    </w:rPr>
  </w:style>
  <w:style w:type="paragraph" w:customStyle="1" w:styleId="a3">
    <w:name w:val="列表（符号一级）（雅信科技）"/>
    <w:basedOn w:val="ae"/>
    <w:qFormat/>
    <w:pPr>
      <w:numPr>
        <w:numId w:val="14"/>
      </w:numPr>
    </w:pPr>
  </w:style>
  <w:style w:type="paragraph" w:customStyle="1" w:styleId="32">
    <w:name w:val="标题 3（雅信科技）"/>
    <w:basedOn w:val="3"/>
    <w:next w:val="ad"/>
    <w:qFormat/>
    <w:pPr>
      <w:widowControl w:val="0"/>
      <w:numPr>
        <w:numId w:val="13"/>
      </w:numPr>
      <w:tabs>
        <w:tab w:val="left" w:pos="960"/>
      </w:tabs>
      <w:spacing w:line="415" w:lineRule="auto"/>
    </w:pPr>
    <w:rPr>
      <w:bCs w:val="0"/>
      <w:szCs w:val="30"/>
    </w:rPr>
  </w:style>
  <w:style w:type="paragraph" w:customStyle="1" w:styleId="affff6">
    <w:name w:val="页脚密级（雅信科技）"/>
    <w:basedOn w:val="affff7"/>
    <w:link w:val="Char0"/>
    <w:qFormat/>
    <w:rPr>
      <w:color w:val="FF0000"/>
    </w:rPr>
  </w:style>
  <w:style w:type="paragraph" w:customStyle="1" w:styleId="affff7">
    <w:name w:val="页脚右端（雅信科技）"/>
    <w:basedOn w:val="affff8"/>
    <w:link w:val="affff9"/>
    <w:qFormat/>
    <w:pPr>
      <w:jc w:val="right"/>
    </w:pPr>
  </w:style>
  <w:style w:type="paragraph" w:customStyle="1" w:styleId="affff8">
    <w:name w:val="页脚左端（雅信科技）"/>
    <w:basedOn w:val="ad"/>
    <w:qFormat/>
    <w:pPr>
      <w:pBdr>
        <w:top w:val="single" w:sz="4" w:space="4" w:color="auto"/>
      </w:pBdr>
      <w:tabs>
        <w:tab w:val="center" w:pos="4153"/>
        <w:tab w:val="right" w:pos="8306"/>
      </w:tabs>
      <w:snapToGrid w:val="0"/>
      <w:spacing w:before="100" w:beforeAutospacing="1" w:line="240" w:lineRule="auto"/>
      <w:jc w:val="left"/>
    </w:pPr>
    <w:rPr>
      <w:rFonts w:ascii="Calibri" w:hAnsi="Calibri"/>
      <w:b/>
      <w:sz w:val="18"/>
      <w:szCs w:val="18"/>
    </w:rPr>
  </w:style>
  <w:style w:type="paragraph" w:customStyle="1" w:styleId="64">
    <w:name w:val="标题 6（无编号）（雅信科技）"/>
    <w:basedOn w:val="60"/>
    <w:next w:val="ae"/>
    <w:qFormat/>
    <w:pPr>
      <w:widowControl w:val="0"/>
      <w:spacing w:line="319" w:lineRule="auto"/>
    </w:pPr>
    <w:rPr>
      <w:bCs w:val="0"/>
    </w:rPr>
  </w:style>
  <w:style w:type="paragraph" w:customStyle="1" w:styleId="--05">
    <w:name w:val="样式 雅信科技--列表（编号一级） + 段后: 0.5 行"/>
    <w:basedOn w:val="a1"/>
    <w:semiHidden/>
    <w:qFormat/>
    <w:rPr>
      <w:rFonts w:cs="宋体"/>
      <w:szCs w:val="20"/>
    </w:rPr>
  </w:style>
  <w:style w:type="paragraph" w:customStyle="1" w:styleId="a1">
    <w:name w:val="列表（编号一级）（雅信科技）"/>
    <w:basedOn w:val="ae"/>
    <w:qFormat/>
    <w:pPr>
      <w:numPr>
        <w:numId w:val="15"/>
      </w:numPr>
      <w:spacing w:beforeLines="25" w:before="25"/>
    </w:pPr>
  </w:style>
  <w:style w:type="paragraph" w:customStyle="1" w:styleId="ab">
    <w:name w:val="三级条标题"/>
    <w:basedOn w:val="aa"/>
    <w:next w:val="affffa"/>
    <w:qFormat/>
    <w:pPr>
      <w:numPr>
        <w:ilvl w:val="4"/>
      </w:numPr>
      <w:outlineLvl w:val="4"/>
    </w:pPr>
  </w:style>
  <w:style w:type="paragraph" w:customStyle="1" w:styleId="aa">
    <w:name w:val="二级条标题"/>
    <w:basedOn w:val="a9"/>
    <w:next w:val="affffa"/>
    <w:qFormat/>
    <w:pPr>
      <w:numPr>
        <w:ilvl w:val="3"/>
      </w:numPr>
      <w:outlineLvl w:val="3"/>
    </w:pPr>
  </w:style>
  <w:style w:type="paragraph" w:customStyle="1" w:styleId="a9">
    <w:name w:val="一级条标题"/>
    <w:next w:val="affffa"/>
    <w:qFormat/>
    <w:pPr>
      <w:numPr>
        <w:ilvl w:val="2"/>
        <w:numId w:val="16"/>
      </w:numPr>
      <w:outlineLvl w:val="2"/>
    </w:pPr>
    <w:rPr>
      <w:rFonts w:eastAsia="黑体"/>
      <w:sz w:val="21"/>
    </w:rPr>
  </w:style>
  <w:style w:type="paragraph" w:customStyle="1" w:styleId="affffa">
    <w:name w:val="段"/>
    <w:qFormat/>
    <w:pPr>
      <w:autoSpaceDE w:val="0"/>
      <w:autoSpaceDN w:val="0"/>
      <w:ind w:firstLineChars="200" w:firstLine="200"/>
      <w:jc w:val="both"/>
    </w:pPr>
    <w:rPr>
      <w:rFonts w:ascii="宋体"/>
      <w:sz w:val="21"/>
    </w:rPr>
  </w:style>
  <w:style w:type="paragraph" w:customStyle="1" w:styleId="affffb">
    <w:name w:val="插图标注（雅信科技）"/>
    <w:next w:val="ae"/>
    <w:qFormat/>
    <w:pPr>
      <w:spacing w:after="156"/>
      <w:jc w:val="center"/>
    </w:pPr>
    <w:rPr>
      <w:rFonts w:ascii="Calibri" w:hAnsi="Calibri" w:cs="Arial"/>
      <w:sz w:val="21"/>
      <w:szCs w:val="21"/>
    </w:rPr>
  </w:style>
  <w:style w:type="paragraph" w:customStyle="1" w:styleId="--050">
    <w:name w:val="样式 雅信科技--列表（编号二级） + 段后: 0.5 行"/>
    <w:basedOn w:val="a2"/>
    <w:semiHidden/>
    <w:qFormat/>
    <w:rPr>
      <w:rFonts w:cs="宋体"/>
      <w:szCs w:val="20"/>
    </w:rPr>
  </w:style>
  <w:style w:type="paragraph" w:customStyle="1" w:styleId="a2">
    <w:name w:val="列表（编号二级）（雅信科技）"/>
    <w:basedOn w:val="a1"/>
    <w:qFormat/>
    <w:pPr>
      <w:numPr>
        <w:ilvl w:val="1"/>
      </w:numPr>
      <w:spacing w:beforeLines="0" w:before="0"/>
      <w:ind w:left="1260"/>
    </w:pPr>
  </w:style>
  <w:style w:type="paragraph" w:customStyle="1" w:styleId="2f4">
    <w:name w:val="正文2"/>
    <w:basedOn w:val="ad"/>
    <w:qFormat/>
    <w:pPr>
      <w:spacing w:after="160" w:line="360" w:lineRule="auto"/>
      <w:ind w:firstLineChars="200" w:firstLine="200"/>
      <w:jc w:val="left"/>
    </w:pPr>
    <w:rPr>
      <w:rFonts w:ascii="Verdana" w:eastAsia="黑体" w:hAnsi="Verdana"/>
      <w:szCs w:val="20"/>
      <w:lang w:eastAsia="en-US"/>
    </w:rPr>
  </w:style>
  <w:style w:type="paragraph" w:customStyle="1" w:styleId="affffc">
    <w:name w:val="页眉右端（雅信科技）"/>
    <w:basedOn w:val="affb"/>
    <w:link w:val="Char1"/>
    <w:qFormat/>
    <w:pPr>
      <w:pBdr>
        <w:bottom w:val="single" w:sz="4" w:space="9" w:color="auto"/>
      </w:pBdr>
      <w:spacing w:before="160" w:line="240" w:lineRule="auto"/>
      <w:jc w:val="right"/>
    </w:pPr>
    <w:rPr>
      <w:rFonts w:ascii="Calibri" w:hAnsi="Calibri"/>
      <w:b/>
      <w:color w:val="FFFFFF"/>
    </w:rPr>
  </w:style>
  <w:style w:type="paragraph" w:customStyle="1" w:styleId="3f2">
    <w:name w:val="附录3"/>
    <w:basedOn w:val="ad"/>
    <w:next w:val="ad"/>
    <w:semiHidden/>
    <w:qFormat/>
    <w:locked/>
    <w:pPr>
      <w:widowControl w:val="0"/>
      <w:spacing w:line="240" w:lineRule="auto"/>
      <w:outlineLvl w:val="2"/>
    </w:pPr>
    <w:rPr>
      <w:rFonts w:eastAsia="黑体"/>
      <w:b/>
      <w:bCs/>
      <w:kern w:val="2"/>
      <w:sz w:val="32"/>
      <w:szCs w:val="24"/>
    </w:rPr>
  </w:style>
  <w:style w:type="paragraph" w:customStyle="1" w:styleId="2Char">
    <w:name w:val="样式 样式 首行缩进:  2 字符 Char + 黑色"/>
    <w:basedOn w:val="ad"/>
    <w:qFormat/>
    <w:pPr>
      <w:widowControl w:val="0"/>
      <w:spacing w:line="240" w:lineRule="auto"/>
      <w:ind w:firstLine="420"/>
    </w:pPr>
    <w:rPr>
      <w:rFonts w:ascii="宋体" w:hAnsi="宋体"/>
      <w:bCs/>
      <w:color w:val="000000"/>
      <w:kern w:val="2"/>
      <w:szCs w:val="28"/>
    </w:rPr>
  </w:style>
  <w:style w:type="paragraph" w:customStyle="1" w:styleId="affffd">
    <w:name w:val="文档属性（雅信科技）"/>
    <w:basedOn w:val="affffe"/>
    <w:qFormat/>
    <w:pPr>
      <w:framePr w:wrap="around"/>
      <w:ind w:leftChars="50" w:left="50"/>
    </w:pPr>
    <w:rPr>
      <w:b w:val="0"/>
    </w:rPr>
  </w:style>
  <w:style w:type="paragraph" w:customStyle="1" w:styleId="affffe">
    <w:name w:val="文档属性标题（雅信科技）"/>
    <w:basedOn w:val="ae"/>
    <w:qFormat/>
    <w:pPr>
      <w:framePr w:hSpace="180" w:wrap="around" w:vAnchor="text" w:hAnchor="margin" w:xAlign="inside" w:y="121"/>
    </w:pPr>
    <w:rPr>
      <w:b/>
      <w:sz w:val="18"/>
    </w:rPr>
  </w:style>
  <w:style w:type="paragraph" w:customStyle="1" w:styleId="2CharChar">
    <w:name w:val="样式 样式 首行缩进:  2 字符 Char + 黑色 Char"/>
    <w:basedOn w:val="ad"/>
    <w:qFormat/>
    <w:pPr>
      <w:widowControl w:val="0"/>
      <w:spacing w:line="360" w:lineRule="auto"/>
      <w:ind w:firstLineChars="200" w:firstLine="420"/>
    </w:pPr>
    <w:rPr>
      <w:rFonts w:ascii="黑体"/>
      <w:color w:val="000000"/>
    </w:rPr>
  </w:style>
  <w:style w:type="paragraph" w:customStyle="1" w:styleId="--">
    <w:name w:val="雅信科技--正文首行缩进"/>
    <w:basedOn w:val="ad"/>
    <w:qFormat/>
    <w:pPr>
      <w:spacing w:after="50" w:line="300" w:lineRule="auto"/>
      <w:ind w:firstLineChars="200" w:firstLine="200"/>
      <w:jc w:val="left"/>
    </w:pPr>
    <w:rPr>
      <w:rFonts w:ascii="Calibri" w:hAnsi="Calibri"/>
    </w:rPr>
  </w:style>
  <w:style w:type="paragraph" w:customStyle="1" w:styleId="Char2">
    <w:name w:val="Char"/>
    <w:basedOn w:val="ad"/>
    <w:qFormat/>
    <w:pPr>
      <w:widowControl w:val="0"/>
      <w:tabs>
        <w:tab w:val="left" w:pos="360"/>
      </w:tabs>
      <w:spacing w:line="240" w:lineRule="auto"/>
    </w:pPr>
    <w:rPr>
      <w:kern w:val="2"/>
      <w:sz w:val="24"/>
      <w:szCs w:val="24"/>
    </w:rPr>
  </w:style>
  <w:style w:type="paragraph" w:customStyle="1" w:styleId="afffff">
    <w:name w:val="正文左侧缩进（雅信科技）"/>
    <w:basedOn w:val="ae"/>
    <w:qFormat/>
    <w:pPr>
      <w:spacing w:after="50"/>
      <w:ind w:leftChars="200" w:left="200"/>
    </w:pPr>
  </w:style>
  <w:style w:type="paragraph" w:customStyle="1" w:styleId="2f5">
    <w:name w:val="附录2"/>
    <w:basedOn w:val="ad"/>
    <w:next w:val="ad"/>
    <w:semiHidden/>
    <w:qFormat/>
    <w:locked/>
    <w:pPr>
      <w:widowControl w:val="0"/>
      <w:spacing w:line="240" w:lineRule="auto"/>
      <w:outlineLvl w:val="1"/>
    </w:pPr>
    <w:rPr>
      <w:rFonts w:ascii="黑体" w:eastAsia="黑体" w:hAnsi="黑体"/>
      <w:b/>
      <w:bCs/>
      <w:kern w:val="2"/>
      <w:sz w:val="32"/>
      <w:szCs w:val="24"/>
    </w:rPr>
  </w:style>
  <w:style w:type="paragraph" w:customStyle="1" w:styleId="afffff0">
    <w:name w:val="正文两侧缩进（雅信科技）"/>
    <w:basedOn w:val="ae"/>
    <w:qFormat/>
    <w:pPr>
      <w:spacing w:after="50"/>
      <w:ind w:leftChars="200" w:left="200" w:rightChars="200" w:right="200"/>
    </w:pPr>
  </w:style>
  <w:style w:type="paragraph" w:customStyle="1" w:styleId="0">
    <w:name w:val="标题 0（雅信科技）"/>
    <w:basedOn w:val="afff4"/>
    <w:qFormat/>
    <w:pPr>
      <w:keepNext/>
      <w:keepLines/>
      <w:widowControl w:val="0"/>
    </w:pPr>
    <w:rPr>
      <w:bCs w:val="0"/>
    </w:rPr>
  </w:style>
  <w:style w:type="paragraph" w:customStyle="1" w:styleId="afffff1">
    <w:name w:val="正文首行缩进（雅信科技）"/>
    <w:basedOn w:val="ae"/>
    <w:link w:val="Char3"/>
    <w:qFormat/>
    <w:pPr>
      <w:spacing w:after="50"/>
      <w:ind w:firstLineChars="200" w:firstLine="200"/>
    </w:pPr>
  </w:style>
  <w:style w:type="paragraph" w:customStyle="1" w:styleId="afffff2">
    <w:name w:val="图表题注"/>
    <w:basedOn w:val="af8"/>
    <w:semiHidden/>
    <w:qFormat/>
    <w:locked/>
    <w:pPr>
      <w:jc w:val="center"/>
    </w:pPr>
    <w:rPr>
      <w:rFonts w:eastAsia="宋体"/>
      <w:sz w:val="18"/>
    </w:rPr>
  </w:style>
  <w:style w:type="paragraph" w:customStyle="1" w:styleId="afffff3">
    <w:name w:val="图表脚注"/>
    <w:next w:val="affffa"/>
    <w:qFormat/>
    <w:pPr>
      <w:ind w:leftChars="200" w:left="300" w:hangingChars="100" w:hanging="100"/>
      <w:jc w:val="both"/>
    </w:pPr>
    <w:rPr>
      <w:rFonts w:ascii="宋体"/>
      <w:sz w:val="18"/>
    </w:rPr>
  </w:style>
  <w:style w:type="paragraph" w:customStyle="1" w:styleId="afffff4">
    <w:name w:val="变更与声明加粗（雅信科技）"/>
    <w:basedOn w:val="ad"/>
    <w:link w:val="afffff5"/>
    <w:qFormat/>
    <w:pPr>
      <w:ind w:leftChars="50" w:left="50" w:rightChars="50" w:right="50"/>
    </w:pPr>
    <w:rPr>
      <w:b/>
      <w:sz w:val="18"/>
    </w:rPr>
  </w:style>
  <w:style w:type="paragraph" w:customStyle="1" w:styleId="afffff6">
    <w:name w:val="插图（雅信科技）"/>
    <w:next w:val="ae"/>
    <w:qFormat/>
    <w:pPr>
      <w:spacing w:beforeLines="25" w:before="25" w:afterLines="25" w:after="25"/>
      <w:jc w:val="center"/>
    </w:pPr>
    <w:rPr>
      <w:rFonts w:ascii="Calibri" w:hAnsi="Calibri"/>
      <w:sz w:val="21"/>
      <w:szCs w:val="21"/>
    </w:rPr>
  </w:style>
  <w:style w:type="paragraph" w:customStyle="1" w:styleId="--6">
    <w:name w:val="样式 雅信科技--列表（符号二级） + 段后: 6 磅"/>
    <w:basedOn w:val="a4"/>
    <w:semiHidden/>
    <w:qFormat/>
    <w:rPr>
      <w:rFonts w:cs="宋体"/>
      <w:szCs w:val="20"/>
    </w:rPr>
  </w:style>
  <w:style w:type="paragraph" w:customStyle="1" w:styleId="a4">
    <w:name w:val="列表（符号二级）（雅信科技）"/>
    <w:basedOn w:val="a3"/>
    <w:qFormat/>
    <w:pPr>
      <w:numPr>
        <w:ilvl w:val="1"/>
      </w:numPr>
    </w:pPr>
  </w:style>
  <w:style w:type="paragraph" w:customStyle="1" w:styleId="afffff7">
    <w:name w:val="文本段落强调（雅信科技）"/>
    <w:basedOn w:val="afffff1"/>
    <w:next w:val="afffff1"/>
    <w:qFormat/>
    <w:rPr>
      <w:b/>
      <w:u w:val="single"/>
    </w:rPr>
  </w:style>
  <w:style w:type="paragraph" w:customStyle="1" w:styleId="afffff8">
    <w:name w:val="目录（雅信科技）"/>
    <w:basedOn w:val="ae"/>
    <w:qFormat/>
    <w:pPr>
      <w:spacing w:after="156"/>
      <w:jc w:val="center"/>
    </w:pPr>
    <w:rPr>
      <w:rFonts w:eastAsia="黑体"/>
      <w:b/>
      <w:sz w:val="44"/>
    </w:rPr>
  </w:style>
  <w:style w:type="paragraph" w:customStyle="1" w:styleId="43">
    <w:name w:val="附录4（雅信科技）"/>
    <w:basedOn w:val="4b"/>
    <w:next w:val="ae"/>
    <w:qFormat/>
    <w:pPr>
      <w:numPr>
        <w:ilvl w:val="3"/>
        <w:numId w:val="17"/>
      </w:numPr>
      <w:spacing w:beforeLines="50" w:before="50" w:afterLines="50" w:after="50"/>
    </w:pPr>
    <w:rPr>
      <w:szCs w:val="28"/>
    </w:rPr>
  </w:style>
  <w:style w:type="paragraph" w:customStyle="1" w:styleId="4b">
    <w:name w:val="附录4"/>
    <w:basedOn w:val="ad"/>
    <w:next w:val="ad"/>
    <w:semiHidden/>
    <w:qFormat/>
    <w:locked/>
    <w:pPr>
      <w:outlineLvl w:val="3"/>
    </w:pPr>
    <w:rPr>
      <w:rFonts w:eastAsia="黑体"/>
      <w:sz w:val="28"/>
    </w:rPr>
  </w:style>
  <w:style w:type="paragraph" w:customStyle="1" w:styleId="ac">
    <w:name w:val="五级条标题"/>
    <w:next w:val="affffa"/>
    <w:qFormat/>
    <w:pPr>
      <w:numPr>
        <w:ilvl w:val="6"/>
        <w:numId w:val="16"/>
      </w:numPr>
      <w:outlineLvl w:val="6"/>
    </w:pPr>
    <w:rPr>
      <w:rFonts w:ascii="Arial" w:hAnsi="Arial"/>
    </w:rPr>
  </w:style>
  <w:style w:type="paragraph" w:customStyle="1" w:styleId="1c">
    <w:name w:val="附录1"/>
    <w:basedOn w:val="ad"/>
    <w:next w:val="ad"/>
    <w:semiHidden/>
    <w:qFormat/>
    <w:locked/>
    <w:pPr>
      <w:widowControl w:val="0"/>
      <w:spacing w:line="240" w:lineRule="auto"/>
      <w:outlineLvl w:val="0"/>
    </w:pPr>
    <w:rPr>
      <w:rFonts w:ascii="黑体" w:eastAsia="黑体" w:hAnsi="黑体"/>
      <w:b/>
      <w:bCs/>
      <w:kern w:val="2"/>
      <w:sz w:val="44"/>
      <w:szCs w:val="24"/>
    </w:rPr>
  </w:style>
  <w:style w:type="paragraph" w:customStyle="1" w:styleId="a7">
    <w:name w:val="前言、引言标题"/>
    <w:next w:val="ad"/>
    <w:qFormat/>
    <w:pPr>
      <w:numPr>
        <w:numId w:val="16"/>
      </w:numPr>
      <w:shd w:val="clear" w:color="FFFFFF" w:fill="FFFFFF"/>
      <w:spacing w:before="640" w:after="560"/>
      <w:jc w:val="center"/>
      <w:outlineLvl w:val="0"/>
    </w:pPr>
    <w:rPr>
      <w:rFonts w:ascii="黑体" w:eastAsia="黑体"/>
      <w:sz w:val="32"/>
    </w:rPr>
  </w:style>
  <w:style w:type="paragraph" w:customStyle="1" w:styleId="1d">
    <w:name w:val="附录1（雅信科技）"/>
    <w:basedOn w:val="1c"/>
    <w:next w:val="ae"/>
    <w:qFormat/>
    <w:pPr>
      <w:keepNext/>
      <w:keepLines/>
      <w:tabs>
        <w:tab w:val="left" w:pos="1304"/>
      </w:tabs>
      <w:spacing w:before="480" w:afterLines="100" w:after="100"/>
      <w:ind w:left="425" w:hanging="425"/>
    </w:pPr>
    <w:rPr>
      <w:bCs w:val="0"/>
    </w:rPr>
  </w:style>
  <w:style w:type="paragraph" w:customStyle="1" w:styleId="afffff9">
    <w:name w:val="表格标注（雅信科技）"/>
    <w:basedOn w:val="affffb"/>
    <w:next w:val="ae"/>
    <w:qFormat/>
    <w:pPr>
      <w:ind w:left="3480"/>
    </w:pPr>
  </w:style>
  <w:style w:type="paragraph" w:customStyle="1" w:styleId="CharChar1CharCharCharCharCharChar">
    <w:name w:val="Char Char1 Char Char Char Char Char Char"/>
    <w:basedOn w:val="ad"/>
    <w:qFormat/>
    <w:pPr>
      <w:spacing w:after="160" w:line="240" w:lineRule="exact"/>
      <w:jc w:val="left"/>
    </w:pPr>
    <w:rPr>
      <w:rFonts w:ascii="Verdana" w:eastAsia="仿宋_GB2312" w:hAnsi="Verdana"/>
      <w:sz w:val="24"/>
      <w:szCs w:val="20"/>
      <w:lang w:eastAsia="en-US"/>
    </w:rPr>
  </w:style>
  <w:style w:type="paragraph" w:customStyle="1" w:styleId="afffffa">
    <w:name w:val="变更与声明内容（雅信科技）"/>
    <w:basedOn w:val="afffff4"/>
    <w:qFormat/>
    <w:rPr>
      <w:b w:val="0"/>
    </w:rPr>
  </w:style>
  <w:style w:type="paragraph" w:customStyle="1" w:styleId="33">
    <w:name w:val="附录3（雅信科技）"/>
    <w:basedOn w:val="3f2"/>
    <w:next w:val="ae"/>
    <w:qFormat/>
    <w:pPr>
      <w:numPr>
        <w:ilvl w:val="2"/>
        <w:numId w:val="17"/>
      </w:numPr>
      <w:spacing w:beforeLines="50" w:before="50" w:afterLines="50" w:after="50"/>
    </w:pPr>
    <w:rPr>
      <w:bCs w:val="0"/>
    </w:rPr>
  </w:style>
  <w:style w:type="paragraph" w:customStyle="1" w:styleId="23">
    <w:name w:val="附录2（雅信科技）"/>
    <w:basedOn w:val="2f5"/>
    <w:next w:val="ae"/>
    <w:qFormat/>
    <w:pPr>
      <w:numPr>
        <w:ilvl w:val="1"/>
        <w:numId w:val="17"/>
      </w:numPr>
      <w:spacing w:beforeLines="50" w:before="50" w:afterLines="50" w:after="50"/>
    </w:pPr>
    <w:rPr>
      <w:bCs w:val="0"/>
    </w:rPr>
  </w:style>
  <w:style w:type="paragraph" w:customStyle="1" w:styleId="1e">
    <w:name w:val="目录 1（雅信科技）"/>
    <w:basedOn w:val="TOC1"/>
    <w:qFormat/>
    <w:pPr>
      <w:tabs>
        <w:tab w:val="left" w:pos="630"/>
        <w:tab w:val="right" w:leader="dot" w:pos="8494"/>
      </w:tabs>
      <w:spacing w:after="156"/>
    </w:pPr>
  </w:style>
  <w:style w:type="paragraph" w:customStyle="1" w:styleId="6">
    <w:name w:val="标题 6（有编号）（雅信科技）"/>
    <w:basedOn w:val="64"/>
    <w:next w:val="ae"/>
    <w:qFormat/>
    <w:pPr>
      <w:numPr>
        <w:ilvl w:val="5"/>
        <w:numId w:val="13"/>
      </w:numPr>
    </w:pPr>
  </w:style>
  <w:style w:type="paragraph" w:customStyle="1" w:styleId="afffffb">
    <w:name w:val="页脚页码（雅信科技）"/>
    <w:basedOn w:val="aff8"/>
    <w:qFormat/>
    <w:pPr>
      <w:framePr w:w="703" w:wrap="around" w:vAnchor="text" w:hAnchor="page" w:x="5598" w:y="247"/>
      <w:jc w:val="center"/>
    </w:pPr>
    <w:rPr>
      <w:rFonts w:ascii="Calibri" w:hAnsi="Calibri"/>
      <w:sz w:val="18"/>
    </w:rPr>
  </w:style>
  <w:style w:type="paragraph" w:customStyle="1" w:styleId="a8">
    <w:name w:val="章标题"/>
    <w:next w:val="affffa"/>
    <w:qFormat/>
    <w:pPr>
      <w:numPr>
        <w:ilvl w:val="1"/>
        <w:numId w:val="16"/>
      </w:numPr>
      <w:spacing w:beforeLines="50" w:before="50" w:afterLines="50" w:after="50"/>
      <w:jc w:val="both"/>
      <w:outlineLvl w:val="1"/>
    </w:pPr>
    <w:rPr>
      <w:rFonts w:ascii="黑体" w:eastAsia="黑体"/>
      <w:sz w:val="21"/>
    </w:rPr>
  </w:style>
  <w:style w:type="paragraph" w:customStyle="1" w:styleId="ParaCharCharCharCharCharCharCharCharCharCharCharCharChar">
    <w:name w:val="默认段落字体 Para Char Char Char Char Char Char Char Char Char Char Char Char Char"/>
    <w:basedOn w:val="ad"/>
    <w:qFormat/>
    <w:pPr>
      <w:spacing w:line="360" w:lineRule="auto"/>
    </w:pPr>
    <w:rPr>
      <w:sz w:val="24"/>
      <w:szCs w:val="20"/>
    </w:rPr>
  </w:style>
  <w:style w:type="paragraph" w:customStyle="1" w:styleId="afffffc">
    <w:name w:val="封面版权声明（雅信科技）"/>
    <w:basedOn w:val="affffe"/>
    <w:qFormat/>
    <w:pPr>
      <w:framePr w:wrap="around"/>
      <w:jc w:val="right"/>
    </w:pPr>
  </w:style>
  <w:style w:type="paragraph" w:customStyle="1" w:styleId="Char4">
    <w:name w:val="Char"/>
    <w:basedOn w:val="ad"/>
    <w:qFormat/>
    <w:pPr>
      <w:widowControl w:val="0"/>
      <w:tabs>
        <w:tab w:val="left" w:pos="360"/>
      </w:tabs>
      <w:spacing w:line="240" w:lineRule="auto"/>
    </w:pPr>
    <w:rPr>
      <w:kern w:val="2"/>
      <w:sz w:val="44"/>
      <w:szCs w:val="24"/>
    </w:rPr>
  </w:style>
  <w:style w:type="paragraph" w:customStyle="1" w:styleId="3f3">
    <w:name w:val="目录 3（雅信科技）"/>
    <w:basedOn w:val="TOC3"/>
    <w:qFormat/>
    <w:pPr>
      <w:tabs>
        <w:tab w:val="left" w:pos="1260"/>
        <w:tab w:val="right" w:leader="dot" w:pos="8494"/>
      </w:tabs>
      <w:spacing w:after="156"/>
    </w:pPr>
  </w:style>
  <w:style w:type="paragraph" w:customStyle="1" w:styleId="afffffd">
    <w:name w:val="文本段落引用（雅信科技）"/>
    <w:basedOn w:val="afffff1"/>
    <w:next w:val="afffff1"/>
    <w:qFormat/>
    <w:pPr>
      <w:pBdr>
        <w:top w:val="single" w:sz="4" w:space="1" w:color="auto"/>
        <w:bottom w:val="single" w:sz="4" w:space="1" w:color="auto"/>
      </w:pBdr>
      <w:shd w:val="clear" w:color="auto" w:fill="E6E6E6"/>
      <w:ind w:firstLine="420"/>
    </w:pPr>
  </w:style>
  <w:style w:type="paragraph" w:customStyle="1" w:styleId="10">
    <w:name w:val="标题 1（雅信科技）"/>
    <w:basedOn w:val="1"/>
    <w:next w:val="ad"/>
    <w:qFormat/>
    <w:pPr>
      <w:pageBreakBefore/>
      <w:widowControl w:val="0"/>
      <w:numPr>
        <w:numId w:val="13"/>
      </w:numPr>
      <w:spacing w:line="576" w:lineRule="auto"/>
    </w:pPr>
  </w:style>
  <w:style w:type="paragraph" w:customStyle="1" w:styleId="2f6">
    <w:name w:val="标题 2（雅信科技）"/>
    <w:basedOn w:val="2"/>
    <w:next w:val="ad"/>
    <w:qFormat/>
    <w:pPr>
      <w:numPr>
        <w:ilvl w:val="0"/>
        <w:numId w:val="0"/>
      </w:numPr>
      <w:tabs>
        <w:tab w:val="clear" w:pos="432"/>
      </w:tabs>
      <w:spacing w:line="415" w:lineRule="auto"/>
      <w:ind w:left="794" w:hanging="794"/>
    </w:pPr>
    <w:rPr>
      <w:szCs w:val="32"/>
    </w:rPr>
  </w:style>
  <w:style w:type="paragraph" w:customStyle="1" w:styleId="2f7">
    <w:name w:val="目录 2（雅信科技）"/>
    <w:basedOn w:val="TOC2"/>
    <w:qFormat/>
    <w:pPr>
      <w:tabs>
        <w:tab w:val="left" w:pos="840"/>
        <w:tab w:val="right" w:leader="dot" w:pos="8494"/>
      </w:tabs>
      <w:spacing w:after="156"/>
    </w:pPr>
  </w:style>
  <w:style w:type="paragraph" w:customStyle="1" w:styleId="42">
    <w:name w:val="标题 4（雅信科技）"/>
    <w:basedOn w:val="4"/>
    <w:next w:val="ad"/>
    <w:qFormat/>
    <w:pPr>
      <w:numPr>
        <w:numId w:val="13"/>
      </w:numPr>
      <w:spacing w:after="156"/>
    </w:pPr>
    <w:rPr>
      <w:bCs w:val="0"/>
    </w:rPr>
  </w:style>
  <w:style w:type="paragraph" w:customStyle="1" w:styleId="afffffe">
    <w:name w:val="实施日期"/>
    <w:basedOn w:val="ad"/>
    <w:qFormat/>
    <w:pPr>
      <w:framePr w:w="4000" w:h="473" w:hRule="exact" w:vSpace="180" w:wrap="around" w:hAnchor="margin" w:xAlign="right" w:y="13511" w:anchorLock="1"/>
      <w:tabs>
        <w:tab w:val="left" w:pos="360"/>
      </w:tabs>
      <w:spacing w:line="240" w:lineRule="auto"/>
      <w:jc w:val="right"/>
    </w:pPr>
    <w:rPr>
      <w:rFonts w:eastAsia="黑体"/>
      <w:sz w:val="28"/>
      <w:szCs w:val="20"/>
    </w:rPr>
  </w:style>
  <w:style w:type="character" w:customStyle="1" w:styleId="aff9">
    <w:name w:val="页脚 字符"/>
    <w:link w:val="aff8"/>
    <w:uiPriority w:val="99"/>
    <w:qFormat/>
    <w:rPr>
      <w:sz w:val="15"/>
      <w:szCs w:val="18"/>
    </w:rPr>
  </w:style>
  <w:style w:type="character" w:customStyle="1" w:styleId="afffff5">
    <w:name w:val="变更与声明加粗（雅信科技） 字符"/>
    <w:link w:val="afffff4"/>
    <w:qFormat/>
    <w:rPr>
      <w:b/>
      <w:sz w:val="18"/>
      <w:szCs w:val="21"/>
    </w:rPr>
  </w:style>
  <w:style w:type="character" w:customStyle="1" w:styleId="affffff">
    <w:name w:val="目录格式"/>
    <w:semiHidden/>
    <w:qFormat/>
    <w:locked/>
    <w:rPr>
      <w:rFonts w:ascii="Arial" w:eastAsia="黑体" w:hAnsi="Arial"/>
      <w:b/>
      <w:bCs/>
      <w:sz w:val="44"/>
      <w:szCs w:val="44"/>
    </w:rPr>
  </w:style>
  <w:style w:type="character" w:customStyle="1" w:styleId="apple-converted-space">
    <w:name w:val="apple-converted-space"/>
    <w:qFormat/>
  </w:style>
  <w:style w:type="character" w:customStyle="1" w:styleId="34">
    <w:name w:val="标题 3 字符"/>
    <w:link w:val="3"/>
    <w:qFormat/>
    <w:rPr>
      <w:rFonts w:eastAsia="黑体"/>
      <w:b/>
      <w:bCs/>
      <w:sz w:val="30"/>
      <w:szCs w:val="32"/>
    </w:rPr>
  </w:style>
  <w:style w:type="character" w:customStyle="1" w:styleId="fonthigh1">
    <w:name w:val="font_high1"/>
    <w:qFormat/>
    <w:rPr>
      <w:color w:val="E42B00"/>
    </w:rPr>
  </w:style>
  <w:style w:type="character" w:customStyle="1" w:styleId="Char1">
    <w:name w:val="页眉右端（绿盟科技） Char"/>
    <w:link w:val="affffc"/>
    <w:qFormat/>
    <w:rPr>
      <w:rFonts w:ascii="Calibri" w:eastAsia="宋体" w:hAnsi="Calibri"/>
      <w:b/>
      <w:color w:val="FFFFFF"/>
      <w:sz w:val="18"/>
      <w:szCs w:val="18"/>
      <w:lang w:val="en-US" w:eastAsia="zh-CN" w:bidi="ar-SA"/>
    </w:rPr>
  </w:style>
  <w:style w:type="character" w:customStyle="1" w:styleId="affff9">
    <w:name w:val="页脚右端（雅信科技） 字符"/>
    <w:basedOn w:val="Char1"/>
    <w:link w:val="affff7"/>
    <w:qFormat/>
    <w:rPr>
      <w:rFonts w:ascii="Calibri" w:eastAsia="宋体" w:hAnsi="Calibri"/>
      <w:b/>
      <w:color w:val="FFFFFF"/>
      <w:sz w:val="18"/>
      <w:szCs w:val="18"/>
      <w:lang w:val="en-US" w:eastAsia="zh-CN" w:bidi="ar-SA"/>
    </w:rPr>
  </w:style>
  <w:style w:type="character" w:customStyle="1" w:styleId="Char0">
    <w:name w:val="页脚密级（绿盟科技） Char"/>
    <w:link w:val="affff6"/>
    <w:qFormat/>
    <w:rPr>
      <w:rFonts w:ascii="Arial" w:eastAsia="宋体" w:hAnsi="Arial"/>
      <w:b/>
      <w:color w:val="FF0000"/>
      <w:sz w:val="18"/>
      <w:szCs w:val="18"/>
      <w:lang w:val="en-US" w:eastAsia="zh-CN" w:bidi="ar-SA"/>
    </w:rPr>
  </w:style>
  <w:style w:type="character" w:customStyle="1" w:styleId="fontbold1">
    <w:name w:val="font_bold1"/>
    <w:qFormat/>
    <w:rPr>
      <w:b/>
      <w:sz w:val="21"/>
      <w:szCs w:val="21"/>
    </w:rPr>
  </w:style>
  <w:style w:type="character" w:customStyle="1" w:styleId="note">
    <w:name w:val="note"/>
    <w:basedOn w:val="af0"/>
    <w:qFormat/>
  </w:style>
  <w:style w:type="character" w:customStyle="1" w:styleId="Style228">
    <w:name w:val="_Style 228"/>
    <w:uiPriority w:val="99"/>
    <w:unhideWhenUsed/>
    <w:qFormat/>
    <w:rPr>
      <w:color w:val="605E5C"/>
      <w:shd w:val="clear" w:color="auto" w:fill="E1DFDD"/>
    </w:rPr>
  </w:style>
  <w:style w:type="character" w:customStyle="1" w:styleId="aff0">
    <w:name w:val="正文文本 字符"/>
    <w:link w:val="aff"/>
    <w:semiHidden/>
    <w:qFormat/>
    <w:rPr>
      <w:sz w:val="21"/>
      <w:szCs w:val="21"/>
    </w:rPr>
  </w:style>
  <w:style w:type="character" w:customStyle="1" w:styleId="fontbold">
    <w:name w:val="font_bold"/>
    <w:qFormat/>
  </w:style>
  <w:style w:type="character" w:customStyle="1" w:styleId="Char">
    <w:name w:val="正文（绿盟科技） Char"/>
    <w:link w:val="ae"/>
    <w:qFormat/>
    <w:rPr>
      <w:rFonts w:ascii="Calibri" w:eastAsia="宋体" w:hAnsi="Calibri"/>
      <w:sz w:val="21"/>
      <w:szCs w:val="21"/>
      <w:lang w:val="en-US" w:eastAsia="zh-CN" w:bidi="ar-SA"/>
    </w:rPr>
  </w:style>
  <w:style w:type="character" w:customStyle="1" w:styleId="afff7">
    <w:name w:val="正文文本首行缩进 字符"/>
    <w:link w:val="afff6"/>
    <w:semiHidden/>
    <w:qFormat/>
    <w:rPr>
      <w:sz w:val="21"/>
      <w:szCs w:val="21"/>
    </w:rPr>
  </w:style>
  <w:style w:type="character" w:customStyle="1" w:styleId="affffff0">
    <w:name w:val="文本字符强调（雅信科技）"/>
    <w:qFormat/>
    <w:rPr>
      <w:rFonts w:ascii="Arial" w:eastAsia="宋体" w:hAnsi="Arial"/>
      <w:b/>
      <w:color w:val="auto"/>
      <w:sz w:val="21"/>
      <w:u w:val="single"/>
    </w:rPr>
  </w:style>
  <w:style w:type="character" w:customStyle="1" w:styleId="Char3">
    <w:name w:val="正文首行缩进（绿盟科技） Char"/>
    <w:link w:val="afffff1"/>
    <w:qFormat/>
    <w:locked/>
    <w:rPr>
      <w:rFonts w:ascii="Arial" w:eastAsia="宋体" w:hAnsi="Arial"/>
      <w:sz w:val="21"/>
      <w:szCs w:val="21"/>
      <w:lang w:val="en-US" w:eastAsia="zh-CN" w:bidi="ar-SA"/>
    </w:rPr>
  </w:style>
  <w:style w:type="character" w:customStyle="1" w:styleId="fonthigh">
    <w:name w:val="font_high"/>
    <w:qFormat/>
  </w:style>
  <w:style w:type="table" w:customStyle="1" w:styleId="affffff1">
    <w:name w:val="文档表格无标题行型（绿盟科技）"/>
    <w:basedOn w:val="afff8"/>
    <w:qFormat/>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wordWrap/>
        <w:jc w:val="left"/>
      </w:pPr>
      <w:rPr>
        <w:rFonts w:ascii="仿宋_GB2312" w:hAnsi="仿宋_GB2312"/>
        <w:b w:val="0"/>
        <w:i w:val="0"/>
      </w:rPr>
    </w:tblStylePr>
    <w:tblStylePr w:type="firstCol">
      <w:rPr>
        <w:b/>
      </w:rPr>
      <w:tblPr/>
      <w:tcPr>
        <w:shd w:val="clear" w:color="auto" w:fill="E6E6E6"/>
      </w:tcPr>
    </w:tblStylePr>
    <w:tblStylePr w:type="nwCell">
      <w:rPr>
        <w:b/>
      </w:rPr>
    </w:tblStylePr>
  </w:style>
  <w:style w:type="table" w:customStyle="1" w:styleId="affffff2">
    <w:name w:val="表格（版本变更记录）（绿盟科技）"/>
    <w:basedOn w:val="af1"/>
    <w:qFormat/>
    <w:pPr>
      <w:ind w:leftChars="50" w:left="50" w:rightChars="50" w:right="50"/>
    </w:pPr>
    <w:rPr>
      <w:sz w:val="18"/>
    </w:rPr>
    <w:tblPr>
      <w:tblBorders>
        <w:top w:val="single" w:sz="12" w:space="0" w:color="000000"/>
        <w:bottom w:val="single" w:sz="12" w:space="0" w:color="000000"/>
        <w:insideH w:val="single" w:sz="6" w:space="0" w:color="000000"/>
      </w:tblBorders>
      <w:tblCellMar>
        <w:left w:w="0" w:type="dxa"/>
        <w:right w:w="0" w:type="dxa"/>
      </w:tblCellMar>
    </w:tblPr>
  </w:style>
  <w:style w:type="table" w:customStyle="1" w:styleId="affffff3">
    <w:name w:val="表格（适用性声明）（绿盟科技）"/>
    <w:basedOn w:val="affffff2"/>
    <w:qFormat/>
    <w:tblPr/>
  </w:style>
  <w:style w:type="table" w:customStyle="1" w:styleId="affffff4">
    <w:name w:val="文档表格无标题列型（绿盟科技）"/>
    <w:basedOn w:val="afff8"/>
    <w:qFormat/>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jc w:val="center"/>
      </w:pPr>
      <w:rPr>
        <w:rFonts w:ascii="仿宋_GB2312" w:hAnsi="仿宋_GB2312"/>
        <w:b/>
        <w:i w:val="0"/>
      </w:rPr>
      <w:tblPr/>
      <w:tcPr>
        <w:tcBorders>
          <w:top w:val="double" w:sz="4" w:space="0" w:color="auto"/>
          <w:left w:val="nil"/>
          <w:bottom w:val="double" w:sz="4" w:space="0" w:color="auto"/>
          <w:right w:val="double" w:sz="4" w:space="0" w:color="auto"/>
          <w:insideH w:val="nil"/>
          <w:insideV w:val="single" w:sz="6" w:space="0" w:color="auto"/>
          <w:tl2br w:val="nil"/>
          <w:tr2bl w:val="nil"/>
        </w:tcBorders>
        <w:shd w:val="clear" w:color="auto" w:fill="D9D9D9"/>
        <w:vAlign w:val="center"/>
      </w:tcPr>
    </w:tblStylePr>
    <w:tblStylePr w:type="firstCol">
      <w:rPr>
        <w:rFonts w:ascii="仿宋_GB2312" w:hAnsi="仿宋_GB2312"/>
        <w:b w:val="0"/>
        <w:i w:val="0"/>
        <w:sz w:val="21"/>
      </w:rPr>
    </w:tblStylePr>
  </w:style>
  <w:style w:type="table" w:customStyle="1" w:styleId="affffff5">
    <w:name w:val="文档表格标题行列型（绿盟科技）"/>
    <w:basedOn w:val="afff8"/>
    <w:qFormat/>
    <w:pPr>
      <w:spacing w:line="300" w:lineRule="auto"/>
      <w:jc w:val="left"/>
    </w:p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jc w:val="center"/>
      </w:pPr>
      <w:rPr>
        <w:rFonts w:ascii="仿宋_GB2312" w:hAnsi="仿宋_GB2312"/>
        <w:b/>
        <w:i w:val="0"/>
      </w:rPr>
      <w:tblPr/>
      <w:tcPr>
        <w:tcBorders>
          <w:top w:val="double" w:sz="4" w:space="0" w:color="auto"/>
          <w:left w:val="nil"/>
          <w:bottom w:val="double" w:sz="4" w:space="0" w:color="auto"/>
          <w:right w:val="double" w:sz="4" w:space="0" w:color="auto"/>
          <w:insideH w:val="nil"/>
          <w:insideV w:val="single" w:sz="6" w:space="0" w:color="auto"/>
          <w:tl2br w:val="nil"/>
          <w:tr2bl w:val="nil"/>
        </w:tcBorders>
        <w:shd w:val="clear" w:color="auto" w:fill="D9D9D9"/>
        <w:vAlign w:val="center"/>
      </w:tcPr>
    </w:tblStylePr>
    <w:tblStylePr w:type="firstCol">
      <w:rPr>
        <w:b/>
      </w:rPr>
      <w:tblPr/>
      <w:tcPr>
        <w:shd w:val="clear" w:color="auto" w:fill="E6E6E6"/>
      </w:tcPr>
    </w:tblStylePr>
  </w:style>
  <w:style w:type="paragraph" w:customStyle="1" w:styleId="2015015">
    <w:name w:val="样式 _正文段落 + 首行缩进:  2 字符 段前: 0.15 行 段后: 0.15 行"/>
    <w:basedOn w:val="ad"/>
    <w:qFormat/>
    <w:pPr>
      <w:spacing w:beforeLines="15" w:before="46" w:afterLines="15" w:after="46" w:line="240" w:lineRule="auto"/>
      <w:ind w:firstLine="420"/>
    </w:pPr>
    <w:rPr>
      <w:rFonts w:cs="宋体"/>
      <w:szCs w:val="22"/>
    </w:rPr>
  </w:style>
  <w:style w:type="paragraph" w:customStyle="1" w:styleId="affffff6">
    <w:name w:val="变更与声明加粗（绿盟科技）"/>
    <w:qFormat/>
    <w:pPr>
      <w:ind w:leftChars="50" w:left="50" w:rightChars="50" w:right="50"/>
    </w:pPr>
    <w:rPr>
      <w:rFonts w:ascii="Arial" w:hAnsi="Arial"/>
      <w:b/>
      <w:sz w:val="18"/>
    </w:rPr>
  </w:style>
  <w:style w:type="paragraph" w:customStyle="1" w:styleId="affffff7">
    <w:name w:val="变更与声明内容（绿盟科技）"/>
    <w:basedOn w:val="affffff6"/>
    <w:qFormat/>
    <w:rPr>
      <w:b w:val="0"/>
    </w:rPr>
  </w:style>
  <w:style w:type="character" w:customStyle="1" w:styleId="copy1">
    <w:name w:val="copy1"/>
    <w:qFormat/>
    <w:rPr>
      <w:rFonts w:ascii="ˎ̥" w:hAnsi="ˎ̥" w:hint="default"/>
      <w:color w:val="000000"/>
      <w:sz w:val="18"/>
      <w:szCs w:val="18"/>
    </w:rPr>
  </w:style>
  <w:style w:type="paragraph" w:customStyle="1" w:styleId="a5">
    <w:name w:val="插图标注（绿盟科技）"/>
    <w:next w:val="af"/>
    <w:qFormat/>
    <w:pPr>
      <w:numPr>
        <w:ilvl w:val="6"/>
        <w:numId w:val="13"/>
      </w:numPr>
      <w:spacing w:after="156"/>
      <w:jc w:val="center"/>
    </w:pPr>
    <w:rPr>
      <w:rFonts w:ascii="Arial" w:hAnsi="Arial" w:cs="Arial"/>
      <w:sz w:val="21"/>
      <w:szCs w:val="21"/>
    </w:rPr>
  </w:style>
  <w:style w:type="paragraph" w:customStyle="1" w:styleId="a6">
    <w:name w:val="表格标注（绿盟科技）"/>
    <w:basedOn w:val="a5"/>
    <w:next w:val="af"/>
    <w:qFormat/>
    <w:pPr>
      <w:numPr>
        <w:ilvl w:val="7"/>
      </w:numPr>
    </w:pPr>
  </w:style>
  <w:style w:type="paragraph" w:customStyle="1" w:styleId="22">
    <w:name w:val="标题 2（绿盟科技）"/>
    <w:basedOn w:val="2"/>
    <w:next w:val="af"/>
    <w:qFormat/>
    <w:pPr>
      <w:numPr>
        <w:numId w:val="13"/>
      </w:numPr>
      <w:spacing w:line="415" w:lineRule="auto"/>
    </w:pPr>
    <w:rPr>
      <w:szCs w:val="32"/>
    </w:rPr>
  </w:style>
  <w:style w:type="paragraph" w:styleId="affffff8">
    <w:name w:val="List Paragraph"/>
    <w:basedOn w:val="ad"/>
    <w:uiPriority w:val="34"/>
    <w:qFormat/>
    <w:pPr>
      <w:ind w:firstLineChars="200" w:firstLine="420"/>
    </w:pPr>
  </w:style>
  <w:style w:type="paragraph" w:customStyle="1" w:styleId="affffff9">
    <w:name w:val="文本段落强调（绿盟科技）"/>
    <w:basedOn w:val="affffffa"/>
    <w:next w:val="affffffa"/>
    <w:qFormat/>
    <w:rPr>
      <w:b/>
      <w:u w:val="single"/>
    </w:rPr>
  </w:style>
  <w:style w:type="paragraph" w:customStyle="1" w:styleId="affffffa">
    <w:name w:val="正文首行缩进（绿盟科技）"/>
    <w:basedOn w:val="af"/>
    <w:qFormat/>
    <w:pPr>
      <w:spacing w:after="50"/>
      <w:ind w:firstLineChars="200" w:firstLine="200"/>
    </w:pPr>
    <w:rPr>
      <w:lang w:val="zh-CN"/>
    </w:rPr>
  </w:style>
  <w:style w:type="paragraph" w:customStyle="1" w:styleId="11">
    <w:name w:val="附录1（绿盟科技）"/>
    <w:basedOn w:val="1c"/>
    <w:next w:val="af"/>
    <w:qFormat/>
    <w:pPr>
      <w:keepNext/>
      <w:keepLines/>
      <w:numPr>
        <w:numId w:val="17"/>
      </w:numPr>
      <w:spacing w:before="480" w:afterLines="100" w:after="100"/>
    </w:pPr>
    <w:rPr>
      <w:bCs w:val="0"/>
    </w:rPr>
  </w:style>
  <w:style w:type="character" w:customStyle="1" w:styleId="apple-style-span">
    <w:name w:val="apple-style-span"/>
    <w:qFormat/>
  </w:style>
  <w:style w:type="paragraph" w:customStyle="1" w:styleId="affffffb">
    <w:name w:val="漏洞标题"/>
    <w:basedOn w:val="ad"/>
    <w:qFormat/>
  </w:style>
  <w:style w:type="character" w:customStyle="1" w:styleId="24">
    <w:name w:val="标题 2 字符"/>
    <w:basedOn w:val="af0"/>
    <w:link w:val="2"/>
    <w:rsid w:val="005A122E"/>
    <w:rPr>
      <w:rFonts w:ascii="Arial" w:eastAsia="黑体" w:hAnsi="Arial"/>
      <w:b/>
      <w:kern w:val="2"/>
      <w:sz w:val="3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172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17</Pages>
  <Words>1187</Words>
  <Characters>6772</Characters>
  <Application>Microsoft Office Word</Application>
  <DocSecurity>0</DocSecurity>
  <Lines>56</Lines>
  <Paragraphs>15</Paragraphs>
  <ScaleCrop>false</ScaleCrop>
  <Company>绿盟科技</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大连银行网上银行系统安全评估报告</dc:title>
  <dc:creator>徐一丁</dc:creator>
  <cp:lastModifiedBy>宇 任</cp:lastModifiedBy>
  <cp:revision>89</cp:revision>
  <cp:lastPrinted>2008-03-03T05:58:00Z</cp:lastPrinted>
  <dcterms:created xsi:type="dcterms:W3CDTF">2017-12-22T06:41:00Z</dcterms:created>
  <dcterms:modified xsi:type="dcterms:W3CDTF">2024-05-18T10:46:00Z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商业机密</vt:lpwstr>
  </property>
  <property fmtid="{D5CDD505-2E9C-101B-9397-08002B2CF9AE}" pid="3" name="文档编号">
    <vt:lpwstr>NSF-FNC-20080106</vt:lpwstr>
  </property>
  <property fmtid="{D5CDD505-2E9C-101B-9397-08002B2CF9AE}" pid="4" name="模板编号">
    <vt:lpwstr>NSF-TR-GM-02</vt:lpwstr>
  </property>
  <property fmtid="{D5CDD505-2E9C-101B-9397-08002B2CF9AE}" pid="5" name="KSOProductBuildVer">
    <vt:lpwstr>2052-11.8.2.11473</vt:lpwstr>
  </property>
  <property fmtid="{D5CDD505-2E9C-101B-9397-08002B2CF9AE}" pid="6" name="ICV">
    <vt:lpwstr>73DD8034B80D4296B044C9E551A3948D</vt:lpwstr>
  </property>
</Properties>
</file>