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4A4" w:rsidRDefault="00ED54A4" w:rsidP="00ED54A4">
      <w:pPr>
        <w:pStyle w:val="a3"/>
        <w:spacing w:after="283"/>
        <w:jc w:val="center"/>
      </w:pPr>
      <w:r>
        <w:rPr>
          <w:b/>
          <w:color w:val="000000"/>
          <w:sz w:val="24"/>
        </w:rPr>
        <w:br/>
        <w:t>Договор поставки новогодних подарков</w:t>
      </w:r>
      <w:r>
        <w:rPr>
          <w:color w:val="000000"/>
        </w:rPr>
        <w:t xml:space="preserve"> № </w:t>
      </w:r>
      <w:r w:rsidR="006F4A5B">
        <w:rPr>
          <w:b/>
          <w:color w:val="000000"/>
          <w:sz w:val="18"/>
        </w:rPr>
        <w:t>_____</w:t>
      </w:r>
    </w:p>
    <w:p w:rsidR="00ED54A4" w:rsidRDefault="00AC43DA" w:rsidP="00ED54A4">
      <w:pPr>
        <w:pStyle w:val="a3"/>
        <w:spacing w:after="283"/>
        <w:jc w:val="left"/>
      </w:pPr>
      <w:r>
        <w:rPr>
          <w:sz w:val="18"/>
        </w:rPr>
        <w:t>г</w:t>
      </w:r>
      <w:r w:rsidR="006F4A5B">
        <w:rPr>
          <w:sz w:val="18"/>
        </w:rPr>
        <w:t xml:space="preserve">. Бишкек            </w:t>
      </w:r>
      <w:r w:rsidR="006F4A5B">
        <w:rPr>
          <w:sz w:val="18"/>
        </w:rPr>
        <w:tab/>
      </w:r>
      <w:r w:rsidR="006F4A5B">
        <w:rPr>
          <w:sz w:val="18"/>
        </w:rPr>
        <w:tab/>
      </w:r>
      <w:r w:rsidR="006F4A5B">
        <w:rPr>
          <w:sz w:val="18"/>
        </w:rPr>
        <w:tab/>
      </w:r>
      <w:r w:rsidR="006F4A5B">
        <w:rPr>
          <w:sz w:val="18"/>
        </w:rPr>
        <w:tab/>
      </w:r>
      <w:r w:rsidR="006F4A5B">
        <w:rPr>
          <w:sz w:val="18"/>
        </w:rPr>
        <w:tab/>
      </w:r>
      <w:r w:rsidR="006F4A5B">
        <w:rPr>
          <w:sz w:val="18"/>
        </w:rPr>
        <w:tab/>
      </w:r>
      <w:r w:rsidR="006F4A5B">
        <w:rPr>
          <w:sz w:val="18"/>
        </w:rPr>
        <w:tab/>
      </w:r>
      <w:r w:rsidR="006F4A5B">
        <w:rPr>
          <w:sz w:val="18"/>
        </w:rPr>
        <w:tab/>
      </w:r>
      <w:r w:rsidR="006F4A5B">
        <w:rPr>
          <w:sz w:val="18"/>
        </w:rPr>
        <w:tab/>
      </w:r>
      <w:proofErr w:type="gramStart"/>
      <w:r w:rsidR="006F4A5B">
        <w:rPr>
          <w:sz w:val="18"/>
        </w:rPr>
        <w:tab/>
      </w:r>
      <w:r w:rsidR="006F4A5B">
        <w:rPr>
          <w:sz w:val="18"/>
        </w:rPr>
        <w:t>«</w:t>
      </w:r>
      <w:r w:rsidR="006F4A5B">
        <w:rPr>
          <w:u w:val="single"/>
        </w:rPr>
        <w:t>  </w:t>
      </w:r>
      <w:proofErr w:type="gramEnd"/>
      <w:r w:rsidR="006F4A5B">
        <w:rPr>
          <w:u w:val="single"/>
        </w:rPr>
        <w:t xml:space="preserve">         </w:t>
      </w:r>
      <w:r w:rsidR="006F4A5B">
        <w:rPr>
          <w:sz w:val="18"/>
        </w:rPr>
        <w:t>» ________________ 2014 г.</w:t>
      </w:r>
    </w:p>
    <w:p w:rsidR="00ED54A4" w:rsidRDefault="00ED54A4" w:rsidP="00ED54A4">
      <w:pPr>
        <w:pStyle w:val="a3"/>
      </w:pPr>
      <w:r>
        <w:t> </w:t>
      </w:r>
    </w:p>
    <w:p w:rsidR="00ED54A4" w:rsidRPr="006F4A5B" w:rsidRDefault="00ED54A4" w:rsidP="00ED54A4">
      <w:pPr>
        <w:pStyle w:val="a3"/>
        <w:spacing w:after="283"/>
        <w:rPr>
          <w:color w:val="000000"/>
          <w:lang w:eastAsia="ru-RU" w:bidi="ar-SA"/>
        </w:rPr>
      </w:pPr>
      <w:r w:rsidRPr="00362B03">
        <w:rPr>
          <w:color w:val="000000"/>
          <w:lang w:eastAsia="ru-RU" w:bidi="ar-SA"/>
        </w:rPr>
        <w:t>ЧП «</w:t>
      </w:r>
      <w:proofErr w:type="spellStart"/>
      <w:r w:rsidRPr="00362B03">
        <w:rPr>
          <w:color w:val="000000"/>
          <w:lang w:eastAsia="ru-RU" w:bidi="ar-SA"/>
        </w:rPr>
        <w:t>Бараканов</w:t>
      </w:r>
      <w:proofErr w:type="spellEnd"/>
      <w:r w:rsidRPr="00362B03">
        <w:rPr>
          <w:color w:val="000000"/>
          <w:lang w:eastAsia="ru-RU" w:bidi="ar-SA"/>
        </w:rPr>
        <w:t xml:space="preserve"> </w:t>
      </w:r>
      <w:proofErr w:type="spellStart"/>
      <w:r w:rsidRPr="00362B03">
        <w:rPr>
          <w:color w:val="000000"/>
          <w:lang w:eastAsia="ru-RU" w:bidi="ar-SA"/>
        </w:rPr>
        <w:t>Таалайбек</w:t>
      </w:r>
      <w:proofErr w:type="spellEnd"/>
      <w:r w:rsidRPr="00362B03">
        <w:rPr>
          <w:color w:val="000000"/>
          <w:lang w:eastAsia="ru-RU" w:bidi="ar-SA"/>
        </w:rPr>
        <w:t xml:space="preserve"> </w:t>
      </w:r>
      <w:proofErr w:type="spellStart"/>
      <w:r w:rsidRPr="00362B03">
        <w:rPr>
          <w:color w:val="000000"/>
          <w:lang w:eastAsia="ru-RU" w:bidi="ar-SA"/>
        </w:rPr>
        <w:t>Талгарбекович</w:t>
      </w:r>
      <w:proofErr w:type="spellEnd"/>
      <w:r w:rsidRPr="00362B03">
        <w:rPr>
          <w:color w:val="000000"/>
          <w:lang w:eastAsia="ru-RU" w:bidi="ar-SA"/>
        </w:rPr>
        <w:t xml:space="preserve">, именуемое в дальнейшем ПОСТАВЩИК, в лице генерального директора </w:t>
      </w:r>
      <w:proofErr w:type="spellStart"/>
      <w:r w:rsidRPr="00362B03">
        <w:rPr>
          <w:color w:val="000000"/>
          <w:lang w:eastAsia="ru-RU" w:bidi="ar-SA"/>
        </w:rPr>
        <w:t>Бараканова</w:t>
      </w:r>
      <w:proofErr w:type="spellEnd"/>
      <w:r w:rsidRPr="00362B03">
        <w:rPr>
          <w:color w:val="000000"/>
          <w:lang w:eastAsia="ru-RU" w:bidi="ar-SA"/>
        </w:rPr>
        <w:t xml:space="preserve"> </w:t>
      </w:r>
      <w:proofErr w:type="spellStart"/>
      <w:r w:rsidRPr="00362B03">
        <w:rPr>
          <w:color w:val="000000"/>
          <w:lang w:eastAsia="ru-RU" w:bidi="ar-SA"/>
        </w:rPr>
        <w:t>Таалайбека</w:t>
      </w:r>
      <w:proofErr w:type="spellEnd"/>
      <w:r w:rsidRPr="00362B03">
        <w:rPr>
          <w:color w:val="000000"/>
          <w:lang w:eastAsia="ru-RU" w:bidi="ar-SA"/>
        </w:rPr>
        <w:t xml:space="preserve"> </w:t>
      </w:r>
      <w:proofErr w:type="spellStart"/>
      <w:r w:rsidRPr="00362B03">
        <w:rPr>
          <w:color w:val="000000"/>
          <w:lang w:eastAsia="ru-RU" w:bidi="ar-SA"/>
        </w:rPr>
        <w:t>Талгарбековича</w:t>
      </w:r>
      <w:proofErr w:type="spellEnd"/>
      <w:r w:rsidRPr="00362B03">
        <w:rPr>
          <w:color w:val="000000"/>
          <w:lang w:eastAsia="ru-RU" w:bidi="ar-SA"/>
        </w:rPr>
        <w:t xml:space="preserve">, действующего на основании Устава, с одной стороны и </w:t>
      </w:r>
      <w:r w:rsidR="006F4A5B" w:rsidRPr="006F4A5B">
        <w:rPr>
          <w:color w:val="000000"/>
          <w:lang w:eastAsia="ru-RU" w:bidi="ar-SA"/>
        </w:rPr>
        <w:t>_______________________</w:t>
      </w:r>
      <w:r w:rsidRPr="00362B03">
        <w:rPr>
          <w:color w:val="000000"/>
          <w:lang w:eastAsia="ru-RU" w:bidi="ar-SA"/>
        </w:rPr>
        <w:t xml:space="preserve">, именуемый в дальнейшем ПОКУПАТЕЛЬ, в лице </w:t>
      </w:r>
      <w:r w:rsidR="00946272">
        <w:rPr>
          <w:color w:val="000000"/>
          <w:lang w:eastAsia="ru-RU" w:bidi="ar-SA"/>
        </w:rPr>
        <w:t xml:space="preserve">генерального директора </w:t>
      </w:r>
      <w:r w:rsidR="006F4A5B" w:rsidRPr="006F4A5B">
        <w:rPr>
          <w:color w:val="000000"/>
          <w:lang w:eastAsia="ru-RU" w:bidi="ar-SA"/>
        </w:rPr>
        <w:t>__________________________________</w:t>
      </w:r>
      <w:r w:rsidRPr="00362B03">
        <w:rPr>
          <w:color w:val="000000"/>
          <w:lang w:eastAsia="ru-RU" w:bidi="ar-SA"/>
        </w:rPr>
        <w:t xml:space="preserve">, </w:t>
      </w:r>
      <w:r w:rsidR="006F4A5B" w:rsidRPr="006F4A5B">
        <w:rPr>
          <w:color w:val="000000"/>
          <w:lang w:eastAsia="ru-RU" w:bidi="ar-SA"/>
        </w:rPr>
        <w:t>действующего на основании _________________________________, с другой стороны (в дальнейшем СТОРОНЫ) заключили настоящий договор о нижеследующем:</w:t>
      </w:r>
    </w:p>
    <w:p w:rsidR="00ED54A4" w:rsidRPr="00362B03" w:rsidRDefault="00ED54A4" w:rsidP="00ED54A4">
      <w:pPr>
        <w:pStyle w:val="a3"/>
        <w:spacing w:after="283"/>
        <w:jc w:val="center"/>
        <w:rPr>
          <w:sz w:val="22"/>
          <w:szCs w:val="22"/>
        </w:rPr>
      </w:pPr>
      <w:r w:rsidRPr="00362B03">
        <w:rPr>
          <w:b/>
          <w:color w:val="000000"/>
          <w:sz w:val="22"/>
          <w:szCs w:val="22"/>
        </w:rPr>
        <w:t>1</w:t>
      </w:r>
      <w:r w:rsidRPr="00362B03">
        <w:rPr>
          <w:color w:val="000000"/>
          <w:sz w:val="22"/>
          <w:szCs w:val="22"/>
        </w:rPr>
        <w:t xml:space="preserve">. </w:t>
      </w:r>
      <w:r w:rsidRPr="00362B03">
        <w:rPr>
          <w:b/>
          <w:color w:val="000000"/>
          <w:sz w:val="22"/>
          <w:szCs w:val="22"/>
        </w:rPr>
        <w:t>Предмет договора</w:t>
      </w:r>
    </w:p>
    <w:p w:rsidR="00ED54A4" w:rsidRPr="00362B03" w:rsidRDefault="00ED54A4" w:rsidP="00362B03">
      <w:pPr>
        <w:pStyle w:val="a3"/>
        <w:spacing w:after="283"/>
        <w:jc w:val="left"/>
        <w:rPr>
          <w:color w:val="000000"/>
        </w:rPr>
      </w:pPr>
      <w:r w:rsidRPr="00362B03">
        <w:rPr>
          <w:color w:val="000000"/>
        </w:rPr>
        <w:t>1.1. ПОСТАВЩИК обязуется поставлять, а ПОКУПАТЕЛЬ обязуется надлежащим образом принимать и оплачивать новогодние подарки ПОСТАВЩИКА (в дальнейшем ТОВАР) в количестве, ассортименте и по ценам, согласованным в Приложении №1 («</w:t>
      </w:r>
      <w:r w:rsidR="00312F1C">
        <w:rPr>
          <w:color w:val="000000"/>
        </w:rPr>
        <w:t>Техническое задание на поставку новогодних детских подарков</w:t>
      </w:r>
      <w:r w:rsidRPr="00362B03">
        <w:rPr>
          <w:color w:val="000000"/>
        </w:rPr>
        <w:t>»), на каждую конкретную поставку.</w:t>
      </w:r>
      <w:r w:rsidRPr="00362B03">
        <w:rPr>
          <w:color w:val="000000"/>
        </w:rPr>
        <w:br/>
      </w:r>
      <w:r w:rsidRPr="00362B03">
        <w:rPr>
          <w:b/>
          <w:bCs/>
          <w:color w:val="000000"/>
        </w:rPr>
        <w:t xml:space="preserve">1.2. Приложение №1 </w:t>
      </w:r>
      <w:r w:rsidR="00312F1C" w:rsidRPr="00312F1C">
        <w:rPr>
          <w:b/>
          <w:color w:val="000000"/>
        </w:rPr>
        <w:t>(«</w:t>
      </w:r>
      <w:r w:rsidR="006F4A5B">
        <w:rPr>
          <w:b/>
          <w:color w:val="000000"/>
        </w:rPr>
        <w:t>Заявка на новогодние подарки</w:t>
      </w:r>
      <w:r w:rsidR="00312F1C" w:rsidRPr="00312F1C">
        <w:rPr>
          <w:b/>
          <w:color w:val="000000"/>
        </w:rPr>
        <w:t>»),</w:t>
      </w:r>
      <w:r w:rsidR="00312F1C" w:rsidRPr="00362B03">
        <w:rPr>
          <w:color w:val="000000"/>
        </w:rPr>
        <w:t xml:space="preserve"> </w:t>
      </w:r>
      <w:r w:rsidRPr="00362B03">
        <w:rPr>
          <w:b/>
          <w:bCs/>
          <w:color w:val="000000"/>
        </w:rPr>
        <w:t>яв</w:t>
      </w:r>
      <w:bookmarkStart w:id="0" w:name="_GoBack"/>
      <w:bookmarkEnd w:id="0"/>
      <w:r w:rsidRPr="00362B03">
        <w:rPr>
          <w:b/>
          <w:bCs/>
          <w:color w:val="000000"/>
        </w:rPr>
        <w:t>ляется неотъемлемой частью настоящего договора.</w:t>
      </w:r>
    </w:p>
    <w:p w:rsidR="00ED54A4" w:rsidRPr="00362B03" w:rsidRDefault="00ED54A4" w:rsidP="00ED54A4">
      <w:pPr>
        <w:pStyle w:val="a3"/>
        <w:spacing w:after="283"/>
        <w:jc w:val="center"/>
        <w:rPr>
          <w:b/>
          <w:bCs/>
          <w:color w:val="000000"/>
          <w:sz w:val="22"/>
          <w:szCs w:val="22"/>
        </w:rPr>
      </w:pPr>
      <w:r w:rsidRPr="00362B03">
        <w:rPr>
          <w:b/>
          <w:bCs/>
          <w:color w:val="000000"/>
          <w:sz w:val="22"/>
          <w:szCs w:val="22"/>
        </w:rPr>
        <w:t>2. Условия поставки товара</w:t>
      </w:r>
    </w:p>
    <w:p w:rsidR="00ED54A4" w:rsidRPr="00362B03" w:rsidRDefault="00ED54A4" w:rsidP="00362B03">
      <w:pPr>
        <w:pStyle w:val="a3"/>
        <w:spacing w:after="283"/>
        <w:jc w:val="left"/>
        <w:rPr>
          <w:color w:val="000000"/>
        </w:rPr>
      </w:pPr>
      <w:r w:rsidRPr="00362B03">
        <w:rPr>
          <w:color w:val="000000"/>
        </w:rPr>
        <w:t>2.1. Поставки ТОВАРА осуществляются на основании заявок ПОК</w:t>
      </w:r>
      <w:r w:rsidR="00491A54" w:rsidRPr="00362B03">
        <w:rPr>
          <w:color w:val="000000"/>
        </w:rPr>
        <w:t xml:space="preserve">УПАТЕЛЯ при условии предоплаты составляющей </w:t>
      </w:r>
      <w:r w:rsidR="006F4A5B">
        <w:rPr>
          <w:color w:val="000000"/>
        </w:rPr>
        <w:t>70</w:t>
      </w:r>
      <w:r w:rsidR="00491A54" w:rsidRPr="00362B03">
        <w:rPr>
          <w:color w:val="000000"/>
        </w:rPr>
        <w:t>%</w:t>
      </w:r>
      <w:r w:rsidR="006F4A5B">
        <w:rPr>
          <w:color w:val="000000"/>
        </w:rPr>
        <w:t xml:space="preserve"> </w:t>
      </w:r>
      <w:r w:rsidR="00946272">
        <w:rPr>
          <w:color w:val="000000"/>
        </w:rPr>
        <w:t>от суммы заявки</w:t>
      </w:r>
      <w:r w:rsidR="00491A54" w:rsidRPr="00362B03">
        <w:rPr>
          <w:color w:val="000000"/>
        </w:rPr>
        <w:t>.</w:t>
      </w:r>
      <w:r w:rsidR="00946272">
        <w:rPr>
          <w:color w:val="000000"/>
        </w:rPr>
        <w:t xml:space="preserve"> Оставшаяся часть оплачивается в момент передачи товара.</w:t>
      </w:r>
      <w:r w:rsidRPr="00362B03">
        <w:rPr>
          <w:color w:val="000000"/>
        </w:rPr>
        <w:br/>
      </w:r>
      <w:r w:rsidRPr="00362B03">
        <w:t>2.2. Объем и сроки, доставка товара согласовываются СТОРОНАМИ в соответствии с п. 1.1. договора.</w:t>
      </w:r>
      <w:r w:rsidRPr="00362B03">
        <w:rPr>
          <w:color w:val="000000"/>
        </w:rPr>
        <w:br/>
      </w:r>
      <w:r w:rsidRPr="00362B03">
        <w:t>2.3. Способ доставки продукции (доставка Поставщика) согласовыва</w:t>
      </w:r>
      <w:r w:rsidR="00312F1C">
        <w:t>ется сторонами в Приложении№1 (</w:t>
      </w:r>
      <w:r w:rsidR="00312F1C" w:rsidRPr="00362B03">
        <w:rPr>
          <w:color w:val="000000"/>
        </w:rPr>
        <w:t>«</w:t>
      </w:r>
      <w:r w:rsidR="006F4A5B">
        <w:rPr>
          <w:color w:val="000000"/>
        </w:rPr>
        <w:t>Заявка на новогодние подарки</w:t>
      </w:r>
      <w:r w:rsidRPr="00362B03">
        <w:t>») при согласовании поступившего от Покупателя заказа.</w:t>
      </w:r>
      <w:r w:rsidRPr="00362B03">
        <w:rPr>
          <w:color w:val="000000"/>
        </w:rPr>
        <w:br/>
      </w:r>
      <w:r w:rsidRPr="00362B03">
        <w:t>2.4. ТОВАР становится собственностью ПОКУПАТЕЛЯ с момента передачи товара ПОКУПАТЕЛЮ (уполномоченному им лицу, перевозчику и т.д.).</w:t>
      </w:r>
      <w:r w:rsidRPr="00362B03">
        <w:rPr>
          <w:color w:val="000000"/>
        </w:rPr>
        <w:br/>
      </w:r>
      <w:r w:rsidRPr="00362B03">
        <w:t>2.5. Обязанности ПОСТАВЩИКА по отпуску и отгрузке, считаются выполненными с момента передачи товара и подписания представителем ПОКУПАТЕЛЯ товарной накладной.</w:t>
      </w:r>
    </w:p>
    <w:p w:rsidR="00ED54A4" w:rsidRPr="00362B03" w:rsidRDefault="00ED54A4" w:rsidP="00ED54A4">
      <w:pPr>
        <w:pStyle w:val="a3"/>
        <w:spacing w:after="283"/>
        <w:jc w:val="center"/>
        <w:rPr>
          <w:b/>
          <w:bCs/>
          <w:color w:val="000000"/>
          <w:sz w:val="22"/>
          <w:szCs w:val="22"/>
        </w:rPr>
      </w:pPr>
      <w:r w:rsidRPr="00362B03">
        <w:rPr>
          <w:b/>
          <w:bCs/>
          <w:color w:val="000000"/>
          <w:sz w:val="22"/>
          <w:szCs w:val="22"/>
        </w:rPr>
        <w:t>3. Порядок расчетов</w:t>
      </w:r>
    </w:p>
    <w:p w:rsidR="00ED54A4" w:rsidRPr="00362B03" w:rsidRDefault="00ED54A4" w:rsidP="00362B03">
      <w:pPr>
        <w:pStyle w:val="a3"/>
        <w:spacing w:after="283"/>
        <w:jc w:val="left"/>
        <w:rPr>
          <w:color w:val="000000"/>
        </w:rPr>
      </w:pPr>
      <w:r w:rsidRPr="00362B03">
        <w:rPr>
          <w:color w:val="000000"/>
        </w:rPr>
        <w:t xml:space="preserve">3.1. Цена товара определяется приложением № 1 </w:t>
      </w:r>
      <w:r w:rsidR="006F4A5B">
        <w:t>(</w:t>
      </w:r>
      <w:r w:rsidR="006F4A5B" w:rsidRPr="00362B03">
        <w:rPr>
          <w:color w:val="000000"/>
        </w:rPr>
        <w:t>«</w:t>
      </w:r>
      <w:r w:rsidR="006F4A5B">
        <w:rPr>
          <w:color w:val="000000"/>
        </w:rPr>
        <w:t>Заявка на новогодние подарки</w:t>
      </w:r>
      <w:r w:rsidR="006F4A5B" w:rsidRPr="00362B03">
        <w:t>»</w:t>
      </w:r>
      <w:proofErr w:type="gramStart"/>
      <w:r w:rsidR="006F4A5B" w:rsidRPr="00362B03">
        <w:t>)</w:t>
      </w:r>
      <w:r w:rsidR="00312F1C" w:rsidRPr="00362B03">
        <w:rPr>
          <w:color w:val="000000"/>
        </w:rPr>
        <w:t>,</w:t>
      </w:r>
      <w:r w:rsidRPr="00362B03">
        <w:rPr>
          <w:color w:val="000000"/>
        </w:rPr>
        <w:br/>
      </w:r>
      <w:r w:rsidRPr="00362B03">
        <w:t>3.2</w:t>
      </w:r>
      <w:proofErr w:type="gramEnd"/>
      <w:r w:rsidRPr="00362B03">
        <w:t>. Расчеты за каждую поставленную партию ТОВАРА производятся безналичном порядке, в течении 3-х дней с момента выставления счета на оплату за каждую поставленную партию:</w:t>
      </w:r>
      <w:r w:rsidRPr="00362B03">
        <w:rPr>
          <w:color w:val="000000"/>
        </w:rPr>
        <w:br/>
      </w:r>
      <w:r w:rsidRPr="00362B03">
        <w:t xml:space="preserve">безналичный расчет, путем перечисления денежных средств на расчетный счет Поставщика. Днем исполнения обязательств Покупателем по оплате Товара считается дата поступления денежных средств на расчетный счет Поставщика. </w:t>
      </w:r>
      <w:r w:rsidRPr="00362B03">
        <w:rPr>
          <w:color w:val="000000"/>
        </w:rPr>
        <w:br/>
      </w:r>
      <w:r w:rsidRPr="00362B03">
        <w:t>Расчет наличными денежными средствами путем внесения денежной суммы в кассу Поставщика.</w:t>
      </w:r>
      <w:r w:rsidRPr="00362B03">
        <w:rPr>
          <w:color w:val="000000"/>
        </w:rPr>
        <w:br/>
      </w:r>
      <w:r w:rsidRPr="00362B03">
        <w:t>3.3. В случае отказа от сделки, возврат денежных средств производится на основании письменного заявления покупателя в течении одного месяца со дня получения заявления поставщиком.</w:t>
      </w:r>
    </w:p>
    <w:p w:rsidR="00491A54" w:rsidRPr="00362B03" w:rsidRDefault="00491A54" w:rsidP="00491A54">
      <w:pPr>
        <w:pStyle w:val="a3"/>
        <w:spacing w:after="283"/>
        <w:ind w:firstLine="567"/>
        <w:jc w:val="center"/>
        <w:rPr>
          <w:b/>
          <w:bCs/>
          <w:color w:val="000000"/>
          <w:sz w:val="22"/>
          <w:szCs w:val="22"/>
        </w:rPr>
      </w:pPr>
      <w:r w:rsidRPr="00362B03">
        <w:rPr>
          <w:b/>
          <w:bCs/>
          <w:color w:val="000000"/>
          <w:sz w:val="22"/>
          <w:szCs w:val="22"/>
        </w:rPr>
        <w:t xml:space="preserve">4. </w:t>
      </w:r>
      <w:r w:rsidR="00362B03" w:rsidRPr="00362B03">
        <w:rPr>
          <w:b/>
          <w:bCs/>
          <w:color w:val="000000"/>
          <w:sz w:val="22"/>
          <w:szCs w:val="22"/>
        </w:rPr>
        <w:t>Качество и количество товара</w:t>
      </w:r>
    </w:p>
    <w:p w:rsidR="00377B13" w:rsidRPr="00946272" w:rsidRDefault="00362B03" w:rsidP="00946272">
      <w:pPr>
        <w:pStyle w:val="a3"/>
        <w:jc w:val="left"/>
        <w:rPr>
          <w:color w:val="000000"/>
        </w:rPr>
      </w:pPr>
      <w:r w:rsidRPr="00362B03">
        <w:rPr>
          <w:color w:val="000000"/>
        </w:rPr>
        <w:t xml:space="preserve">4.1. </w:t>
      </w:r>
      <w:r w:rsidRPr="00946272">
        <w:rPr>
          <w:color w:val="000000"/>
        </w:rPr>
        <w:t>Качество товара должно соответствовать ГОСТам и техническим условиям и подтверждаться сертификатами качества</w:t>
      </w:r>
      <w:r w:rsidR="0096627D">
        <w:rPr>
          <w:color w:val="000000"/>
        </w:rPr>
        <w:t>,</w:t>
      </w:r>
      <w:r w:rsidRPr="00946272">
        <w:rPr>
          <w:color w:val="000000"/>
        </w:rPr>
        <w:t xml:space="preserve"> предусмотренными </w:t>
      </w:r>
      <w:r w:rsidR="00946272" w:rsidRPr="00946272">
        <w:rPr>
          <w:color w:val="000000"/>
        </w:rPr>
        <w:t>в стране производителе</w:t>
      </w:r>
      <w:r w:rsidRPr="00946272">
        <w:rPr>
          <w:color w:val="000000"/>
        </w:rPr>
        <w:t>.</w:t>
      </w:r>
      <w:r w:rsidR="00377B13" w:rsidRPr="00946272">
        <w:rPr>
          <w:color w:val="000000"/>
        </w:rPr>
        <w:br/>
      </w:r>
      <w:r w:rsidR="00910947">
        <w:rPr>
          <w:color w:val="000000"/>
        </w:rPr>
        <w:t>4.</w:t>
      </w:r>
      <w:r w:rsidR="006F4A5B">
        <w:rPr>
          <w:color w:val="000000"/>
        </w:rPr>
        <w:t>2</w:t>
      </w:r>
      <w:r w:rsidR="00377B13" w:rsidRPr="00946272">
        <w:rPr>
          <w:color w:val="000000"/>
        </w:rPr>
        <w:t xml:space="preserve">. </w:t>
      </w:r>
      <w:r w:rsidR="00910947">
        <w:rPr>
          <w:color w:val="000000"/>
        </w:rPr>
        <w:t xml:space="preserve">В случае несоответствия партии товара или его части по качеству, сроку годности, упаковке и иным заявленным требованиям, </w:t>
      </w:r>
      <w:r w:rsidR="0096627D">
        <w:rPr>
          <w:color w:val="000000"/>
        </w:rPr>
        <w:t xml:space="preserve">поставщик обязуется </w:t>
      </w:r>
      <w:r w:rsidR="00910947">
        <w:rPr>
          <w:color w:val="000000"/>
        </w:rPr>
        <w:t>п</w:t>
      </w:r>
      <w:r w:rsidR="00377B13" w:rsidRPr="00946272">
        <w:rPr>
          <w:color w:val="000000"/>
        </w:rPr>
        <w:t>роизвести замену подарков в течение 2 рабочих дней</w:t>
      </w:r>
      <w:r w:rsidR="00910947">
        <w:rPr>
          <w:color w:val="000000"/>
        </w:rPr>
        <w:t>.</w:t>
      </w:r>
    </w:p>
    <w:p w:rsidR="006F4A5B" w:rsidRDefault="006F4A5B" w:rsidP="00ED54A4">
      <w:pPr>
        <w:pStyle w:val="a3"/>
        <w:spacing w:after="283"/>
        <w:ind w:firstLine="567"/>
        <w:jc w:val="center"/>
        <w:rPr>
          <w:b/>
          <w:bCs/>
          <w:color w:val="000000"/>
          <w:sz w:val="22"/>
          <w:szCs w:val="22"/>
        </w:rPr>
      </w:pPr>
    </w:p>
    <w:p w:rsidR="00ED54A4" w:rsidRPr="00377B13" w:rsidRDefault="00377B13" w:rsidP="00ED54A4">
      <w:pPr>
        <w:pStyle w:val="a3"/>
        <w:spacing w:after="283"/>
        <w:ind w:firstLine="567"/>
        <w:jc w:val="center"/>
        <w:rPr>
          <w:b/>
          <w:bCs/>
          <w:color w:val="000000"/>
          <w:sz w:val="22"/>
          <w:szCs w:val="22"/>
        </w:rPr>
      </w:pPr>
      <w:r w:rsidRPr="00377B13">
        <w:rPr>
          <w:b/>
          <w:bCs/>
          <w:color w:val="000000"/>
          <w:sz w:val="22"/>
          <w:szCs w:val="22"/>
        </w:rPr>
        <w:t>5</w:t>
      </w:r>
      <w:r w:rsidR="00ED54A4" w:rsidRPr="00377B13">
        <w:rPr>
          <w:b/>
          <w:bCs/>
          <w:color w:val="000000"/>
          <w:sz w:val="22"/>
          <w:szCs w:val="22"/>
        </w:rPr>
        <w:t>. Ответственность сторон</w:t>
      </w:r>
    </w:p>
    <w:p w:rsidR="00ED54A4" w:rsidRPr="00377B13" w:rsidRDefault="00377B13" w:rsidP="00362B03">
      <w:pPr>
        <w:pStyle w:val="a3"/>
        <w:spacing w:after="283"/>
        <w:jc w:val="left"/>
        <w:rPr>
          <w:b/>
          <w:bCs/>
          <w:color w:val="000000"/>
        </w:rPr>
      </w:pPr>
      <w:r>
        <w:rPr>
          <w:color w:val="000000"/>
        </w:rPr>
        <w:t>5</w:t>
      </w:r>
      <w:r w:rsidR="00ED54A4" w:rsidRPr="00377B13">
        <w:rPr>
          <w:color w:val="000000"/>
        </w:rPr>
        <w:t>.1. СТОРОНЫ несут ответственность, в случае невыполнения, несвоевременного или ненадлежащего выполнения своих обязательств по договору, в соответствии с действующим законодательством.</w:t>
      </w:r>
      <w:r w:rsidR="00ED54A4" w:rsidRPr="00377B13">
        <w:rPr>
          <w:b/>
          <w:bCs/>
          <w:color w:val="000000"/>
        </w:rPr>
        <w:br/>
      </w:r>
      <w:r>
        <w:rPr>
          <w:color w:val="000000"/>
        </w:rPr>
        <w:t>5</w:t>
      </w:r>
      <w:r w:rsidR="00ED54A4" w:rsidRPr="00377B13">
        <w:rPr>
          <w:color w:val="000000"/>
        </w:rPr>
        <w:t>.2. СТОРОНА, допустившая задержку выполнения своих обязательств по настоящему договору, обязана заплатить другой СТОРОНЕ пеню в размере 0,5 % от просроченной суммы за каждый календарный день просрочки.</w:t>
      </w:r>
      <w:r w:rsidR="00ED54A4" w:rsidRPr="00377B13">
        <w:rPr>
          <w:b/>
          <w:bCs/>
          <w:color w:val="000000"/>
        </w:rPr>
        <w:br/>
      </w:r>
      <w:r>
        <w:t>5</w:t>
      </w:r>
      <w:r w:rsidR="00ED54A4" w:rsidRPr="00377B13">
        <w:t>.3. Уплата пени не освобождает виновную СТОРОНУ от выполнения настоящих обязательств по настоящему Договору, если другая СТОРОНА не согласится на иное.</w:t>
      </w:r>
    </w:p>
    <w:p w:rsidR="00ED54A4" w:rsidRPr="00377B13" w:rsidRDefault="00377B13" w:rsidP="00ED54A4">
      <w:pPr>
        <w:pStyle w:val="a3"/>
        <w:spacing w:after="283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6</w:t>
      </w:r>
      <w:r w:rsidR="00ED54A4" w:rsidRPr="00377B13">
        <w:rPr>
          <w:b/>
          <w:bCs/>
          <w:color w:val="000000"/>
          <w:sz w:val="22"/>
          <w:szCs w:val="22"/>
        </w:rPr>
        <w:t>. Форс–мажор</w:t>
      </w:r>
    </w:p>
    <w:p w:rsidR="00362B03" w:rsidRPr="006F4A5B" w:rsidRDefault="00377B13" w:rsidP="006F4A5B">
      <w:pPr>
        <w:pStyle w:val="a3"/>
        <w:spacing w:after="283"/>
        <w:jc w:val="left"/>
        <w:rPr>
          <w:color w:val="000000"/>
        </w:rPr>
      </w:pPr>
      <w:r>
        <w:rPr>
          <w:color w:val="000000"/>
        </w:rPr>
        <w:t>6</w:t>
      </w:r>
      <w:r w:rsidR="00ED54A4" w:rsidRPr="00377B13">
        <w:rPr>
          <w:color w:val="000000"/>
        </w:rPr>
        <w:t xml:space="preserve">.1. СТОРОНЫ освобождаются от ответственности за частичное или полное неисполнение обязательств по настоящему договору, если оно явилось следствием обстоятельств непреодолимой силы, а именно: эпидемий, пожара, стихийных </w:t>
      </w:r>
      <w:r w:rsidR="00ED54A4" w:rsidRPr="00377B13">
        <w:rPr>
          <w:color w:val="000000"/>
        </w:rPr>
        <w:lastRenderedPageBreak/>
        <w:t>бедствий, военных операций любого рода. Если эти обстоятельства непосредственно повлияли на исполнение настоящего Договора и при условии, что обе СТОРОНЫ не могли их предвидеть. В этом случае сроки исполнения СТОРОНАМИ обязательств по настоящему Договору должны быть продлены на период действия этих обстоятельств.</w:t>
      </w:r>
      <w:r w:rsidR="00ED54A4" w:rsidRPr="00377B13">
        <w:rPr>
          <w:color w:val="000000"/>
        </w:rPr>
        <w:br/>
      </w:r>
      <w:r>
        <w:t>6</w:t>
      </w:r>
      <w:r w:rsidR="00ED54A4" w:rsidRPr="00377B13">
        <w:t xml:space="preserve">.2. СТОРОНЫ обязаны в письменной форме информировать друг друга о начале действий форс-мажорных обстоятельств не позднее пяти дней с момента их наступления. </w:t>
      </w:r>
    </w:p>
    <w:p w:rsidR="00ED54A4" w:rsidRPr="00377B13" w:rsidRDefault="00377B13" w:rsidP="00ED54A4">
      <w:pPr>
        <w:pStyle w:val="a3"/>
        <w:spacing w:after="283"/>
        <w:ind w:firstLine="567"/>
        <w:jc w:val="center"/>
        <w:rPr>
          <w:b/>
          <w:bCs/>
          <w:color w:val="000000"/>
          <w:sz w:val="22"/>
          <w:szCs w:val="22"/>
        </w:rPr>
      </w:pPr>
      <w:r w:rsidRPr="00377B13">
        <w:rPr>
          <w:b/>
          <w:bCs/>
          <w:color w:val="000000"/>
          <w:sz w:val="22"/>
          <w:szCs w:val="22"/>
        </w:rPr>
        <w:t>7</w:t>
      </w:r>
      <w:r w:rsidR="00ED54A4" w:rsidRPr="00377B13">
        <w:rPr>
          <w:b/>
          <w:bCs/>
          <w:color w:val="000000"/>
          <w:sz w:val="22"/>
          <w:szCs w:val="22"/>
        </w:rPr>
        <w:t>. Срок действия договора</w:t>
      </w:r>
    </w:p>
    <w:p w:rsidR="00ED54A4" w:rsidRPr="00377B13" w:rsidRDefault="00377B13" w:rsidP="00ED54A4">
      <w:pPr>
        <w:pStyle w:val="a3"/>
        <w:spacing w:after="283"/>
        <w:rPr>
          <w:color w:val="000000"/>
        </w:rPr>
      </w:pPr>
      <w:r w:rsidRPr="00377B13">
        <w:rPr>
          <w:color w:val="000000"/>
        </w:rPr>
        <w:t>7</w:t>
      </w:r>
      <w:r w:rsidR="00ED54A4" w:rsidRPr="00377B13">
        <w:rPr>
          <w:color w:val="000000"/>
        </w:rPr>
        <w:t>. Настоящий договор вступает в силу с момента подписания и действует до 31 декабря 2014г.</w:t>
      </w:r>
      <w:r w:rsidR="00E745D2">
        <w:rPr>
          <w:color w:val="000000"/>
        </w:rPr>
        <w:t>, но в любом случае до полного выполнения взаимных обязательств и осуществления окончательных расчетов.</w:t>
      </w:r>
    </w:p>
    <w:p w:rsidR="00ED54A4" w:rsidRPr="00377B13" w:rsidRDefault="00377B13" w:rsidP="00ED54A4">
      <w:pPr>
        <w:pStyle w:val="a3"/>
        <w:spacing w:after="283"/>
        <w:ind w:left="363"/>
        <w:jc w:val="center"/>
        <w:rPr>
          <w:b/>
          <w:bCs/>
          <w:color w:val="000000"/>
          <w:sz w:val="22"/>
          <w:szCs w:val="22"/>
        </w:rPr>
      </w:pPr>
      <w:r w:rsidRPr="00377B13">
        <w:rPr>
          <w:b/>
          <w:bCs/>
          <w:color w:val="000000"/>
          <w:sz w:val="22"/>
          <w:szCs w:val="22"/>
        </w:rPr>
        <w:t>8</w:t>
      </w:r>
      <w:r w:rsidR="00ED54A4" w:rsidRPr="00377B13">
        <w:rPr>
          <w:b/>
          <w:bCs/>
          <w:color w:val="000000"/>
          <w:sz w:val="22"/>
          <w:szCs w:val="22"/>
        </w:rPr>
        <w:t>. Заключительные положения</w:t>
      </w:r>
    </w:p>
    <w:p w:rsidR="00ED54A4" w:rsidRPr="00377B13" w:rsidRDefault="00377B13" w:rsidP="00362B03">
      <w:pPr>
        <w:pStyle w:val="a3"/>
        <w:spacing w:after="283"/>
        <w:jc w:val="left"/>
        <w:rPr>
          <w:color w:val="000000"/>
        </w:rPr>
      </w:pPr>
      <w:r>
        <w:rPr>
          <w:color w:val="000000"/>
        </w:rPr>
        <w:t>8</w:t>
      </w:r>
      <w:r w:rsidR="00ED54A4" w:rsidRPr="00377B13">
        <w:rPr>
          <w:color w:val="000000"/>
        </w:rPr>
        <w:t>.1. Договор составлен в двух экземплярах по одному для каждой из СТОРОН.</w:t>
      </w:r>
      <w:r w:rsidR="00ED54A4" w:rsidRPr="00377B13">
        <w:rPr>
          <w:color w:val="000000"/>
        </w:rPr>
        <w:br/>
      </w:r>
      <w:r>
        <w:rPr>
          <w:color w:val="000000"/>
        </w:rPr>
        <w:t>8</w:t>
      </w:r>
      <w:r w:rsidR="00ED54A4" w:rsidRPr="00377B13">
        <w:rPr>
          <w:color w:val="000000"/>
        </w:rPr>
        <w:t xml:space="preserve">.2. Все спорные ситуации, возникающие между СТОРОНАМИ, решаются на основе взаимного доверия и сотрудничества. В случае невозможности разрешения данных ситуаций путем переговоров, дело может быть передано на рассмотрение в </w:t>
      </w:r>
      <w:r w:rsidR="0096627D">
        <w:rPr>
          <w:color w:val="000000"/>
        </w:rPr>
        <w:t xml:space="preserve">судебные органы в соответствии с законодательством КР. </w:t>
      </w:r>
    </w:p>
    <w:p w:rsidR="00ED54A4" w:rsidRDefault="00ED54A4" w:rsidP="00ED54A4">
      <w:pPr>
        <w:pStyle w:val="a3"/>
        <w:spacing w:after="283"/>
        <w:ind w:firstLine="567"/>
        <w:jc w:val="center"/>
        <w:rPr>
          <w:b/>
          <w:color w:val="000000"/>
          <w:sz w:val="18"/>
        </w:rPr>
      </w:pPr>
    </w:p>
    <w:p w:rsidR="00ED54A4" w:rsidRDefault="00ED54A4" w:rsidP="00ED54A4">
      <w:pPr>
        <w:pStyle w:val="a3"/>
        <w:spacing w:after="283"/>
        <w:ind w:firstLine="567"/>
        <w:jc w:val="center"/>
        <w:rPr>
          <w:b/>
          <w:color w:val="000000"/>
          <w:sz w:val="18"/>
        </w:rPr>
      </w:pPr>
    </w:p>
    <w:p w:rsidR="00ED54A4" w:rsidRPr="00F0273E" w:rsidRDefault="00ED54A4" w:rsidP="00ED54A4">
      <w:pPr>
        <w:pStyle w:val="a3"/>
        <w:spacing w:after="283"/>
        <w:ind w:firstLine="567"/>
        <w:jc w:val="center"/>
        <w:rPr>
          <w:color w:val="000000"/>
          <w:sz w:val="22"/>
          <w:szCs w:val="22"/>
        </w:rPr>
      </w:pPr>
      <w:r w:rsidRPr="00F0273E">
        <w:rPr>
          <w:b/>
          <w:color w:val="000000"/>
          <w:sz w:val="22"/>
          <w:szCs w:val="22"/>
        </w:rPr>
        <w:t>Адреса и банковские реквизиты сторон</w:t>
      </w:r>
    </w:p>
    <w:p w:rsidR="00910947" w:rsidRDefault="00910947" w:rsidP="00A47C63">
      <w:pPr>
        <w:pStyle w:val="WW-TableContents12"/>
        <w:rPr>
          <w:b/>
        </w:rPr>
        <w:sectPr w:rsidR="00910947" w:rsidSect="006F4A5B">
          <w:pgSz w:w="11906" w:h="16838"/>
          <w:pgMar w:top="567" w:right="442" w:bottom="709" w:left="680" w:header="720" w:footer="720" w:gutter="0"/>
          <w:cols w:space="720"/>
          <w:noEndnote/>
        </w:sect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9"/>
        <w:gridCol w:w="5385"/>
      </w:tblGrid>
      <w:tr w:rsidR="00D501E2" w:rsidTr="00BA0850">
        <w:trPr>
          <w:trHeight w:val="355"/>
        </w:trPr>
        <w:tc>
          <w:tcPr>
            <w:tcW w:w="5500" w:type="dxa"/>
          </w:tcPr>
          <w:p w:rsidR="00D501E2" w:rsidRPr="00D501E2" w:rsidRDefault="00D501E2" w:rsidP="00ED54A4">
            <w:pPr>
              <w:rPr>
                <w:b/>
              </w:rPr>
            </w:pPr>
            <w:r w:rsidRPr="00D501E2">
              <w:rPr>
                <w:b/>
              </w:rPr>
              <w:lastRenderedPageBreak/>
              <w:t>Поставщик</w:t>
            </w:r>
          </w:p>
        </w:tc>
        <w:tc>
          <w:tcPr>
            <w:tcW w:w="5500" w:type="dxa"/>
          </w:tcPr>
          <w:p w:rsidR="00D501E2" w:rsidRPr="00D501E2" w:rsidRDefault="00D501E2" w:rsidP="00ED54A4">
            <w:pPr>
              <w:rPr>
                <w:b/>
              </w:rPr>
            </w:pPr>
            <w:r w:rsidRPr="00D501E2">
              <w:rPr>
                <w:b/>
              </w:rPr>
              <w:t>Покупатель</w:t>
            </w:r>
          </w:p>
        </w:tc>
      </w:tr>
      <w:tr w:rsidR="00D501E2" w:rsidTr="00BA0850">
        <w:tc>
          <w:tcPr>
            <w:tcW w:w="5500" w:type="dxa"/>
          </w:tcPr>
          <w:p w:rsidR="00D501E2" w:rsidRDefault="00D501E2" w:rsidP="00D501E2">
            <w:pPr>
              <w:pStyle w:val="WW-TableContents12"/>
              <w:spacing w:after="283"/>
            </w:pPr>
            <w:r>
              <w:t>ЧП «</w:t>
            </w:r>
            <w:proofErr w:type="spellStart"/>
            <w:r>
              <w:t>Бараканов</w:t>
            </w:r>
            <w:proofErr w:type="spellEnd"/>
            <w:r>
              <w:t xml:space="preserve"> </w:t>
            </w:r>
            <w:proofErr w:type="spellStart"/>
            <w:r>
              <w:t>Таалайбек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Талгарбекович</w:t>
            </w:r>
            <w:proofErr w:type="spellEnd"/>
            <w:r>
              <w:t xml:space="preserve">»   </w:t>
            </w:r>
            <w:proofErr w:type="gramEnd"/>
            <w:r>
              <w:t xml:space="preserve">                              </w:t>
            </w:r>
            <w:r>
              <w:br/>
            </w:r>
            <w:r>
              <w:br/>
              <w:t xml:space="preserve">Фактический адрес, и юридический адрес: </w:t>
            </w:r>
            <w:r>
              <w:br/>
              <w:t>г. Бишкек, ул. Уметалиева, д. 11, кв. 22</w:t>
            </w:r>
          </w:p>
          <w:p w:rsidR="00D501E2" w:rsidRPr="003921B9" w:rsidRDefault="00D501E2" w:rsidP="00D501E2">
            <w:pPr>
              <w:pStyle w:val="WW-TableContents12"/>
              <w:rPr>
                <w:b/>
              </w:rPr>
            </w:pPr>
            <w:r w:rsidRPr="003921B9">
              <w:rPr>
                <w:b/>
              </w:rPr>
              <w:t>Реквизиты:</w:t>
            </w:r>
          </w:p>
          <w:p w:rsidR="00D501E2" w:rsidRDefault="00D501E2" w:rsidP="00D501E2">
            <w:pPr>
              <w:pStyle w:val="WW-TableContents12"/>
              <w:spacing w:after="283"/>
            </w:pPr>
            <w:r>
              <w:t>ИНН: 20406198600125</w:t>
            </w:r>
            <w:r>
              <w:br/>
              <w:t>Банк: Филиал «</w:t>
            </w:r>
            <w:proofErr w:type="spellStart"/>
            <w:r>
              <w:t>Халык</w:t>
            </w:r>
            <w:proofErr w:type="spellEnd"/>
            <w:r>
              <w:t xml:space="preserve"> Банк Кыргызстан-</w:t>
            </w:r>
            <w:proofErr w:type="spellStart"/>
            <w:r>
              <w:t>Кенч</w:t>
            </w:r>
            <w:proofErr w:type="spellEnd"/>
            <w:r>
              <w:t>» г. Бишкек</w:t>
            </w:r>
            <w:r>
              <w:br/>
              <w:t>БИК 125003</w:t>
            </w:r>
            <w:r>
              <w:br/>
              <w:t xml:space="preserve">р/с 1250320000036792 </w:t>
            </w:r>
            <w:r>
              <w:rPr>
                <w:lang w:val="en-US"/>
              </w:rPr>
              <w:t>KGS</w:t>
            </w:r>
            <w:r w:rsidRPr="003921B9">
              <w:br/>
              <w:t xml:space="preserve">    1250320100019443 </w:t>
            </w:r>
            <w:r>
              <w:rPr>
                <w:lang w:val="en-US"/>
              </w:rPr>
              <w:t>USD</w:t>
            </w:r>
          </w:p>
          <w:p w:rsidR="00D501E2" w:rsidRDefault="00D501E2" w:rsidP="00D501E2">
            <w:r w:rsidRPr="003921B9">
              <w:rPr>
                <w:b/>
              </w:rPr>
              <w:t>Генеральный директор</w:t>
            </w:r>
            <w:r>
              <w:br/>
            </w:r>
            <w:proofErr w:type="spellStart"/>
            <w:r>
              <w:t>Бараканов</w:t>
            </w:r>
            <w:proofErr w:type="spellEnd"/>
            <w:r>
              <w:t xml:space="preserve"> </w:t>
            </w:r>
            <w:proofErr w:type="spellStart"/>
            <w:r>
              <w:t>Таалайбек</w:t>
            </w:r>
            <w:proofErr w:type="spellEnd"/>
            <w:r>
              <w:t xml:space="preserve"> </w:t>
            </w:r>
            <w:proofErr w:type="spellStart"/>
            <w:r>
              <w:t>Талгарбекович</w:t>
            </w:r>
            <w:proofErr w:type="spellEnd"/>
          </w:p>
          <w:p w:rsidR="00D501E2" w:rsidRDefault="00D501E2" w:rsidP="00ED54A4"/>
        </w:tc>
        <w:tc>
          <w:tcPr>
            <w:tcW w:w="5500" w:type="dxa"/>
          </w:tcPr>
          <w:p w:rsidR="00BA0850" w:rsidRPr="00BA0850" w:rsidRDefault="00BA0850" w:rsidP="00ED54A4"/>
        </w:tc>
      </w:tr>
    </w:tbl>
    <w:p w:rsidR="00D501E2" w:rsidRDefault="00D501E2" w:rsidP="00ED54A4"/>
    <w:p w:rsidR="00D501E2" w:rsidRDefault="00D501E2" w:rsidP="00D501E2"/>
    <w:p w:rsidR="00D501E2" w:rsidRDefault="00D501E2" w:rsidP="00D501E2"/>
    <w:p w:rsidR="00D501E2" w:rsidRDefault="00D501E2" w:rsidP="00D501E2"/>
    <w:p w:rsidR="00D501E2" w:rsidRDefault="00D501E2" w:rsidP="00D501E2"/>
    <w:p w:rsidR="00D501E2" w:rsidRDefault="00D501E2" w:rsidP="00D501E2"/>
    <w:sectPr w:rsidR="00D501E2" w:rsidSect="00910947">
      <w:type w:val="continuous"/>
      <w:pgSz w:w="11906" w:h="16838"/>
      <w:pgMar w:top="284" w:right="442" w:bottom="284" w:left="6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A4"/>
    <w:rsid w:val="0020294A"/>
    <w:rsid w:val="00291ADE"/>
    <w:rsid w:val="00312F1C"/>
    <w:rsid w:val="00362B03"/>
    <w:rsid w:val="00377B13"/>
    <w:rsid w:val="003F7823"/>
    <w:rsid w:val="00405F56"/>
    <w:rsid w:val="00434D45"/>
    <w:rsid w:val="00491A54"/>
    <w:rsid w:val="006F4A5B"/>
    <w:rsid w:val="008943F7"/>
    <w:rsid w:val="00910947"/>
    <w:rsid w:val="00946272"/>
    <w:rsid w:val="0096627D"/>
    <w:rsid w:val="00AC43DA"/>
    <w:rsid w:val="00BA0850"/>
    <w:rsid w:val="00D501E2"/>
    <w:rsid w:val="00E745D2"/>
    <w:rsid w:val="00ED54A4"/>
    <w:rsid w:val="00F0273E"/>
    <w:rsid w:val="00F4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8F94E1-7520-415B-84A6-7423D6F9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4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ED54A4"/>
    <w:pPr>
      <w:jc w:val="both"/>
    </w:pPr>
  </w:style>
  <w:style w:type="character" w:customStyle="1" w:styleId="a4">
    <w:name w:val="Основной текст Знак"/>
    <w:basedOn w:val="a0"/>
    <w:link w:val="a3"/>
    <w:uiPriority w:val="99"/>
    <w:rsid w:val="00ED54A4"/>
    <w:rPr>
      <w:rFonts w:ascii="Times New Roman" w:eastAsiaTheme="minorEastAsia" w:hAnsi="Times New Roman" w:cs="Times New Roman"/>
      <w:sz w:val="20"/>
      <w:szCs w:val="20"/>
      <w:lang w:bidi="hi-IN"/>
    </w:rPr>
  </w:style>
  <w:style w:type="paragraph" w:customStyle="1" w:styleId="WW-TableContents12">
    <w:name w:val="WW-Table Contents12"/>
    <w:basedOn w:val="a"/>
    <w:uiPriority w:val="99"/>
    <w:rsid w:val="00ED54A4"/>
  </w:style>
  <w:style w:type="paragraph" w:styleId="a5">
    <w:name w:val="Balloon Text"/>
    <w:basedOn w:val="a"/>
    <w:link w:val="a6"/>
    <w:uiPriority w:val="99"/>
    <w:semiHidden/>
    <w:unhideWhenUsed/>
    <w:rsid w:val="00ED54A4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54A4"/>
    <w:rPr>
      <w:rFonts w:ascii="Segoe UI" w:eastAsiaTheme="minorEastAsia" w:hAnsi="Segoe UI" w:cs="Mangal"/>
      <w:sz w:val="18"/>
      <w:szCs w:val="16"/>
      <w:lang w:bidi="hi-IN"/>
    </w:rPr>
  </w:style>
  <w:style w:type="paragraph" w:customStyle="1" w:styleId="ConsNonformat">
    <w:name w:val="ConsNonformat"/>
    <w:rsid w:val="00377B13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D501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5D66D-68E0-452C-94B6-D2E8D96EB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 studio</dc:creator>
  <cp:lastModifiedBy>Reds studio</cp:lastModifiedBy>
  <cp:revision>2</cp:revision>
  <cp:lastPrinted>2014-12-05T08:18:00Z</cp:lastPrinted>
  <dcterms:created xsi:type="dcterms:W3CDTF">2014-12-05T14:21:00Z</dcterms:created>
  <dcterms:modified xsi:type="dcterms:W3CDTF">2014-12-05T14:21:00Z</dcterms:modified>
</cp:coreProperties>
</file>