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9E6" w:rsidRDefault="00A45A5C">
      <w:r w:rsidRPr="00A45A5C">
        <w:rPr>
          <w:rFonts w:hint="eastAsia"/>
          <w:b/>
        </w:rPr>
        <w:t>顺序图综</w:t>
      </w:r>
      <w:r w:rsidRPr="00A45A5C">
        <w:rPr>
          <w:rFonts w:hint="eastAsia"/>
        </w:rPr>
        <w:t>述：</w:t>
      </w:r>
      <w:r>
        <w:rPr>
          <w:rFonts w:hint="eastAsia"/>
        </w:rPr>
        <w:t>图中描述的是“建站与内容管理子系统”的顺序图，涉及用户、管理员、网站架构和网页内容</w:t>
      </w:r>
      <w:r>
        <w:rPr>
          <w:rFonts w:hint="eastAsia"/>
        </w:rPr>
        <w:t>4</w:t>
      </w:r>
      <w:r>
        <w:rPr>
          <w:rFonts w:hint="eastAsia"/>
        </w:rPr>
        <w:t>个对象。</w:t>
      </w:r>
    </w:p>
    <w:p w:rsidR="00A45A5C" w:rsidRDefault="00A45A5C">
      <w:r w:rsidRPr="00A45A5C">
        <w:rPr>
          <w:rFonts w:hint="eastAsia"/>
          <w:b/>
        </w:rPr>
        <w:t>参与者对象描</w:t>
      </w:r>
      <w:r w:rsidRPr="00A45A5C">
        <w:rPr>
          <w:rFonts w:hint="eastAsia"/>
        </w:rPr>
        <w:t>述：</w:t>
      </w:r>
      <w:r>
        <w:rPr>
          <w:rFonts w:hint="eastAsia"/>
        </w:rPr>
        <w:t>“用户”和“管理员”是参与者，“网站架构”和“网页内容”是</w:t>
      </w:r>
      <w:r>
        <w:rPr>
          <w:rFonts w:hint="eastAsia"/>
        </w:rPr>
        <w:t>2</w:t>
      </w:r>
      <w:r>
        <w:rPr>
          <w:rFonts w:hint="eastAsia"/>
        </w:rPr>
        <w:t>个对象。管理员负责网站的搭建和维护管理，用户可以查看网页内容。</w:t>
      </w:r>
    </w:p>
    <w:p w:rsidR="00A45A5C" w:rsidRPr="00A45A5C" w:rsidRDefault="00A45A5C">
      <w:pPr>
        <w:rPr>
          <w:b/>
        </w:rPr>
      </w:pPr>
      <w:r w:rsidRPr="00A45A5C">
        <w:rPr>
          <w:rFonts w:hint="eastAsia"/>
          <w:b/>
        </w:rPr>
        <w:t>消息描述：</w:t>
      </w:r>
      <w:r w:rsidRPr="00EE4F9E">
        <w:rPr>
          <w:rFonts w:hint="eastAsia"/>
        </w:rPr>
        <w:t>首先由管理员搭建好网站，主要流程包括频道管理、栏目管理、模板管理和广告管理。在完成网站的搭建之后，管理员可以在网站上进行“发文管理”，即发布文章到网页内容，至此用户方可以浏览网页信息和点击网页上的相关内容</w:t>
      </w:r>
      <w:r w:rsidR="00EE4F9E" w:rsidRPr="00EE4F9E">
        <w:rPr>
          <w:rFonts w:hint="eastAsia"/>
        </w:rPr>
        <w:t>，然后服务器端即网页返回相关内容。</w:t>
      </w:r>
    </w:p>
    <w:p w:rsidR="00A45A5C" w:rsidRPr="00A45A5C" w:rsidRDefault="00A45A5C">
      <w:pPr>
        <w:rPr>
          <w:rFonts w:hint="eastAsia"/>
          <w:b/>
        </w:rPr>
      </w:pPr>
      <w:r w:rsidRPr="00A45A5C">
        <w:rPr>
          <w:rFonts w:hint="eastAsia"/>
          <w:b/>
        </w:rPr>
        <w:t>其他描述：</w:t>
      </w:r>
      <w:r w:rsidR="00EE4F9E">
        <w:rPr>
          <w:rFonts w:hint="eastAsia"/>
          <w:b/>
        </w:rPr>
        <w:t>无。</w:t>
      </w:r>
      <w:bookmarkStart w:id="0" w:name="_GoBack"/>
      <w:bookmarkEnd w:id="0"/>
    </w:p>
    <w:sectPr w:rsidR="00A45A5C" w:rsidRPr="00A45A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CF"/>
    <w:rsid w:val="004A2B1D"/>
    <w:rsid w:val="007E24CF"/>
    <w:rsid w:val="00A45A5C"/>
    <w:rsid w:val="00E719E6"/>
    <w:rsid w:val="00EE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9194"/>
  <w15:chartTrackingRefBased/>
  <w15:docId w15:val="{0A55F93A-6C60-4EFA-BCB2-266207C9E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丶 Steins</dc:creator>
  <cp:keywords/>
  <dc:description/>
  <cp:lastModifiedBy>丶 Steins</cp:lastModifiedBy>
  <cp:revision>2</cp:revision>
  <dcterms:created xsi:type="dcterms:W3CDTF">2018-11-16T01:27:00Z</dcterms:created>
  <dcterms:modified xsi:type="dcterms:W3CDTF">2018-11-16T01:38:00Z</dcterms:modified>
</cp:coreProperties>
</file>