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42467"/>
          <w:sz w:val="44"/>
          <w:szCs w:val="44"/>
        </w:rPr>
        <w:t xml:space="preserve">MAAGAP</w:t>
      </w:r>
    </w:p>
    <w:p>
      <w:pPr>
        <w:spacing w:after="40"/>
      </w:pPr>
      <w:r>
        <w:rPr>
          <w:color w:val="234FA4"/>
          <w:sz w:val="30"/>
          <w:szCs w:val="30"/>
        </w:rPr>
        <w:t xml:space="preserve">Repository Audit — Status Report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Predictive Risk Assessment and Optimized Resource Allocation in Philippine Government Project Management</w:t>
      </w:r>
    </w:p>
    <w:p>
      <w:pPr>
        <w:spacing w:after="300"/>
      </w:pPr>
      <w:r>
        <w:rPr>
          <w:color w:val="555555"/>
          <w:sz w:val="20"/>
          <w:szCs w:val="20"/>
        </w:rPr>
        <w:t xml:space="preserve">Prepared for Kirk Gamo — 2026-07-29</w:t>
      </w:r>
    </w:p>
    <w:p>
      <w:pPr>
        <w:pStyle w:val="Heading1"/>
        <w:spacing w:after="160" w:before="360"/>
      </w:pPr>
      <w:r>
        <w:t xml:space="preserve">Executive Summary</w:t>
      </w:r>
    </w:p>
    <w:p>
      <w:pPr>
        <w:spacing w:after="160"/>
      </w:pPr>
      <w:r>
        <w:t xml:space="preserve">The MAAGAP system is functionally substantial: the full ML stack (preprocessing, Level 0 learners, Level 1 meta-learner, PuLP optimization engine) is trained and producing artifacts, and the Next.js/Supabase frontend covers both the Manager and Inspector portals with real data end to end — risk scoring, a filterable/paginated project table, a map with geocoded pins, a weekly deployment board with manual override, an audit trail, and a model-validation dashboard.</w:t>
      </w:r>
    </w:p>
    <w:p>
      <w:pPr>
        <w:spacing w:after="160"/>
      </w:pPr>
      <w:r>
        <w:t xml:space="preserve">That said, this audit found one currently-latent correctness bug worth fixing before it surfaces in real use (schedule data isn’t filtered by week), and several process-level gaps — no automated tests, no merged main branch or remote, no deployment/containerization, and a thesis manuscript that predates the last several phases of work. None of these block a demo today, but several of them (tests, git hygiene, manuscript reconciliation) are the kind of thing a panel is likely to ask about directly.</w:t>
      </w:r>
    </w:p>
    <w:p>
      <w:pPr>
        <w:pStyle w:val="Heading1"/>
        <w:spacing w:after="160" w:before="360"/>
      </w:pPr>
      <w:r>
        <w:t xml:space="preserve">1. What's Done</w:t>
      </w:r>
    </w:p>
    <w:p>
      <w:pPr>
        <w:pStyle w:val="Heading2"/>
        <w:spacing w:after="120" w:before="280"/>
      </w:pPr>
      <w:r>
        <w:t xml:space="preserve">1.1 Data Pipeline &amp; Feature Engineering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11-step preprocessing pipeline (ml-service/data_pipeline/preprocess.py): entity resolution, taxonomy classification, municipality canonicalization.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 engineering (feature_engineering.py) including the universal proxy completion-date logic and the empirically-derived lag correction constant, both documented in docs/MODEL_IMPROVEMENT_STRATEGY.md.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Synthetic data generation and a PSA OpenSTAT fetch script (scripts/generate_synthetic_data.py, scripts/fetch_psa_data.py) for supplementary features.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data/{raw,processed,ready,synthetic} all populated with pipeline output at each stage.</w:t>
      </w:r>
    </w:p>
    <w:p>
      <w:pPr>
        <w:pStyle w:val="Heading2"/>
        <w:spacing w:after="120" w:before="280"/>
      </w:pPr>
      <w:r>
        <w:t xml:space="preserve">1.2 Machine Learning Stack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Level 0: Random Forest and XGBoost (models/train_trees.py) and an LSTM (models/train_lstm.py) — all trained, with .joblib/.keras artifacts and metrics JSON present in ml-service/artifacts/.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Level 1: a multinomial logistic regression meta-learner (models/train_meta_learner.py) combining the three Level 0 outputs into four risk tiers (Low/Medium/High/Critical), with out-of-fold predictions and test-set metrics saved.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Optimization: ml-service/optimization_engine.py — a PuLP constrained linear program assigning ongoing projects to a fixed synthetic inspector roster (Inspector_1..Inspector_6) across Mon–Fri, with clustering by municipality adjacency. Produces inspector_schedule.csv + a solve summary JSON.</w:t>
      </w:r>
    </w:p>
    <w:p>
      <w:pPr>
        <w:pStyle w:val="Heading2"/>
        <w:spacing w:after="120" w:before="280"/>
      </w:pPr>
      <w:r>
        <w:t xml:space="preserve">1.3 FastAPI ML Service</w:t>
      </w:r>
    </w:p>
    <w:p>
      <w:pPr>
        <w:spacing w:after="160"/>
      </w:pPr>
      <w:r>
        <w:t xml:space="preserve">ml-service/main.py exposes six endpoints: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POST /api/v1/update-monitoring and POST /webhooks/monitoring-report — the field-report feedback loop.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GET /api/v1/live-score/{project_key} — on-demand re-scoring.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GET /api/v1/latest-schedule — serves the optimizer's CSV output as JSON for the frontend.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GET /api/v1/model-metrics — serves RF/XGBoost/LSTM/meta-learner validation metrics + a recomputed confusion matrix.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GET /health — liveness check.</w:t>
      </w:r>
    </w:p>
    <w:p>
      <w:pPr>
        <w:pStyle w:val="Heading2"/>
        <w:spacing w:after="120" w:before="280"/>
      </w:pPr>
      <w:r>
        <w:t xml:space="preserve">1.4 Frontend — Manager Portal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Overview: risk-tier KPI cards, a distribution Tracker, a municipality High/Critical vs Low/Medium bar chart, all now behind a streamed Suspense boundary with skeleton fallbacks.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PPAs tab: server-paginated, filterable (search / risk tier / status) project table rebuilt on TanStack Table (the shadcn DataTable pattern), plus a clustered-map view sharing the same filters.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Schedule tab: a Mon–Fri Kanban board grouped by inspector with risk-tier badges, a routing map, a “Deploy latest schedule” action wired to the optimizer's real output, and a manual editor (reassign/remove/add assignments) so a Manager can override the optimizer.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Inspectors tab: list, activate/deactivate, email-invite, and the inspector_slug mapping that links real profiles to the optimizer's synthetic roster.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Models tab: a read-only dashboard of RF/XGBoost/LSTM/meta-learner validation metrics and a confusion matrix, sourced live from the FastAPI service.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Reports tab: an audit trail over monitoring_reports with inspector/project filtering and signed photo URLs.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Map pins are now geocoded from each project's real location field (scripts/geocode_projects.py, Nominatim) rather than only an approximate municipality centroid; ungeocoded pins are explicitly labeled as approximate.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Sidebar active-state, KPI card shadows, and loading skeletons applied across Overview/PPAs/Schedule for visual polish.</w:t>
      </w:r>
    </w:p>
    <w:p>
      <w:pPr>
        <w:pStyle w:val="Heading2"/>
        <w:spacing w:after="120" w:before="280"/>
      </w:pPr>
      <w:r>
        <w:t xml:space="preserve">1.5 Frontend — Inspector Portal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Mobile-first “today's route” home screen reading directly from inspector_schedules under RLS.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 submission form with camera capture and photo upload to Supabase Storage, feeding the FastAPI feedback-loop endpoint.</w:t>
      </w:r>
    </w:p>
    <w:p>
      <w:pPr>
        <w:pStyle w:val="Heading2"/>
        <w:spacing w:after="120" w:before="280"/>
      </w:pPr>
      <w:r>
        <w:t xml:space="preserve">1.6 Database, Auth &amp; Security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Supabase schema with RLS on every table (profiles, projects, inspector_schedules, monitoring_reports); a security-definer is_manager() helper avoids the RLS recursion bug fixed in an earlier phase.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Role-based access control (Manager/Inspector) enforced in requireRole(), including an active-account gate.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monitoring-photos storage bucket with its own RLS.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 audit vulnerabilities patched (12 high-severity fixes applied earlier in the project).</w:t>
      </w:r>
    </w:p>
    <w:p>
      <w:pPr>
        <w:pStyle w:val="Heading2"/>
        <w:spacing w:after="120" w:before="280"/>
      </w:pPr>
      <w:r>
        <w:t xml:space="preserve">1.7 Engineering Process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Conventional Commits used consistently across all 46 commits on the current branch lineage.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schema change shipped with both an inline schema.sql update and a standalone, idempotent add_*.sql migration script.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standing habit of providing concrete test/verification steps after each phase (tsc + eslint + manual click-through instructions).</w:t>
      </w:r>
    </w:p>
    <w:p>
      <w:pPr>
        <w:pStyle w:val="Heading1"/>
        <w:spacing w:after="160" w:before="360"/>
      </w:pPr>
      <w:r>
        <w:t xml:space="preserve">2. What's Incomplete, Missing, or Wrong</w:t>
      </w:r>
    </w:p>
    <w:p>
      <w:pPr>
        <w:spacing w:after="160"/>
      </w:pPr>
      <w:r>
        <w:t xml:space="preserve">Ordered roughly by how much it matters before a defense or continued real-world use: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50"/>
        <w:gridCol w:w="2000"/>
      </w:tblGrid>
      <w:tr>
        <w:trPr>
          <w:tblHeader/>
        </w:trPr>
        <w:tc>
          <w:tcPr>
            <w:tcW w:type="dxa" w:w="3200"/>
            <w:shd w:fill="24246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Gap</w:t>
            </w:r>
          </w:p>
        </w:tc>
        <w:tc>
          <w:tcPr>
            <w:tcW w:type="dxa" w:w="4150"/>
            <w:shd w:fill="24246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 it matters</w:t>
            </w:r>
          </w:p>
        </w:tc>
        <w:tc>
          <w:tcPr>
            <w:tcW w:type="dxa" w:w="2000"/>
            <w:shd w:fill="24246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inspector_schedules has no week_of filtering in the Manager Schedule board/map/editor or the Inspector “Today” page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Every deployed week accumulates in the table (only the current week is deleted+replaced on redeploy). Once a second week has ever been deployed, both views will silently merge historical weeks together — currently invisible because only one week has been tested.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C0392B"/>
              </w:rPr>
              <w:t xml:space="preserve">Critical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automated tests anywhere in the repo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pytest for the ML pipeline, optimization engine, or FastAPI service; no frontend test framework. Weakens any “mathematically sound” / “validated” claim in a panel defense.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C0392B"/>
              </w:rPr>
              <w:t xml:space="preserve">High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main/master branch; nothing pushed to a remote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 long-lived feature branches, no merge history, no GitHub remote configured despite the standing instruction to commit and push after milestones. A panel or collaborator has nowhere coherent to look.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C0392B"/>
              </w:rPr>
              <w:t xml:space="preserve">High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Drizzle ORM was never adopted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 architecture calls for Drizzle for end-to-end type safety; the actual code uses @supabase/supabase-js directly with a hand-maintained types file. Works fine, but diverges from the written spec.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B7791F"/>
              </w:rPr>
              <w:t xml:space="preserve">Medium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containerization or deployment config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Dockerfile for ml-service, no vercel.json, no CI. The architecture chapter describes Docker/Dokploy + Vercel, but nothing has actually been deployed anywhere yet.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B7791F"/>
              </w:rPr>
              <w:t xml:space="preserve">Medium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Manuscript predates Phases 9–13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thesis document was last touched before the PPAs/Schedule/Inspectors/Models/Reports tabs, manual schedule editing, real geocoding, and the DataTable/Kanban rebuild existed. Needs a reconciliation pass before the defense.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B7791F"/>
              </w:rPr>
              <w:t xml:space="preserve">Medium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Migrations are manual, untracked .sql scripts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Four standalone add_*.sql files exist; there is no migration-runner or tracking table recording which have actually been applied to the live database. This exact gap already caused one production login outage.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B7791F"/>
              </w:rPr>
              <w:t xml:space="preserve">Medium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Repo hygiene: stray/leftover files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file literally named .live_scores-test-artifact-DELETE-ME.json, a duplicated ml-service/ml-service/artifacts/ directory, a Word lock file (~$AGAP_Data_Audit_Report.docx), and a broken git ref are all still sitting in the repo.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E7A46"/>
              </w:rPr>
              <w:t xml:space="preserve">Low</w:t>
            </w:r>
          </w:p>
        </w:tc>
      </w:tr>
    </w:tbl>
    <w:p>
      <w:pPr>
        <w:spacing w:before="240"/>
      </w:pPr>
    </w:p>
    <w:p>
      <w:pPr>
        <w:pStyle w:val="Heading2"/>
        <w:spacing w:after="120" w:before="280"/>
      </w:pPr>
      <w:r>
        <w:t xml:space="preserve">2.1 Detail: the week_of bug</w:t>
      </w:r>
    </w:p>
    <w:p>
      <w:pPr>
        <w:spacing w:after="160"/>
      </w:pPr>
      <w:r>
        <w:t xml:space="preserve">inspector_schedules.week_of is populated correctly on every insert (deployLatestSchedule and the manual editor both set it to the current week's Monday), but it is never used as a filter: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manager/schedule/page.tsx's query selects week_of but doesn't .eq() against it — the Kanban board, routing map, and editor all show every row ever inserted across every week.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inspector/page.tsx's “today” query filters only by scheduled_day (e.g. “Mon”), not by week — an inspector will see every historical Monday's assignments merged together, not just this week's.</w:t>
      </w:r>
    </w:p>
    <w:p>
      <w:pPr>
        <w:spacing w:after="160"/>
      </w:pPr>
      <w:r>
        <w:t xml:space="preserve">This has been invisible so far because only one week has ever been deployed during development/testing. It will surface the first time “Deploy latest schedule” is clicked in a second calendar week.</w:t>
      </w:r>
    </w:p>
    <w:p>
      <w:pPr>
        <w:pStyle w:val="Heading2"/>
        <w:spacing w:after="120" w:before="280"/>
      </w:pPr>
      <w:r>
        <w:t xml:space="preserve">2.2 Detail: version control state</w:t>
      </w:r>
    </w:p>
    <w:p>
      <w:pPr>
        <w:spacing w:after="160"/>
      </w:pPr>
      <w:r>
        <w:t xml:space="preserve">git branch -a shows no main or master branch anywhere, and no remote is configured (git remote -v returns nothing) — despite the project's standing instruction to commit and push after milestones. Current history lives on feat/advanced-ui-ux-polish (46 commits), itself branched from feat/tremor-template-overhaul (41), itself from feat/tremor-and-photo-uploads (25), and so on back through 9 total branches. There is also one broken ref (refs/heads/feat/map-view-and-feedback-loop.lock.old), a leftover artifact of an earlier lock-file issue in this sandbox, that git now refuses to even read.</w:t>
      </w:r>
    </w:p>
    <w:p>
      <w:pPr>
        <w:pStyle w:val="Heading1"/>
        <w:spacing w:after="160" w:before="360"/>
      </w:pPr>
      <w:r>
        <w:t xml:space="preserve">3. Recommended Next Tasks</w:t>
      </w:r>
    </w:p>
    <w:p>
      <w:pPr>
        <w:spacing w:after="160"/>
      </w:pPr>
      <w:r>
        <w:t xml:space="preserve">In suggested order — the first three are cheap and reduce real risk; the rest are larger but expected before a defense.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Fix the week_of filtering bug in manager/schedule/page.tsx and inspector/page.tsx (add .eq("week_of", currentWeekMonday()) or equivalent). Small, high-value, should happen first.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every add_*.sql migration has actually been run against the live Supabase project (profiles.active, inspector_slug, inspector_schedules unique constraint, projects.latitude/longitude) — there is currently no single source of truth for this.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Clean up git: delete the broken .lock.old ref, create a main branch from the current tip, and either merge or formally retire the older feature branches. Decide whether/where to push a remote.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 minimal automated test suite: unit tests for feature_engineering.py's date-recovery and lag-correction logic, a constraint-satisfaction test for optimization_engine.py, and at least a smoke test for the FastAPI endpoints. This materially strengthens any “validated” or “mathematically sound” claim in the defense.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Reconcile the thesis manuscript with the current system: the PPAs/Schedule/Inspectors/Models/Reports tabs, manual schedule editing, geocoding, and the DataTable/Kanban rebuild all postdate the manuscript's last edit.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Decide on Drizzle ORM: either adopt it for real (a non-trivial migration off the current @supabase/supabase-js + hand-written types approach) or update the architecture chapter to describe what was actually built, which works and is a legitimate pattern in its own right.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 Dockerfile for ml-service and confirm a real deployment target (Vercel for the frontend, Dokploy/AWS/GCP for the FastAPI service) — nothing is deployed anywhere yet.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Housekeeping: delete ml-service/artifacts/.live_scores-test-artifact-DELETE-ME.json, the duplicated ml-service/ml-service/artifacts/ directory, and the stray ~$AGAP_Data_Audit_Report.docx lock file; add a frontend/.env.example documenting every required environment variable.</w:t>
      </w:r>
    </w:p>
    <w:p>
      <w:pPr>
        <w:spacing w:before="300"/>
      </w:pPr>
    </w:p>
    <w:p>
      <w:r>
        <w:rPr>
          <w:i/>
          <w:iCs/>
          <w:color w:val="888888"/>
          <w:sz w:val="18"/>
          <w:szCs w:val="18"/>
        </w:rPr>
        <w:t xml:space="preserve">End of report.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  <w:lvl w:ilvl="1" w15:tentative="1">
      <w:start w:val="1"/>
      <w:numFmt w:val="bullet"/>
      <w:lvlText w:val="–"/>
      <w:lvlJc w:val="left"/>
      <w:pPr>
        <w:ind w:left="863" w:hanging="21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34FA4" w:sz="6" w:space="4"/>
      </w:pBdr>
      <w:spacing w:after="160" w:before="360"/>
    </w:pPr>
    <w:rPr>
      <w:rFonts w:ascii="Calibri" w:cs="Calibri" w:eastAsia="Calibri" w:hAnsi="Calibri"/>
      <w:b/>
      <w:bCs/>
      <w:color w:val="242467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34F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2026-07-28T16:07:03.207Z</dcterms:created>
  <dcterms:modified xsi:type="dcterms:W3CDTF">2026-07-28T16:07:03.208Z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