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720" w:before="320"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p9fo05ol223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Руководство разработчика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Характеристика программы: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предоставляет: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Инструменты экспорта;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данных;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Готовый функционал редактирования.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Сохраняет данные только в локальную БД или экспортирует их.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Обращение к программе: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запускается из exe файла.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сохраняет данные в локальную БД с расширением db с помощью СУБД SQLite.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может экспортировать данные о сотрудниках в формате xlsx или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папок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9828" cy="23347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828" cy="233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Оформление кода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Код, написанный в едином стиле улучшает "читабельность" кода и положительно сказывается на скорости разработки. Просим придерживаться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правильного нейминга и структуры проекта при дальнейшей разработке.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49F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D56FB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tck+85CLCWVn8RkvKgLZRm3tg==">AMUW2mURecOgiWRpwpdhtSZi1CxoOrTLxzbCyVUU1JHKvYw+NXsNQsVL5H02tKUspr32m69C5/aVQ5qR+PNuZlQ9YtOOZPm70b4fsoM45ekzCTm0OZ7+Kr+QtT3+BbJO4TEFTQRHEtav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2022-12-15T06:12:00Z</dcterms:created>
  <dc:creator>инет</dc:creator>
</cp:coreProperties>
</file>