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Manuscript Update Brief — Faculty Scheduling System</w:t>
      </w:r>
    </w:p>
    <w:p>
      <w:r>
        <w:t>*For the manuscript revision team. Reflects commits f04f0e8 → eacdd66 on branch ai-engine, as of September 9, 2026. All changes verified against the actual source code and live-tested.*</w:t>
      </w:r>
    </w:p>
    <w:p>
      <w:r>
        <w:t>---</w:t>
      </w:r>
    </w:p>
    <w:p>
      <w:pPr>
        <w:pStyle w:val="Heading1"/>
      </w:pPr>
      <w:r>
        <w:t>1. MAJOR DESIGN CHANGE: Faculty are NOT system users</w:t>
      </w:r>
    </w:p>
    <w:p>
      <w:pPr>
        <w:pStyle w:val="ListBullet"/>
      </w:pPr>
      <w:r>
        <w:t>Faculty no longer log in. No Faculty Portal, no Faculty Dashboard, no "My Schedule," no /api/my-schedule. Only the Admin/Department Head authenticates.</w:t>
      </w:r>
    </w:p>
    <w:p>
      <w:pPr>
        <w:pStyle w:val="ListBullet"/>
      </w:pPr>
      <w:r>
        <w:t>Faculty are scheduling records: name, employment type, availability (days/times), qualifications/subject assignments, max teaching load. faculties.user_id is only a nullable legacy field — never describe it as a login.</w:t>
      </w:r>
    </w:p>
    <w:p>
      <w:pPr>
        <w:pStyle w:val="ListBullet"/>
      </w:pPr>
      <w:r>
        <w:t>Delete from the manuscript: Faculty Portal chapter, faculty login use cases, "faculty views schedule online" flows, faculty email/password account creation, screenshots of the Faculty Dashboard.</w:t>
      </w:r>
    </w:p>
    <w:p>
      <w:pPr>
        <w:pStyle w:val="ListBullet"/>
      </w:pPr>
      <w:r>
        <w:t>Replace with the print/PDF distribution model (section 3).</w:t>
      </w:r>
    </w:p>
    <w:p>
      <w:pPr>
        <w:pStyle w:val="ListBullet"/>
      </w:pPr>
      <w:r>
        <w:t>Update: actor lists, use case diagrams (Admin is the sole actor; Faculty/Students are only recipients of printed schedules), ERD (users = admin accounts only; faculty name stored directly on the record), DFDs and sequence diagrams (no faculty API calls).</w:t>
      </w:r>
    </w:p>
    <w:p>
      <w:pPr>
        <w:pStyle w:val="Heading1"/>
      </w:pPr>
      <w:r>
        <w:t>2. The Correct Architecture (use exactly this)</w:t>
      </w:r>
    </w:p>
    <w:p>
      <w:r>
        <w:rPr>
          <w:rFonts w:ascii="Consolas" w:hAnsi="Consolas"/>
          <w:sz w:val="18"/>
        </w:rPr>
        <w:t>Admin / Department Head</w:t>
        <w:br/>
        <w:t xml:space="preserve">        |</w:t>
        <w:br/>
        <w:t>React + TypeScript Frontend</w:t>
        <w:br/>
        <w:t xml:space="preserve">        |  (HTTP/JSON + Bearer token)</w:t>
        <w:br/>
        <w:t>Laravel Backend</w:t>
        <w:br/>
        <w:t xml:space="preserve">        |                       |</w:t>
        <w:br/>
        <w:t>PostgreSQL            FastAPI AI Engine</w:t>
        <w:br/>
        <w:t xml:space="preserve"> (Eloquent ORM;        (reads scheduling data via psycopg2)</w:t>
        <w:br/>
        <w:t xml:space="preserve">  central store)               |</w:t>
        <w:br/>
        <w:t xml:space="preserve">        |                OR-Tools CP-SAT Solver</w:t>
        <w:br/>
        <w:t xml:space="preserve">        &lt;------------- Candidate Schedule</w:t>
        <w:br/>
        <w:t xml:space="preserve">        |</w:t>
        <w:br/>
        <w:t>DRAFT &gt; Admin Review / Manual Edit &gt; APPROVED</w:t>
        <w:br/>
        <w:t xml:space="preserve">        &gt; Publish Conflict Gate</w:t>
        <w:br/>
        <w:t xml:space="preserve">          conflict &gt; REJECT</w:t>
        <w:br/>
        <w:t xml:space="preserve">          no conflict &gt; PUBLISHED</w:t>
        <w:br/>
        <w:t xml:space="preserve">        &gt; Print / Download PDF &gt; Faculty + Students</w:t>
      </w:r>
    </w:p>
    <w:p>
      <w:pPr>
        <w:pStyle w:val="ListBullet"/>
      </w:pPr>
      <w:r>
        <w:t>Updated diagrams/Architecture.drawio, DFD.drawio, Sequence.drawio, UseCase.drawio, Activity.drawio — all now valid draw.io files matching this; re-export images from them for the manuscript.</w:t>
      </w:r>
    </w:p>
    <w:p>
      <w:pPr>
        <w:pStyle w:val="ListBullet"/>
      </w:pPr>
      <w:r>
        <w:t>Key phrase for the defense: "AI proposes; the Admin decides." Publishing is never automatic.</w:t>
      </w:r>
    </w:p>
    <w:p>
      <w:pPr>
        <w:pStyle w:val="Heading1"/>
      </w:pPr>
      <w:r>
        <w:t>3. Workflow</w:t>
      </w:r>
    </w:p>
    <w:p>
      <w:r>
        <w:t>Generate &gt; Draft &gt; Review/Edit &gt; Approve &gt; Publish Conflict Gate &gt; Published &gt; Print/Download PDF &gt; Distribution</w:t>
      </w:r>
    </w:p>
    <w:p>
      <w:pPr>
        <w:pStyle w:val="ListBullet"/>
      </w:pPr>
      <w:r>
        <w:t>Print/Download is a new feature (FR-017): the Admin opens a print-friendly weekly grid of a published schedule, prints or saves as PDF, and distributes hard copies. This replaces the Faculty Portal — cite the design justification: per-semester use, hard-copy distribution, reduced security surface (instructor-directed decision).</w:t>
      </w:r>
    </w:p>
    <w:p>
      <w:pPr>
        <w:pStyle w:val="ListBullet"/>
      </w:pPr>
      <w:r>
        <w:t>Unpublish is also new: Published &gt; Draft &gt; edit &gt; re-approve &gt; re-publish. It returns the current schedule to draft — it does not restore any earlier state.</w:t>
      </w:r>
    </w:p>
    <w:p>
      <w:pPr>
        <w:pStyle w:val="ListBullet"/>
      </w:pPr>
      <w:r>
        <w:t>On publish, older approved/published schedules of the same section may be auto-archived.</w:t>
      </w:r>
    </w:p>
    <w:p>
      <w:pPr>
        <w:pStyle w:val="Heading1"/>
      </w:pPr>
      <w:r>
        <w:t>4. AI/Solver terminology — correct these in the manuscript</w:t>
      </w:r>
    </w:p>
    <w:p>
      <w:pPr>
        <w:pStyle w:val="ListBullet"/>
      </w:pPr>
      <w:r>
        <w:t>WRONG: "AI solves with 8 constraints" — CORRECT: "The scheduler models eight main constraint categories, with the section's preferred scheduling window also directly enforced by the solver" (plus section self-overlap prevention).</w:t>
      </w:r>
    </w:p>
    <w:p>
      <w:pPr>
        <w:pStyle w:val="ListBullet"/>
      </w:pPr>
      <w:r>
        <w:t>The 8 categories: (1) faculty qualification, (2) faculty availability, (3) room type matching, (4) room capacity, (5) faculty no double-booking, (6) room no double-booking, (7) maximum teaching load, (8) cross-section conflicts.</w:t>
      </w:r>
    </w:p>
    <w:p>
      <w:pPr>
        <w:pStyle w:val="ListBullet"/>
      </w:pPr>
      <w:r>
        <w:t>IMPORTANT — faculty availability wording: faculty availability is defined by declared days **and time windows**. The solver restricts faculty to their available days and only places a session that fits within a declared window on that day; the section's preferred start/end window also applies. Write it accurately: "no scheduling on unavailable days or outside declared hours."</w:t>
      </w:r>
    </w:p>
    <w:p>
      <w:pPr>
        <w:pStyle w:val="ListBullet"/>
      </w:pPr>
      <w:r>
        <w:t>IMPORTANT — max teaching load IS enforced (old drafts claimed it was not; verified in ai-engine/solver/scheduler.py).</w:t>
      </w:r>
    </w:p>
    <w:p>
      <w:pPr>
        <w:pStyle w:val="ListBullet"/>
      </w:pPr>
      <w:r>
        <w:t>Results: OPTIMAL (all placed, optimality proven) / FEASIBLE (all placed, optimality unproven — accepted exactly like OPTIMAL) / PARTIAL (some placed, with reasons: no suitable room, no qualified faculty, window too short, capacity/type limits, other conflicts) / INFEASIBLE (none placed).</w:t>
      </w:r>
    </w:p>
    <w:p>
      <w:pPr>
        <w:pStyle w:val="ListBullet"/>
      </w:pPr>
      <w:r>
        <w:t>Never claim "all sections generate OPTIMAL with zero unscheduled sessions." Correct: "Best-effort: maximizes the number of successfully scheduled sessions and reports reasons for the rest."</w:t>
      </w:r>
    </w:p>
    <w:p>
      <w:pPr>
        <w:pStyle w:val="ListBullet"/>
      </w:pPr>
      <w:r>
        <w:t>Call it "AI-assisted constraint-based scheduling" — not machine learning.</w:t>
      </w:r>
    </w:p>
    <w:p>
      <w:pPr>
        <w:pStyle w:val="Heading1"/>
      </w:pPr>
      <w:r>
        <w:t>5. Room &amp; Laboratory section</w:t>
      </w:r>
    </w:p>
    <w:p>
      <w:pPr>
        <w:pStyle w:val="ListBullet"/>
      </w:pPr>
      <w:r>
        <w:t>Room eligibility = room type AND capacity &gt;= section student count AND room status available.</w:t>
      </w:r>
    </w:p>
    <w:p>
      <w:pPr>
        <w:pStyle w:val="ListBullet"/>
      </w:pPr>
      <w:r>
        <w:t>Room types are now four: lecture, computer_lab, science_lab, electronics_lab (unified dropdown list shared by Subjects and Rooms pages).</w:t>
      </w:r>
    </w:p>
    <w:p>
      <w:pPr>
        <w:pStyle w:val="ListBullet"/>
      </w:pPr>
      <w:r>
        <w:t>Subjects have save-blocking validation: lab hours &gt; 0 requires a lab room type; lab hours = 0 requires type None. Mention this as a data-integrity feature.</w:t>
      </w:r>
    </w:p>
    <w:p>
      <w:pPr>
        <w:pStyle w:val="Heading1"/>
      </w:pPr>
      <w:r>
        <w:t>6. FOUR protection layers (new section — strong defense material)</w:t>
      </w:r>
    </w:p>
    <w:p>
      <w:pPr>
        <w:pStyle w:val="ListNumber"/>
      </w:pPr>
      <w:r>
        <w:t>CP-SAT generation constraints — constraints enforced in the solver model</w:t>
      </w:r>
    </w:p>
    <w:p>
      <w:pPr>
        <w:pStyle w:val="ListNumber"/>
      </w:pPr>
      <w:r>
        <w:t>Manual-edit validation — every admin session edit (day/time/room/faculty) is re-checked server-side and rejected on conflict</w:t>
      </w:r>
    </w:p>
    <w:p>
      <w:pPr>
        <w:pStyle w:val="ListNumber"/>
      </w:pPr>
      <w:r>
        <w:t>Publish conflict gate — final cross-section validation before going live</w:t>
      </w:r>
    </w:p>
    <w:p>
      <w:pPr>
        <w:pStyle w:val="ListNumber"/>
      </w:pPr>
      <w:r>
        <w:t>Published-reference delete guard — deleting a faculty member, subject, room, or section still used by a published schedule is refused with HTTP 409 unless confirmed with `?force=1`</w:t>
      </w:r>
    </w:p>
    <w:p>
      <w:pPr>
        <w:pStyle w:val="Heading1"/>
      </w:pPr>
      <w:r>
        <w:t>7. Reports — update endpoint names</w:t>
      </w:r>
    </w:p>
    <w:p>
      <w:r>
        <w:t>Current (use these): /api/reports/faculty-workload, /api/reports/room-utilization, /api/reports/conflicts, /api/reports/schedule-status, /api/reports/section-summary.</w:t>
      </w:r>
    </w:p>
    <w:p>
      <w:r>
        <w:t>Note: `/api/reports/conflicts` is misnamed — it returns schedule *generation logs*, not conflicts. The Reports UI tab consuming it is labelled "Generation Logs". Do not describe it as a conflict scan.</w:t>
      </w:r>
    </w:p>
    <w:p>
      <w:r>
        <w:t>Remove obsolete: overview, workload, sections, generation-logs.</w:t>
      </w:r>
    </w:p>
    <w:p>
      <w:pPr>
        <w:pStyle w:val="Heading1"/>
      </w:pPr>
      <w:r>
        <w:t>8. Testing chapter — rewrite</w:t>
      </w:r>
    </w:p>
    <w:p>
      <w:pPr>
        <w:pStyle w:val="ListBullet"/>
      </w:pPr>
      <w:r>
        <w:t>Replace any "18/18 manual tests" claim with the automated suite: 114 backend feature tests (475 assertions) including section/year-level generation tests, the subject-validation rule tests (subject–section year/semester integrity, subject lab consistency), solver-status acceptance (a fully-placed `FEASIBLE` result is accepted, `INFEASIBLE` is rejected) and the unreachable-engine 502 path, run on an isolated scheduling_system_testing database, plus 53 AI-engine unit tests (Python stdlib unittest) that exercise the CP-SAT solver directly — 53 tests OK, 0 failed, 0 skipped, 0 warnings/errors.</w:t>
      </w:r>
    </w:p>
    <w:p>
      <w:pPr>
        <w:pStyle w:val="ListBullet"/>
      </w:pPr>
      <w:r>
        <w:t>Add the live end-to-end integration test (September 2026): admin login &gt; AI generated BIT-3A's schedule OPTIMAL with all constraints verified (IAS lab correctly placed in a computer lab) &gt; approve &gt; publish through the gate &gt; unpublish &gt; all 5 reports — all passed.</w:t>
      </w:r>
    </w:p>
    <w:p>
      <w:pPr>
        <w:pStyle w:val="ListBullet"/>
      </w:pPr>
      <w:r>
        <w:t>Frontend TypeScript typecheck + production build pass.</w:t>
      </w:r>
    </w:p>
    <w:p>
      <w:pPr>
        <w:pStyle w:val="Heading1"/>
      </w:pPr>
      <w:r>
        <w:t>9. Security section (already implemented — safe to demo)</w:t>
      </w:r>
    </w:p>
    <w:p>
      <w:pPr>
        <w:pStyle w:val="ListBullet"/>
      </w:pPr>
      <w:r>
        <w:t>Admin-only login; login rejects non-admin roles (defense-in-depth); all management routes behind admin middleware; last-admin deletion guard; Users page creates admin accounts only.</w:t>
      </w:r>
    </w:p>
    <w:p>
      <w:pPr>
        <w:pStyle w:val="ListBullet"/>
      </w:pPr>
      <w:r>
        <w:t>New document: documentation/Data-Privacy-and-Security.md (privacy notice, security controls, retention, data-subject rights) — maps to the instructor's checklist.</w:t>
      </w:r>
    </w:p>
    <w:p>
      <w:pPr>
        <w:pStyle w:val="Heading1"/>
      </w:pPr>
      <w:r>
        <w:t>10. Documentation to pull from (do not re-derive)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Use for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documentation/System-Architecture.md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Authoritative architecture, flows, ERD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documentation/Program-Flow.md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Program-level execution: entry points and control flow, request lifecycle, per-process flows, validation-gate placement, status handling, file/function index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documentation/Constraints.md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Correct constraint list and solver behavior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documentation/System_Complete_Guide.docx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Overall narrative (regenerated Sept 9)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documentation/Progress-report.md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Dated development timeline, July 18 &gt; September 9 (ready-made methodology chapter)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documentation/Data-Privacy-and-Security.md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Privacy/security chapter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diagrams/*.drawio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Re-export all 5 diagrams for the manuscript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documentation/screenshots/program-flow.mmd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Source of the rendered program-flow figure (11-program-flow.png)</w:t>
            </w:r>
          </w:p>
        </w:tc>
      </w:tr>
    </w:tbl>
    <w:p>
      <w:pPr>
        <w:pStyle w:val="Heading1"/>
      </w:pPr>
      <w:r>
        <w:t>11. DELETE checklist for the old manuscript</w:t>
      </w:r>
    </w:p>
    <w:p>
      <w:pPr>
        <w:pStyle w:val="ListBullet"/>
      </w:pPr>
      <w:r>
        <w:t>Faculty Portal chapter and screenshots</w:t>
      </w:r>
    </w:p>
    <w:p>
      <w:pPr>
        <w:pStyle w:val="ListBullet"/>
      </w:pPr>
      <w:r>
        <w:t>"Faculty logs in / My Schedule" flows</w:t>
      </w:r>
    </w:p>
    <w:p>
      <w:pPr>
        <w:pStyle w:val="ListBullet"/>
      </w:pPr>
      <w:r>
        <w:t>Faculty email/password forms</w:t>
      </w:r>
    </w:p>
    <w:p>
      <w:pPr>
        <w:pStyle w:val="ListBullet"/>
      </w:pPr>
      <w:r>
        <w:t>"Role: Admin or Faculty" user creation</w:t>
      </w:r>
    </w:p>
    <w:p>
      <w:pPr>
        <w:pStyle w:val="ListBullet"/>
      </w:pPr>
      <w:r>
        <w:t>UserObserver / automatic faculty account creation</w:t>
      </w:r>
    </w:p>
    <w:p>
      <w:pPr>
        <w:pStyle w:val="ListBullet"/>
      </w:pPr>
      <w:r>
        <w:t>"18/18 tests" claims</w:t>
      </w:r>
    </w:p>
    <w:p>
      <w:pPr>
        <w:pStyle w:val="ListBullet"/>
      </w:pPr>
      <w:r>
        <w:t>"Always OPTIMAL" claims</w:t>
      </w:r>
    </w:p>
    <w:p>
      <w:pPr>
        <w:pStyle w:val="ListBullet"/>
      </w:pPr>
      <w:r>
        <w:t>"Not enforced" max-load claims</w:t>
      </w:r>
    </w:p>
    <w:p>
      <w:pPr>
        <w:pStyle w:val="ListBullet"/>
      </w:pPr>
      <w:r>
        <w:t>Old report endpoint names (overview, workload, sections, generation-logs)</w:t>
      </w:r>
    </w:p>
    <w:p>
      <w:pPr>
        <w:pStyle w:val="ListBullet"/>
      </w:pPr>
      <w:r>
        <w:t>Two-type room list (lecture/computer_lab only)</w:t>
      </w:r>
    </w:p>
    <w:p>
      <w:pPr>
        <w:pStyle w:val="ListBullet"/>
      </w:pPr>
      <w:r>
        <w:t>Any claim that subject assignment lacks year/semester validation or that lab subjects need no lab room type — both are now enforced server-side (HTTP 422) and documented as FR-018/FR-019</w:t>
      </w:r>
    </w:p>
    <w:p>
      <w:r>
        <w:t>---</w:t>
      </w:r>
    </w:p>
    <w:p>
      <w:r>
        <w:t>The two biggest rewrites are section 1 (faculty-as-records — touches actors, use cases, ERD, DFDs) and section 4 (solver terminology — now exactly matches the code).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