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1D4" w14:textId="00472BB5" w:rsidR="00123C3F" w:rsidRDefault="00BF3999">
      <w:pPr>
        <w:rPr>
          <w:lang w:val="en-US"/>
        </w:rPr>
      </w:pPr>
      <w:r>
        <w:rPr>
          <w:lang w:val="en-US"/>
        </w:rPr>
        <w:t xml:space="preserve">Test case 1: </w:t>
      </w:r>
      <w:r w:rsidR="00982F6B">
        <w:rPr>
          <w:lang w:val="en-US"/>
        </w:rPr>
        <w:t>Enter a string</w:t>
      </w:r>
    </w:p>
    <w:p w14:paraId="4564790C" w14:textId="7DB5E27C" w:rsidR="00982F6B" w:rsidRDefault="00982F6B">
      <w:pPr>
        <w:rPr>
          <w:lang w:val="en-US"/>
        </w:rPr>
      </w:pPr>
      <w:r>
        <w:rPr>
          <w:lang w:val="en-US"/>
        </w:rPr>
        <w:t>Test data: “Test”</w:t>
      </w:r>
    </w:p>
    <w:p w14:paraId="538F8416" w14:textId="77777777" w:rsidR="00982F6B" w:rsidRDefault="00982F6B" w:rsidP="00982F6B">
      <w:pPr>
        <w:rPr>
          <w:lang w:val="en-US"/>
        </w:rPr>
      </w:pPr>
    </w:p>
    <w:p w14:paraId="156B6355" w14:textId="2FFA65E0" w:rsidR="00982F6B" w:rsidRDefault="00982F6B" w:rsidP="00982F6B">
      <w:pPr>
        <w:rPr>
          <w:lang w:val="en-US"/>
        </w:rPr>
      </w:pPr>
      <w:r>
        <w:rPr>
          <w:lang w:val="en-US"/>
        </w:rPr>
        <w:t>Test case 2: Enter a special character</w:t>
      </w:r>
    </w:p>
    <w:p w14:paraId="53CE6209" w14:textId="45BEB026" w:rsidR="00982F6B" w:rsidRDefault="00982F6B" w:rsidP="00982F6B">
      <w:pPr>
        <w:rPr>
          <w:lang w:val="en-US"/>
        </w:rPr>
      </w:pPr>
      <w:r>
        <w:rPr>
          <w:lang w:val="en-US"/>
        </w:rPr>
        <w:t>Test data: “@”</w:t>
      </w:r>
    </w:p>
    <w:p w14:paraId="19256186" w14:textId="4A1B2407" w:rsidR="00982F6B" w:rsidRDefault="00982F6B" w:rsidP="00982F6B">
      <w:pPr>
        <w:rPr>
          <w:lang w:val="en-US"/>
        </w:rPr>
      </w:pPr>
    </w:p>
    <w:p w14:paraId="12048C3D" w14:textId="4C8DA9BE" w:rsidR="00982F6B" w:rsidRDefault="00982F6B" w:rsidP="00982F6B">
      <w:pPr>
        <w:rPr>
          <w:lang w:val="en-US"/>
        </w:rPr>
      </w:pPr>
      <w:r>
        <w:rPr>
          <w:lang w:val="en-US"/>
        </w:rPr>
        <w:t>Test case 3: Enter a mix of integer, string and special character</w:t>
      </w:r>
    </w:p>
    <w:p w14:paraId="0E41EBED" w14:textId="3F787A72" w:rsidR="00982F6B" w:rsidRDefault="00982F6B" w:rsidP="00982F6B">
      <w:pPr>
        <w:rPr>
          <w:lang w:val="en-US"/>
        </w:rPr>
      </w:pPr>
      <w:r>
        <w:rPr>
          <w:lang w:val="en-US"/>
        </w:rPr>
        <w:t>Test data: “1test@”</w:t>
      </w:r>
    </w:p>
    <w:p w14:paraId="191A518F" w14:textId="273A1B31" w:rsidR="00982F6B" w:rsidRDefault="00982F6B" w:rsidP="00982F6B">
      <w:pPr>
        <w:rPr>
          <w:lang w:val="en-US"/>
        </w:rPr>
      </w:pPr>
    </w:p>
    <w:p w14:paraId="43B1FA67" w14:textId="0290B05E" w:rsidR="00982F6B" w:rsidRDefault="00982F6B" w:rsidP="00982F6B">
      <w:pPr>
        <w:rPr>
          <w:lang w:val="en-US"/>
        </w:rPr>
      </w:pPr>
      <w:r>
        <w:rPr>
          <w:lang w:val="en-US"/>
        </w:rPr>
        <w:t>Test case 4: Enter an integer with a minus (-) character in front of it, but without a blank space between the – and the integer</w:t>
      </w:r>
    </w:p>
    <w:p w14:paraId="1DE020A7" w14:textId="4D8FFE91" w:rsidR="00982F6B" w:rsidRDefault="00982F6B" w:rsidP="00982F6B">
      <w:pPr>
        <w:rPr>
          <w:lang w:val="en-US"/>
        </w:rPr>
      </w:pPr>
      <w:r>
        <w:rPr>
          <w:lang w:val="en-US"/>
        </w:rPr>
        <w:t>Test data: “-2”</w:t>
      </w:r>
    </w:p>
    <w:p w14:paraId="0B8BE830" w14:textId="77777777" w:rsidR="00982F6B" w:rsidRDefault="00982F6B" w:rsidP="00982F6B">
      <w:pPr>
        <w:rPr>
          <w:lang w:val="en-US"/>
        </w:rPr>
      </w:pPr>
    </w:p>
    <w:p w14:paraId="38FAFCC7" w14:textId="1090FFB6" w:rsidR="00982F6B" w:rsidRDefault="00982F6B" w:rsidP="00982F6B">
      <w:pPr>
        <w:rPr>
          <w:lang w:val="en-US"/>
        </w:rPr>
      </w:pPr>
      <w:r>
        <w:rPr>
          <w:lang w:val="en-US"/>
        </w:rPr>
        <w:t>Test case 5: Enter an integer with a minus (-) character in front of it, but with a blank space between the – and the integer</w:t>
      </w:r>
    </w:p>
    <w:p w14:paraId="0FC02328" w14:textId="71FC5A7F" w:rsidR="00982F6B" w:rsidRDefault="00982F6B" w:rsidP="00982F6B">
      <w:pPr>
        <w:rPr>
          <w:lang w:val="en-US"/>
        </w:rPr>
      </w:pPr>
      <w:r>
        <w:rPr>
          <w:lang w:val="en-US"/>
        </w:rPr>
        <w:t>Test data: “- 2”</w:t>
      </w:r>
    </w:p>
    <w:p w14:paraId="7928A535" w14:textId="7851CF93" w:rsidR="00982F6B" w:rsidRDefault="00982F6B" w:rsidP="00982F6B">
      <w:pPr>
        <w:rPr>
          <w:lang w:val="en-US"/>
        </w:rPr>
      </w:pPr>
    </w:p>
    <w:p w14:paraId="78C54053" w14:textId="51384DB0" w:rsidR="00982F6B" w:rsidRDefault="00982F6B" w:rsidP="00982F6B">
      <w:pPr>
        <w:rPr>
          <w:lang w:val="en-US"/>
        </w:rPr>
      </w:pPr>
      <w:r>
        <w:rPr>
          <w:lang w:val="en-US"/>
        </w:rPr>
        <w:t>Test case 6: Enter zero</w:t>
      </w:r>
    </w:p>
    <w:p w14:paraId="4241B740" w14:textId="4756C049" w:rsidR="00982F6B" w:rsidRDefault="00982F6B" w:rsidP="00982F6B">
      <w:pPr>
        <w:rPr>
          <w:lang w:val="en-US"/>
        </w:rPr>
      </w:pPr>
      <w:r>
        <w:rPr>
          <w:lang w:val="en-US"/>
        </w:rPr>
        <w:t>Test data: “0”</w:t>
      </w:r>
    </w:p>
    <w:p w14:paraId="661B9DFD" w14:textId="4C88DB36" w:rsidR="00982F6B" w:rsidRDefault="00982F6B" w:rsidP="00982F6B">
      <w:pPr>
        <w:rPr>
          <w:lang w:val="en-US"/>
        </w:rPr>
      </w:pPr>
    </w:p>
    <w:p w14:paraId="12BCE486" w14:textId="7BF5D5AF" w:rsidR="00982F6B" w:rsidRDefault="00982F6B" w:rsidP="00982F6B">
      <w:pPr>
        <w:rPr>
          <w:lang w:val="en-US"/>
        </w:rPr>
      </w:pPr>
      <w:r>
        <w:rPr>
          <w:lang w:val="en-US"/>
        </w:rPr>
        <w:t xml:space="preserve">Test case </w:t>
      </w:r>
      <w:r w:rsidR="0090442B">
        <w:rPr>
          <w:lang w:val="en-US"/>
        </w:rPr>
        <w:t>7</w:t>
      </w:r>
      <w:r>
        <w:rPr>
          <w:lang w:val="en-US"/>
        </w:rPr>
        <w:t xml:space="preserve">: Enter zero with a minus (-) character in front of it, but without a blank space between the – and the </w:t>
      </w:r>
      <w:r w:rsidR="0090442B">
        <w:rPr>
          <w:lang w:val="en-US"/>
        </w:rPr>
        <w:t>zero</w:t>
      </w:r>
    </w:p>
    <w:p w14:paraId="7397B27B" w14:textId="34DCA2A3" w:rsidR="00982F6B" w:rsidRDefault="00982F6B" w:rsidP="00982F6B">
      <w:pPr>
        <w:rPr>
          <w:lang w:val="en-US"/>
        </w:rPr>
      </w:pPr>
      <w:r>
        <w:rPr>
          <w:lang w:val="en-US"/>
        </w:rPr>
        <w:t>Test data: “-</w:t>
      </w:r>
      <w:r w:rsidR="0090442B">
        <w:rPr>
          <w:lang w:val="en-US"/>
        </w:rPr>
        <w:t>0</w:t>
      </w:r>
      <w:r>
        <w:rPr>
          <w:lang w:val="en-US"/>
        </w:rPr>
        <w:t>”</w:t>
      </w:r>
    </w:p>
    <w:p w14:paraId="1DA715AB" w14:textId="77777777" w:rsidR="00982F6B" w:rsidRDefault="00982F6B" w:rsidP="00982F6B">
      <w:pPr>
        <w:rPr>
          <w:lang w:val="en-US"/>
        </w:rPr>
      </w:pPr>
    </w:p>
    <w:p w14:paraId="2DF6F3B3" w14:textId="085393F9" w:rsidR="00982F6B" w:rsidRDefault="00982F6B" w:rsidP="00982F6B">
      <w:pPr>
        <w:rPr>
          <w:lang w:val="en-US"/>
        </w:rPr>
      </w:pPr>
      <w:r>
        <w:rPr>
          <w:lang w:val="en-US"/>
        </w:rPr>
        <w:t xml:space="preserve">Test case </w:t>
      </w:r>
      <w:r w:rsidR="0090442B">
        <w:rPr>
          <w:lang w:val="en-US"/>
        </w:rPr>
        <w:t>8</w:t>
      </w:r>
      <w:r>
        <w:rPr>
          <w:lang w:val="en-US"/>
        </w:rPr>
        <w:t xml:space="preserve">: Enter </w:t>
      </w:r>
      <w:r w:rsidR="0090442B">
        <w:rPr>
          <w:lang w:val="en-US"/>
        </w:rPr>
        <w:t xml:space="preserve">zero </w:t>
      </w:r>
      <w:r>
        <w:rPr>
          <w:lang w:val="en-US"/>
        </w:rPr>
        <w:t xml:space="preserve">with a minus (-) character in front of it, but with a blank space between the – and the </w:t>
      </w:r>
      <w:r w:rsidR="0090442B">
        <w:rPr>
          <w:lang w:val="en-US"/>
        </w:rPr>
        <w:t>zero</w:t>
      </w:r>
    </w:p>
    <w:p w14:paraId="75EFE4CE" w14:textId="7F040D43" w:rsidR="00982F6B" w:rsidRDefault="00982F6B" w:rsidP="00982F6B">
      <w:pPr>
        <w:rPr>
          <w:lang w:val="en-US"/>
        </w:rPr>
      </w:pPr>
      <w:r>
        <w:rPr>
          <w:lang w:val="en-US"/>
        </w:rPr>
        <w:t xml:space="preserve">Test data: “- </w:t>
      </w:r>
      <w:r w:rsidR="0090442B">
        <w:rPr>
          <w:lang w:val="en-US"/>
        </w:rPr>
        <w:t>0</w:t>
      </w:r>
      <w:r>
        <w:rPr>
          <w:lang w:val="en-US"/>
        </w:rPr>
        <w:t>”</w:t>
      </w:r>
    </w:p>
    <w:p w14:paraId="597DBD3F" w14:textId="0AF0F3EB" w:rsidR="0090442B" w:rsidRDefault="0090442B" w:rsidP="00982F6B">
      <w:pPr>
        <w:rPr>
          <w:lang w:val="en-US"/>
        </w:rPr>
      </w:pPr>
    </w:p>
    <w:p w14:paraId="63091F6C" w14:textId="6AEB7943" w:rsidR="0090442B" w:rsidRDefault="0090442B" w:rsidP="0090442B">
      <w:pPr>
        <w:rPr>
          <w:lang w:val="en-US"/>
        </w:rPr>
      </w:pPr>
      <w:r>
        <w:rPr>
          <w:lang w:val="en-US"/>
        </w:rPr>
        <w:t>Test case 9: Enter any integer</w:t>
      </w:r>
    </w:p>
    <w:p w14:paraId="3A92188C" w14:textId="11C48C1A" w:rsidR="004E70F9" w:rsidRDefault="0090442B" w:rsidP="0090442B">
      <w:pPr>
        <w:rPr>
          <w:lang w:val="en-US"/>
        </w:rPr>
      </w:pPr>
      <w:r>
        <w:rPr>
          <w:lang w:val="en-US"/>
        </w:rPr>
        <w:t>Test data: “2”</w:t>
      </w:r>
    </w:p>
    <w:p w14:paraId="093945C2" w14:textId="77777777" w:rsidR="00430FFD" w:rsidRDefault="00430FFD" w:rsidP="004E70F9">
      <w:pPr>
        <w:rPr>
          <w:lang w:val="en-US"/>
        </w:rPr>
      </w:pPr>
    </w:p>
    <w:p w14:paraId="2BBDF4BF" w14:textId="77777777" w:rsidR="00430FFD" w:rsidRDefault="00430FFD" w:rsidP="004E70F9">
      <w:pPr>
        <w:rPr>
          <w:lang w:val="en-US"/>
        </w:rPr>
      </w:pPr>
    </w:p>
    <w:p w14:paraId="3ACF54FA" w14:textId="2E0D1657" w:rsidR="004E70F9" w:rsidRDefault="004E70F9" w:rsidP="004E70F9">
      <w:pPr>
        <w:rPr>
          <w:lang w:val="en-US"/>
        </w:rPr>
      </w:pPr>
      <w:r>
        <w:rPr>
          <w:lang w:val="en-US"/>
        </w:rPr>
        <w:lastRenderedPageBreak/>
        <w:t>Test case 10: Don’t enter anything</w:t>
      </w:r>
      <w:r w:rsidR="00BB4D81">
        <w:rPr>
          <w:lang w:val="en-US"/>
        </w:rPr>
        <w:t xml:space="preserve"> or enter a whitespace</w:t>
      </w:r>
    </w:p>
    <w:p w14:paraId="3EFBCF31" w14:textId="69639A3D" w:rsidR="004E70F9" w:rsidRDefault="004E70F9" w:rsidP="004E70F9">
      <w:pPr>
        <w:rPr>
          <w:lang w:val="en-US"/>
        </w:rPr>
      </w:pPr>
      <w:r>
        <w:rPr>
          <w:lang w:val="en-US"/>
        </w:rPr>
        <w:t>Test data: “ ”</w:t>
      </w:r>
    </w:p>
    <w:p w14:paraId="2D210CEC" w14:textId="1F50C6A2" w:rsidR="00430FFD" w:rsidRDefault="00430FFD" w:rsidP="004E70F9">
      <w:pPr>
        <w:rPr>
          <w:lang w:val="en-US"/>
        </w:rPr>
      </w:pPr>
    </w:p>
    <w:p w14:paraId="6BEF3A20" w14:textId="01EDD790" w:rsidR="00430FFD" w:rsidRDefault="00430FFD" w:rsidP="00430FFD">
      <w:pPr>
        <w:rPr>
          <w:lang w:val="en-US"/>
        </w:rPr>
      </w:pPr>
      <w:r>
        <w:rPr>
          <w:lang w:val="en-US"/>
        </w:rPr>
        <w:t>Test case 11: Entering the Terms and Conditions hyperlink</w:t>
      </w:r>
    </w:p>
    <w:p w14:paraId="5395E120" w14:textId="6EB7D70D" w:rsidR="00430FFD" w:rsidRDefault="00430FFD" w:rsidP="00430FFD">
      <w:pPr>
        <w:rPr>
          <w:lang w:val="en-US"/>
        </w:rPr>
      </w:pPr>
      <w:r>
        <w:rPr>
          <w:lang w:val="en-US"/>
        </w:rPr>
        <w:t>Test data: “Terms and Conditions hyperlink”</w:t>
      </w:r>
    </w:p>
    <w:p w14:paraId="1DC1FDF8" w14:textId="607EE914" w:rsidR="00430FFD" w:rsidRDefault="00430FFD" w:rsidP="00430FFD">
      <w:pPr>
        <w:rPr>
          <w:lang w:val="en-US"/>
        </w:rPr>
      </w:pPr>
    </w:p>
    <w:p w14:paraId="1AC8F469" w14:textId="624C11F2" w:rsidR="00430FFD" w:rsidRDefault="00430FFD" w:rsidP="00430FFD">
      <w:pPr>
        <w:rPr>
          <w:lang w:val="en-US"/>
        </w:rPr>
      </w:pPr>
      <w:r>
        <w:rPr>
          <w:lang w:val="en-US"/>
        </w:rPr>
        <w:t>Test case 12: Entering the Privacy hyperlink</w:t>
      </w:r>
    </w:p>
    <w:p w14:paraId="2A550F6D" w14:textId="61D670EC" w:rsidR="00430FFD" w:rsidRDefault="00430FFD" w:rsidP="00430FFD">
      <w:pPr>
        <w:rPr>
          <w:lang w:val="en-US"/>
        </w:rPr>
      </w:pPr>
      <w:r>
        <w:rPr>
          <w:lang w:val="en-US"/>
        </w:rPr>
        <w:t>Test data: “Privacy hyperlink”</w:t>
      </w:r>
    </w:p>
    <w:p w14:paraId="7AB708FD" w14:textId="25D89C1C" w:rsidR="00430FFD" w:rsidRDefault="00430FFD" w:rsidP="00430FFD">
      <w:pPr>
        <w:rPr>
          <w:lang w:val="en-US"/>
        </w:rPr>
      </w:pPr>
    </w:p>
    <w:p w14:paraId="7CD52D50" w14:textId="23DC28B5" w:rsidR="00430FFD" w:rsidRDefault="00430FFD" w:rsidP="00430FFD">
      <w:pPr>
        <w:rPr>
          <w:lang w:val="en-US"/>
        </w:rPr>
      </w:pPr>
      <w:r>
        <w:rPr>
          <w:lang w:val="en-US"/>
        </w:rPr>
        <w:t>Test case 13: Entering the Qxf2 hyperlink</w:t>
      </w:r>
    </w:p>
    <w:p w14:paraId="19384C3B" w14:textId="24F78D76" w:rsidR="00430FFD" w:rsidRDefault="00430FFD" w:rsidP="00430FFD">
      <w:pPr>
        <w:rPr>
          <w:lang w:val="en-US"/>
        </w:rPr>
      </w:pPr>
      <w:r>
        <w:rPr>
          <w:lang w:val="en-US"/>
        </w:rPr>
        <w:t>Test data: “Qxf2 hyperlink”</w:t>
      </w:r>
    </w:p>
    <w:p w14:paraId="01E9AE6D" w14:textId="77777777" w:rsidR="00430FFD" w:rsidRDefault="00430FFD" w:rsidP="00430FFD">
      <w:pPr>
        <w:rPr>
          <w:lang w:val="en-US"/>
        </w:rPr>
      </w:pPr>
    </w:p>
    <w:p w14:paraId="7FC09960" w14:textId="77777777" w:rsidR="00430FFD" w:rsidRDefault="00430FFD" w:rsidP="00430FFD">
      <w:pPr>
        <w:rPr>
          <w:lang w:val="en-US"/>
        </w:rPr>
      </w:pPr>
    </w:p>
    <w:p w14:paraId="78E107A5" w14:textId="77777777" w:rsidR="00430FFD" w:rsidRDefault="00430FFD" w:rsidP="004E70F9">
      <w:pPr>
        <w:rPr>
          <w:lang w:val="en-US"/>
        </w:rPr>
      </w:pPr>
    </w:p>
    <w:p w14:paraId="67C01FF2" w14:textId="77777777" w:rsidR="004E70F9" w:rsidRDefault="004E70F9" w:rsidP="0090442B">
      <w:pPr>
        <w:rPr>
          <w:lang w:val="en-US"/>
        </w:rPr>
      </w:pPr>
    </w:p>
    <w:p w14:paraId="58CA46C0" w14:textId="77777777" w:rsidR="0090442B" w:rsidRDefault="0090442B" w:rsidP="00982F6B">
      <w:pPr>
        <w:rPr>
          <w:lang w:val="en-US"/>
        </w:rPr>
      </w:pPr>
    </w:p>
    <w:p w14:paraId="394E7A76" w14:textId="77777777" w:rsidR="00982F6B" w:rsidRDefault="00982F6B" w:rsidP="00982F6B">
      <w:pPr>
        <w:rPr>
          <w:lang w:val="en-US"/>
        </w:rPr>
      </w:pPr>
    </w:p>
    <w:p w14:paraId="75953954" w14:textId="77777777" w:rsidR="00982F6B" w:rsidRDefault="00982F6B" w:rsidP="00982F6B">
      <w:pPr>
        <w:rPr>
          <w:lang w:val="en-US"/>
        </w:rPr>
      </w:pPr>
    </w:p>
    <w:p w14:paraId="2825DC77" w14:textId="77777777" w:rsidR="00982F6B" w:rsidRDefault="00982F6B" w:rsidP="00982F6B">
      <w:pPr>
        <w:rPr>
          <w:lang w:val="en-US"/>
        </w:rPr>
      </w:pPr>
    </w:p>
    <w:p w14:paraId="7B31E1D7" w14:textId="77777777" w:rsidR="00982F6B" w:rsidRDefault="00982F6B" w:rsidP="00982F6B">
      <w:pPr>
        <w:rPr>
          <w:lang w:val="en-US"/>
        </w:rPr>
      </w:pPr>
    </w:p>
    <w:p w14:paraId="07E0A8EB" w14:textId="77777777" w:rsidR="00982F6B" w:rsidRDefault="00982F6B">
      <w:pPr>
        <w:rPr>
          <w:lang w:val="en-US"/>
        </w:rPr>
      </w:pPr>
    </w:p>
    <w:p w14:paraId="710742F3" w14:textId="77777777" w:rsidR="00982F6B" w:rsidRPr="00982F6B" w:rsidRDefault="00982F6B">
      <w:pPr>
        <w:rPr>
          <w:lang w:val="en-US"/>
        </w:rPr>
      </w:pPr>
    </w:p>
    <w:p w14:paraId="7B085988" w14:textId="77777777" w:rsidR="00BF3999" w:rsidRPr="00BF3999" w:rsidRDefault="00BF3999">
      <w:pPr>
        <w:rPr>
          <w:lang w:val="en-US"/>
        </w:rPr>
      </w:pPr>
    </w:p>
    <w:sectPr w:rsidR="00BF3999" w:rsidRPr="00BF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F1"/>
    <w:rsid w:val="000232F1"/>
    <w:rsid w:val="00123C3F"/>
    <w:rsid w:val="00295F7E"/>
    <w:rsid w:val="00430FFD"/>
    <w:rsid w:val="004E70F9"/>
    <w:rsid w:val="0090442B"/>
    <w:rsid w:val="00982F6B"/>
    <w:rsid w:val="00A457FD"/>
    <w:rsid w:val="00BB4D81"/>
    <w:rsid w:val="00B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E434"/>
  <w15:chartTrackingRefBased/>
  <w15:docId w15:val="{C9887CE5-250F-44AD-BEA4-78B43D35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376497-65BD-45AC-8C7B-695AAAF76CF2}">
  <we:reference id="wa104381420" version="1.0.0.0" store="en-US" storeType="OMEX"/>
  <we:alternateReferences>
    <we:reference id="WA104381420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Stojanovski</dc:creator>
  <cp:keywords/>
  <dc:description/>
  <cp:lastModifiedBy>Kiro Stojanovski</cp:lastModifiedBy>
  <cp:revision>5</cp:revision>
  <dcterms:created xsi:type="dcterms:W3CDTF">2022-10-20T12:08:00Z</dcterms:created>
  <dcterms:modified xsi:type="dcterms:W3CDTF">2022-10-21T07:36:00Z</dcterms:modified>
</cp:coreProperties>
</file>