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329" w:rsidRPr="00720329" w:rsidRDefault="00720329" w:rsidP="00720329">
      <w:pPr>
        <w:pStyle w:val="12"/>
      </w:pPr>
      <w:r w:rsidRPr="00720329">
        <w:t>БЕЛОРУССКий ГОСУДАРСТВЕННый УНИВЕРСИТЕТ</w:t>
      </w:r>
    </w:p>
    <w:p w:rsidR="00720329" w:rsidRPr="00720329" w:rsidRDefault="00720329" w:rsidP="00720329">
      <w:pPr>
        <w:pStyle w:val="12"/>
      </w:pPr>
      <w:r w:rsidRPr="00720329">
        <w:t xml:space="preserve">ФАКУЛЬТУТ ПРИКЛАДНОЙ МАТЕМАТИКИИ </w:t>
      </w:r>
      <w:r>
        <w:rPr>
          <w:lang w:val="ru-RU"/>
        </w:rPr>
        <w:t xml:space="preserve">и </w:t>
      </w:r>
      <w:r w:rsidRPr="00720329">
        <w:t>ИНФОРМАТИКИ</w:t>
      </w:r>
    </w:p>
    <w:p w:rsidR="00720329" w:rsidRDefault="00720329" w:rsidP="00720329"/>
    <w:p w:rsidR="00720329" w:rsidRDefault="00720329" w:rsidP="00720329"/>
    <w:p w:rsidR="00720329" w:rsidRDefault="00720329" w:rsidP="00720329"/>
    <w:p w:rsidR="00720329" w:rsidRDefault="00720329" w:rsidP="00720329"/>
    <w:p w:rsidR="00720329" w:rsidRDefault="00720329" w:rsidP="00720329"/>
    <w:p w:rsidR="00720329" w:rsidRDefault="00720329" w:rsidP="00720329"/>
    <w:p w:rsidR="00720329" w:rsidRDefault="00720329" w:rsidP="00720329"/>
    <w:p w:rsidR="00720329" w:rsidRDefault="00720329" w:rsidP="00720329"/>
    <w:p w:rsidR="00720329" w:rsidRPr="00C32E2A" w:rsidRDefault="00720329" w:rsidP="00720329">
      <w:pPr>
        <w:rPr>
          <w:lang w:val="en-US"/>
        </w:rPr>
      </w:pPr>
    </w:p>
    <w:p w:rsidR="00720329" w:rsidRDefault="00720329" w:rsidP="00720329"/>
    <w:p w:rsidR="00720329" w:rsidRPr="00720329" w:rsidRDefault="00720329" w:rsidP="00720329"/>
    <w:p w:rsidR="00720329" w:rsidRPr="00720329" w:rsidRDefault="00720329" w:rsidP="00720329">
      <w:pPr>
        <w:pStyle w:val="22"/>
        <w:rPr>
          <w:lang w:val="ru-RU"/>
        </w:rPr>
      </w:pPr>
      <w:r w:rsidRPr="00720329">
        <w:rPr>
          <w:lang w:val="ru-RU"/>
        </w:rPr>
        <w:t>ЛАБОРАТОРНАЯ РАБОТА №1</w:t>
      </w:r>
    </w:p>
    <w:p w:rsidR="00720329" w:rsidRPr="00720329" w:rsidRDefault="00720329" w:rsidP="00720329">
      <w:pPr>
        <w:pStyle w:val="22"/>
        <w:rPr>
          <w:b/>
          <w:lang w:val="ru-RU"/>
        </w:rPr>
      </w:pPr>
      <w:r w:rsidRPr="00720329">
        <w:rPr>
          <w:lang w:val="ru-RU"/>
        </w:rPr>
        <w:t>ЦВЕТОВЫЕ МОДЕЛИ</w:t>
      </w:r>
    </w:p>
    <w:p w:rsidR="00720329" w:rsidRPr="00720329" w:rsidRDefault="00166A9D" w:rsidP="00720329">
      <w:pPr>
        <w:pStyle w:val="22"/>
        <w:rPr>
          <w:lang w:val="ru-RU"/>
        </w:rPr>
      </w:pPr>
      <w:r w:rsidRPr="00720329">
        <w:t>ДОКУМЕНТАЦИЯ ДЛЯ ПРИЛОЖЕНИ</w:t>
      </w:r>
      <w:r w:rsidR="00720329" w:rsidRPr="00720329">
        <w:rPr>
          <w:lang w:val="ru-RU"/>
        </w:rPr>
        <w:t>Я</w:t>
      </w:r>
    </w:p>
    <w:p w:rsidR="0088729A" w:rsidRPr="00720329" w:rsidRDefault="00166A9D" w:rsidP="00720329">
      <w:pPr>
        <w:pStyle w:val="22"/>
        <w:rPr>
          <w:szCs w:val="32"/>
        </w:rPr>
      </w:pPr>
      <w:r w:rsidRPr="00720329">
        <w:t>ПО</w:t>
      </w:r>
      <w:r w:rsidRPr="00720329">
        <w:rPr>
          <w:lang w:val="ru-RU"/>
        </w:rPr>
        <w:t xml:space="preserve"> </w:t>
      </w:r>
      <w:r w:rsidRPr="00720329">
        <w:t>ПРЕОБРАЗОВАНИЮ ЦВЕТОВ</w:t>
      </w:r>
    </w:p>
    <w:p w:rsidR="00720329" w:rsidRPr="00720329" w:rsidRDefault="00720329" w:rsidP="00720329">
      <w:pPr>
        <w:rPr>
          <w:bCs/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rPr>
          <w:lang w:val="ru-RU"/>
        </w:rPr>
      </w:pPr>
    </w:p>
    <w:p w:rsidR="00720329" w:rsidRDefault="00720329" w:rsidP="00720329">
      <w:pPr>
        <w:jc w:val="center"/>
        <w:rPr>
          <w:b/>
          <w:bCs/>
          <w:sz w:val="32"/>
          <w:szCs w:val="32"/>
          <w:lang w:val="ru-RU"/>
        </w:rPr>
      </w:pPr>
      <w:proofErr w:type="spellStart"/>
      <w:r w:rsidRPr="00720329">
        <w:rPr>
          <w:b/>
          <w:bCs/>
          <w:sz w:val="32"/>
          <w:szCs w:val="32"/>
          <w:lang w:val="ru-RU"/>
        </w:rPr>
        <w:t>Дрожжа</w:t>
      </w:r>
      <w:proofErr w:type="spellEnd"/>
      <w:r w:rsidRPr="00720329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К</w:t>
      </w:r>
      <w:r w:rsidRPr="00720329">
        <w:rPr>
          <w:b/>
          <w:bCs/>
          <w:sz w:val="32"/>
          <w:szCs w:val="32"/>
          <w:lang w:val="ru-RU"/>
        </w:rPr>
        <w:t xml:space="preserve">ирилл </w:t>
      </w:r>
      <w:r>
        <w:rPr>
          <w:b/>
          <w:bCs/>
          <w:sz w:val="32"/>
          <w:szCs w:val="32"/>
          <w:lang w:val="ru-RU"/>
        </w:rPr>
        <w:t>В</w:t>
      </w:r>
      <w:r w:rsidRPr="00720329">
        <w:rPr>
          <w:b/>
          <w:bCs/>
          <w:sz w:val="32"/>
          <w:szCs w:val="32"/>
          <w:lang w:val="ru-RU"/>
        </w:rPr>
        <w:t>итальевич</w:t>
      </w:r>
    </w:p>
    <w:p w:rsidR="00720329" w:rsidRPr="00720329" w:rsidRDefault="00720329" w:rsidP="00720329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2 курс 11 группа</w:t>
      </w:r>
    </w:p>
    <w:sdt>
      <w:sdtPr>
        <w:rPr>
          <w:lang w:val="ru-RU"/>
        </w:rPr>
        <w:id w:val="-178210119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caps w:val="0"/>
          <w:noProof/>
          <w:color w:val="auto"/>
          <w:kern w:val="2"/>
          <w:szCs w:val="24"/>
          <w:lang w:val="ru-BY" w:eastAsia="en-US"/>
          <w14:ligatures w14:val="standardContextual"/>
        </w:rPr>
      </w:sdtEndPr>
      <w:sdtContent>
        <w:p w:rsidR="0088729A" w:rsidRDefault="0088729A" w:rsidP="00166A9D">
          <w:pPr>
            <w:pStyle w:val="a3"/>
          </w:pPr>
          <w:r>
            <w:rPr>
              <w:lang w:val="ru-RU"/>
            </w:rPr>
            <w:t>Оглавление</w:t>
          </w:r>
        </w:p>
        <w:p w:rsidR="00720329" w:rsidRDefault="0088729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949099" w:history="1">
            <w:r w:rsidR="00720329" w:rsidRPr="00F32209">
              <w:rPr>
                <w:rStyle w:val="a7"/>
                <w:noProof/>
              </w:rPr>
              <w:t>Введение</w:t>
            </w:r>
            <w:r w:rsidR="00720329">
              <w:rPr>
                <w:noProof/>
                <w:webHidden/>
              </w:rPr>
              <w:tab/>
            </w:r>
            <w:r w:rsidR="00720329">
              <w:rPr>
                <w:noProof/>
                <w:webHidden/>
              </w:rPr>
              <w:fldChar w:fldCharType="begin"/>
            </w:r>
            <w:r w:rsidR="00720329">
              <w:rPr>
                <w:noProof/>
                <w:webHidden/>
              </w:rPr>
              <w:instrText xml:space="preserve"> PAGEREF _Toc176949099 \h </w:instrText>
            </w:r>
            <w:r w:rsidR="00720329">
              <w:rPr>
                <w:noProof/>
                <w:webHidden/>
              </w:rPr>
            </w:r>
            <w:r w:rsidR="00720329">
              <w:rPr>
                <w:noProof/>
                <w:webHidden/>
              </w:rPr>
              <w:fldChar w:fldCharType="separate"/>
            </w:r>
            <w:r w:rsidR="00720329">
              <w:rPr>
                <w:noProof/>
                <w:webHidden/>
              </w:rPr>
              <w:t>3</w:t>
            </w:r>
            <w:r w:rsidR="00720329">
              <w:rPr>
                <w:noProof/>
                <w:webHidden/>
              </w:rPr>
              <w:fldChar w:fldCharType="end"/>
            </w:r>
          </w:hyperlink>
        </w:p>
        <w:p w:rsidR="00720329" w:rsidRDefault="00720329">
          <w:pPr>
            <w:pStyle w:val="1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hyperlink w:anchor="_Toc176949100" w:history="1">
            <w:r w:rsidRPr="00F32209">
              <w:rPr>
                <w:rStyle w:val="a7"/>
                <w:rFonts w:eastAsia="Times New Roman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lang w:eastAsia="ru-RU"/>
              </w:rPr>
              <w:tab/>
            </w:r>
            <w:r w:rsidRPr="00F32209">
              <w:rPr>
                <w:rStyle w:val="a7"/>
                <w:rFonts w:eastAsia="Times New Roman"/>
                <w:noProof/>
                <w:lang w:eastAsia="ru-RU"/>
              </w:rPr>
              <w:t>Функционал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329" w:rsidRDefault="00720329">
          <w:pPr>
            <w:pStyle w:val="1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hyperlink w:anchor="_Toc176949101" w:history="1">
            <w:r w:rsidRPr="00F32209">
              <w:rPr>
                <w:rStyle w:val="a7"/>
                <w:rFonts w:eastAsia="Times New Roman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lang w:eastAsia="ru-RU"/>
              </w:rPr>
              <w:tab/>
            </w:r>
            <w:r w:rsidRPr="00F32209">
              <w:rPr>
                <w:rStyle w:val="a7"/>
                <w:rFonts w:eastAsia="Times New Roman"/>
                <w:noProof/>
                <w:lang w:eastAsia="ru-RU"/>
              </w:rPr>
              <w:t>Преобразования цветовых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329" w:rsidRDefault="00720329">
          <w:pPr>
            <w:pStyle w:val="1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hyperlink w:anchor="_Toc176949102" w:history="1">
            <w:r w:rsidRPr="00F32209">
              <w:rPr>
                <w:rStyle w:val="a7"/>
                <w:rFonts w:eastAsia="Times New Roman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lang w:eastAsia="ru-RU"/>
              </w:rPr>
              <w:tab/>
            </w:r>
            <w:r w:rsidRPr="00F32209">
              <w:rPr>
                <w:rStyle w:val="a7"/>
                <w:rFonts w:eastAsia="Times New Roman"/>
                <w:noProof/>
                <w:lang w:eastAsia="ru-RU"/>
              </w:rPr>
              <w:t>Недочеты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329" w:rsidRDefault="00720329">
          <w:pPr>
            <w:pStyle w:val="1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hyperlink w:anchor="_Toc176949103" w:history="1">
            <w:r w:rsidRPr="00F32209">
              <w:rPr>
                <w:rStyle w:val="a7"/>
                <w:rFonts w:eastAsia="Times New Roman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lang w:eastAsia="ru-RU"/>
              </w:rPr>
              <w:tab/>
            </w:r>
            <w:r w:rsidRPr="00F32209">
              <w:rPr>
                <w:rStyle w:val="a7"/>
                <w:rFonts w:eastAsia="Times New Roman"/>
                <w:noProof/>
                <w:lang w:eastAsia="ru-RU"/>
              </w:rPr>
              <w:t>КПЭ (Критерии оценки производительности)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329" w:rsidRDefault="00720329">
          <w:pPr>
            <w:pStyle w:val="1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hyperlink w:anchor="_Toc176949104" w:history="1">
            <w:r w:rsidRPr="00F32209">
              <w:rPr>
                <w:rStyle w:val="a7"/>
                <w:rFonts w:eastAsia="Times New Roman"/>
                <w:noProof/>
                <w:lang w:eastAsia="ru-RU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lang w:eastAsia="ru-RU"/>
              </w:rPr>
              <w:tab/>
            </w:r>
            <w:r w:rsidRPr="00F32209">
              <w:rPr>
                <w:rStyle w:val="a7"/>
                <w:rFonts w:eastAsia="Times New Roman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9A" w:rsidRDefault="0088729A">
          <w:r>
            <w:rPr>
              <w:b/>
              <w:bCs/>
              <w:noProof/>
            </w:rPr>
            <w:fldChar w:fldCharType="end"/>
          </w:r>
        </w:p>
      </w:sdtContent>
    </w:sdt>
    <w:p w:rsidR="0088729A" w:rsidRPr="0088729A" w:rsidRDefault="00166A9D" w:rsidP="00166A9D">
      <w:pPr>
        <w:pStyle w:val="1"/>
        <w:pageBreakBefore w:val="0"/>
      </w:pPr>
      <w:r>
        <w:br w:type="column"/>
      </w:r>
      <w:r w:rsidR="0088729A" w:rsidRPr="0088729A">
        <w:lastRenderedPageBreak/>
        <w:t xml:space="preserve"> </w:t>
      </w:r>
      <w:bookmarkStart w:id="0" w:name="_Toc176949099"/>
      <w:r w:rsidR="0088729A" w:rsidRPr="00166A9D">
        <w:t>Введение</w:t>
      </w:r>
      <w:bookmarkEnd w:id="0"/>
    </w:p>
    <w:p w:rsidR="0088729A" w:rsidRPr="0088729A" w:rsidRDefault="0088729A" w:rsidP="0088729A">
      <w:pPr>
        <w:rPr>
          <w:lang w:eastAsia="ru-RU"/>
        </w:rPr>
      </w:pPr>
      <w:r w:rsidRPr="0088729A">
        <w:rPr>
          <w:lang w:eastAsia="ru-RU"/>
        </w:rPr>
        <w:t>Данное приложение создано для выполнения лабораторной работы по изучению цветовых моделей и их преобразований. Оно предоставляет пользователю возможность взаимодействовать с цветами и изменять их в нескольких моделях: RGB, CMYK, LAB и HSV. Приложение позволяет визуализировать, как изменяются компоненты цвета при преобразовании между этими моделями.</w:t>
      </w:r>
    </w:p>
    <w:p w:rsidR="0088729A" w:rsidRPr="0088729A" w:rsidRDefault="0088729A" w:rsidP="00166A9D">
      <w:pPr>
        <w:rPr>
          <w:lang w:eastAsia="ru-RU"/>
        </w:rPr>
      </w:pPr>
      <w:r w:rsidRPr="0088729A">
        <w:rPr>
          <w:lang w:eastAsia="ru-RU"/>
        </w:rPr>
        <w:t>Цель приложения — продемонстрировать взаимодействие между цветовыми моделями и автоматическое пересчет всех компонент при изменении любой из них. Программа реализована с использованием языка Python и библиотеки Tkinter для создания графического интерфейса.</w:t>
      </w:r>
    </w:p>
    <w:p w:rsidR="0088729A" w:rsidRPr="0088729A" w:rsidRDefault="0088729A" w:rsidP="00166A9D">
      <w:pPr>
        <w:pStyle w:val="1"/>
        <w:numPr>
          <w:ilvl w:val="0"/>
          <w:numId w:val="5"/>
        </w:numPr>
        <w:rPr>
          <w:rFonts w:eastAsia="Times New Roman"/>
          <w:lang w:eastAsia="ru-RU"/>
        </w:rPr>
      </w:pPr>
      <w:bookmarkStart w:id="1" w:name="_Toc176949100"/>
      <w:r w:rsidRPr="0088729A">
        <w:rPr>
          <w:rFonts w:eastAsia="Times New Roman"/>
          <w:lang w:eastAsia="ru-RU"/>
        </w:rPr>
        <w:lastRenderedPageBreak/>
        <w:t>Функционал приложения</w:t>
      </w:r>
      <w:bookmarkEnd w:id="1"/>
    </w:p>
    <w:p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Выбор цвета:</w:t>
      </w:r>
      <w:r w:rsidRPr="0088729A">
        <w:rPr>
          <w:lang w:eastAsia="ru-RU"/>
        </w:rPr>
        <w:t> Пользователь может выбрать цвет через палитру или ввести значения вручную в любой из поддерживаемых цветовых моделей. После выбора цвета значения автоматически пересчитываются и отображаются в других моделях.</w:t>
      </w:r>
    </w:p>
    <w:p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Преобразование цветовых моделей:</w:t>
      </w:r>
      <w:r w:rsidRPr="0088729A">
        <w:rPr>
          <w:lang w:eastAsia="ru-RU"/>
        </w:rPr>
        <w:t> Приложение поддерживает преобразование между четырьмя цветовыми моделями:</w:t>
      </w:r>
    </w:p>
    <w:p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RGB</w:t>
      </w:r>
      <w:r w:rsidRPr="0088729A">
        <w:rPr>
          <w:lang w:eastAsia="ru-RU"/>
        </w:rPr>
        <w:t> (красный, зеленый, синий)</w:t>
      </w:r>
    </w:p>
    <w:p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CMYK</w:t>
      </w:r>
      <w:r w:rsidRPr="0088729A">
        <w:rPr>
          <w:lang w:eastAsia="ru-RU"/>
        </w:rPr>
        <w:t> (голубой, пурпурный, желтый, черный)</w:t>
      </w:r>
    </w:p>
    <w:p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LAB</w:t>
      </w:r>
      <w:r w:rsidRPr="0088729A">
        <w:rPr>
          <w:lang w:eastAsia="ru-RU"/>
        </w:rPr>
        <w:t> (освещенность, a и b координаты)</w:t>
      </w:r>
    </w:p>
    <w:p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HSV</w:t>
      </w:r>
      <w:r w:rsidRPr="0088729A">
        <w:rPr>
          <w:lang w:eastAsia="ru-RU"/>
        </w:rPr>
        <w:t> (оттенок, насыщенность, яркость)</w:t>
      </w:r>
    </w:p>
    <w:p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88729A">
        <w:rPr>
          <w:lang w:eastAsia="ru-RU"/>
        </w:rPr>
        <w:t>Пользователь может изменять компоненты цвета в одной модели, а приложение пересчитает значения для других моделей автоматически.</w:t>
      </w:r>
    </w:p>
    <w:p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Интерактивные элементы:</w:t>
      </w:r>
      <w:r w:rsidRPr="0088729A">
        <w:rPr>
          <w:lang w:eastAsia="ru-RU"/>
        </w:rPr>
        <w:t> Ползунки позволяют пользователю плавно изменять цветовые компоненты. При изменении значения ползунка приложение пересчитывает и обновляет все связанные компоненты в других моделях.</w:t>
      </w:r>
    </w:p>
    <w:p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Поле ввода:</w:t>
      </w:r>
      <w:r w:rsidRPr="0088729A">
        <w:rPr>
          <w:lang w:eastAsia="ru-RU"/>
        </w:rPr>
        <w:t> Пользователь может ввести точные значения для каждой компоненты цвета вручную, и приложение пересчитает и обновит остальные значения автоматически.</w:t>
      </w:r>
    </w:p>
    <w:p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Графическое представление:</w:t>
      </w:r>
      <w:r w:rsidRPr="0088729A">
        <w:rPr>
          <w:lang w:eastAsia="ru-RU"/>
        </w:rPr>
        <w:t> Приложение отображает три цветных квадрата, каждый из которых показывает текущий цвет в моделях CMYK, LAB и HSV, что позволяет наглядно видеть, как изменяется цвет при корректировке значений.</w:t>
      </w:r>
    </w:p>
    <w:p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Обработка ошибок:</w:t>
      </w:r>
      <w:r w:rsidRPr="0088729A">
        <w:rPr>
          <w:lang w:eastAsia="ru-RU"/>
        </w:rPr>
        <w:t> Если результат пересчета выходит за допустимые границы (например, значение RGB выходит за пределы диапазона 0–255), приложение автоматически корректирует результат, чтобы избежать некорректных значений. Это делает работу программы более устойчивой и удобной для пользователя.</w:t>
      </w:r>
    </w:p>
    <w:p w:rsidR="0088729A" w:rsidRPr="0088729A" w:rsidRDefault="0088729A" w:rsidP="00720329">
      <w:pPr>
        <w:pStyle w:val="1"/>
        <w:numPr>
          <w:ilvl w:val="0"/>
          <w:numId w:val="5"/>
        </w:numPr>
        <w:rPr>
          <w:rFonts w:eastAsia="Times New Roman"/>
          <w:lang w:eastAsia="ru-RU"/>
        </w:rPr>
      </w:pPr>
      <w:bookmarkStart w:id="2" w:name="_Toc176949101"/>
      <w:r w:rsidRPr="0088729A">
        <w:rPr>
          <w:rFonts w:eastAsia="Times New Roman"/>
          <w:lang w:eastAsia="ru-RU"/>
        </w:rPr>
        <w:lastRenderedPageBreak/>
        <w:t>Преобразования цветовых моделей</w:t>
      </w:r>
      <w:bookmarkEnd w:id="2"/>
    </w:p>
    <w:p w:rsidR="0088729A" w:rsidRPr="0088729A" w:rsidRDefault="0088729A" w:rsidP="00166A9D">
      <w:pPr>
        <w:pStyle w:val="a6"/>
        <w:numPr>
          <w:ilvl w:val="0"/>
          <w:numId w:val="6"/>
        </w:numPr>
        <w:rPr>
          <w:lang w:eastAsia="ru-RU"/>
        </w:rPr>
      </w:pPr>
      <w:r w:rsidRPr="00166A9D">
        <w:rPr>
          <w:b/>
          <w:bCs/>
          <w:lang w:eastAsia="ru-RU"/>
        </w:rPr>
        <w:t>RGB↔CMYK:</w:t>
      </w:r>
      <w:r w:rsidRPr="0088729A">
        <w:rPr>
          <w:lang w:eastAsia="ru-RU"/>
        </w:rPr>
        <w:br/>
        <w:t>Преобразование RGB в CMYK происходит с использованием стандартной формулы, где сначала вычисляется доля черного компонента (K), а затем оставшиеся значения для CMY. В обратном порядке значения нормализуются и пересчитываются в RGB. Этот процесс подробно описан в приложенной документации с формулами​(formulas).</w:t>
      </w:r>
    </w:p>
    <w:p w:rsidR="0088729A" w:rsidRPr="0088729A" w:rsidRDefault="0088729A" w:rsidP="00166A9D">
      <w:pPr>
        <w:pStyle w:val="a6"/>
        <w:numPr>
          <w:ilvl w:val="0"/>
          <w:numId w:val="6"/>
        </w:numPr>
        <w:rPr>
          <w:lang w:eastAsia="ru-RU"/>
        </w:rPr>
      </w:pPr>
      <w:r w:rsidRPr="00166A9D">
        <w:rPr>
          <w:b/>
          <w:bCs/>
          <w:lang w:eastAsia="ru-RU"/>
        </w:rPr>
        <w:t>RGB↔LAB:</w:t>
      </w:r>
      <w:r w:rsidRPr="0088729A">
        <w:rPr>
          <w:lang w:eastAsia="ru-RU"/>
        </w:rPr>
        <w:br/>
        <w:t>Преобразование осуществляется в два шага: сначала RGB переводится в XYZ, а затем из XYZ — в LAB. При этом учитываются условия коррекции гаммы, что обеспечивает точное отображение цветов​(formulas).</w:t>
      </w:r>
    </w:p>
    <w:p w:rsidR="0088729A" w:rsidRPr="0088729A" w:rsidRDefault="0088729A" w:rsidP="00166A9D">
      <w:pPr>
        <w:pStyle w:val="a6"/>
        <w:numPr>
          <w:ilvl w:val="0"/>
          <w:numId w:val="6"/>
        </w:numPr>
        <w:rPr>
          <w:lang w:eastAsia="ru-RU"/>
        </w:rPr>
      </w:pPr>
      <w:r w:rsidRPr="00166A9D">
        <w:rPr>
          <w:b/>
          <w:bCs/>
          <w:lang w:eastAsia="ru-RU"/>
        </w:rPr>
        <w:t>RGB</w:t>
      </w:r>
      <w:r w:rsidR="00166A9D">
        <w:rPr>
          <w:b/>
          <w:bCs/>
          <w:lang w:eastAsia="ru-RU"/>
        </w:rPr>
        <w:t>↔</w:t>
      </w:r>
      <w:r w:rsidRPr="00166A9D">
        <w:rPr>
          <w:b/>
          <w:bCs/>
          <w:lang w:eastAsia="ru-RU"/>
        </w:rPr>
        <w:t>HSV:</w:t>
      </w:r>
      <w:r w:rsidRPr="0088729A">
        <w:rPr>
          <w:lang w:eastAsia="ru-RU"/>
        </w:rPr>
        <w:br/>
        <w:t>Преобразование RGB в HSV основано на вычислении максимального и минимального значений компонентов RGB для получения оттенка (H), насыщенности (S) и яркости (V). Этот процесс является стандартным и используется для визуализации цвета в модели HSV, популярной в графических редакторах.</w:t>
      </w:r>
    </w:p>
    <w:p w:rsidR="0088729A" w:rsidRPr="00166A9D" w:rsidRDefault="0088729A" w:rsidP="00166A9D">
      <w:pPr>
        <w:pStyle w:val="a6"/>
        <w:numPr>
          <w:ilvl w:val="0"/>
          <w:numId w:val="6"/>
        </w:numPr>
        <w:rPr>
          <w:lang w:eastAsia="ru-RU"/>
        </w:rPr>
      </w:pPr>
      <w:r w:rsidRPr="00166A9D">
        <w:rPr>
          <w:b/>
          <w:bCs/>
          <w:lang w:eastAsia="ru-RU"/>
        </w:rPr>
        <w:t>XYZ</w:t>
      </w:r>
      <w:r w:rsidR="00166A9D" w:rsidRPr="00166A9D">
        <w:rPr>
          <w:b/>
          <w:bCs/>
          <w:lang w:eastAsia="ru-RU"/>
        </w:rPr>
        <w:t>↔</w:t>
      </w:r>
      <w:r w:rsidRPr="00166A9D">
        <w:rPr>
          <w:b/>
          <w:bCs/>
          <w:lang w:eastAsia="ru-RU"/>
        </w:rPr>
        <w:t>LAB:</w:t>
      </w:r>
      <w:r w:rsidRPr="0088729A">
        <w:rPr>
          <w:lang w:eastAsia="ru-RU"/>
        </w:rPr>
        <w:br/>
        <w:t>Преобразование между XYZ и LAB требует использования белой точки (D65), чтобы обеспечить правильную нормализацию цветовых данных. Это гарантирует корректные переходы между моделями с минимальными потерями точности.</w:t>
      </w:r>
    </w:p>
    <w:p w:rsidR="0088729A" w:rsidRPr="0088729A" w:rsidRDefault="0088729A" w:rsidP="00720329">
      <w:pPr>
        <w:pStyle w:val="1"/>
        <w:numPr>
          <w:ilvl w:val="0"/>
          <w:numId w:val="5"/>
        </w:numPr>
        <w:rPr>
          <w:rFonts w:eastAsia="Times New Roman"/>
          <w:lang w:eastAsia="ru-RU"/>
        </w:rPr>
      </w:pPr>
      <w:bookmarkStart w:id="3" w:name="_Toc176949102"/>
      <w:r w:rsidRPr="0088729A">
        <w:rPr>
          <w:rFonts w:eastAsia="Times New Roman"/>
          <w:lang w:eastAsia="ru-RU"/>
        </w:rPr>
        <w:lastRenderedPageBreak/>
        <w:t>Недочеты и ограничения</w:t>
      </w:r>
      <w:bookmarkEnd w:id="3"/>
    </w:p>
    <w:p w:rsidR="0088729A" w:rsidRPr="0088729A" w:rsidRDefault="0088729A" w:rsidP="00166A9D">
      <w:pPr>
        <w:pStyle w:val="a6"/>
        <w:numPr>
          <w:ilvl w:val="0"/>
          <w:numId w:val="7"/>
        </w:numPr>
        <w:rPr>
          <w:lang w:eastAsia="ru-RU"/>
        </w:rPr>
      </w:pPr>
      <w:r w:rsidRPr="00166A9D">
        <w:rPr>
          <w:b/>
          <w:bCs/>
          <w:lang w:eastAsia="ru-RU"/>
        </w:rPr>
        <w:t>Преобразования RGB</w:t>
      </w:r>
      <w:r w:rsidR="00166A9D" w:rsidRPr="00166A9D">
        <w:rPr>
          <w:b/>
          <w:bCs/>
          <w:lang w:eastAsia="ru-RU"/>
        </w:rPr>
        <w:t>↔</w:t>
      </w:r>
      <w:r w:rsidRPr="00166A9D">
        <w:rPr>
          <w:b/>
          <w:bCs/>
          <w:lang w:eastAsia="ru-RU"/>
        </w:rPr>
        <w:t>LAB:</w:t>
      </w:r>
      <w:r w:rsidRPr="0088729A">
        <w:rPr>
          <w:lang w:eastAsia="ru-RU"/>
        </w:rPr>
        <w:t> Преобразование из LAB в RGB иногда может приводить к значениям, выходящим за пределы допустимого диапазона (например, отрицательные значения или значения больше 255). Приложение автоматически округляет такие значения до ближайших допустимых значений, чтобы предотвратить ошибку, но это может вызвать небольшие искажения в точности цвета.</w:t>
      </w:r>
    </w:p>
    <w:p w:rsidR="0088729A" w:rsidRPr="0088729A" w:rsidRDefault="0088729A" w:rsidP="00166A9D">
      <w:pPr>
        <w:pStyle w:val="a6"/>
        <w:numPr>
          <w:ilvl w:val="0"/>
          <w:numId w:val="7"/>
        </w:numPr>
        <w:rPr>
          <w:lang w:eastAsia="ru-RU"/>
        </w:rPr>
      </w:pPr>
      <w:r w:rsidRPr="00166A9D">
        <w:rPr>
          <w:b/>
          <w:bCs/>
          <w:lang w:eastAsia="ru-RU"/>
        </w:rPr>
        <w:t>Точность преобразований:</w:t>
      </w:r>
      <w:r w:rsidRPr="0088729A">
        <w:rPr>
          <w:lang w:eastAsia="ru-RU"/>
        </w:rPr>
        <w:t> Все преобразования выполняются с использованием стандартных формул, однако из-за округлений возможны небольшие отклонения от идеальных значений. Это особенно касается преобразований, где требуется несколько шагов, таких как RGB</w:t>
      </w:r>
      <w:r w:rsidR="00166A9D">
        <w:rPr>
          <w:lang w:eastAsia="ru-RU"/>
        </w:rPr>
        <w:t>↔</w:t>
      </w:r>
      <w:r w:rsidRPr="0088729A">
        <w:rPr>
          <w:lang w:eastAsia="ru-RU"/>
        </w:rPr>
        <w:t>LAB через XYZ.</w:t>
      </w:r>
    </w:p>
    <w:p w:rsidR="0088729A" w:rsidRPr="0088729A" w:rsidRDefault="00CA17D6" w:rsidP="0088729A">
      <w:pPr>
        <w:rPr>
          <w:rFonts w:eastAsia="Times New Roman" w:cs="Times New Roman"/>
          <w:kern w:val="0"/>
          <w:lang w:eastAsia="ru-RU"/>
          <w14:ligatures w14:val="none"/>
        </w:rPr>
      </w:pPr>
      <w:r w:rsidRPr="00CA17D6">
        <w:rPr>
          <w:rFonts w:eastAsia="Times New Roman" w:cs="Times New Roman"/>
          <w:noProof/>
          <w:kern w:val="0"/>
          <w:lang w:eastAsia="ru-RU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88729A" w:rsidRPr="00720329" w:rsidRDefault="00720329" w:rsidP="00720329">
      <w:pPr>
        <w:pStyle w:val="1"/>
        <w:numPr>
          <w:ilvl w:val="0"/>
          <w:numId w:val="5"/>
        </w:numPr>
        <w:rPr>
          <w:rFonts w:eastAsia="Times New Roman"/>
          <w:lang w:eastAsia="ru-RU"/>
        </w:rPr>
      </w:pPr>
      <w:r>
        <w:rPr>
          <w:rFonts w:eastAsia="Times New Roman"/>
          <w:lang w:val="ru-RU" w:eastAsia="ru-RU"/>
        </w:rPr>
        <w:lastRenderedPageBreak/>
        <w:t xml:space="preserve">Соответсвие </w:t>
      </w:r>
      <w:r w:rsidR="00C32E2A">
        <w:rPr>
          <w:rFonts w:eastAsia="Times New Roman"/>
          <w:lang w:val="ru-RU" w:eastAsia="ru-RU"/>
        </w:rPr>
        <w:t>требованиям работы</w:t>
      </w:r>
    </w:p>
    <w:p w:rsidR="0088729A" w:rsidRPr="00720329" w:rsidRDefault="0088729A" w:rsidP="00166A9D">
      <w:pPr>
        <w:rPr>
          <w:lang w:val="ru-RU" w:eastAsia="ru-RU"/>
        </w:rPr>
      </w:pPr>
      <w:r w:rsidRPr="0088729A">
        <w:rPr>
          <w:lang w:eastAsia="ru-RU"/>
        </w:rPr>
        <w:t>Приложение оценивается по следующим критериям, согласно лабораторной работе</w:t>
      </w:r>
      <w:r w:rsidR="00720329">
        <w:rPr>
          <w:lang w:val="ru-RU" w:eastAsia="ru-RU"/>
        </w:rPr>
        <w:t>:</w:t>
      </w:r>
    </w:p>
    <w:p w:rsidR="0088729A" w:rsidRPr="0088729A" w:rsidRDefault="0088729A" w:rsidP="00166A9D">
      <w:pPr>
        <w:pStyle w:val="a6"/>
        <w:numPr>
          <w:ilvl w:val="0"/>
          <w:numId w:val="8"/>
        </w:numPr>
        <w:rPr>
          <w:lang w:eastAsia="ru-RU"/>
        </w:rPr>
      </w:pPr>
      <w:r w:rsidRPr="00166A9D">
        <w:rPr>
          <w:b/>
          <w:bCs/>
          <w:lang w:eastAsia="ru-RU"/>
        </w:rPr>
        <w:t>Корректность преобразования моделей:</w:t>
      </w:r>
      <w:r w:rsidRPr="0088729A">
        <w:rPr>
          <w:lang w:eastAsia="ru-RU"/>
        </w:rPr>
        <w:t> Программа корректно пересчитывает цвета между RGB, CMYK, LAB и HSV, используя точные математические формулы.</w:t>
      </w:r>
      <w:r w:rsidR="00C32E2A" w:rsidRPr="00C32E2A">
        <w:rPr>
          <w:b/>
          <w:bCs/>
          <w:lang w:eastAsia="ru-RU"/>
        </w:rPr>
        <w:t xml:space="preserve"> </w:t>
      </w:r>
      <w:r w:rsidR="00C32E2A" w:rsidRPr="00C32E2A">
        <w:rPr>
          <w:lang w:eastAsia="ru-RU"/>
        </w:rPr>
        <w:t>(40 баллов)</w:t>
      </w:r>
    </w:p>
    <w:p w:rsidR="0088729A" w:rsidRPr="0088729A" w:rsidRDefault="0088729A" w:rsidP="00166A9D">
      <w:pPr>
        <w:pStyle w:val="a6"/>
        <w:numPr>
          <w:ilvl w:val="0"/>
          <w:numId w:val="8"/>
        </w:numPr>
        <w:rPr>
          <w:lang w:eastAsia="ru-RU"/>
        </w:rPr>
      </w:pPr>
      <w:r w:rsidRPr="00166A9D">
        <w:rPr>
          <w:b/>
          <w:bCs/>
          <w:lang w:eastAsia="ru-RU"/>
        </w:rPr>
        <w:t>Удобство интерфейса:</w:t>
      </w:r>
      <w:r w:rsidRPr="0088729A">
        <w:rPr>
          <w:lang w:eastAsia="ru-RU"/>
        </w:rPr>
        <w:t> Простой и интуитивно понятный интерфейс с возможностью выбора цвета через палитру, ручной ввод значений и плавное изменение через ползунки.</w:t>
      </w:r>
      <w:r w:rsidR="00C32E2A" w:rsidRPr="00C32E2A">
        <w:rPr>
          <w:b/>
          <w:bCs/>
          <w:lang w:eastAsia="ru-RU"/>
        </w:rPr>
        <w:t xml:space="preserve"> </w:t>
      </w:r>
      <w:r w:rsidR="00C32E2A" w:rsidRPr="00C32E2A">
        <w:rPr>
          <w:lang w:eastAsia="ru-RU"/>
        </w:rPr>
        <w:t>(30 баллов)</w:t>
      </w:r>
    </w:p>
    <w:p w:rsidR="0088729A" w:rsidRPr="0088729A" w:rsidRDefault="0088729A" w:rsidP="00166A9D">
      <w:pPr>
        <w:pStyle w:val="a6"/>
        <w:numPr>
          <w:ilvl w:val="0"/>
          <w:numId w:val="8"/>
        </w:numPr>
        <w:rPr>
          <w:lang w:eastAsia="ru-RU"/>
        </w:rPr>
      </w:pPr>
      <w:r w:rsidRPr="00166A9D">
        <w:rPr>
          <w:b/>
          <w:bCs/>
          <w:lang w:eastAsia="ru-RU"/>
        </w:rPr>
        <w:t>Задание цвета тремя способами:</w:t>
      </w:r>
      <w:r w:rsidRPr="0088729A">
        <w:rPr>
          <w:lang w:eastAsia="ru-RU"/>
        </w:rPr>
        <w:t> Пользователь может задать цвет через палитру, ввод значений и ползунки для каждой из трех цветовых моделей.</w:t>
      </w:r>
      <w:r w:rsidR="00C32E2A" w:rsidRPr="00C32E2A">
        <w:rPr>
          <w:b/>
          <w:bCs/>
          <w:lang w:eastAsia="ru-RU"/>
        </w:rPr>
        <w:t xml:space="preserve"> </w:t>
      </w:r>
      <w:r w:rsidR="00C32E2A" w:rsidRPr="00C32E2A">
        <w:rPr>
          <w:lang w:eastAsia="ru-RU"/>
        </w:rPr>
        <w:t>(20 баллов)</w:t>
      </w:r>
    </w:p>
    <w:p w:rsidR="0088729A" w:rsidRPr="00166A9D" w:rsidRDefault="0088729A" w:rsidP="00166A9D">
      <w:pPr>
        <w:pStyle w:val="a6"/>
        <w:numPr>
          <w:ilvl w:val="0"/>
          <w:numId w:val="8"/>
        </w:numPr>
        <w:rPr>
          <w:lang w:eastAsia="ru-RU"/>
        </w:rPr>
      </w:pPr>
      <w:r w:rsidRPr="00166A9D">
        <w:rPr>
          <w:b/>
          <w:bCs/>
          <w:lang w:eastAsia="ru-RU"/>
        </w:rPr>
        <w:t>Автоматический пересчет значений:</w:t>
      </w:r>
      <w:r w:rsidRPr="0088729A">
        <w:rPr>
          <w:lang w:eastAsia="ru-RU"/>
        </w:rPr>
        <w:t> При изменении одного значения все остальные цветовые представления автоматически обновляются в реальном времени</w:t>
      </w:r>
      <w:r w:rsidRPr="00C32E2A">
        <w:rPr>
          <w:lang w:eastAsia="ru-RU"/>
        </w:rPr>
        <w:t>.</w:t>
      </w:r>
      <w:r w:rsidR="00C32E2A" w:rsidRPr="00C32E2A">
        <w:rPr>
          <w:lang w:eastAsia="ru-RU"/>
        </w:rPr>
        <w:t xml:space="preserve"> </w:t>
      </w:r>
      <w:r w:rsidR="00C32E2A" w:rsidRPr="00C32E2A">
        <w:rPr>
          <w:lang w:eastAsia="ru-RU"/>
        </w:rPr>
        <w:t>(20 баллов)</w:t>
      </w:r>
    </w:p>
    <w:p w:rsidR="0088729A" w:rsidRPr="0088729A" w:rsidRDefault="0088729A" w:rsidP="00720329">
      <w:pPr>
        <w:pStyle w:val="1"/>
        <w:numPr>
          <w:ilvl w:val="0"/>
          <w:numId w:val="8"/>
        </w:numPr>
        <w:rPr>
          <w:rFonts w:eastAsia="Times New Roman"/>
          <w:lang w:eastAsia="ru-RU"/>
        </w:rPr>
      </w:pPr>
      <w:bookmarkStart w:id="4" w:name="_Toc176949104"/>
      <w:r w:rsidRPr="0088729A">
        <w:rPr>
          <w:rFonts w:eastAsia="Times New Roman"/>
          <w:lang w:eastAsia="ru-RU"/>
        </w:rPr>
        <w:lastRenderedPageBreak/>
        <w:t>Заключение</w:t>
      </w:r>
      <w:bookmarkEnd w:id="4"/>
    </w:p>
    <w:p w:rsidR="0088729A" w:rsidRPr="00166A9D" w:rsidRDefault="0088729A" w:rsidP="00166A9D">
      <w:pPr>
        <w:rPr>
          <w:lang w:eastAsia="ru-RU"/>
        </w:rPr>
      </w:pPr>
      <w:r w:rsidRPr="0088729A">
        <w:rPr>
          <w:lang w:eastAsia="ru-RU"/>
        </w:rPr>
        <w:t>Приложение успешно реализует преобразование между четырьмя цветовыми моделями (RGB, CMYK, LAB, HSV) и позволяет пользователю интуитивно взаимодействовать с цветом. Благодаря автоматическому пересчету и удобному интерфейсу, оно предоставляет функциональные возможности для изучения цветовых преобразований.</w:t>
      </w:r>
    </w:p>
    <w:sectPr w:rsidR="0088729A" w:rsidRPr="0016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117"/>
    <w:multiLevelType w:val="hybridMultilevel"/>
    <w:tmpl w:val="62A00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A447BA"/>
    <w:multiLevelType w:val="multilevel"/>
    <w:tmpl w:val="B674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21F77"/>
    <w:multiLevelType w:val="hybridMultilevel"/>
    <w:tmpl w:val="1B6C7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4441F8"/>
    <w:multiLevelType w:val="hybridMultilevel"/>
    <w:tmpl w:val="ED9AD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AC4414"/>
    <w:multiLevelType w:val="multilevel"/>
    <w:tmpl w:val="046A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E7A30"/>
    <w:multiLevelType w:val="hybridMultilevel"/>
    <w:tmpl w:val="542C83B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E946B9"/>
    <w:multiLevelType w:val="multilevel"/>
    <w:tmpl w:val="C7C8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330B8"/>
    <w:multiLevelType w:val="hybridMultilevel"/>
    <w:tmpl w:val="97A4F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31514C"/>
    <w:multiLevelType w:val="multilevel"/>
    <w:tmpl w:val="496A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805041">
    <w:abstractNumId w:val="4"/>
  </w:num>
  <w:num w:numId="2" w16cid:durableId="227232559">
    <w:abstractNumId w:val="6"/>
  </w:num>
  <w:num w:numId="3" w16cid:durableId="246769977">
    <w:abstractNumId w:val="1"/>
  </w:num>
  <w:num w:numId="4" w16cid:durableId="414400729">
    <w:abstractNumId w:val="8"/>
  </w:num>
  <w:num w:numId="5" w16cid:durableId="1414618382">
    <w:abstractNumId w:val="2"/>
  </w:num>
  <w:num w:numId="6" w16cid:durableId="2113432800">
    <w:abstractNumId w:val="0"/>
  </w:num>
  <w:num w:numId="7" w16cid:durableId="1210917634">
    <w:abstractNumId w:val="3"/>
  </w:num>
  <w:num w:numId="8" w16cid:durableId="1035883381">
    <w:abstractNumId w:val="7"/>
  </w:num>
  <w:num w:numId="9" w16cid:durableId="1489243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9A"/>
    <w:rsid w:val="00166A9D"/>
    <w:rsid w:val="002C6FFC"/>
    <w:rsid w:val="00720329"/>
    <w:rsid w:val="0088729A"/>
    <w:rsid w:val="009B20BA"/>
    <w:rsid w:val="00C32E2A"/>
    <w:rsid w:val="00C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F290"/>
  <w15:chartTrackingRefBased/>
  <w15:docId w15:val="{D7CB2F3D-C522-8A4F-AC8E-631A5009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9A"/>
    <w:pPr>
      <w:spacing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66A9D"/>
    <w:pPr>
      <w:keepNext/>
      <w:keepLines/>
      <w:pageBreakBefore/>
      <w:ind w:firstLine="0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8729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4">
    <w:name w:val="heading 4"/>
    <w:basedOn w:val="a"/>
    <w:link w:val="40"/>
    <w:uiPriority w:val="9"/>
    <w:qFormat/>
    <w:rsid w:val="0088729A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A9D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8729A"/>
    <w:pPr>
      <w:spacing w:before="480" w:line="276" w:lineRule="auto"/>
      <w:outlineLvl w:val="9"/>
    </w:pPr>
    <w:rPr>
      <w:b w:val="0"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729A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88729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8729A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8729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8729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8729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8729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8729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8729A"/>
    <w:pPr>
      <w:ind w:left="1920"/>
    </w:pPr>
    <w:rPr>
      <w:rFonts w:cstheme="minorHAnsi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88729A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88729A"/>
    <w:rPr>
      <w:b/>
      <w:bCs/>
    </w:rPr>
  </w:style>
  <w:style w:type="paragraph" w:styleId="a5">
    <w:name w:val="Normal (Web)"/>
    <w:basedOn w:val="a"/>
    <w:uiPriority w:val="99"/>
    <w:semiHidden/>
    <w:unhideWhenUsed/>
    <w:rsid w:val="0088729A"/>
    <w:pPr>
      <w:spacing w:before="100" w:beforeAutospacing="1" w:after="100" w:afterAutospacing="1"/>
    </w:pPr>
    <w:rPr>
      <w:rFonts w:eastAsia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88729A"/>
  </w:style>
  <w:style w:type="character" w:customStyle="1" w:styleId="20">
    <w:name w:val="Заголовок 2 Знак"/>
    <w:basedOn w:val="a0"/>
    <w:link w:val="2"/>
    <w:uiPriority w:val="9"/>
    <w:rsid w:val="0088729A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a6">
    <w:name w:val="List Paragraph"/>
    <w:basedOn w:val="a"/>
    <w:uiPriority w:val="34"/>
    <w:qFormat/>
    <w:rsid w:val="0088729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20329"/>
    <w:rPr>
      <w:color w:val="0563C1" w:themeColor="hyperlink"/>
      <w:u w:val="single"/>
    </w:rPr>
  </w:style>
  <w:style w:type="paragraph" w:customStyle="1" w:styleId="12">
    <w:name w:val="Титульник 1"/>
    <w:basedOn w:val="a"/>
    <w:qFormat/>
    <w:rsid w:val="00720329"/>
    <w:pPr>
      <w:ind w:firstLine="0"/>
      <w:jc w:val="center"/>
    </w:pPr>
    <w:rPr>
      <w:rFonts w:cs="Times New Roman (Основной текст"/>
      <w:b/>
      <w:caps/>
      <w:color w:val="000000" w:themeColor="text1"/>
      <w:sz w:val="32"/>
    </w:rPr>
  </w:style>
  <w:style w:type="paragraph" w:customStyle="1" w:styleId="22">
    <w:name w:val="Титульник 2"/>
    <w:basedOn w:val="12"/>
    <w:qFormat/>
    <w:rsid w:val="0072032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8ABC7F-6CB2-934D-9708-F98E2CBD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Drozhzha</dc:creator>
  <cp:keywords/>
  <dc:description/>
  <cp:lastModifiedBy>Kirill Drozhzha</cp:lastModifiedBy>
  <cp:revision>1</cp:revision>
  <dcterms:created xsi:type="dcterms:W3CDTF">2024-09-11T08:35:00Z</dcterms:created>
  <dcterms:modified xsi:type="dcterms:W3CDTF">2024-09-11T09:16:00Z</dcterms:modified>
</cp:coreProperties>
</file>