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5D7F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037198B2" w14:textId="6DBC6663" w:rsidR="005C6543" w:rsidRPr="00D94ADB" w:rsidRDefault="005C6543" w:rsidP="00D94ADB">
      <w:pPr>
        <w:spacing w:line="276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  <w:lang w:eastAsia="en-US" w:bidi="ar-SA"/>
        </w:rPr>
      </w:pPr>
      <w:r w:rsidRPr="00D94ADB">
        <w:rPr>
          <w:rFonts w:ascii="Times New Roman" w:hAnsi="Times New Roman" w:cs="Times New Roman"/>
          <w:b/>
          <w:bCs/>
          <w:noProof/>
          <w:sz w:val="32"/>
          <w:szCs w:val="32"/>
          <w:lang w:eastAsia="en-US" w:bidi="ar-SA"/>
        </w:rPr>
        <w:t>Настройте часто используемые списки управления доступом к IP-адресам (ACL):</w:t>
      </w:r>
    </w:p>
    <w:p w14:paraId="6FB0DFAB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6F819F20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5AC28024" w14:textId="27DDE85D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В этом документе описаны примеры конфигураций часто используемых списков управления доступом к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IP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(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), которые фильтруют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IP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-пакеты.</w:t>
      </w:r>
    </w:p>
    <w:p w14:paraId="7B51A7E4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0615DFA1" w14:textId="77777777" w:rsidR="005C6543" w:rsidRPr="00D94ADB" w:rsidRDefault="005C6543" w:rsidP="00D94ADB">
      <w:pPr>
        <w:pStyle w:val="1"/>
        <w:spacing w:line="276" w:lineRule="auto"/>
        <w:rPr>
          <w:noProof/>
          <w:sz w:val="28"/>
          <w:szCs w:val="28"/>
          <w:lang w:eastAsia="en-US" w:bidi="ar-SA"/>
        </w:rPr>
      </w:pPr>
      <w:r w:rsidRPr="00D94ADB">
        <w:rPr>
          <w:noProof/>
          <w:sz w:val="28"/>
          <w:szCs w:val="28"/>
          <w:lang w:eastAsia="en-US" w:bidi="ar-SA"/>
        </w:rPr>
        <w:t>Исходная информация</w:t>
      </w:r>
    </w:p>
    <w:p w14:paraId="1030E940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Списки контроля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IP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-доступа основаны на:</w:t>
      </w:r>
    </w:p>
    <w:p w14:paraId="3F70F3D9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6B479D20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Адрес источника</w:t>
      </w:r>
    </w:p>
    <w:p w14:paraId="3563D7E6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Адрес назначения</w:t>
      </w:r>
    </w:p>
    <w:p w14:paraId="525E7562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Тип упаковки</w:t>
      </w:r>
    </w:p>
    <w:p w14:paraId="0CCA20D9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Любая комбинация этих элементов</w:t>
      </w:r>
    </w:p>
    <w:p w14:paraId="415ADC0E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Для фильтрации сетевого трафика списки управления сетью (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) контролируют, пересылаются или блокируются маршрутизируемые пакеты на интерфейсе маршрутизатора. Ваш маршрутизатор проверяет каждый пакет, чтобы определить, следует ли пересылать или отбрасывать пакет, на основе критериев, указанных вами в списке управления доступом (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). Стандарты контроля доступа (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) включают:</w:t>
      </w:r>
    </w:p>
    <w:p w14:paraId="55B8D9E7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2F8C6470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Адрес трафика источника</w:t>
      </w:r>
    </w:p>
    <w:p w14:paraId="37F5D748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Транспортный адрес пункта назначения</w:t>
      </w:r>
    </w:p>
    <w:p w14:paraId="06A2D775" w14:textId="6D50C0A4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Протокол более высокого уровня</w:t>
      </w:r>
    </w:p>
    <w:p w14:paraId="038C2153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31E72B45" w14:textId="63EF46CC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Список управления доступом (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) интернет-протокола (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IP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) — это последовательный набор условий разрешения и запрета, которые применяются к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IP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-пакету. Маршрутизатор тестирует пакеты, чтобы убедиться, что условия в списке управления доступом (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) выполняются, по одному пакету за раз.</w:t>
      </w:r>
    </w:p>
    <w:p w14:paraId="09E881FB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1F4D6BCD" w14:textId="5CFB269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Форматы команд для расширенных списков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:</w:t>
      </w:r>
    </w:p>
    <w:p w14:paraId="782D652C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008F30B0" w14:textId="0BC6282A" w:rsidR="005C6543" w:rsidRPr="00D94ADB" w:rsidRDefault="005C6543" w:rsidP="00D94ADB">
      <w:pPr>
        <w:pStyle w:val="a4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IP</w:t>
      </w:r>
    </w:p>
    <w:p w14:paraId="4BFF8ED3" w14:textId="35FA12D3" w:rsidR="005C6543" w:rsidRPr="00D94ADB" w:rsidRDefault="005C6543" w:rsidP="00D94ADB">
      <w:pPr>
        <w:pStyle w:val="a4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Протокол управляющих сообщений Интернета (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ICMP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)</w:t>
      </w:r>
    </w:p>
    <w:p w14:paraId="55B101D1" w14:textId="2EA9025B" w:rsidR="005C6543" w:rsidRPr="00D94ADB" w:rsidRDefault="005C6543" w:rsidP="00D94ADB">
      <w:pPr>
        <w:pStyle w:val="a4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Протокол управления передачей (TCP)</w:t>
      </w:r>
    </w:p>
    <w:p w14:paraId="60271C25" w14:textId="14605220" w:rsidR="005C6543" w:rsidRPr="00D94ADB" w:rsidRDefault="005C6543" w:rsidP="00D94ADB">
      <w:pPr>
        <w:pStyle w:val="a4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Протокол пользовательских дейтаграмм (UDP)</w:t>
      </w:r>
    </w:p>
    <w:p w14:paraId="576FB133" w14:textId="5D4B59EE" w:rsidR="005C6543" w:rsidRPr="00D94ADB" w:rsidRDefault="005C6543" w:rsidP="00D94ADB">
      <w:pPr>
        <w:pStyle w:val="1"/>
        <w:rPr>
          <w:noProof/>
          <w:lang w:eastAsia="en-US" w:bidi="ar-SA"/>
        </w:rPr>
      </w:pPr>
      <w:r w:rsidRPr="00D94ADB">
        <w:rPr>
          <w:noProof/>
          <w:lang w:eastAsia="en-US" w:bidi="ar-SA"/>
        </w:rPr>
        <w:lastRenderedPageBreak/>
        <w:t>Настройте список управления доступом (</w:t>
      </w:r>
      <w:r w:rsidRPr="00D94ADB">
        <w:rPr>
          <w:noProof/>
          <w:lang w:val="en-US" w:eastAsia="en-US" w:bidi="ar-SA"/>
        </w:rPr>
        <w:t>ACL</w:t>
      </w:r>
      <w:r w:rsidRPr="00D94ADB">
        <w:rPr>
          <w:noProof/>
          <w:lang w:eastAsia="en-US" w:bidi="ar-SA"/>
        </w:rPr>
        <w:t xml:space="preserve">) на основе </w:t>
      </w:r>
      <w:r w:rsidRPr="00D94ADB">
        <w:rPr>
          <w:noProof/>
          <w:lang w:val="en-US" w:eastAsia="en-US" w:bidi="ar-SA"/>
        </w:rPr>
        <w:t>MAC</w:t>
      </w:r>
      <w:r w:rsidRPr="00D94ADB">
        <w:rPr>
          <w:noProof/>
          <w:lang w:eastAsia="en-US" w:bidi="ar-SA"/>
        </w:rPr>
        <w:t>-адресов и запись управления доступом (</w:t>
      </w:r>
      <w:r w:rsidRPr="00D94ADB">
        <w:rPr>
          <w:noProof/>
          <w:lang w:val="en-US" w:eastAsia="en-US" w:bidi="ar-SA"/>
        </w:rPr>
        <w:t>ACE</w:t>
      </w:r>
      <w:r w:rsidRPr="00D94ADB">
        <w:rPr>
          <w:noProof/>
          <w:lang w:eastAsia="en-US" w:bidi="ar-SA"/>
        </w:rPr>
        <w:t>) на управляемом коммутаторе:</w:t>
      </w:r>
    </w:p>
    <w:p w14:paraId="7B0FB44A" w14:textId="4A0FC3CF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Список управления доступом (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) — это список фильтров сетевого трафика и связанных с ними процедур, используемых для повышения безопасности. Он запрещает или разрешает пользователям доступ к определенным ресурсам. Список управления доступом (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) содержит сведения о том, каким хостам разрешен или запрещен доступ к сетевому устройству.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на основе управления доступом к среде передачи (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MAC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) — это список исходных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MAC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-адресов, который использует информацию уровня 2 для разрешения или запрета доступа к трафику. Если пакет поступает из точки беспроводного доступа в порт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LAN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или наоборот, это устройство проверяет, соответствует ли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MAC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-адрес источника пакета какой-либо записи в этом списке, и сверяет правила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с содержимым кадра. Затем он использует результаты сопоставления, чтобы разрешить или запретить этот пакет. Однако соединение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LAN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с портом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LAN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не будет проверено. Запись управления доступом (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ACE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) содержит фактические параметры правила доступа. После создания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ACE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он применяется к списку управления доступом (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). Списки доступа следует использовать для обеспечения базового уровня безопасности доступа к сети. Если вы не настроите списки доступа на сетевых устройствах, всем пакетам, проходящим через коммутатор или маршрутизатор, будет разрешено достигать всех частей сети.</w:t>
      </w:r>
    </w:p>
    <w:p w14:paraId="24846821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531E0157" w14:textId="5B1045FA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Конфигурация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ACE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на основе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MAC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:</w:t>
      </w:r>
    </w:p>
    <w:p w14:paraId="41265AF8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Когда порт принимает кадр, коммутатор обрабатывает его через первый список управления доступом (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). Если кадр соответствует фильтру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ACE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первого списка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, происходит операция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ACE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. Если кадр не соответствует ни одному из фильтров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ACE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, обрабатывается следующий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. Если не найдено совпадение ни с одним элементом управления доступом во всех соответствующих списках управления доступом (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), кадр по умолчанию удаляется.</w:t>
      </w:r>
    </w:p>
    <w:p w14:paraId="777CB94D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069B8D8A" w14:textId="22384464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В этом сценарии будет создан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ACE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для отклонения трафика, отправляемого с указанного пользователем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MAC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-адреса источника на любые адреса</w:t>
      </w:r>
      <w:r w:rsidR="00D94ADB"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</w:t>
      </w:r>
    </w:p>
    <w:p w14:paraId="10444551" w14:textId="6694B6D5" w:rsidR="005C6543" w:rsidRPr="00D94ADB" w:rsidRDefault="005C6543" w:rsidP="00D94ADB">
      <w:pPr>
        <w:pStyle w:val="1"/>
        <w:rPr>
          <w:noProof/>
          <w:lang w:val="en-US" w:eastAsia="en-US" w:bidi="ar-SA"/>
        </w:rPr>
      </w:pPr>
      <w:r w:rsidRPr="00D94ADB">
        <w:rPr>
          <w:noProof/>
          <w:lang w:val="en-US" w:eastAsia="en-US" w:bidi="ar-SA"/>
        </w:rPr>
        <w:t>Типы списков контроля доступа:</w:t>
      </w:r>
    </w:p>
    <w:p w14:paraId="7236F9D8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4A5F675C" w14:textId="4731987E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Существует два типа списков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: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и виртуальные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.</w:t>
      </w:r>
    </w:p>
    <w:p w14:paraId="2623FA43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2E144F6D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lastRenderedPageBreak/>
        <w:t>Списки ACL контролируют доступ к элементу. И файлы, и каталоги включают ACL для доступа.</w:t>
      </w:r>
    </w:p>
    <w:p w14:paraId="5C37C5E3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62AF85A1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Шаблоны ACL по умолчанию — это шаблоны ACL, связанные с каталогом, которые определяют списки ACL доступа для любых частных элементов, созданных в этом каталоге. Файлы не имеют списков управления доступом по умолчанию.</w:t>
      </w:r>
    </w:p>
    <w:p w14:paraId="02A66E79" w14:textId="77777777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4D449AE8" w14:textId="45E8CA89" w:rsidR="005C6543" w:rsidRPr="00D94ADB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И списки ACL доступа, и списки ACL по умолчанию имеют одинаковую структуру.</w:t>
      </w:r>
    </w:p>
    <w:p w14:paraId="7A23BC14" w14:textId="77777777" w:rsidR="00035982" w:rsidRPr="00D94ADB" w:rsidRDefault="00035982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71370726" w14:textId="56A02397" w:rsidR="00035982" w:rsidRPr="00D94ADB" w:rsidRDefault="00035982" w:rsidP="00D94ADB">
      <w:pPr>
        <w:pStyle w:val="1"/>
        <w:rPr>
          <w:noProof/>
          <w:lang w:val="en-US" w:eastAsia="en-US" w:bidi="ar-SA"/>
        </w:rPr>
      </w:pPr>
      <w:r w:rsidRPr="00D94ADB">
        <w:rPr>
          <w:noProof/>
          <w:lang w:val="en-US" w:eastAsia="en-US" w:bidi="ar-SA"/>
        </w:rPr>
        <w:t>Уровни разрешений:</w:t>
      </w:r>
    </w:p>
    <w:p w14:paraId="5882307F" w14:textId="77777777" w:rsidR="00035982" w:rsidRPr="00D94ADB" w:rsidRDefault="00035982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029CDB92" w14:textId="543F3030" w:rsidR="00035982" w:rsidRPr="00D94ADB" w:rsidRDefault="00035982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Разрешения для каталогов и файлов в контейнере — чтение, запись и выполнение, которые можно использовать для файлов и каталогов, как показано в следующей таблице:</w:t>
      </w:r>
    </w:p>
    <w:p w14:paraId="17288924" w14:textId="77777777" w:rsidR="00035982" w:rsidRPr="00D94ADB" w:rsidRDefault="00035982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tbl>
      <w:tblPr>
        <w:tblStyle w:val="a5"/>
        <w:tblpPr w:leftFromText="180" w:rightFromText="180" w:vertAnchor="text" w:horzAnchor="margin" w:tblpXSpec="center" w:tblpY="-31"/>
        <w:tblW w:w="9507" w:type="dxa"/>
        <w:tblLook w:val="04A0" w:firstRow="1" w:lastRow="0" w:firstColumn="1" w:lastColumn="0" w:noHBand="0" w:noVBand="1"/>
      </w:tblPr>
      <w:tblGrid>
        <w:gridCol w:w="4753"/>
        <w:gridCol w:w="4754"/>
      </w:tblGrid>
      <w:tr w:rsidR="00035982" w:rsidRPr="00D94ADB" w14:paraId="4B00E856" w14:textId="77777777" w:rsidTr="00D94ADB">
        <w:trPr>
          <w:trHeight w:val="550"/>
        </w:trPr>
        <w:tc>
          <w:tcPr>
            <w:tcW w:w="4753" w:type="dxa"/>
          </w:tcPr>
          <w:p w14:paraId="62525AD6" w14:textId="0962C8E3" w:rsidR="00035982" w:rsidRPr="00D94ADB" w:rsidRDefault="00035982" w:rsidP="00D94ADB">
            <w:pPr>
              <w:spacing w:line="276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en-US" w:bidi="ar-SA"/>
              </w:rPr>
            </w:pPr>
            <w:r w:rsidRPr="00D94ADB">
              <w:rPr>
                <w:rFonts w:ascii="Times New Roman" w:hAnsi="Times New Roman" w:cs="Times New Roman"/>
                <w:noProof/>
                <w:sz w:val="28"/>
                <w:szCs w:val="28"/>
                <w:lang w:val="en-US" w:eastAsia="en-US" w:bidi="ar-SA"/>
              </w:rPr>
              <w:t>Гид</w:t>
            </w:r>
          </w:p>
        </w:tc>
        <w:tc>
          <w:tcPr>
            <w:tcW w:w="4754" w:type="dxa"/>
          </w:tcPr>
          <w:p w14:paraId="0C73A155" w14:textId="5CC2F842" w:rsidR="00035982" w:rsidRPr="00D94ADB" w:rsidRDefault="00035982" w:rsidP="00D94ADB">
            <w:pPr>
              <w:spacing w:line="276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en-US" w:bidi="ar-SA"/>
              </w:rPr>
            </w:pPr>
            <w:r w:rsidRPr="00D94ADB">
              <w:rPr>
                <w:rFonts w:ascii="Times New Roman" w:hAnsi="Times New Roman" w:cs="Times New Roman"/>
                <w:noProof/>
                <w:sz w:val="28"/>
                <w:szCs w:val="28"/>
                <w:lang w:eastAsia="en-US" w:bidi="ar-SA"/>
              </w:rPr>
              <w:t>Файл</w:t>
            </w:r>
          </w:p>
        </w:tc>
      </w:tr>
      <w:tr w:rsidR="00035982" w:rsidRPr="00D94ADB" w14:paraId="0FA8F8F2" w14:textId="77777777" w:rsidTr="00D94ADB">
        <w:trPr>
          <w:trHeight w:val="275"/>
        </w:trPr>
        <w:tc>
          <w:tcPr>
            <w:tcW w:w="4753" w:type="dxa"/>
          </w:tcPr>
          <w:p w14:paraId="7CDDF664" w14:textId="77EAF76E" w:rsidR="00035982" w:rsidRPr="00D94ADB" w:rsidRDefault="00035982" w:rsidP="00D94ADB">
            <w:pPr>
              <w:spacing w:line="276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en-US" w:bidi="ar-SA"/>
              </w:rPr>
            </w:pPr>
            <w:r w:rsidRPr="00D94ADB">
              <w:rPr>
                <w:rFonts w:ascii="Times New Roman" w:hAnsi="Times New Roman" w:cs="Times New Roman"/>
                <w:noProof/>
                <w:sz w:val="28"/>
                <w:szCs w:val="28"/>
                <w:lang w:eastAsia="en-US" w:bidi="ar-SA"/>
              </w:rPr>
              <w:t>Требуется чтение и выполнение для просмотра содержимого каталога.</w:t>
            </w:r>
          </w:p>
        </w:tc>
        <w:tc>
          <w:tcPr>
            <w:tcW w:w="4754" w:type="dxa"/>
          </w:tcPr>
          <w:p w14:paraId="6A4261A5" w14:textId="557426AC" w:rsidR="00035982" w:rsidRPr="00D94ADB" w:rsidRDefault="00035982" w:rsidP="00D94ADB">
            <w:pPr>
              <w:spacing w:line="276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en-US" w:bidi="ar-SA"/>
              </w:rPr>
            </w:pPr>
            <w:r w:rsidRPr="00D94ADB">
              <w:rPr>
                <w:rFonts w:ascii="Times New Roman" w:hAnsi="Times New Roman" w:cs="Times New Roman"/>
                <w:noProof/>
                <w:sz w:val="28"/>
                <w:szCs w:val="28"/>
                <w:lang w:eastAsia="en-US" w:bidi="ar-SA"/>
              </w:rPr>
              <w:t>Чтение (R) Содержимое файла можно прочитать</w:t>
            </w:r>
          </w:p>
        </w:tc>
      </w:tr>
      <w:tr w:rsidR="00035982" w:rsidRPr="00D94ADB" w14:paraId="64357C30" w14:textId="77777777" w:rsidTr="00D94ADB">
        <w:trPr>
          <w:trHeight w:val="275"/>
        </w:trPr>
        <w:tc>
          <w:tcPr>
            <w:tcW w:w="4753" w:type="dxa"/>
          </w:tcPr>
          <w:p w14:paraId="60631502" w14:textId="6B80BA09" w:rsidR="00035982" w:rsidRPr="00D94ADB" w:rsidRDefault="00035982" w:rsidP="00D94ADB">
            <w:pPr>
              <w:spacing w:line="276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en-US" w:bidi="ar-SA"/>
              </w:rPr>
            </w:pPr>
            <w:r w:rsidRPr="00D94ADB">
              <w:rPr>
                <w:rFonts w:ascii="Times New Roman" w:hAnsi="Times New Roman" w:cs="Times New Roman"/>
                <w:noProof/>
                <w:sz w:val="28"/>
                <w:szCs w:val="28"/>
                <w:lang w:eastAsia="en-US" w:bidi="ar-SA"/>
              </w:rPr>
              <w:t>Требуется запись и выполнение для создания дочерних элементов в каталоге.</w:t>
            </w:r>
          </w:p>
        </w:tc>
        <w:tc>
          <w:tcPr>
            <w:tcW w:w="4754" w:type="dxa"/>
          </w:tcPr>
          <w:p w14:paraId="5429D74D" w14:textId="64AF814F" w:rsidR="00035982" w:rsidRPr="00D94ADB" w:rsidRDefault="00035982" w:rsidP="00D94ADB">
            <w:pPr>
              <w:spacing w:line="276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en-US" w:bidi="ar-SA"/>
              </w:rPr>
            </w:pPr>
            <w:r w:rsidRPr="00D94ADB">
              <w:rPr>
                <w:rFonts w:ascii="Times New Roman" w:hAnsi="Times New Roman" w:cs="Times New Roman"/>
                <w:noProof/>
                <w:sz w:val="28"/>
                <w:szCs w:val="28"/>
                <w:lang w:eastAsia="en-US" w:bidi="ar-SA"/>
              </w:rPr>
              <w:t>Write (W) Файл можно записать или добавить в него.</w:t>
            </w:r>
          </w:p>
        </w:tc>
      </w:tr>
      <w:tr w:rsidR="00035982" w:rsidRPr="00D94ADB" w14:paraId="684C3EB7" w14:textId="77777777" w:rsidTr="00D94ADB">
        <w:trPr>
          <w:trHeight w:val="283"/>
        </w:trPr>
        <w:tc>
          <w:tcPr>
            <w:tcW w:w="4753" w:type="dxa"/>
          </w:tcPr>
          <w:p w14:paraId="72EA27C2" w14:textId="1F6C3FEB" w:rsidR="00035982" w:rsidRPr="00D94ADB" w:rsidRDefault="00035982" w:rsidP="00D94ADB">
            <w:pPr>
              <w:spacing w:line="276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en-US" w:bidi="ar-SA"/>
              </w:rPr>
            </w:pPr>
            <w:r w:rsidRPr="00D94ADB">
              <w:rPr>
                <w:rFonts w:ascii="Times New Roman" w:hAnsi="Times New Roman" w:cs="Times New Roman"/>
                <w:noProof/>
                <w:sz w:val="28"/>
                <w:szCs w:val="28"/>
                <w:lang w:eastAsia="en-US" w:bidi="ar-SA"/>
              </w:rPr>
              <w:t>Требуется для перемещения дочерних элементов каталога.</w:t>
            </w:r>
            <w:r w:rsidR="00DF4F2C" w:rsidRPr="00D94ADB">
              <w:rPr>
                <w:rFonts w:ascii="Times New Roman" w:hAnsi="Times New Roman" w:cs="Times New Roman"/>
                <w:noProof/>
                <w:sz w:val="28"/>
                <w:szCs w:val="28"/>
                <w:lang w:eastAsia="en-US" w:bidi="ar-SA"/>
              </w:rPr>
              <w:t xml:space="preserve"> </w:t>
            </w:r>
          </w:p>
        </w:tc>
        <w:tc>
          <w:tcPr>
            <w:tcW w:w="4754" w:type="dxa"/>
          </w:tcPr>
          <w:p w14:paraId="1C043404" w14:textId="548AB2AE" w:rsidR="00035982" w:rsidRPr="00D94ADB" w:rsidRDefault="00035982" w:rsidP="00D94ADB">
            <w:pPr>
              <w:spacing w:line="276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en-US" w:bidi="ar-SA"/>
              </w:rPr>
            </w:pPr>
            <w:r w:rsidRPr="00D94ADB">
              <w:rPr>
                <w:rFonts w:ascii="Times New Roman" w:hAnsi="Times New Roman" w:cs="Times New Roman"/>
                <w:noProof/>
                <w:sz w:val="28"/>
                <w:szCs w:val="28"/>
                <w:lang w:eastAsia="en-US" w:bidi="ar-SA"/>
              </w:rPr>
              <w:t>Выполнение (X) ничего не значит в контексте Azure Data Lake Storage Gen2.</w:t>
            </w:r>
          </w:p>
        </w:tc>
      </w:tr>
    </w:tbl>
    <w:p w14:paraId="757C4864" w14:textId="77777777" w:rsidR="00035982" w:rsidRPr="00D94ADB" w:rsidRDefault="00035982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5BF78375" w14:textId="77777777" w:rsidR="005C6543" w:rsidRDefault="005C6543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02F17116" w14:textId="77777777" w:rsidR="00D94ADB" w:rsidRDefault="00D94ADB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30177A23" w14:textId="77777777" w:rsidR="00D94ADB" w:rsidRDefault="00D94ADB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3DE1FDFE" w14:textId="77777777" w:rsidR="00D94ADB" w:rsidRPr="00D94ADB" w:rsidRDefault="00D94ADB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417AFCCA" w14:textId="208999EF" w:rsidR="005C6543" w:rsidRPr="00D94ADB" w:rsidRDefault="00DF4F2C" w:rsidP="00D94ADB">
      <w:pPr>
        <w:pStyle w:val="1"/>
        <w:rPr>
          <w:noProof/>
          <w:lang w:val="en-US" w:eastAsia="en-US" w:bidi="ar-SA"/>
        </w:rPr>
      </w:pPr>
      <w:r w:rsidRPr="00D94ADB">
        <w:rPr>
          <w:noProof/>
          <w:lang w:val="en-US" w:eastAsia="en-US" w:bidi="ar-SA"/>
        </w:rPr>
        <w:t>Лучший способ реализовать ACL:</w:t>
      </w:r>
    </w:p>
    <w:p w14:paraId="16DCD5B8" w14:textId="77777777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52F5DAD3" w14:textId="77777777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Всегда используйте группы безопасности Microsoft Entra в качестве назначенного объекта в записи ACL. Не допускайте возможности прямого назначения отдельным пользователям или объектам обслуживания. 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lastRenderedPageBreak/>
        <w:t>Использование этой структуры позволит вам добавлять и удалять пользователей или объекты служб без необходимости повторного применения списков ACL ко всей структуре каталогов. Альтернативно вы можете добавлять или удалять пользователей и сервисные объекты только из соответствующей группы безопасности Microsoft Entra.</w:t>
      </w:r>
    </w:p>
    <w:p w14:paraId="3CD8A3F9" w14:textId="77777777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140996CC" w14:textId="39B36111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Существует много разных способов создания групп. Например, представьте, что у вас есть каталог с именем /LogData, содержащий данные журнала, созданные вашим сервером. Фабрика данных Azure (ADF) принимает данные из этой папки. Конкретные пользователи из группы сервисных инженеров будут загружать журналы и управлять другими пользователями этой папки, а разные группы Databricks будут анализировать журналы из этой папки.</w:t>
      </w:r>
    </w:p>
    <w:p w14:paraId="451D6F22" w14:textId="319FA57D" w:rsidR="00DF4F2C" w:rsidRPr="00D94ADB" w:rsidRDefault="00DF4F2C" w:rsidP="00D94ADB">
      <w:pPr>
        <w:pStyle w:val="1"/>
        <w:rPr>
          <w:noProof/>
          <w:lang w:val="en-US" w:eastAsia="en-US" w:bidi="ar-SA"/>
        </w:rPr>
      </w:pPr>
      <w:r w:rsidRPr="00D94ADB">
        <w:rPr>
          <w:noProof/>
          <w:lang w:eastAsia="en-US" w:bidi="ar-SA"/>
        </w:rPr>
        <w:t xml:space="preserve">Смягчение атак с использованием </w:t>
      </w:r>
      <w:r w:rsidRPr="00D94ADB">
        <w:rPr>
          <w:noProof/>
          <w:lang w:val="en-US" w:eastAsia="en-US" w:bidi="ar-SA"/>
        </w:rPr>
        <w:t>ACL</w:t>
      </w:r>
      <w:r w:rsidRPr="00D94ADB">
        <w:rPr>
          <w:noProof/>
          <w:lang w:eastAsia="en-US" w:bidi="ar-SA"/>
        </w:rPr>
        <w:t>:</w:t>
      </w:r>
    </w:p>
    <w:p w14:paraId="6A0BE02D" w14:textId="77777777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2251392E" w14:textId="01A5BE8D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b/>
          <w:bCs/>
          <w:noProof/>
          <w:sz w:val="28"/>
          <w:szCs w:val="28"/>
          <w:lang w:eastAsia="en-US" w:bidi="ar-SA"/>
        </w:rPr>
        <w:t>Списки контроля доступа (</w:t>
      </w:r>
      <w:r w:rsidRPr="00D94ADB">
        <w:rPr>
          <w:rFonts w:ascii="Times New Roman" w:hAnsi="Times New Roman" w:cs="Times New Roman"/>
          <w:b/>
          <w:bCs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b/>
          <w:bCs/>
          <w:noProof/>
          <w:sz w:val="28"/>
          <w:szCs w:val="28"/>
          <w:lang w:eastAsia="en-US" w:bidi="ar-SA"/>
        </w:rPr>
        <w:t>)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эффективный инструмент повышения сетевой безопасности и смягчения распространенных атак. Это делается путем определения правил, которые контролируют сетевой трафик и разрешают или запрещают его на основе определенных критериев. Вот как можно использовать списки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для смягчения некоторых распространенных атак:</w:t>
      </w:r>
    </w:p>
    <w:p w14:paraId="210B6DEF" w14:textId="77777777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4E852398" w14:textId="420DADBB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b/>
          <w:bCs/>
          <w:noProof/>
          <w:sz w:val="28"/>
          <w:szCs w:val="28"/>
          <w:lang w:eastAsia="en-US" w:bidi="ar-SA"/>
        </w:rPr>
        <w:t>Защита от атак типа отказ в обслуживании (</w:t>
      </w:r>
      <w:r w:rsidRPr="00D94ADB">
        <w:rPr>
          <w:rFonts w:ascii="Times New Roman" w:hAnsi="Times New Roman" w:cs="Times New Roman"/>
          <w:b/>
          <w:bCs/>
          <w:noProof/>
          <w:sz w:val="28"/>
          <w:szCs w:val="28"/>
          <w:lang w:val="en-US" w:eastAsia="en-US" w:bidi="ar-SA"/>
        </w:rPr>
        <w:t>DoS</w:t>
      </w:r>
      <w:r w:rsidRPr="00D94ADB">
        <w:rPr>
          <w:rFonts w:ascii="Times New Roman" w:hAnsi="Times New Roman" w:cs="Times New Roman"/>
          <w:b/>
          <w:bCs/>
          <w:noProof/>
          <w:sz w:val="28"/>
          <w:szCs w:val="28"/>
          <w:lang w:eastAsia="en-US" w:bidi="ar-SA"/>
        </w:rPr>
        <w:t>):</w:t>
      </w:r>
    </w:p>
    <w:p w14:paraId="64B359C7" w14:textId="77777777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4F882625" w14:textId="646EEC6D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b/>
          <w:bCs/>
          <w:noProof/>
          <w:sz w:val="28"/>
          <w:szCs w:val="28"/>
          <w:lang w:eastAsia="en-US" w:bidi="ar-SA"/>
        </w:rPr>
        <w:t>Фильтрация вредоносных пакетов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: Правила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можно настроить для блокировки определенных типов трафика, которые характеризуются шаблонами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DoS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-атак, например больших пакетов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ICMP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, которые обычно используются в атаках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ICMP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-флудинга.</w:t>
      </w:r>
    </w:p>
    <w:p w14:paraId="352C4723" w14:textId="77777777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Ограничение скорости передачи пакетов: списки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можно использовать для ограничения количества пакетов, которые могут пройти через сеть в течение определенного периода времени, предотвращая попытки лавинной рассылки пакетов.</w:t>
      </w:r>
    </w:p>
    <w:p w14:paraId="0E70F841" w14:textId="77777777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7EB1E08E" w14:textId="77777777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b/>
          <w:bCs/>
          <w:noProof/>
          <w:sz w:val="28"/>
          <w:szCs w:val="28"/>
          <w:lang w:eastAsia="en-US" w:bidi="ar-SA"/>
        </w:rPr>
        <w:t>Предотвращение спуфинг-атак:</w:t>
      </w:r>
    </w:p>
    <w:p w14:paraId="0900956F" w14:textId="77777777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767181E3" w14:textId="0BE7D31E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b/>
          <w:bCs/>
          <w:noProof/>
          <w:sz w:val="28"/>
          <w:szCs w:val="28"/>
          <w:lang w:eastAsia="en-US" w:bidi="ar-SA"/>
        </w:rPr>
        <w:t xml:space="preserve">Фильтрация неавторизованных </w:t>
      </w:r>
      <w:r w:rsidRPr="00D94ADB">
        <w:rPr>
          <w:rFonts w:ascii="Times New Roman" w:hAnsi="Times New Roman" w:cs="Times New Roman"/>
          <w:b/>
          <w:bCs/>
          <w:noProof/>
          <w:sz w:val="28"/>
          <w:szCs w:val="28"/>
          <w:lang w:val="en-US" w:eastAsia="en-US" w:bidi="ar-SA"/>
        </w:rPr>
        <w:t>IP</w:t>
      </w:r>
      <w:r w:rsidRPr="00D94ADB">
        <w:rPr>
          <w:rFonts w:ascii="Times New Roman" w:hAnsi="Times New Roman" w:cs="Times New Roman"/>
          <w:b/>
          <w:bCs/>
          <w:noProof/>
          <w:sz w:val="28"/>
          <w:szCs w:val="28"/>
          <w:lang w:eastAsia="en-US" w:bidi="ar-SA"/>
        </w:rPr>
        <w:t>-адресов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: Списки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можно настроить для блокировки пакетов, содержащих неизвестные или ненадежные исходные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IP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-адреса, что помогает предотвратить атаки с использованием олицетворения.</w:t>
      </w:r>
    </w:p>
    <w:p w14:paraId="7B90D500" w14:textId="77777777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lastRenderedPageBreak/>
        <w:t xml:space="preserve">Проверка внутреннего адреса: установите правила для проверки того, что исходные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IP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-адреса соответствуют только авторизованным внутренним сетям, предотвращая атаки, которые пытаются использовать поддельные внутренние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IP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-адреса.</w:t>
      </w:r>
    </w:p>
    <w:p w14:paraId="579AE776" w14:textId="77777777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7E4864CC" w14:textId="77777777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b/>
          <w:bCs/>
          <w:noProof/>
          <w:sz w:val="28"/>
          <w:szCs w:val="28"/>
          <w:lang w:eastAsia="en-US" w:bidi="ar-SA"/>
        </w:rPr>
        <w:t>Защита от сканирования и хакерских атак:</w:t>
      </w:r>
    </w:p>
    <w:p w14:paraId="3A4FD36E" w14:textId="77777777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236EFD67" w14:textId="77777777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b/>
          <w:bCs/>
          <w:noProof/>
          <w:sz w:val="28"/>
          <w:szCs w:val="28"/>
          <w:lang w:eastAsia="en-US" w:bidi="ar-SA"/>
        </w:rPr>
        <w:t>Фильтрация определенных протоколов: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списки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можно настроить для блокировки трафика, связанного с неавторизованными или подозрительными протоколами, такими как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Telnet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или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FTP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, которые часто используются при попытках сканирования и взлома.</w:t>
      </w:r>
    </w:p>
    <w:p w14:paraId="73FC151B" w14:textId="77777777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Ограничить доступ к критически важным портам. Можно определить правила для блокировки доступа к портам, которые не должны быть общедоступными, например к портам, используемым для удаленного администрирования.</w:t>
      </w:r>
    </w:p>
    <w:p w14:paraId="6CAE713B" w14:textId="77777777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28C2B1F5" w14:textId="77777777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b/>
          <w:bCs/>
          <w:noProof/>
          <w:sz w:val="28"/>
          <w:szCs w:val="28"/>
          <w:lang w:eastAsia="en-US" w:bidi="ar-SA"/>
        </w:rPr>
        <w:t>Защита сети от атак из Интернета:</w:t>
      </w:r>
    </w:p>
    <w:p w14:paraId="5031D54D" w14:textId="77777777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22D0C7E3" w14:textId="67FC1F0D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b/>
          <w:bCs/>
          <w:noProof/>
          <w:sz w:val="28"/>
          <w:szCs w:val="28"/>
          <w:lang w:eastAsia="en-US" w:bidi="ar-SA"/>
        </w:rPr>
        <w:t>Контролируйте доступ к общедоступным службам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:Списки управления доступом можно настроить так, чтобы разрешить доступ только к авторизованным общедоступным службам, таким как веб-серверы и серверы электронной почты, и заблокировать доступ к остальной части сети.</w:t>
      </w:r>
    </w:p>
    <w:p w14:paraId="0C28C766" w14:textId="549C7DDB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Фильтрация трафика на основе географического расположения. Использование правил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для фильтрации трафика, поступающего из определенных географических областей, может быть полезно, если атаки исходят с известных враждебных сайтов.</w:t>
      </w:r>
    </w:p>
    <w:p w14:paraId="08565D73" w14:textId="77777777" w:rsidR="00DF4F2C" w:rsidRPr="00D94ADB" w:rsidRDefault="00DF4F2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744BA897" w14:textId="35F439BF" w:rsidR="00DF4F2C" w:rsidRPr="00D94ADB" w:rsidRDefault="00DF4F2C" w:rsidP="00D94ADB">
      <w:pPr>
        <w:pStyle w:val="1"/>
        <w:rPr>
          <w:noProof/>
          <w:lang w:val="en-US" w:eastAsia="en-US" w:bidi="ar-SA"/>
        </w:rPr>
      </w:pPr>
      <w:r w:rsidRPr="00D94ADB">
        <w:rPr>
          <w:noProof/>
          <w:lang w:eastAsia="en-US" w:bidi="ar-SA"/>
        </w:rPr>
        <w:t xml:space="preserve">Настройка списков </w:t>
      </w:r>
      <w:r w:rsidR="008C0A26" w:rsidRPr="00D94ADB">
        <w:rPr>
          <w:noProof/>
          <w:lang w:eastAsia="en-US" w:bidi="ar-SA"/>
        </w:rPr>
        <w:t>(</w:t>
      </w:r>
      <w:r w:rsidRPr="00D94ADB">
        <w:rPr>
          <w:noProof/>
          <w:lang w:val="en-US" w:eastAsia="en-US" w:bidi="ar-SA"/>
        </w:rPr>
        <w:t>ACL</w:t>
      </w:r>
      <w:r w:rsidRPr="00D94ADB">
        <w:rPr>
          <w:noProof/>
          <w:lang w:eastAsia="en-US" w:bidi="ar-SA"/>
        </w:rPr>
        <w:t xml:space="preserve"> </w:t>
      </w:r>
      <w:r w:rsidR="008C0A26" w:rsidRPr="00D94ADB">
        <w:rPr>
          <w:noProof/>
          <w:lang w:eastAsia="en-US" w:bidi="ar-SA"/>
        </w:rPr>
        <w:t>)</w:t>
      </w:r>
      <w:r w:rsidRPr="00D94ADB">
        <w:rPr>
          <w:noProof/>
          <w:lang w:val="en-US" w:eastAsia="en-US" w:bidi="ar-SA"/>
        </w:rPr>
        <w:t>IPv</w:t>
      </w:r>
      <w:r w:rsidRPr="00D94ADB">
        <w:rPr>
          <w:noProof/>
          <w:lang w:eastAsia="en-US" w:bidi="ar-SA"/>
        </w:rPr>
        <w:t xml:space="preserve">6 с помощью </w:t>
      </w:r>
      <w:r w:rsidRPr="00D94ADB">
        <w:rPr>
          <w:noProof/>
          <w:lang w:val="en-US" w:eastAsia="en-US" w:bidi="ar-SA"/>
        </w:rPr>
        <w:t>(CLI):</w:t>
      </w:r>
    </w:p>
    <w:p w14:paraId="53D3FAE0" w14:textId="77777777" w:rsidR="008C0A26" w:rsidRPr="00D94ADB" w:rsidRDefault="008C0A26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064C43D0" w14:textId="4BE06EC9" w:rsidR="008C0A26" w:rsidRPr="00D94ADB" w:rsidRDefault="008C0A26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rtl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Списки контроля доступа (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) используются в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IPv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6 так же, как и в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IPv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4, определяя правила, которые разрешают или блокируют трафик на основе определенных критериев. Списки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можно настроить на различных сетевых устройствах с помощью интерфейса командной строки (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CLI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). </w:t>
      </w:r>
    </w:p>
    <w:p w14:paraId="0CE9512A" w14:textId="77777777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rtl/>
          <w:lang w:eastAsia="en-US" w:bidi="ar-SA"/>
        </w:rPr>
      </w:pPr>
    </w:p>
    <w:p w14:paraId="6DDB62AA" w14:textId="2DF8086D" w:rsidR="00CF27C0" w:rsidRPr="00D94ADB" w:rsidRDefault="00CF27C0" w:rsidP="00D94ADB">
      <w:pPr>
        <w:pStyle w:val="1"/>
        <w:rPr>
          <w:noProof/>
          <w:lang w:eastAsia="en-US" w:bidi="ar-SA"/>
        </w:rPr>
      </w:pPr>
      <w:r w:rsidRPr="00D94ADB">
        <w:rPr>
          <w:noProof/>
          <w:lang w:eastAsia="en-US" w:bidi="ar-SA"/>
        </w:rPr>
        <w:t>Обзор модульной политики ASA (MPF)</w:t>
      </w:r>
    </w:p>
    <w:p w14:paraId="2E4F23A2" w14:textId="77777777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rtl/>
          <w:lang w:val="en-US" w:eastAsia="en-US" w:bidi="ar-SA"/>
        </w:rPr>
      </w:pPr>
    </w:p>
    <w:p w14:paraId="48704CE9" w14:textId="18A6A0DD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Модульная структура политики (MPF) — это набор правил, который используется для применения функций межсетевого экрана, таких как 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lastRenderedPageBreak/>
        <w:t>проверка трафика и качество обслуживания, к трафику, проходящему через ASA (адаптивный межсетевой экран Cisco). MPF обеспечивает детальную классификацию потоков трафика, позволяя применять различные расширенные политики к различным потокам. MPF можно использовать с аппаратными модулями для точного перенаправления трафика от ASA к модулям, использующим Cisco MPF.</w:t>
      </w:r>
    </w:p>
    <w:p w14:paraId="17435672" w14:textId="77777777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rtl/>
          <w:lang w:eastAsia="en-US" w:bidi="ar-SA"/>
        </w:rPr>
      </w:pPr>
    </w:p>
    <w:p w14:paraId="66DC9D34" w14:textId="4B760637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MPF также можно использовать для расширенной проверки трафика на уровне приложений путем его классификации по уровням с 5 по 7. Кроме того, с помощью MPF можно реализовать функции ограничения скорости и качества обслуживания.</w:t>
      </w:r>
    </w:p>
    <w:p w14:paraId="367BD87B" w14:textId="77777777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rtl/>
          <w:lang w:eastAsia="en-US" w:bidi="ar-SA"/>
        </w:rPr>
      </w:pPr>
    </w:p>
    <w:p w14:paraId="3887D2BF" w14:textId="16EE74F2" w:rsidR="00CF27C0" w:rsidRPr="00D94ADB" w:rsidRDefault="00CF27C0" w:rsidP="00D94ADB">
      <w:pPr>
        <w:pStyle w:val="1"/>
        <w:rPr>
          <w:noProof/>
          <w:lang w:eastAsia="en-US" w:bidi="ar-SA"/>
        </w:rPr>
      </w:pPr>
      <w:r w:rsidRPr="00D94ADB">
        <w:rPr>
          <w:noProof/>
          <w:lang w:eastAsia="en-US" w:bidi="ar-SA"/>
        </w:rPr>
        <w:t>Три объекта конфигурации MPF</w:t>
      </w:r>
      <w:r w:rsidRPr="00D94ADB">
        <w:rPr>
          <w:rFonts w:hint="cs"/>
          <w:bCs/>
          <w:noProof/>
          <w:rtl/>
          <w:lang w:eastAsia="en-US" w:bidi="ar-SA"/>
        </w:rPr>
        <w:t>:</w:t>
      </w:r>
    </w:p>
    <w:p w14:paraId="65CA6C4C" w14:textId="77777777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rtl/>
          <w:lang w:val="en-US" w:eastAsia="en-US" w:bidi="ar-SA"/>
        </w:rPr>
      </w:pPr>
    </w:p>
    <w:p w14:paraId="21A99EC4" w14:textId="15AD7B5A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rtl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Cisco MPF использует три объекта конфигурации для определения стандартных иерархических объектно-ориентированных политик:</w:t>
      </w:r>
    </w:p>
    <w:p w14:paraId="2189732F" w14:textId="77777777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rtl/>
          <w:lang w:val="en-US" w:eastAsia="en-US" w:bidi="ar-SA"/>
        </w:rPr>
      </w:pPr>
    </w:p>
    <w:p w14:paraId="3114A638" w14:textId="53F192BE" w:rsidR="00CF27C0" w:rsidRPr="00D94ADB" w:rsidRDefault="00CF27C0" w:rsidP="00D94ADB">
      <w:pPr>
        <w:pStyle w:val="a4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Карты классов</w:t>
      </w:r>
      <w:r w:rsidRPr="00D94ADB">
        <w:rPr>
          <w:rFonts w:ascii="Times New Roman" w:hAnsi="Times New Roman" w:cs="Times New Roman" w:hint="cs"/>
          <w:noProof/>
          <w:sz w:val="28"/>
          <w:szCs w:val="28"/>
          <w:rtl/>
          <w:lang w:eastAsia="en-US" w:bidi="ar-SA"/>
        </w:rPr>
        <w:t>)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Class Maps</w:t>
      </w:r>
      <w:r w:rsidRPr="00D94ADB">
        <w:rPr>
          <w:rFonts w:ascii="Times New Roman" w:hAnsi="Times New Roman" w:cs="Times New Roman" w:hint="cs"/>
          <w:noProof/>
          <w:sz w:val="28"/>
          <w:szCs w:val="28"/>
          <w:rtl/>
          <w:lang w:eastAsia="en-US" w:bidi="ar-SA"/>
        </w:rPr>
        <w:t>(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: для идентификации и классификации трафика.</w:t>
      </w:r>
    </w:p>
    <w:p w14:paraId="1B4F29A2" w14:textId="4ED9268B" w:rsidR="00CF27C0" w:rsidRPr="00D94ADB" w:rsidRDefault="00CF27C0" w:rsidP="00D94ADB">
      <w:pPr>
        <w:pStyle w:val="a4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Карты политик</w:t>
      </w:r>
      <w:r w:rsidRPr="00D94ADB">
        <w:rPr>
          <w:rFonts w:ascii="Times New Roman" w:hAnsi="Times New Roman" w:cs="Times New Roman" w:hint="cs"/>
          <w:noProof/>
          <w:sz w:val="28"/>
          <w:szCs w:val="28"/>
          <w:rtl/>
          <w:lang w:eastAsia="en-US" w:bidi="ar-SA"/>
        </w:rPr>
        <w:t>)</w:t>
      </w:r>
      <w:r w:rsidRPr="00D94ADB">
        <w:rPr>
          <w:sz w:val="28"/>
          <w:szCs w:val="28"/>
        </w:rPr>
        <w:t xml:space="preserve"> 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Policy Maps</w:t>
      </w:r>
      <w:r w:rsidRPr="00D94ADB">
        <w:rPr>
          <w:rFonts w:ascii="Times New Roman" w:hAnsi="Times New Roman" w:cs="Times New Roman" w:hint="cs"/>
          <w:noProof/>
          <w:sz w:val="28"/>
          <w:szCs w:val="28"/>
          <w:rtl/>
          <w:lang w:eastAsia="en-US" w:bidi="ar-SA"/>
        </w:rPr>
        <w:t>(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: применяет действия к картам классов.</w:t>
      </w:r>
    </w:p>
    <w:p w14:paraId="7BA872BE" w14:textId="2FAF2CF5" w:rsidR="00CF27C0" w:rsidRPr="00D94ADB" w:rsidRDefault="00CF27C0" w:rsidP="00D94ADB">
      <w:pPr>
        <w:pStyle w:val="a4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Политика обслуживания</w:t>
      </w:r>
      <w:r w:rsidRPr="00D94ADB">
        <w:rPr>
          <w:rFonts w:ascii="Times New Roman" w:hAnsi="Times New Roman" w:cs="Times New Roman" w:hint="cs"/>
          <w:noProof/>
          <w:sz w:val="28"/>
          <w:szCs w:val="28"/>
          <w:rtl/>
          <w:lang w:eastAsia="en-US" w:bidi="ar-SA"/>
        </w:rPr>
        <w:t>)</w:t>
      </w:r>
      <w:r w:rsidRPr="00D94ADB">
        <w:rPr>
          <w:sz w:val="28"/>
          <w:szCs w:val="28"/>
        </w:rPr>
        <w:t xml:space="preserve"> 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Service Policy</w:t>
      </w:r>
      <w:r w:rsidRPr="00D94ADB">
        <w:rPr>
          <w:rFonts w:ascii="Times New Roman" w:hAnsi="Times New Roman" w:cs="Times New Roman" w:hint="cs"/>
          <w:noProof/>
          <w:sz w:val="28"/>
          <w:szCs w:val="28"/>
          <w:rtl/>
          <w:lang w:eastAsia="en-US" w:bidi="ar-SA"/>
        </w:rPr>
        <w:t>(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: чтобы связать карту политик с определенным интерфейсом.</w:t>
      </w:r>
    </w:p>
    <w:p w14:paraId="47B498F6" w14:textId="77777777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rtl/>
          <w:lang w:val="en-US" w:eastAsia="en-US" w:bidi="ar-SA"/>
        </w:rPr>
      </w:pPr>
    </w:p>
    <w:p w14:paraId="263807BF" w14:textId="77777777" w:rsidR="00CF27C0" w:rsidRPr="00D94ADB" w:rsidRDefault="00CF27C0" w:rsidP="00D94ADB">
      <w:pPr>
        <w:pStyle w:val="1"/>
        <w:rPr>
          <w:noProof/>
          <w:lang w:val="en-US" w:eastAsia="en-US" w:bidi="ar-SA"/>
        </w:rPr>
      </w:pPr>
      <w:r w:rsidRPr="00D94ADB">
        <w:rPr>
          <w:noProof/>
          <w:lang w:val="en-US" w:eastAsia="en-US" w:bidi="ar-SA"/>
        </w:rPr>
        <w:t>Базовая конфигурация брандмауэра ASA</w:t>
      </w:r>
    </w:p>
    <w:p w14:paraId="1EE20E07" w14:textId="7B49ABE3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Интерфейс командной строки (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CLI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)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ASA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— это собственная операционная система, внешний вид которой аналогичен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IOS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маршрутизатора. Например, интерфейс командной строки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ASA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содержит командные строки, аналогичные приглашениям маршрутизатора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Cisco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IOS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. Кроме того, как и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IOS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CLI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,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ASA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CLI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также поддерживает сокращение команд и ключевых слов, использование клавиши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Tab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для завершения частичной команды и использование клавиши справки (?) после команды для просмотра дополнительного синтаксиса. Многие команды аналогичны командам в других версиях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IOS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, однако существует и немало отличий.</w:t>
      </w:r>
    </w:p>
    <w:p w14:paraId="1108BC5A" w14:textId="77777777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54B061CE" w14:textId="77777777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b/>
          <w:bCs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b/>
          <w:bCs/>
          <w:noProof/>
          <w:sz w:val="28"/>
          <w:szCs w:val="28"/>
          <w:lang w:eastAsia="en-US" w:bidi="ar-SA"/>
        </w:rPr>
        <w:t xml:space="preserve">-списки </w:t>
      </w:r>
      <w:r w:rsidRPr="00D94ADB">
        <w:rPr>
          <w:rFonts w:ascii="Times New Roman" w:hAnsi="Times New Roman" w:cs="Times New Roman"/>
          <w:b/>
          <w:bCs/>
          <w:noProof/>
          <w:sz w:val="28"/>
          <w:szCs w:val="28"/>
          <w:lang w:val="en-US" w:eastAsia="en-US" w:bidi="ar-SA"/>
        </w:rPr>
        <w:t>ASA</w:t>
      </w:r>
    </w:p>
    <w:p w14:paraId="56156295" w14:textId="256B1104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Cisco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ASA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5506-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X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предоставляет базовые возможности фильтрации трафика с помощью списков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. Списки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контролируют доступ в сети, предотвращая вход или выход определенного трафика. Кроме того,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lastRenderedPageBreak/>
        <w:t xml:space="preserve">можно использовать для выбора трафика, к которому будет применяться функция, тем самым выполняя услугу сопоставления, а не услугу управления.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ASA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отличаются от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IOS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тем, что они используют сетевую маску (например, 255.255.255.0) вместо подстановочной маски (например, 0.0.0.255). Существует пять типов списков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ASA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, включая знакомые стандартные и расширенные типы. Все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-списки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ASA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именованные. Стандартный и расширенный синтаксис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ASA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аналогичен синтаксису, используемому в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ISR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. Для вступления в силу списки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ASA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должны быть сгруппированы с интерфейсом. Группы объектов можно использовать со списками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ACL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ASA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, чтобы ограничить количество элементов управления доступом, необходимых в списке.</w:t>
      </w:r>
    </w:p>
    <w:p w14:paraId="5FC07403" w14:textId="77777777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rtl/>
          <w:lang w:eastAsia="en-US" w:bidi="ar-SA"/>
        </w:rPr>
      </w:pPr>
    </w:p>
    <w:p w14:paraId="19BEC5F3" w14:textId="0D73E3EB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b/>
          <w:bCs/>
          <w:noProof/>
          <w:sz w:val="28"/>
          <w:szCs w:val="28"/>
          <w:lang w:eastAsia="en-US" w:bidi="ar-SA"/>
        </w:rPr>
        <w:t>Краткое описание списков ACL на Cisco ASA</w:t>
      </w:r>
    </w:p>
    <w:p w14:paraId="46BCAA1C" w14:textId="77777777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4ED6BBCE" w14:textId="77777777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Cisco ASA 5506-X предоставляет возможности фильтрации трафика с помощью списков управления доступом (ACL). ACL используются для контроля доступа в сети, предотвращая вход или выход определенного трафика. Также их можно применять для выбора трафика, к которому будет применяться определенная функция, выполняя таким образом сопоставление трафика, а не управление им.</w:t>
      </w:r>
    </w:p>
    <w:p w14:paraId="3DA04449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rtl/>
          <w:lang w:val="en-US" w:eastAsia="en-US" w:bidi="ar-SA"/>
        </w:rPr>
      </w:pPr>
    </w:p>
    <w:p w14:paraId="68FB00CC" w14:textId="0D721B92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Основные особенности ACL на Cisco ASA:</w:t>
      </w:r>
    </w:p>
    <w:p w14:paraId="005A7864" w14:textId="77777777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29C9457C" w14:textId="212799FC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1. Использование сетевой маски: ACL на ASA используют сетевую маску (например, 255.255.255.0) вместо подстановочной маски (например, 0.0.0.255), как это делается в IOS.</w:t>
      </w:r>
    </w:p>
    <w:p w14:paraId="297B5F85" w14:textId="77777777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  </w:t>
      </w:r>
    </w:p>
    <w:p w14:paraId="7D0C3F63" w14:textId="6BD52CA0" w:rsidR="00CF27C0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2. Типы ACL:</w:t>
      </w:r>
      <w:r w:rsidR="00CF27C0"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Существует пять типов ACL на ASA, включая стандартные и расширенные ACL. Все списки ACL на ASA именованные.</w:t>
      </w:r>
    </w:p>
    <w:p w14:paraId="59E8C382" w14:textId="77777777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  </w:t>
      </w:r>
    </w:p>
    <w:p w14:paraId="51A12685" w14:textId="71F0D3DB" w:rsidR="00CF27C0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3. Синтаксис:</w:t>
      </w:r>
      <w:r w:rsidR="00CF27C0"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Синтаксис стандартных и расширенных ACL на ASA аналогичен синтаксису, используемому в ISR (Integrated Services Router).</w:t>
      </w:r>
    </w:p>
    <w:p w14:paraId="2E4FA36B" w14:textId="77777777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403D1750" w14:textId="11481637" w:rsidR="00CF27C0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4. Применение:</w:t>
      </w:r>
      <w:r w:rsidR="00CF27C0"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 Для вступления в силу, ACL должны быть ассоциированы с интерфейсом.</w:t>
      </w:r>
    </w:p>
    <w:p w14:paraId="02B430EE" w14:textId="77777777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55C5DE45" w14:textId="7677AAF8" w:rsidR="00CF27C0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5. Группы объектов:</w:t>
      </w:r>
      <w:r w:rsidR="00CF27C0"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Группы объектов можно использовать с ACL для ограничения количества записей управления доступом, необходимых в списке.</w:t>
      </w:r>
    </w:p>
    <w:p w14:paraId="22ECE5AC" w14:textId="77777777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752F7F76" w14:textId="7533B17A" w:rsidR="00CF27C0" w:rsidRPr="00D94ADB" w:rsidRDefault="00CF27C0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rtl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Эти возможности позволяют более гибко и точно настраивать правила доступа и фильтрации трафика на устройствах Cisco ASA.</w:t>
      </w:r>
    </w:p>
    <w:p w14:paraId="686D9BD6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rtl/>
          <w:lang w:val="en-US" w:eastAsia="en-US" w:bidi="ar-SA"/>
        </w:rPr>
      </w:pPr>
    </w:p>
    <w:p w14:paraId="0AD517FC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Access Control Lists </w:t>
      </w:r>
    </w:p>
    <w:p w14:paraId="2C05CEFD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ACL (Access Control List) — это набор текстовых выражений, которые что-то разрешают, либо что-то запрещают. Обычно ACL разрешает или запрещает IP-пакеты, но помимо всего прочего он может заглядывать внутрь IP-пакета, просматривать тип пакета, TCP и UDP порты. Также ACL существует для различных сетевых протоколов (IP, IPX, AppleTalk и так далее). В основном применение списков доступа рассматривают с точки зрения пакетной фильтрации, то есть пакетная фильтрация необходима в тех ситуациях, когда у вас стоит оборудование на границе Интернет и вашей частной сети и нужно отфильтровать ненужный трафик.</w:t>
      </w:r>
    </w:p>
    <w:p w14:paraId="75E29716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Вы размещаете ACL на входящем направлении и блокируете избыточные виды трафика.</w:t>
      </w:r>
    </w:p>
    <w:p w14:paraId="10CB2104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Функционал ACL состоит в классификации трафика, нужно сначала его проверить, а потом что-то с ним сделать в зависимости от того, куда ACL применяется. ACL применяется везде, например:</w:t>
      </w:r>
    </w:p>
    <w:p w14:paraId="5BBE559E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•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ab/>
        <w:t>На интерфейсе: пакетная фильтрация;</w:t>
      </w:r>
    </w:p>
    <w:p w14:paraId="2FE76CF6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•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ab/>
        <w:t>На линии Telnet: ограничения доступа к маршрутизатору;</w:t>
      </w:r>
    </w:p>
    <w:p w14:paraId="5C4BD5AF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•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ab/>
        <w:t>VPN: какой трафик нужно шифровать;</w:t>
      </w:r>
    </w:p>
    <w:p w14:paraId="64517CE1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•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ab/>
        <w:t>QoS: какой трафик обрабатывать приоритетнее;</w:t>
      </w:r>
    </w:p>
    <w:p w14:paraId="2530A991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•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ab/>
        <w:t>NAT: какие адреса транслировать.</w:t>
      </w:r>
    </w:p>
    <w:p w14:paraId="6E1DECD5" w14:textId="177895CE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Для применения ACL для всех этих компонентов нужно понять, как они работают. И мы в первую очередь будем касаться пакетной фильтрации. Применительно к пакетной фильтрации, ACL размещаются на интерфейсах, сами они создаются независимо, а уже потом они прикручиваются к интерфейсу. Как только вы его прикрутили к интерфейсу маршрутизатор начинает просматривать трафик. Маршрутизатор рассматривает трафик как входящий и исходящий. Тот трафик, который входит в маршрутизатор называется входящим, тот который из него выходит — исходящий. Соответственно ACL размещаются на входящем или на исходящем направлении.</w:t>
      </w:r>
    </w:p>
    <w:p w14:paraId="0D139766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rtl/>
          <w:lang w:eastAsia="en-US" w:bidi="ar-SA"/>
        </w:rPr>
      </w:pPr>
    </w:p>
    <w:p w14:paraId="43A3ECCF" w14:textId="777A4AA6" w:rsidR="00D248B7" w:rsidRPr="00D94ADB" w:rsidRDefault="00D248B7" w:rsidP="00D94ADB">
      <w:pPr>
        <w:pStyle w:val="1"/>
        <w:rPr>
          <w:noProof/>
          <w:lang w:eastAsia="en-US" w:bidi="ar-SA"/>
        </w:rPr>
      </w:pPr>
      <w:r w:rsidRPr="00D94ADB">
        <w:rPr>
          <w:noProof/>
          <w:lang w:eastAsia="en-US" w:bidi="ar-SA"/>
        </w:rPr>
        <w:t>Обзор АСДМ</w:t>
      </w:r>
      <w:r w:rsidRPr="00D94ADB">
        <w:rPr>
          <w:rFonts w:hint="cs"/>
          <w:noProof/>
          <w:rtl/>
          <w:lang w:eastAsia="en-US" w:bidi="ar-SA"/>
        </w:rPr>
        <w:t>:</w:t>
      </w:r>
    </w:p>
    <w:p w14:paraId="186A4E66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rtl/>
          <w:lang w:val="en-US" w:eastAsia="en-US" w:bidi="ar-SA"/>
        </w:rPr>
      </w:pPr>
    </w:p>
    <w:p w14:paraId="59BCFFDA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Cisco ASA можно настроить и управлять им с помощью интерфейса 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lastRenderedPageBreak/>
        <w:t>командной строки (CLI) или графического пользовательского интерфейса (GUI) Adaptive Security Device Manager (ASDM). Интерфейс командной строки работает быстро, но требует больше времени для изучения. ASDM интуитивно понятен и упрощает настройку ASA.</w:t>
      </w:r>
    </w:p>
    <w:p w14:paraId="42B0451B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7F5800C2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В частности, Cisco ASDM — это инструмент с графическим пользовательским интерфейсом на основе Java, который упрощает настройку, настройку, мониторинг и устранение неполадок Cisco ASA. Приложение скрывает сложность команд от администраторов и позволяет упростить настройку, не требуя глубоких знаний ASA CLI. Он работает с SSL для обеспечения безопасной связи с ASA. Он также предоставляет мастера быстрой настройки и функции ведения журнала и мониторинга, которые недоступны при использовании CLI.</w:t>
      </w:r>
    </w:p>
    <w:p w14:paraId="6E221E84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02C0A95B" w14:textId="2DF99A8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rtl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Для доступа к расширенным функциям модуля Cisco ASA FirePOWER, входящего в состав ASA 5506-X, рекомендуется использовать Центр управления огневой мощью (FMC).</w:t>
      </w:r>
    </w:p>
    <w:p w14:paraId="5683AAD8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rtl/>
          <w:lang w:val="en-US" w:eastAsia="en-US" w:bidi="ar-SA"/>
        </w:rPr>
      </w:pPr>
    </w:p>
    <w:p w14:paraId="162945D3" w14:textId="5D401FBD" w:rsidR="00D248B7" w:rsidRPr="00D94ADB" w:rsidRDefault="00D248B7" w:rsidP="00D94ADB">
      <w:pPr>
        <w:pStyle w:val="1"/>
        <w:rPr>
          <w:noProof/>
          <w:lang w:eastAsia="en-US" w:bidi="ar-SA"/>
        </w:rPr>
      </w:pPr>
      <w:r w:rsidRPr="00D94ADB">
        <w:rPr>
          <w:noProof/>
          <w:lang w:eastAsia="en-US" w:bidi="ar-SA"/>
        </w:rPr>
        <w:t>Подготовьтесь к АСДМ</w:t>
      </w:r>
      <w:r w:rsidRPr="00D94ADB">
        <w:rPr>
          <w:rFonts w:hint="cs"/>
          <w:noProof/>
          <w:rtl/>
          <w:lang w:eastAsia="en-US" w:bidi="ar-SA"/>
        </w:rPr>
        <w:t>:</w:t>
      </w:r>
    </w:p>
    <w:p w14:paraId="0C573C1F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rtl/>
          <w:lang w:eastAsia="en-US" w:bidi="ar-SA"/>
        </w:rPr>
      </w:pPr>
    </w:p>
    <w:p w14:paraId="5C3A00C3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Чтобы включить доступ к </w:t>
      </w:r>
      <w:bookmarkStart w:id="0" w:name="_Hlk170345790"/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ASDM</w:t>
      </w:r>
      <w:bookmarkEnd w:id="0"/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, ASA требует некоторой минимальной настройки. В частности, доступ к ASDM осуществляется с помощью подключения веб-браузера Secure Socket Layer (SSL) к веб-серверу ASA. SSL шифрует трафик между клиентом и веб-сервером ASA.</w:t>
      </w:r>
    </w:p>
    <w:p w14:paraId="383C2ABB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7740255E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Как минимум, ASA требует, чтобы интерфейс управления был настроен для запуска ASDM. Интерфейс управления зависит от модели ASA. В ASA 5506-X интерфейсом управления может быть любой внутренний интерфейс (G1/2–G1/8).</w:t>
      </w:r>
    </w:p>
    <w:p w14:paraId="72E67464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0E0C1A3D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Включить веб-сервер ASA — включите HTTP-сервер ASA.</w:t>
      </w:r>
    </w:p>
    <w:p w14:paraId="01575E05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Разрешить доступ к веб-серверу ASA. По умолчанию ASA работает в закрытой политике; поэтому все соединения с HTTP-сервером запрещены. Необходимо настроить оператор сети, определяющий хосты, которым разрешен доступ к HTTP-серверу.</w:t>
      </w:r>
    </w:p>
    <w:p w14:paraId="0FBEA0B7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 xml:space="preserve">В примере настраивается выбранный внутренний интерфейс управления (G1/2) с IP-адресом 192.168.1.1. Он включает интерфейс, включает HTTP-сервер ASA и разрешает доступ с любого внутреннего хоста в сети 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lastRenderedPageBreak/>
        <w:t>192.168.1.0/24.</w:t>
      </w:r>
    </w:p>
    <w:p w14:paraId="1F28371E" w14:textId="77777777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40A3B7C9" w14:textId="64D74670" w:rsidR="00D248B7" w:rsidRPr="00D94ADB" w:rsidRDefault="00D248B7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rtl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После настройки ASA проверьте подключение, пропинговав его с авторизованного хоста.</w:t>
      </w:r>
    </w:p>
    <w:p w14:paraId="0366AB15" w14:textId="77777777" w:rsidR="001827DC" w:rsidRPr="00D94ADB" w:rsidRDefault="001827D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14BDFB68" w14:textId="7C8F35C6" w:rsidR="001827DC" w:rsidRPr="00D94ADB" w:rsidRDefault="001827D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drawing>
          <wp:inline distT="0" distB="0" distL="0" distR="0" wp14:anchorId="1D0EF0A8" wp14:editId="05C4FF73">
            <wp:extent cx="5940425" cy="3065780"/>
            <wp:effectExtent l="0" t="0" r="3175" b="1270"/>
            <wp:docPr id="2" name="Picture 2" descr="C:\Users\LEGION\OneDrive\Desktop\DM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GION\OneDrive\Desktop\DMZ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26FCA" w14:textId="77777777" w:rsidR="001827DC" w:rsidRPr="00D94ADB" w:rsidRDefault="001827D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76677C42" w14:textId="77777777" w:rsidR="001827DC" w:rsidRPr="00D94ADB" w:rsidRDefault="001827D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7B16F50C" w14:textId="68ADE5E8" w:rsidR="001827DC" w:rsidRPr="00D94ADB" w:rsidRDefault="001827D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Детальный проект сетей с точки зрения внешней сети, внутренней сети, а также (межсетевого экрана) и (</w:t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t>DMZ</w:t>
      </w:r>
      <w:r w:rsidRPr="00D94ADB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t>).</w:t>
      </w:r>
    </w:p>
    <w:p w14:paraId="3AC3BDFA" w14:textId="77777777" w:rsidR="001827DC" w:rsidRPr="00D94ADB" w:rsidRDefault="001827D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025BF9F7" w14:textId="77777777" w:rsidR="001827DC" w:rsidRPr="00D94ADB" w:rsidRDefault="001827D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7C817BB6" w14:textId="77777777" w:rsidR="001827DC" w:rsidRPr="00D94ADB" w:rsidRDefault="001827D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</w:p>
    <w:p w14:paraId="2CE53B9E" w14:textId="3809272E" w:rsidR="001827DC" w:rsidRPr="00D94ADB" w:rsidRDefault="00D94ADB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drawing>
          <wp:inline distT="0" distB="0" distL="0" distR="0" wp14:anchorId="5230E02F" wp14:editId="24781347">
            <wp:extent cx="3169920" cy="1570220"/>
            <wp:effectExtent l="0" t="0" r="0" b="0"/>
            <wp:docPr id="3" name="Picture 3" descr="C:\Users\LEGION\OneDrive\Desktop\sis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GION\OneDrive\Desktop\sisc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737" cy="1574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CE7B3" w14:textId="0AF5A939" w:rsidR="001827DC" w:rsidRPr="00D94ADB" w:rsidRDefault="001827D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1B9408DE" w14:textId="77777777" w:rsidR="001827DC" w:rsidRPr="00D94ADB" w:rsidRDefault="001827D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1924ECDD" w14:textId="77777777" w:rsidR="001827DC" w:rsidRPr="00D94ADB" w:rsidRDefault="001827D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7259F302" w14:textId="77777777" w:rsidR="001827DC" w:rsidRPr="00D94ADB" w:rsidRDefault="001827D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7FCC8BFC" w14:textId="77777777" w:rsidR="001827DC" w:rsidRPr="00D94ADB" w:rsidRDefault="001827D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5949906A" w14:textId="77777777" w:rsidR="001827DC" w:rsidRPr="00D94ADB" w:rsidRDefault="001827D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lastRenderedPageBreak/>
        <w:drawing>
          <wp:inline distT="0" distB="0" distL="0" distR="0" wp14:anchorId="73890947" wp14:editId="1978AB3C">
            <wp:extent cx="10624185" cy="6210300"/>
            <wp:effectExtent l="0" t="0" r="5715" b="0"/>
            <wp:docPr id="7" name="Picture 7" descr="C:\Users\LEGION\OneDrive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GION\OneDrive\Desktop\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4185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lastRenderedPageBreak/>
        <w:drawing>
          <wp:inline distT="0" distB="0" distL="0" distR="0" wp14:anchorId="6B35CFF8" wp14:editId="64AC1C3A">
            <wp:extent cx="14064615" cy="6295390"/>
            <wp:effectExtent l="0" t="0" r="0" b="0"/>
            <wp:docPr id="6" name="Picture 6" descr="C:\Users\LEGION\OneDrive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GION\OneDrive\Desktop\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4615" cy="629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lastRenderedPageBreak/>
        <w:drawing>
          <wp:inline distT="0" distB="0" distL="0" distR="0" wp14:anchorId="0A783B95" wp14:editId="7FD66BC5">
            <wp:extent cx="13906500" cy="6216650"/>
            <wp:effectExtent l="0" t="0" r="0" b="0"/>
            <wp:docPr id="5" name="Picture 5" descr="C:\Users\LEGION\OneDrive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GION\OneDrive\Desktop\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0" cy="621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8162B" w14:textId="77777777" w:rsidR="001827DC" w:rsidRPr="00D94ADB" w:rsidRDefault="001827D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18373622" w14:textId="77777777" w:rsidR="001827DC" w:rsidRPr="00D94ADB" w:rsidRDefault="001827D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</w:p>
    <w:p w14:paraId="652330EA" w14:textId="3A5CB89E" w:rsidR="001827DC" w:rsidRPr="00D94ADB" w:rsidRDefault="001827DC" w:rsidP="00D94ADB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</w:pP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lastRenderedPageBreak/>
        <w:drawing>
          <wp:inline distT="0" distB="0" distL="0" distR="0" wp14:anchorId="632DBC3C" wp14:editId="043FF3C9">
            <wp:extent cx="5158740" cy="2657267"/>
            <wp:effectExtent l="0" t="0" r="3810" b="0"/>
            <wp:docPr id="8" name="Picture 8" descr="C:\Users\LEGION\OneDrive\Desktop\last 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GION\OneDrive\Desktop\last result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301" cy="2662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drawing>
          <wp:inline distT="0" distB="0" distL="0" distR="0" wp14:anchorId="30851031" wp14:editId="24AD4877">
            <wp:extent cx="5209074" cy="5156200"/>
            <wp:effectExtent l="0" t="0" r="0" b="6350"/>
            <wp:docPr id="9" name="Picture 9" descr="C:\Users\LEGION\OneDrive\Desktop\ping from pc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GION\OneDrive\Desktop\ping from pc 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087" cy="517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4ADB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lastRenderedPageBreak/>
        <w:drawing>
          <wp:inline distT="0" distB="0" distL="0" distR="0" wp14:anchorId="4192788E" wp14:editId="3CBC3A63">
            <wp:extent cx="12787923" cy="6729721"/>
            <wp:effectExtent l="0" t="0" r="0" b="0"/>
            <wp:docPr id="4" name="Picture 4" descr="C:\Users\LEGION\OneDrive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GION\OneDrive\Desktop\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8168" cy="672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27DC" w:rsidRPr="00D94A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81265"/>
    <w:multiLevelType w:val="hybridMultilevel"/>
    <w:tmpl w:val="A62682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843FC"/>
    <w:multiLevelType w:val="hybridMultilevel"/>
    <w:tmpl w:val="75523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54736"/>
    <w:multiLevelType w:val="hybridMultilevel"/>
    <w:tmpl w:val="4CCA6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C060B"/>
    <w:multiLevelType w:val="hybridMultilevel"/>
    <w:tmpl w:val="066822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2356235"/>
    <w:multiLevelType w:val="hybridMultilevel"/>
    <w:tmpl w:val="AD10C03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EE0C98"/>
    <w:multiLevelType w:val="hybridMultilevel"/>
    <w:tmpl w:val="C5221E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EC23EE"/>
    <w:multiLevelType w:val="hybridMultilevel"/>
    <w:tmpl w:val="3A52E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130BDB"/>
    <w:multiLevelType w:val="hybridMultilevel"/>
    <w:tmpl w:val="FE7EB93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433D12"/>
    <w:multiLevelType w:val="hybridMultilevel"/>
    <w:tmpl w:val="8D86C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5859AA"/>
    <w:multiLevelType w:val="hybridMultilevel"/>
    <w:tmpl w:val="1DA238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DA7936"/>
    <w:multiLevelType w:val="hybridMultilevel"/>
    <w:tmpl w:val="A1B4F9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183A15"/>
    <w:multiLevelType w:val="hybridMultilevel"/>
    <w:tmpl w:val="A08A767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451520">
    <w:abstractNumId w:val="1"/>
  </w:num>
  <w:num w:numId="2" w16cid:durableId="151332996">
    <w:abstractNumId w:val="10"/>
  </w:num>
  <w:num w:numId="3" w16cid:durableId="1528249969">
    <w:abstractNumId w:val="0"/>
  </w:num>
  <w:num w:numId="4" w16cid:durableId="1810856800">
    <w:abstractNumId w:val="3"/>
  </w:num>
  <w:num w:numId="5" w16cid:durableId="762654551">
    <w:abstractNumId w:val="6"/>
  </w:num>
  <w:num w:numId="6" w16cid:durableId="1423643526">
    <w:abstractNumId w:val="9"/>
  </w:num>
  <w:num w:numId="7" w16cid:durableId="1603536422">
    <w:abstractNumId w:val="8"/>
  </w:num>
  <w:num w:numId="8" w16cid:durableId="2131317542">
    <w:abstractNumId w:val="11"/>
  </w:num>
  <w:num w:numId="9" w16cid:durableId="1926301421">
    <w:abstractNumId w:val="2"/>
  </w:num>
  <w:num w:numId="10" w16cid:durableId="1397388357">
    <w:abstractNumId w:val="5"/>
  </w:num>
  <w:num w:numId="11" w16cid:durableId="1965691592">
    <w:abstractNumId w:val="4"/>
  </w:num>
  <w:num w:numId="12" w16cid:durableId="653993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2777"/>
    <w:rsid w:val="00010B21"/>
    <w:rsid w:val="000222E1"/>
    <w:rsid w:val="0002470E"/>
    <w:rsid w:val="00033797"/>
    <w:rsid w:val="00035982"/>
    <w:rsid w:val="000941EF"/>
    <w:rsid w:val="000A3D82"/>
    <w:rsid w:val="000B5DCA"/>
    <w:rsid w:val="000E43E7"/>
    <w:rsid w:val="00103C1F"/>
    <w:rsid w:val="00147E18"/>
    <w:rsid w:val="001505D5"/>
    <w:rsid w:val="001827DC"/>
    <w:rsid w:val="0019293E"/>
    <w:rsid w:val="001C13CC"/>
    <w:rsid w:val="001D47CA"/>
    <w:rsid w:val="001D6568"/>
    <w:rsid w:val="001E4967"/>
    <w:rsid w:val="001F1F73"/>
    <w:rsid w:val="001F56AA"/>
    <w:rsid w:val="00207B2D"/>
    <w:rsid w:val="00216137"/>
    <w:rsid w:val="00220656"/>
    <w:rsid w:val="0023373E"/>
    <w:rsid w:val="00296DFD"/>
    <w:rsid w:val="002A0B3E"/>
    <w:rsid w:val="002B1911"/>
    <w:rsid w:val="002D1A14"/>
    <w:rsid w:val="002E7C0F"/>
    <w:rsid w:val="003033ED"/>
    <w:rsid w:val="0032440D"/>
    <w:rsid w:val="0034637F"/>
    <w:rsid w:val="00356159"/>
    <w:rsid w:val="0036633E"/>
    <w:rsid w:val="00376B4E"/>
    <w:rsid w:val="003A3CFA"/>
    <w:rsid w:val="003B47A0"/>
    <w:rsid w:val="003D41BE"/>
    <w:rsid w:val="003D4E23"/>
    <w:rsid w:val="003D656F"/>
    <w:rsid w:val="00420056"/>
    <w:rsid w:val="00441933"/>
    <w:rsid w:val="00450992"/>
    <w:rsid w:val="004711CD"/>
    <w:rsid w:val="00475BE2"/>
    <w:rsid w:val="00493B93"/>
    <w:rsid w:val="00493F8A"/>
    <w:rsid w:val="00494697"/>
    <w:rsid w:val="00522242"/>
    <w:rsid w:val="00523DD9"/>
    <w:rsid w:val="005309A7"/>
    <w:rsid w:val="005437A6"/>
    <w:rsid w:val="005533DA"/>
    <w:rsid w:val="005639AD"/>
    <w:rsid w:val="00565429"/>
    <w:rsid w:val="005745C8"/>
    <w:rsid w:val="005804AE"/>
    <w:rsid w:val="00585C6E"/>
    <w:rsid w:val="00590CA1"/>
    <w:rsid w:val="00592EBF"/>
    <w:rsid w:val="005A05FB"/>
    <w:rsid w:val="005A2E23"/>
    <w:rsid w:val="005A5736"/>
    <w:rsid w:val="005C3DA5"/>
    <w:rsid w:val="005C6543"/>
    <w:rsid w:val="005D5BFB"/>
    <w:rsid w:val="005E58F1"/>
    <w:rsid w:val="005F5B51"/>
    <w:rsid w:val="006032BC"/>
    <w:rsid w:val="006143C7"/>
    <w:rsid w:val="00622079"/>
    <w:rsid w:val="00630331"/>
    <w:rsid w:val="006649C0"/>
    <w:rsid w:val="00696D0A"/>
    <w:rsid w:val="006C372F"/>
    <w:rsid w:val="006C4CAE"/>
    <w:rsid w:val="006F0EE0"/>
    <w:rsid w:val="006F0F2E"/>
    <w:rsid w:val="006F5AF7"/>
    <w:rsid w:val="0070652E"/>
    <w:rsid w:val="00707163"/>
    <w:rsid w:val="00730ACB"/>
    <w:rsid w:val="007469BA"/>
    <w:rsid w:val="00756072"/>
    <w:rsid w:val="007634A3"/>
    <w:rsid w:val="00765813"/>
    <w:rsid w:val="007956E5"/>
    <w:rsid w:val="007C1C0C"/>
    <w:rsid w:val="007D5154"/>
    <w:rsid w:val="007D7DF5"/>
    <w:rsid w:val="00804B89"/>
    <w:rsid w:val="00853371"/>
    <w:rsid w:val="00856951"/>
    <w:rsid w:val="00866B84"/>
    <w:rsid w:val="008B5FC5"/>
    <w:rsid w:val="008C0722"/>
    <w:rsid w:val="008C0A26"/>
    <w:rsid w:val="008C1D5E"/>
    <w:rsid w:val="008C4540"/>
    <w:rsid w:val="008E3395"/>
    <w:rsid w:val="008E3801"/>
    <w:rsid w:val="00904366"/>
    <w:rsid w:val="00931C61"/>
    <w:rsid w:val="009353A8"/>
    <w:rsid w:val="00954320"/>
    <w:rsid w:val="00996B3A"/>
    <w:rsid w:val="009A0C51"/>
    <w:rsid w:val="009B1591"/>
    <w:rsid w:val="009C7EF3"/>
    <w:rsid w:val="009D6F53"/>
    <w:rsid w:val="009F1633"/>
    <w:rsid w:val="009F1AE3"/>
    <w:rsid w:val="00A121CB"/>
    <w:rsid w:val="00A2490D"/>
    <w:rsid w:val="00A262B5"/>
    <w:rsid w:val="00A3718A"/>
    <w:rsid w:val="00A64B23"/>
    <w:rsid w:val="00A718A3"/>
    <w:rsid w:val="00A901DB"/>
    <w:rsid w:val="00AA197A"/>
    <w:rsid w:val="00AB1BD5"/>
    <w:rsid w:val="00AB2E1E"/>
    <w:rsid w:val="00AB4AF6"/>
    <w:rsid w:val="00AD123B"/>
    <w:rsid w:val="00AE4D9B"/>
    <w:rsid w:val="00B00FDF"/>
    <w:rsid w:val="00B02C60"/>
    <w:rsid w:val="00B100E7"/>
    <w:rsid w:val="00B12157"/>
    <w:rsid w:val="00B35329"/>
    <w:rsid w:val="00B664E1"/>
    <w:rsid w:val="00B95F0A"/>
    <w:rsid w:val="00BC2777"/>
    <w:rsid w:val="00BC6DDC"/>
    <w:rsid w:val="00BE2F22"/>
    <w:rsid w:val="00BF75BD"/>
    <w:rsid w:val="00C145EE"/>
    <w:rsid w:val="00C255DE"/>
    <w:rsid w:val="00C32A56"/>
    <w:rsid w:val="00C36E83"/>
    <w:rsid w:val="00C47411"/>
    <w:rsid w:val="00C538E3"/>
    <w:rsid w:val="00C608A7"/>
    <w:rsid w:val="00C703BF"/>
    <w:rsid w:val="00C8546A"/>
    <w:rsid w:val="00C95DF3"/>
    <w:rsid w:val="00CB19EF"/>
    <w:rsid w:val="00CB5149"/>
    <w:rsid w:val="00CB7B46"/>
    <w:rsid w:val="00CD088B"/>
    <w:rsid w:val="00CF1A93"/>
    <w:rsid w:val="00CF22A7"/>
    <w:rsid w:val="00CF27C0"/>
    <w:rsid w:val="00D015AE"/>
    <w:rsid w:val="00D131EF"/>
    <w:rsid w:val="00D14B6A"/>
    <w:rsid w:val="00D248B7"/>
    <w:rsid w:val="00D30C23"/>
    <w:rsid w:val="00D635B5"/>
    <w:rsid w:val="00D63D18"/>
    <w:rsid w:val="00D70260"/>
    <w:rsid w:val="00D70EFE"/>
    <w:rsid w:val="00D90384"/>
    <w:rsid w:val="00D94ADB"/>
    <w:rsid w:val="00DB3EBA"/>
    <w:rsid w:val="00DF09F9"/>
    <w:rsid w:val="00DF40A5"/>
    <w:rsid w:val="00DF4F2C"/>
    <w:rsid w:val="00DF78D8"/>
    <w:rsid w:val="00E02AC0"/>
    <w:rsid w:val="00E10F7B"/>
    <w:rsid w:val="00E1672A"/>
    <w:rsid w:val="00E402EE"/>
    <w:rsid w:val="00E4363C"/>
    <w:rsid w:val="00E52D42"/>
    <w:rsid w:val="00E66E7D"/>
    <w:rsid w:val="00EA3C42"/>
    <w:rsid w:val="00EC5007"/>
    <w:rsid w:val="00ED54D1"/>
    <w:rsid w:val="00EE68A8"/>
    <w:rsid w:val="00F03D48"/>
    <w:rsid w:val="00F159D2"/>
    <w:rsid w:val="00F248C0"/>
    <w:rsid w:val="00F36E0D"/>
    <w:rsid w:val="00F55DB3"/>
    <w:rsid w:val="00F567B3"/>
    <w:rsid w:val="00F6473B"/>
    <w:rsid w:val="00F72CE9"/>
    <w:rsid w:val="00F8763C"/>
    <w:rsid w:val="00F975AE"/>
    <w:rsid w:val="00FA3D24"/>
    <w:rsid w:val="00FC009A"/>
    <w:rsid w:val="00FC3FAB"/>
    <w:rsid w:val="00FE2E01"/>
    <w:rsid w:val="0973F05F"/>
    <w:rsid w:val="28D614E9"/>
    <w:rsid w:val="29E4552B"/>
    <w:rsid w:val="4A1214EC"/>
    <w:rsid w:val="5C8E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01E3B"/>
  <w15:docId w15:val="{C7D1CF58-7D07-4B22-825E-89E2CB977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70260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ru-RU" w:bidi="ru-RU"/>
    </w:rPr>
  </w:style>
  <w:style w:type="paragraph" w:styleId="1">
    <w:name w:val="heading 1"/>
    <w:basedOn w:val="a"/>
    <w:next w:val="a"/>
    <w:link w:val="1Char"/>
    <w:uiPriority w:val="9"/>
    <w:qFormat/>
    <w:rsid w:val="00D94ADB"/>
    <w:pPr>
      <w:keepNext/>
      <w:keepLines/>
      <w:spacing w:before="240"/>
      <w:outlineLvl w:val="0"/>
    </w:pPr>
    <w:rPr>
      <w:rFonts w:asciiTheme="majorBidi" w:eastAsiaTheme="majorEastAsia" w:hAnsiTheme="majorBid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94AD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0"/>
    <w:rsid w:val="00DF09F9"/>
    <w:rPr>
      <w:rFonts w:ascii="Times New Roman" w:eastAsia="Times New Roman" w:hAnsi="Times New Roman" w:cs="Times New Roman"/>
    </w:rPr>
  </w:style>
  <w:style w:type="paragraph" w:customStyle="1" w:styleId="10">
    <w:name w:val="Основной текст1"/>
    <w:basedOn w:val="a"/>
    <w:link w:val="a3"/>
    <w:rsid w:val="00DF09F9"/>
    <w:pPr>
      <w:spacing w:after="60"/>
    </w:pPr>
    <w:rPr>
      <w:rFonts w:ascii="Times New Roman" w:eastAsia="Times New Roman" w:hAnsi="Times New Roman" w:cs="Times New Roman"/>
      <w:color w:val="auto"/>
      <w:sz w:val="22"/>
      <w:szCs w:val="22"/>
      <w:lang w:eastAsia="en-US" w:bidi="ar-SA"/>
    </w:rPr>
  </w:style>
  <w:style w:type="paragraph" w:styleId="a4">
    <w:name w:val="List Paragraph"/>
    <w:basedOn w:val="a"/>
    <w:uiPriority w:val="34"/>
    <w:qFormat/>
    <w:rsid w:val="00A901DB"/>
    <w:pPr>
      <w:ind w:left="720"/>
      <w:contextualSpacing/>
    </w:pPr>
  </w:style>
  <w:style w:type="table" w:styleId="a5">
    <w:name w:val="Table Grid"/>
    <w:basedOn w:val="a1"/>
    <w:uiPriority w:val="39"/>
    <w:rsid w:val="005D5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41">
    <w:name w:val="font41"/>
    <w:basedOn w:val="a0"/>
    <w:rsid w:val="00AE4D9B"/>
    <w:rPr>
      <w:rFonts w:ascii="Microsoft Sans Serif" w:hAnsi="Microsoft Sans Serif" w:cs="Microsoft Sans Serif" w:hint="default"/>
      <w:b w:val="0"/>
      <w:bCs w:val="0"/>
      <w:i w:val="0"/>
      <w:iCs w:val="0"/>
      <w:strike w:val="0"/>
      <w:dstrike w:val="0"/>
      <w:color w:val="000000"/>
      <w:sz w:val="30"/>
      <w:szCs w:val="30"/>
      <w:u w:val="none"/>
      <w:effect w:val="none"/>
    </w:rPr>
  </w:style>
  <w:style w:type="character" w:customStyle="1" w:styleId="font21">
    <w:name w:val="font21"/>
    <w:basedOn w:val="a0"/>
    <w:rsid w:val="00AE4D9B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30"/>
      <w:szCs w:val="30"/>
      <w:u w:val="none"/>
      <w:effect w:val="none"/>
    </w:rPr>
  </w:style>
  <w:style w:type="character" w:customStyle="1" w:styleId="font31">
    <w:name w:val="font31"/>
    <w:basedOn w:val="a0"/>
    <w:rsid w:val="00AE4D9B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36"/>
      <w:szCs w:val="36"/>
      <w:u w:val="none"/>
      <w:effect w:val="none"/>
    </w:rPr>
  </w:style>
  <w:style w:type="paragraph" w:styleId="a6">
    <w:name w:val="Balloon Text"/>
    <w:basedOn w:val="a"/>
    <w:link w:val="Char"/>
    <w:uiPriority w:val="99"/>
    <w:semiHidden/>
    <w:unhideWhenUsed/>
    <w:rsid w:val="00FC009A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6"/>
    <w:uiPriority w:val="99"/>
    <w:semiHidden/>
    <w:rsid w:val="00FC009A"/>
    <w:rPr>
      <w:rFonts w:ascii="Tahoma" w:eastAsia="Microsoft Sans Serif" w:hAnsi="Tahoma" w:cs="Tahoma"/>
      <w:color w:val="000000"/>
      <w:sz w:val="16"/>
      <w:szCs w:val="16"/>
      <w:lang w:eastAsia="ru-RU" w:bidi="ru-RU"/>
    </w:rPr>
  </w:style>
  <w:style w:type="character" w:styleId="a7">
    <w:name w:val="Strong"/>
    <w:basedOn w:val="a0"/>
    <w:uiPriority w:val="22"/>
    <w:qFormat/>
    <w:rsid w:val="006649C0"/>
    <w:rPr>
      <w:b/>
      <w:bCs/>
    </w:rPr>
  </w:style>
  <w:style w:type="character" w:customStyle="1" w:styleId="1Char">
    <w:name w:val="العنوان 1 Char"/>
    <w:basedOn w:val="a0"/>
    <w:link w:val="1"/>
    <w:uiPriority w:val="9"/>
    <w:rsid w:val="00D94ADB"/>
    <w:rPr>
      <w:rFonts w:asciiTheme="majorBidi" w:eastAsiaTheme="majorEastAsia" w:hAnsiTheme="majorBidi" w:cstheme="majorBidi"/>
      <w:b/>
      <w:color w:val="000000" w:themeColor="text1"/>
      <w:sz w:val="32"/>
      <w:szCs w:val="32"/>
      <w:lang w:eastAsia="ru-RU" w:bidi="ru-RU"/>
    </w:rPr>
  </w:style>
  <w:style w:type="character" w:customStyle="1" w:styleId="2Char">
    <w:name w:val="عنوان 2 Char"/>
    <w:basedOn w:val="a0"/>
    <w:link w:val="2"/>
    <w:uiPriority w:val="9"/>
    <w:rsid w:val="00D94AD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1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603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9543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E083A6B2E1DA489B58A46F70EA81E0" ma:contentTypeVersion="9" ma:contentTypeDescription="Create a new document." ma:contentTypeScope="" ma:versionID="2e1b1ea90ee010af9e729cff2d2043f5">
  <xsd:schema xmlns:xsd="http://www.w3.org/2001/XMLSchema" xmlns:xs="http://www.w3.org/2001/XMLSchema" xmlns:p="http://schemas.microsoft.com/office/2006/metadata/properties" xmlns:ns2="da18c348-714c-4f1c-bfc9-d5568e67830c" xmlns:ns3="0c0aab30-f461-42f4-90d7-99e1d4481601" targetNamespace="http://schemas.microsoft.com/office/2006/metadata/properties" ma:root="true" ma:fieldsID="df87ca908217ca161c3c793dcc88a7f6" ns2:_="" ns3:_="">
    <xsd:import namespace="da18c348-714c-4f1c-bfc9-d5568e67830c"/>
    <xsd:import namespace="0c0aab30-f461-42f4-90d7-99e1d44816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18c348-714c-4f1c-bfc9-d5568e6783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aab30-f461-42f4-90d7-99e1d448160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67094D-41B1-4717-8DA0-9F2949551C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18c348-714c-4f1c-bfc9-d5568e67830c"/>
    <ds:schemaRef ds:uri="0c0aab30-f461-42f4-90d7-99e1d44816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A7F8AC-149C-45D0-A42D-13E7EB9273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3FF774-3BBD-4092-AC98-7FA78C35967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CB328A-9B6B-4D87-BE86-316D34F7B2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15</Pages>
  <Words>2362</Words>
  <Characters>13464</Characters>
  <Application>Microsoft Office Word</Application>
  <DocSecurity>0</DocSecurity>
  <Lines>112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АО "ОКБ "Новатор"</Company>
  <LinksUpToDate>false</LinksUpToDate>
  <CharactersWithSpaces>15795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butakovgp</dc:creator>
  <cp:lastModifiedBy>Элия Киролос Хайри Фавзи</cp:lastModifiedBy>
  <cp:revision>4</cp:revision>
  <cp:lastPrinted>2024-01-09T23:29:00Z</cp:lastPrinted>
  <dcterms:created xsi:type="dcterms:W3CDTF">2024-06-06T13:52:00Z</dcterms:created>
  <dcterms:modified xsi:type="dcterms:W3CDTF">2025-11-09T04:59:00Z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0x01010004E083A6B2E1DA489B58A46F70EA81E0</vt:lpwstr>
  </property>
</Properties>
</file>