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87A1" w14:textId="77777777" w:rsidR="00DD0EDA" w:rsidRPr="00DD0EDA" w:rsidRDefault="00DD0EDA" w:rsidP="00DD0EDA">
      <w:r w:rsidRPr="00DD0EDA">
        <w:t>Конечно! Предложу концепцию дизайна для сайта «Инвестиционный портфель» — с учётом функционала и UX</w:t>
      </w:r>
      <w:r w:rsidRPr="00DD0EDA">
        <w:noBreakHyphen/>
        <w:t>подхода.</w:t>
      </w:r>
    </w:p>
    <w:p w14:paraId="2C29300A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Общая концепция</w:t>
      </w:r>
    </w:p>
    <w:p w14:paraId="4324AF8C" w14:textId="77777777" w:rsidR="00DD0EDA" w:rsidRPr="00DD0EDA" w:rsidRDefault="00DD0EDA" w:rsidP="00DD0EDA">
      <w:r w:rsidRPr="00DD0EDA">
        <w:rPr>
          <w:b/>
          <w:bCs/>
        </w:rPr>
        <w:t>Стиль:</w:t>
      </w:r>
      <w:r w:rsidRPr="00DD0EDA">
        <w:t> современный минимализм с элементами неоморфизма (мягкие тени, плавные углы) для тактильности интерфейса.</w:t>
      </w:r>
      <w:r w:rsidRPr="00DD0EDA">
        <w:br/>
      </w:r>
      <w:r w:rsidRPr="00DD0EDA">
        <w:rPr>
          <w:b/>
          <w:bCs/>
        </w:rPr>
        <w:t>Цветовая палитра:</w:t>
      </w:r>
    </w:p>
    <w:p w14:paraId="716F655F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основной фон: светло</w:t>
      </w:r>
      <w:r w:rsidRPr="00DD0EDA">
        <w:noBreakHyphen/>
        <w:t>серый (#F5F7FA);</w:t>
      </w:r>
    </w:p>
    <w:p w14:paraId="5990F3B5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акцентный цвет: глубокий синий (#2A5CBA) — для кнопок действий, графиков, важных уведомлений;</w:t>
      </w:r>
    </w:p>
    <w:p w14:paraId="28E24CE2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цвет успеха/прибыли: зелёный (#4CAF50);</w:t>
      </w:r>
    </w:p>
    <w:p w14:paraId="0CAC43AF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цвет убытка: красный (#F44336);</w:t>
      </w:r>
    </w:p>
    <w:p w14:paraId="47AD5249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текст: тёмно</w:t>
      </w:r>
      <w:r w:rsidRPr="00DD0EDA">
        <w:noBreakHyphen/>
        <w:t>серый (#333333) для основного, средний серый (#666666) для второстепенного.</w:t>
      </w:r>
      <w:r w:rsidRPr="00DD0EDA">
        <w:br/>
      </w:r>
      <w:r w:rsidRPr="00DD0EDA">
        <w:rPr>
          <w:b/>
          <w:bCs/>
        </w:rPr>
        <w:t>Типографика:</w:t>
      </w:r>
    </w:p>
    <w:p w14:paraId="5F3A9FD2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заголовки: жирный шрифт без засечек (например, </w:t>
      </w:r>
      <w:r w:rsidRPr="00DD0EDA">
        <w:rPr>
          <w:b/>
          <w:bCs/>
        </w:rPr>
        <w:t>Inter </w:t>
      </w:r>
      <w:proofErr w:type="spellStart"/>
      <w:r w:rsidRPr="00DD0EDA">
        <w:rPr>
          <w:b/>
          <w:bCs/>
        </w:rPr>
        <w:t>Bold</w:t>
      </w:r>
      <w:proofErr w:type="spellEnd"/>
      <w:r w:rsidRPr="00DD0EDA">
        <w:t>);</w:t>
      </w:r>
    </w:p>
    <w:p w14:paraId="67122B4E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основной текст: чёткий читаемый шрифт (например, </w:t>
      </w:r>
      <w:r w:rsidRPr="00DD0EDA">
        <w:rPr>
          <w:b/>
          <w:bCs/>
        </w:rPr>
        <w:t>Open Sans</w:t>
      </w:r>
      <w:r w:rsidRPr="00DD0EDA">
        <w:t> или </w:t>
      </w:r>
      <w:r w:rsidRPr="00DD0EDA">
        <w:rPr>
          <w:b/>
          <w:bCs/>
        </w:rPr>
        <w:t>Roboto</w:t>
      </w:r>
      <w:r w:rsidRPr="00DD0EDA">
        <w:t>).</w:t>
      </w:r>
    </w:p>
    <w:p w14:paraId="3F143E61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Структура и дизайн страниц</w:t>
      </w:r>
    </w:p>
    <w:p w14:paraId="06A9F06D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 xml:space="preserve">1. Главная / </w:t>
      </w:r>
      <w:proofErr w:type="spellStart"/>
      <w:r w:rsidRPr="00DD0EDA">
        <w:rPr>
          <w:b/>
          <w:bCs/>
        </w:rPr>
        <w:t>Дашборд</w:t>
      </w:r>
      <w:proofErr w:type="spellEnd"/>
      <w:r w:rsidRPr="00DD0EDA">
        <w:rPr>
          <w:b/>
          <w:bCs/>
        </w:rPr>
        <w:t> (после авторизации)</w:t>
      </w:r>
    </w:p>
    <w:p w14:paraId="40792944" w14:textId="77777777" w:rsidR="00DD0EDA" w:rsidRPr="00DD0EDA" w:rsidRDefault="00DD0EDA" w:rsidP="00DD0EDA">
      <w:r w:rsidRPr="00DD0EDA">
        <w:rPr>
          <w:b/>
          <w:bCs/>
        </w:rPr>
        <w:t>Верхняя панель (хедер):</w:t>
      </w:r>
    </w:p>
    <w:p w14:paraId="0330DADE" w14:textId="77777777" w:rsidR="00DD0EDA" w:rsidRPr="00DD0EDA" w:rsidRDefault="00DD0EDA" w:rsidP="00DD0EDA">
      <w:pPr>
        <w:numPr>
          <w:ilvl w:val="0"/>
          <w:numId w:val="2"/>
        </w:numPr>
      </w:pPr>
      <w:r w:rsidRPr="00DD0EDA">
        <w:t>логотип слева;</w:t>
      </w:r>
    </w:p>
    <w:p w14:paraId="04491CDE" w14:textId="77777777" w:rsidR="00DD0EDA" w:rsidRPr="00DD0EDA" w:rsidRDefault="00DD0EDA" w:rsidP="00DD0EDA">
      <w:pPr>
        <w:numPr>
          <w:ilvl w:val="0"/>
          <w:numId w:val="2"/>
        </w:numPr>
      </w:pPr>
      <w:r w:rsidRPr="00DD0EDA">
        <w:t>справа — имя пользователя и аватар, кнопка «Выйти», иконка уведомлений (с бейджем при наличии новых);</w:t>
      </w:r>
    </w:p>
    <w:p w14:paraId="03E51632" w14:textId="77777777" w:rsidR="00DD0EDA" w:rsidRPr="00DD0EDA" w:rsidRDefault="00DD0EDA" w:rsidP="00DD0EDA">
      <w:pPr>
        <w:numPr>
          <w:ilvl w:val="0"/>
          <w:numId w:val="2"/>
        </w:numPr>
      </w:pPr>
      <w:r w:rsidRPr="00DD0EDA">
        <w:t>главное меню: «Портфель», «Рынок», «Аналитика», «Настройки».</w:t>
      </w:r>
    </w:p>
    <w:p w14:paraId="06912059" w14:textId="77777777" w:rsidR="00DD0EDA" w:rsidRPr="00DD0EDA" w:rsidRDefault="00DD0EDA" w:rsidP="00DD0EDA">
      <w:r w:rsidRPr="00DD0EDA">
        <w:rPr>
          <w:b/>
          <w:bCs/>
        </w:rPr>
        <w:t>Основной контент:</w:t>
      </w:r>
    </w:p>
    <w:p w14:paraId="0892B6A7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t>Сводка по портфелю</w:t>
      </w:r>
      <w:r w:rsidRPr="00DD0EDA">
        <w:t> (крупные цифры):</w:t>
      </w:r>
    </w:p>
    <w:p w14:paraId="7F75D9B4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общая стоимость портфеля;</w:t>
      </w:r>
    </w:p>
    <w:p w14:paraId="672DD669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изменение за день (в рублях и процентах, цвет зависит от знака: зелёный/красный);</w:t>
      </w:r>
    </w:p>
    <w:p w14:paraId="64877566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доходность с начала периода.</w:t>
      </w:r>
    </w:p>
    <w:p w14:paraId="3BAFC28A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t>График портфеля</w:t>
      </w:r>
      <w:r w:rsidRPr="00DD0EDA">
        <w:t> (интерактивный, с возможностью выбора периода: день, неделя, месяц, год).</w:t>
      </w:r>
    </w:p>
    <w:p w14:paraId="60C704F8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lastRenderedPageBreak/>
        <w:t>Список активов</w:t>
      </w:r>
      <w:r w:rsidRPr="00DD0EDA">
        <w:t> (таблица):</w:t>
      </w:r>
    </w:p>
    <w:p w14:paraId="4E1679F5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название актива (акция, валюта);</w:t>
      </w:r>
    </w:p>
    <w:p w14:paraId="4F517A01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количество;</w:t>
      </w:r>
    </w:p>
    <w:p w14:paraId="03C25594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текущая цена;</w:t>
      </w:r>
    </w:p>
    <w:p w14:paraId="5159C0BE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средняя цена покупки;</w:t>
      </w:r>
    </w:p>
    <w:p w14:paraId="7B4418C7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прибыль/убыток по позиции (в рублях и %);</w:t>
      </w:r>
    </w:p>
    <w:p w14:paraId="7E778FBD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доля в портфеле (визуализируется как маленький прогресс</w:t>
      </w:r>
      <w:r w:rsidRPr="00DD0EDA">
        <w:noBreakHyphen/>
        <w:t>бар).</w:t>
      </w:r>
    </w:p>
    <w:p w14:paraId="4BD232D5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t>Быстрые действия:</w:t>
      </w:r>
      <w:r w:rsidRPr="00DD0EDA">
        <w:t> кнопки «Добавить покупку», «Добавить продажу».</w:t>
      </w:r>
    </w:p>
    <w:p w14:paraId="59F4E1E1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t>Уведомления:</w:t>
      </w:r>
      <w:r w:rsidRPr="00DD0EDA">
        <w:t> блок с последними уведомлениями о возможной прибыли/убытке.</w:t>
      </w:r>
    </w:p>
    <w:p w14:paraId="228A600A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2. Страница «Рынок»</w:t>
      </w:r>
    </w:p>
    <w:p w14:paraId="3193174E" w14:textId="77777777" w:rsidR="00DD0EDA" w:rsidRPr="00DD0EDA" w:rsidRDefault="00DD0EDA" w:rsidP="00DD0EDA">
      <w:pPr>
        <w:numPr>
          <w:ilvl w:val="0"/>
          <w:numId w:val="4"/>
        </w:numPr>
      </w:pPr>
      <w:r w:rsidRPr="00DD0EDA">
        <w:rPr>
          <w:b/>
          <w:bCs/>
        </w:rPr>
        <w:t>Поисковая строка</w:t>
      </w:r>
      <w:r w:rsidRPr="00DD0EDA">
        <w:t> для поиска акций и валют.</w:t>
      </w:r>
    </w:p>
    <w:p w14:paraId="72F1E399" w14:textId="77777777" w:rsidR="00DD0EDA" w:rsidRPr="00DD0EDA" w:rsidRDefault="00DD0EDA" w:rsidP="00DD0EDA">
      <w:pPr>
        <w:numPr>
          <w:ilvl w:val="0"/>
          <w:numId w:val="4"/>
        </w:numPr>
      </w:pPr>
      <w:r w:rsidRPr="00DD0EDA">
        <w:rPr>
          <w:b/>
          <w:bCs/>
        </w:rPr>
        <w:t>Топ</w:t>
      </w:r>
      <w:r w:rsidRPr="00DD0EDA">
        <w:rPr>
          <w:b/>
          <w:bCs/>
        </w:rPr>
        <w:noBreakHyphen/>
        <w:t>листы:</w:t>
      </w:r>
      <w:r w:rsidRPr="00DD0EDA">
        <w:t> «Лидеры роста», «Лидеры падения», «Самые популярные».</w:t>
      </w:r>
    </w:p>
    <w:p w14:paraId="44B563BC" w14:textId="77777777" w:rsidR="00DD0EDA" w:rsidRPr="00DD0EDA" w:rsidRDefault="00DD0EDA" w:rsidP="00DD0EDA">
      <w:pPr>
        <w:numPr>
          <w:ilvl w:val="0"/>
          <w:numId w:val="4"/>
        </w:numPr>
      </w:pPr>
      <w:r w:rsidRPr="00DD0EDA">
        <w:rPr>
          <w:b/>
          <w:bCs/>
        </w:rPr>
        <w:t>Таблица активов:</w:t>
      </w:r>
    </w:p>
    <w:p w14:paraId="7DC00693" w14:textId="77777777" w:rsidR="00DD0EDA" w:rsidRPr="00DD0EDA" w:rsidRDefault="00DD0EDA" w:rsidP="00DD0EDA">
      <w:pPr>
        <w:numPr>
          <w:ilvl w:val="1"/>
          <w:numId w:val="4"/>
        </w:numPr>
      </w:pPr>
      <w:r w:rsidRPr="00DD0EDA">
        <w:t>название;</w:t>
      </w:r>
    </w:p>
    <w:p w14:paraId="4AC92917" w14:textId="77777777" w:rsidR="00DD0EDA" w:rsidRPr="00DD0EDA" w:rsidRDefault="00DD0EDA" w:rsidP="00DD0EDA">
      <w:pPr>
        <w:numPr>
          <w:ilvl w:val="1"/>
          <w:numId w:val="4"/>
        </w:numPr>
      </w:pPr>
      <w:r w:rsidRPr="00DD0EDA">
        <w:t>последняя цена;</w:t>
      </w:r>
    </w:p>
    <w:p w14:paraId="223A4294" w14:textId="77777777" w:rsidR="00DD0EDA" w:rsidRPr="00DD0EDA" w:rsidRDefault="00DD0EDA" w:rsidP="00DD0EDA">
      <w:pPr>
        <w:numPr>
          <w:ilvl w:val="1"/>
          <w:numId w:val="4"/>
        </w:numPr>
      </w:pPr>
      <w:r w:rsidRPr="00DD0EDA">
        <w:t>изменение за день (%);</w:t>
      </w:r>
    </w:p>
    <w:p w14:paraId="3018FED5" w14:textId="77777777" w:rsidR="00DD0EDA" w:rsidRPr="00DD0EDA" w:rsidRDefault="00DD0EDA" w:rsidP="00DD0EDA">
      <w:pPr>
        <w:numPr>
          <w:ilvl w:val="1"/>
          <w:numId w:val="4"/>
        </w:numPr>
      </w:pPr>
      <w:r w:rsidRPr="00DD0EDA">
        <w:t>объём торгов.</w:t>
      </w:r>
    </w:p>
    <w:p w14:paraId="49F50DC4" w14:textId="77777777" w:rsidR="00DD0EDA" w:rsidRPr="00DD0EDA" w:rsidRDefault="00DD0EDA" w:rsidP="00DD0EDA">
      <w:pPr>
        <w:numPr>
          <w:ilvl w:val="0"/>
          <w:numId w:val="4"/>
        </w:numPr>
      </w:pPr>
      <w:r w:rsidRPr="00DD0EDA">
        <w:rPr>
          <w:b/>
          <w:bCs/>
        </w:rPr>
        <w:t>Виджет графика</w:t>
      </w:r>
      <w:r w:rsidRPr="00DD0EDA">
        <w:t> выбранного актива (интеграция с investing.com API).</w:t>
      </w:r>
    </w:p>
    <w:p w14:paraId="591DF09E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3. Страница операций («Ввод покупки/продажи»)</w:t>
      </w:r>
    </w:p>
    <w:p w14:paraId="6CA4C41F" w14:textId="77777777" w:rsidR="00DD0EDA" w:rsidRPr="00DD0EDA" w:rsidRDefault="00DD0EDA" w:rsidP="00DD0EDA">
      <w:r w:rsidRPr="00DD0EDA">
        <w:t>Форма с полями:</w:t>
      </w:r>
    </w:p>
    <w:p w14:paraId="0804DA97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выбор актива (выпадающий список или поиск);</w:t>
      </w:r>
    </w:p>
    <w:p w14:paraId="3D429A1D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тип операции (радиокнопки: «Покупка» / «Продажа»);</w:t>
      </w:r>
    </w:p>
    <w:p w14:paraId="3F1F1A69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количество;</w:t>
      </w:r>
    </w:p>
    <w:p w14:paraId="2744F9C0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цена за единицу (может подгружаться автоматически);</w:t>
      </w:r>
    </w:p>
    <w:p w14:paraId="1C2DF8CB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дата сделки;</w:t>
      </w:r>
    </w:p>
    <w:p w14:paraId="2AAE4682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комиссия (опционально);</w:t>
      </w:r>
    </w:p>
    <w:p w14:paraId="7AD3BCFE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комментарий (опционально).</w:t>
      </w:r>
    </w:p>
    <w:p w14:paraId="28065F53" w14:textId="77777777" w:rsidR="00DD0EDA" w:rsidRPr="00DD0EDA" w:rsidRDefault="00DD0EDA" w:rsidP="00DD0EDA">
      <w:r w:rsidRPr="00DD0EDA">
        <w:t>Кнопка </w:t>
      </w:r>
      <w:r w:rsidRPr="00DD0EDA">
        <w:rPr>
          <w:b/>
          <w:bCs/>
        </w:rPr>
        <w:t>«Рассчитать»</w:t>
      </w:r>
      <w:r w:rsidRPr="00DD0EDA">
        <w:t> показывает предварительную оценку влияния на портфель (изменение средней цены, потенциальную прибыль).</w:t>
      </w:r>
      <w:r w:rsidRPr="00DD0EDA">
        <w:br/>
        <w:t>Кнопка </w:t>
      </w:r>
      <w:r w:rsidRPr="00DD0EDA">
        <w:rPr>
          <w:b/>
          <w:bCs/>
        </w:rPr>
        <w:t>«Сохранить»</w:t>
      </w:r>
      <w:r w:rsidRPr="00DD0EDA">
        <w:t> фиксирует операцию.</w:t>
      </w:r>
    </w:p>
    <w:p w14:paraId="1783C128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lastRenderedPageBreak/>
        <w:t>4. Страницы «Регистрация» и «Авторизация»</w:t>
      </w:r>
    </w:p>
    <w:p w14:paraId="3495D261" w14:textId="77777777" w:rsidR="00DD0EDA" w:rsidRPr="00DD0EDA" w:rsidRDefault="00DD0EDA" w:rsidP="00DD0EDA">
      <w:r w:rsidRPr="00DD0EDA">
        <w:t>Минималистичные формы в центре экрана:</w:t>
      </w:r>
    </w:p>
    <w:p w14:paraId="72B4AB93" w14:textId="77777777" w:rsidR="00DD0EDA" w:rsidRPr="00DD0EDA" w:rsidRDefault="00DD0EDA" w:rsidP="00DD0EDA">
      <w:pPr>
        <w:numPr>
          <w:ilvl w:val="0"/>
          <w:numId w:val="6"/>
        </w:numPr>
      </w:pPr>
      <w:r w:rsidRPr="00DD0EDA">
        <w:t>поля ввода (</w:t>
      </w:r>
      <w:proofErr w:type="spellStart"/>
      <w:r w:rsidRPr="00DD0EDA">
        <w:t>email</w:t>
      </w:r>
      <w:proofErr w:type="spellEnd"/>
      <w:r w:rsidRPr="00DD0EDA">
        <w:t>, пароль);</w:t>
      </w:r>
    </w:p>
    <w:p w14:paraId="18272C87" w14:textId="77777777" w:rsidR="00DD0EDA" w:rsidRPr="00DD0EDA" w:rsidRDefault="00DD0EDA" w:rsidP="00DD0EDA">
      <w:pPr>
        <w:numPr>
          <w:ilvl w:val="0"/>
          <w:numId w:val="6"/>
        </w:numPr>
      </w:pPr>
      <w:r w:rsidRPr="00DD0EDA">
        <w:t>кнопки соцсетей для быстрой регистрации/входа;</w:t>
      </w:r>
    </w:p>
    <w:p w14:paraId="31E3EFEA" w14:textId="77777777" w:rsidR="00DD0EDA" w:rsidRPr="00DD0EDA" w:rsidRDefault="00DD0EDA" w:rsidP="00DD0EDA">
      <w:pPr>
        <w:numPr>
          <w:ilvl w:val="0"/>
          <w:numId w:val="6"/>
        </w:numPr>
      </w:pPr>
      <w:r w:rsidRPr="00DD0EDA">
        <w:t>ссылки «Забыли пароль?», «Нет аккаунта? Зарегистрироваться».</w:t>
      </w:r>
    </w:p>
    <w:p w14:paraId="1077B8AE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5. Страница «Настройки» / «Редактирование профиля»</w:t>
      </w:r>
    </w:p>
    <w:p w14:paraId="5BF4A86D" w14:textId="77777777" w:rsidR="00DD0EDA" w:rsidRPr="00DD0EDA" w:rsidRDefault="00DD0EDA" w:rsidP="00DD0EDA">
      <w:pPr>
        <w:numPr>
          <w:ilvl w:val="0"/>
          <w:numId w:val="7"/>
        </w:numPr>
      </w:pPr>
      <w:r w:rsidRPr="00DD0EDA">
        <w:t>редактирование личных данных (имя, </w:t>
      </w:r>
      <w:proofErr w:type="spellStart"/>
      <w:r w:rsidRPr="00DD0EDA">
        <w:t>email</w:t>
      </w:r>
      <w:proofErr w:type="spellEnd"/>
      <w:r w:rsidRPr="00DD0EDA">
        <w:t>);</w:t>
      </w:r>
    </w:p>
    <w:p w14:paraId="53EE46CC" w14:textId="77777777" w:rsidR="00DD0EDA" w:rsidRPr="00DD0EDA" w:rsidRDefault="00DD0EDA" w:rsidP="00DD0EDA">
      <w:pPr>
        <w:numPr>
          <w:ilvl w:val="0"/>
          <w:numId w:val="7"/>
        </w:numPr>
      </w:pPr>
      <w:r w:rsidRPr="00DD0EDA">
        <w:t>смена пароля;</w:t>
      </w:r>
    </w:p>
    <w:p w14:paraId="771EDAD8" w14:textId="77777777" w:rsidR="00DD0EDA" w:rsidRPr="00DD0EDA" w:rsidRDefault="00DD0EDA" w:rsidP="00DD0EDA">
      <w:pPr>
        <w:numPr>
          <w:ilvl w:val="0"/>
          <w:numId w:val="7"/>
        </w:numPr>
      </w:pPr>
      <w:r w:rsidRPr="00DD0EDA">
        <w:t>настройки уведомлений (какие уведомления получать: о достижении цены, о новостях по активам и т. д.);</w:t>
      </w:r>
    </w:p>
    <w:p w14:paraId="75BE8F65" w14:textId="77777777" w:rsidR="00DD0EDA" w:rsidRPr="00DD0EDA" w:rsidRDefault="00DD0EDA" w:rsidP="00DD0EDA">
      <w:pPr>
        <w:numPr>
          <w:ilvl w:val="0"/>
          <w:numId w:val="7"/>
        </w:numPr>
      </w:pPr>
      <w:r w:rsidRPr="00DD0EDA">
        <w:t>экспорт данных портфеля (CSV).</w:t>
      </w:r>
    </w:p>
    <w:p w14:paraId="2A900A82" w14:textId="77777777" w:rsidR="00DD0EDA" w:rsidRPr="00DD0EDA" w:rsidRDefault="00DD0EDA" w:rsidP="00DD0EDA">
      <w:r w:rsidRPr="00DD0EDA">
        <w:pict w14:anchorId="4205BE2C">
          <v:rect id="_x0000_i1031" style="width:0;height:1.5pt" o:hralign="center" o:hrstd="t" o:hr="t" fillcolor="#a0a0a0" stroked="f"/>
        </w:pict>
      </w:r>
    </w:p>
    <w:p w14:paraId="72EFD798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Ключевые UI</w:t>
      </w:r>
      <w:r w:rsidRPr="00DD0EDA">
        <w:rPr>
          <w:b/>
          <w:bCs/>
        </w:rPr>
        <w:noBreakHyphen/>
        <w:t>элементы и интеграции</w:t>
      </w:r>
    </w:p>
    <w:p w14:paraId="762ECF29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Графики:</w:t>
      </w:r>
      <w:r w:rsidRPr="00DD0EDA">
        <w:t> использование библиотеки </w:t>
      </w:r>
      <w:r w:rsidRPr="00DD0EDA">
        <w:rPr>
          <w:b/>
          <w:bCs/>
        </w:rPr>
        <w:t>Chart.js</w:t>
      </w:r>
      <w:r w:rsidRPr="00DD0EDA">
        <w:t> или </w:t>
      </w:r>
      <w:r w:rsidRPr="00DD0EDA">
        <w:rPr>
          <w:b/>
          <w:bCs/>
        </w:rPr>
        <w:t>ApexCharts</w:t>
      </w:r>
      <w:r w:rsidRPr="00DD0EDA">
        <w:t> для интерактивных графиков портфеля и активов.</w:t>
      </w:r>
    </w:p>
    <w:p w14:paraId="7CCE5C4A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Интеграция с money.js:</w:t>
      </w:r>
      <w:r w:rsidRPr="00DD0EDA">
        <w:t> для конвертации валют в реальном времени при операциях с валютными парами.</w:t>
      </w:r>
    </w:p>
    <w:p w14:paraId="13B78197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Интеграция с API investing.com:</w:t>
      </w:r>
      <w:r w:rsidRPr="00DD0EDA">
        <w:t> для получения актуальных цен акций и индексов. Данные кэшируются для снижения нагрузки.</w:t>
      </w:r>
    </w:p>
    <w:p w14:paraId="01F33754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Система уведомлений:</w:t>
      </w:r>
    </w:p>
    <w:p w14:paraId="6A9E5134" w14:textId="77777777" w:rsidR="00DD0EDA" w:rsidRPr="00DD0EDA" w:rsidRDefault="00DD0EDA" w:rsidP="00DD0EDA">
      <w:pPr>
        <w:numPr>
          <w:ilvl w:val="1"/>
          <w:numId w:val="8"/>
        </w:numPr>
      </w:pPr>
      <w:r w:rsidRPr="00DD0EDA">
        <w:t>всплывающие тосты (</w:t>
      </w:r>
      <w:proofErr w:type="spellStart"/>
      <w:r w:rsidRPr="00DD0EDA">
        <w:t>Toast</w:t>
      </w:r>
      <w:proofErr w:type="spellEnd"/>
      <w:r w:rsidRPr="00DD0EDA">
        <w:t>) в правом верхнем углу;</w:t>
      </w:r>
    </w:p>
    <w:p w14:paraId="569E20DE" w14:textId="77777777" w:rsidR="00DD0EDA" w:rsidRPr="00DD0EDA" w:rsidRDefault="00DD0EDA" w:rsidP="00DD0EDA">
      <w:pPr>
        <w:numPr>
          <w:ilvl w:val="1"/>
          <w:numId w:val="8"/>
        </w:numPr>
      </w:pPr>
      <w:r w:rsidRPr="00DD0EDA">
        <w:t>центральный раздел «Уведомления» с историей;</w:t>
      </w:r>
    </w:p>
    <w:p w14:paraId="0B5FC17D" w14:textId="77777777" w:rsidR="00DD0EDA" w:rsidRPr="00DD0EDA" w:rsidRDefault="00DD0EDA" w:rsidP="00DD0EDA">
      <w:pPr>
        <w:numPr>
          <w:ilvl w:val="1"/>
          <w:numId w:val="8"/>
        </w:numPr>
      </w:pPr>
      <w:r w:rsidRPr="00DD0EDA">
        <w:t>условия: достижение ценой актива заданного уровня, значительный рост/падение портфеля.</w:t>
      </w:r>
    </w:p>
    <w:p w14:paraId="738E8DE8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Адаптивность:</w:t>
      </w:r>
      <w:r w:rsidRPr="00DD0EDA">
        <w:t> дизайн полностью адаптируется под мобильные устройства (смартфоны, планшеты). На мобильных меню сворачивается в «бургер», таблицы превращаются в карточки.</w:t>
      </w:r>
    </w:p>
    <w:p w14:paraId="3EE6F1A5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UX</w:t>
      </w:r>
      <w:r w:rsidRPr="00DD0EDA">
        <w:rPr>
          <w:b/>
          <w:bCs/>
        </w:rPr>
        <w:noBreakHyphen/>
        <w:t>особенности</w:t>
      </w:r>
    </w:p>
    <w:p w14:paraId="3CD1243A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t>Прогрессирующая детализация:</w:t>
      </w:r>
      <w:r w:rsidRPr="00DD0EDA">
        <w:t> от общей сводки на дашборде к детальному анализу каждой позиции.</w:t>
      </w:r>
    </w:p>
    <w:p w14:paraId="3E67A461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t>Мгновенная обратная связь:</w:t>
      </w:r>
      <w:r w:rsidRPr="00DD0EDA">
        <w:t> визуальное подтверждение действий (кнопки меняют цвет при нажатии, появляются анимации загрузки).</w:t>
      </w:r>
    </w:p>
    <w:p w14:paraId="2919F8E1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lastRenderedPageBreak/>
        <w:t>Автозаполнение и подсказки:</w:t>
      </w:r>
      <w:r w:rsidRPr="00DD0EDA">
        <w:t xml:space="preserve"> при вводе названия актива — подсказки из базы данных; при вводе цены — </w:t>
      </w:r>
      <w:proofErr w:type="spellStart"/>
      <w:r w:rsidRPr="00DD0EDA">
        <w:t>подгрузка</w:t>
      </w:r>
      <w:proofErr w:type="spellEnd"/>
      <w:r w:rsidRPr="00DD0EDA">
        <w:t> рыночной цены.</w:t>
      </w:r>
    </w:p>
    <w:p w14:paraId="646D88D5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t>Визуализация данных:</w:t>
      </w:r>
      <w:r w:rsidRPr="00DD0EDA">
        <w:t> использование цветов (зелёный/красный), прогресс</w:t>
      </w:r>
      <w:r w:rsidRPr="00DD0EDA">
        <w:noBreakHyphen/>
        <w:t>баров, иконок (стрелки вверх/вниз) для быстрой оценки ситуации.</w:t>
      </w:r>
    </w:p>
    <w:p w14:paraId="59273CF4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t>Безопасность:</w:t>
      </w:r>
      <w:r w:rsidRPr="00DD0EDA">
        <w:t> подтверждение для операций продажи крупных позиций, двухфакторная аутентификация (опционально в настройках).</w:t>
      </w:r>
    </w:p>
    <w:p w14:paraId="777A76F1" w14:textId="77777777" w:rsidR="00DD0EDA" w:rsidRPr="00DD0EDA" w:rsidRDefault="00DD0EDA" w:rsidP="00DD0EDA">
      <w:pPr>
        <w:pStyle w:val="a7"/>
        <w:numPr>
          <w:ilvl w:val="0"/>
          <w:numId w:val="9"/>
        </w:num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DD0ED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Визуальные примеры элементов</w:t>
      </w:r>
    </w:p>
    <w:p w14:paraId="0008E0DC" w14:textId="2E6A4D76" w:rsidR="00820F88" w:rsidRDefault="00DD0EDA">
      <w:r w:rsidRPr="00DD0EDA">
        <w:drawing>
          <wp:inline distT="0" distB="0" distL="0" distR="0" wp14:anchorId="3F2A84A1" wp14:editId="57D8D5EF">
            <wp:extent cx="5940425" cy="2446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72D6" w14:textId="71B5E885" w:rsidR="00DD0EDA" w:rsidRDefault="00DD0EDA">
      <w:r w:rsidRPr="00DD0EDA">
        <w:drawing>
          <wp:inline distT="0" distB="0" distL="0" distR="0" wp14:anchorId="6AA61FBD" wp14:editId="4162FB50">
            <wp:extent cx="5940425" cy="1384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5B7D" w14:textId="77777777" w:rsidR="00DD0EDA" w:rsidRDefault="00DD0EDA"/>
    <w:sectPr w:rsidR="00DD0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14A29"/>
    <w:multiLevelType w:val="multilevel"/>
    <w:tmpl w:val="9AD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6CB3"/>
    <w:multiLevelType w:val="multilevel"/>
    <w:tmpl w:val="C97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61BD7"/>
    <w:multiLevelType w:val="multilevel"/>
    <w:tmpl w:val="5A6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20AD9"/>
    <w:multiLevelType w:val="multilevel"/>
    <w:tmpl w:val="A39E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F405F"/>
    <w:multiLevelType w:val="multilevel"/>
    <w:tmpl w:val="74B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95E98"/>
    <w:multiLevelType w:val="multilevel"/>
    <w:tmpl w:val="678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A189F"/>
    <w:multiLevelType w:val="multilevel"/>
    <w:tmpl w:val="7B7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82AC8"/>
    <w:multiLevelType w:val="multilevel"/>
    <w:tmpl w:val="D9F6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1581A"/>
    <w:multiLevelType w:val="multilevel"/>
    <w:tmpl w:val="607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631108">
    <w:abstractNumId w:val="4"/>
  </w:num>
  <w:num w:numId="2" w16cid:durableId="17894500">
    <w:abstractNumId w:val="7"/>
  </w:num>
  <w:num w:numId="3" w16cid:durableId="1327629187">
    <w:abstractNumId w:val="8"/>
  </w:num>
  <w:num w:numId="4" w16cid:durableId="1486044978">
    <w:abstractNumId w:val="6"/>
  </w:num>
  <w:num w:numId="5" w16cid:durableId="1548953056">
    <w:abstractNumId w:val="0"/>
  </w:num>
  <w:num w:numId="6" w16cid:durableId="360983536">
    <w:abstractNumId w:val="2"/>
  </w:num>
  <w:num w:numId="7" w16cid:durableId="484662530">
    <w:abstractNumId w:val="3"/>
  </w:num>
  <w:num w:numId="8" w16cid:durableId="109017146">
    <w:abstractNumId w:val="5"/>
  </w:num>
  <w:num w:numId="9" w16cid:durableId="1517767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DA"/>
    <w:rsid w:val="005E163C"/>
    <w:rsid w:val="006A2131"/>
    <w:rsid w:val="00820F88"/>
    <w:rsid w:val="00DD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55CDE"/>
  <w15:chartTrackingRefBased/>
  <w15:docId w15:val="{47B347B8-C9EA-4D29-819D-A937D0B2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0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E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E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E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E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E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E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E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E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E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E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EDA"/>
    <w:rPr>
      <w:b/>
      <w:bCs/>
      <w:smallCaps/>
      <w:color w:val="0F4761" w:themeColor="accent1" w:themeShade="BF"/>
      <w:spacing w:val="5"/>
    </w:rPr>
  </w:style>
  <w:style w:type="character" w:customStyle="1" w:styleId="markdown-word">
    <w:name w:val="markdown-word"/>
    <w:basedOn w:val="a0"/>
    <w:rsid w:val="00DD0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МироновДА@ngknn.local</dc:creator>
  <cp:keywords/>
  <dc:description/>
  <cp:lastModifiedBy>МироновДА@ngknn.local</cp:lastModifiedBy>
  <cp:revision>1</cp:revision>
  <dcterms:created xsi:type="dcterms:W3CDTF">2026-05-16T09:06:00Z</dcterms:created>
  <dcterms:modified xsi:type="dcterms:W3CDTF">2026-05-16T09:07:00Z</dcterms:modified>
</cp:coreProperties>
</file>