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CA7" w:rsidRPr="00A13535" w:rsidRDefault="009D64C2">
      <w:pPr>
        <w:rPr>
          <w:b/>
          <w:sz w:val="22"/>
          <w:u w:val="single"/>
        </w:rPr>
      </w:pPr>
      <w:r w:rsidRPr="00A13535">
        <w:rPr>
          <w:b/>
          <w:sz w:val="22"/>
          <w:u w:val="single"/>
        </w:rPr>
        <w:t>Overview</w:t>
      </w:r>
      <w:r w:rsidR="007A42F1" w:rsidRPr="00A13535">
        <w:rPr>
          <w:b/>
          <w:sz w:val="22"/>
          <w:u w:val="single"/>
        </w:rPr>
        <w:t>:</w:t>
      </w:r>
    </w:p>
    <w:p w:rsidR="00ED0CA7" w:rsidRPr="00A13535" w:rsidRDefault="00ED0CA7">
      <w:pPr>
        <w:rPr>
          <w:sz w:val="22"/>
        </w:rPr>
      </w:pPr>
      <w:r w:rsidRPr="00A13535">
        <w:rPr>
          <w:sz w:val="22"/>
        </w:rPr>
        <w:tab/>
        <w:t>The highly sought after Michelin Restaurant Reviews</w:t>
      </w:r>
      <w:r w:rsidR="0018156B" w:rsidRPr="00A13535">
        <w:rPr>
          <w:sz w:val="22"/>
        </w:rPr>
        <w:t xml:space="preserve"> are coming to Washington D.C.!</w:t>
      </w:r>
      <w:r w:rsidRPr="00A13535">
        <w:rPr>
          <w:sz w:val="22"/>
        </w:rPr>
        <w:t xml:space="preserve"> D.C. will be the fourth active city in the United States to have Michelin reviewed restaurants; the others are San Francisco, Chicago and New York City.  Restaurants that make the cut can receive one of four ratings: ‘Bib Gourmand’, 1 Star, 2 Star, or 3 Star. </w:t>
      </w:r>
    </w:p>
    <w:p w:rsidR="009D64C2" w:rsidRPr="00A13535" w:rsidRDefault="007A42F1">
      <w:pPr>
        <w:rPr>
          <w:sz w:val="22"/>
        </w:rPr>
      </w:pPr>
      <w:r w:rsidRPr="00A13535">
        <w:rPr>
          <w:sz w:val="22"/>
        </w:rPr>
        <w:tab/>
      </w:r>
    </w:p>
    <w:p w:rsidR="00CA5A7D" w:rsidRPr="00A13535" w:rsidRDefault="009D64C2">
      <w:pPr>
        <w:rPr>
          <w:b/>
          <w:sz w:val="22"/>
          <w:u w:val="single"/>
        </w:rPr>
      </w:pPr>
      <w:r w:rsidRPr="00A13535">
        <w:rPr>
          <w:b/>
          <w:sz w:val="22"/>
          <w:u w:val="single"/>
        </w:rPr>
        <w:t>Objective</w:t>
      </w:r>
      <w:r w:rsidR="00CA5A7D" w:rsidRPr="00A13535">
        <w:rPr>
          <w:b/>
          <w:sz w:val="22"/>
          <w:u w:val="single"/>
        </w:rPr>
        <w:t>:</w:t>
      </w:r>
    </w:p>
    <w:p w:rsidR="004E253B" w:rsidRPr="00A13535" w:rsidRDefault="00CA5A7D">
      <w:pPr>
        <w:rPr>
          <w:sz w:val="22"/>
        </w:rPr>
      </w:pPr>
      <w:r w:rsidRPr="00A13535">
        <w:rPr>
          <w:sz w:val="22"/>
        </w:rPr>
        <w:tab/>
        <w:t xml:space="preserve">News of these reviews has created quit a buzz with foodies and non-foodies alike causing </w:t>
      </w:r>
      <w:r w:rsidR="004E253B" w:rsidRPr="00A13535">
        <w:rPr>
          <w:sz w:val="22"/>
        </w:rPr>
        <w:t>many</w:t>
      </w:r>
      <w:r w:rsidRPr="00A13535">
        <w:rPr>
          <w:sz w:val="22"/>
        </w:rPr>
        <w:t xml:space="preserve"> to start putting together their lists of who they think will</w:t>
      </w:r>
      <w:r w:rsidR="0018156B" w:rsidRPr="00A13535">
        <w:rPr>
          <w:sz w:val="22"/>
        </w:rPr>
        <w:t xml:space="preserve"> </w:t>
      </w:r>
      <w:r w:rsidR="004E253B" w:rsidRPr="00A13535">
        <w:rPr>
          <w:sz w:val="22"/>
        </w:rPr>
        <w:t>receive the</w:t>
      </w:r>
      <w:r w:rsidR="0018156B" w:rsidRPr="00A13535">
        <w:rPr>
          <w:sz w:val="22"/>
        </w:rPr>
        <w:t>se</w:t>
      </w:r>
      <w:r w:rsidR="004E253B" w:rsidRPr="00A13535">
        <w:rPr>
          <w:sz w:val="22"/>
        </w:rPr>
        <w:t xml:space="preserve"> predacious honors</w:t>
      </w:r>
      <w:r w:rsidRPr="00A13535">
        <w:rPr>
          <w:sz w:val="22"/>
        </w:rPr>
        <w:t xml:space="preserve">. </w:t>
      </w:r>
    </w:p>
    <w:p w:rsidR="009D64C2" w:rsidRPr="00A13535" w:rsidRDefault="004E253B">
      <w:pPr>
        <w:rPr>
          <w:sz w:val="22"/>
        </w:rPr>
      </w:pPr>
      <w:r w:rsidRPr="00A13535">
        <w:rPr>
          <w:sz w:val="22"/>
        </w:rPr>
        <w:tab/>
      </w:r>
      <w:r w:rsidR="00CA5A7D" w:rsidRPr="00A13535">
        <w:rPr>
          <w:sz w:val="22"/>
        </w:rPr>
        <w:t xml:space="preserve"> </w:t>
      </w:r>
      <w:r w:rsidR="00ED0CA7" w:rsidRPr="00A13535">
        <w:rPr>
          <w:sz w:val="22"/>
        </w:rPr>
        <w:t>I do not have subject matter expertis</w:t>
      </w:r>
      <w:r w:rsidR="0018156B" w:rsidRPr="00A13535">
        <w:rPr>
          <w:sz w:val="22"/>
        </w:rPr>
        <w:t>e in fine dining, but by using Data S</w:t>
      </w:r>
      <w:r w:rsidR="00ED0CA7" w:rsidRPr="00A13535">
        <w:rPr>
          <w:sz w:val="22"/>
        </w:rPr>
        <w:t>cience I can build a model that can predict if a restaurant is likely to receive a Michelin Star Rating.</w:t>
      </w:r>
    </w:p>
    <w:p w:rsidR="0052312F" w:rsidRPr="00A13535" w:rsidRDefault="0052312F">
      <w:pPr>
        <w:rPr>
          <w:sz w:val="22"/>
        </w:rPr>
      </w:pPr>
    </w:p>
    <w:p w:rsidR="0052312F" w:rsidRPr="00A13535" w:rsidRDefault="0052312F">
      <w:pPr>
        <w:rPr>
          <w:b/>
          <w:sz w:val="22"/>
          <w:u w:val="single"/>
        </w:rPr>
      </w:pPr>
      <w:r w:rsidRPr="00A13535">
        <w:rPr>
          <w:b/>
          <w:sz w:val="22"/>
          <w:u w:val="single"/>
        </w:rPr>
        <w:t>Process Overview:</w:t>
      </w:r>
    </w:p>
    <w:p w:rsidR="00B92546" w:rsidRPr="00A13535" w:rsidRDefault="0052312F">
      <w:pPr>
        <w:rPr>
          <w:sz w:val="22"/>
        </w:rPr>
      </w:pPr>
      <w:r w:rsidRPr="00A13535">
        <w:rPr>
          <w:sz w:val="22"/>
        </w:rPr>
        <w:tab/>
        <w:t>By using data from restaurants that have already been Michelin rated I can created a model based on price, cuisine type and reviews to predict what restaurant</w:t>
      </w:r>
      <w:r w:rsidR="004E253B" w:rsidRPr="00A13535">
        <w:rPr>
          <w:sz w:val="22"/>
        </w:rPr>
        <w:t>s</w:t>
      </w:r>
      <w:r w:rsidRPr="00A13535">
        <w:rPr>
          <w:sz w:val="22"/>
        </w:rPr>
        <w:t xml:space="preserve"> in Washington D.C. will be likely candidates for Michelin stars.</w:t>
      </w:r>
    </w:p>
    <w:p w:rsidR="00B92546" w:rsidRPr="00A13535" w:rsidRDefault="00B92546">
      <w:pPr>
        <w:rPr>
          <w:sz w:val="22"/>
        </w:rPr>
      </w:pPr>
    </w:p>
    <w:p w:rsidR="00B92546" w:rsidRPr="00A13535" w:rsidRDefault="00B92546">
      <w:pPr>
        <w:rPr>
          <w:b/>
          <w:sz w:val="22"/>
          <w:u w:val="single"/>
        </w:rPr>
      </w:pPr>
      <w:r w:rsidRPr="00A13535">
        <w:rPr>
          <w:b/>
          <w:sz w:val="22"/>
          <w:u w:val="single"/>
        </w:rPr>
        <w:t>Data Acquisition:</w:t>
      </w:r>
    </w:p>
    <w:p w:rsidR="00B92546" w:rsidRPr="00A13535" w:rsidRDefault="00ED0CA7">
      <w:pPr>
        <w:rPr>
          <w:sz w:val="22"/>
        </w:rPr>
      </w:pPr>
      <w:r w:rsidRPr="00A13535">
        <w:rPr>
          <w:sz w:val="22"/>
        </w:rPr>
        <w:tab/>
        <w:t>Utilizing the web scraping library</w:t>
      </w:r>
      <w:r w:rsidR="00B92546" w:rsidRPr="00A13535">
        <w:rPr>
          <w:sz w:val="22"/>
        </w:rPr>
        <w:t xml:space="preserve"> ‘Beautiful Soup’</w:t>
      </w:r>
      <w:r w:rsidRPr="00A13535">
        <w:rPr>
          <w:sz w:val="22"/>
        </w:rPr>
        <w:t>,</w:t>
      </w:r>
      <w:r w:rsidR="0064663D" w:rsidRPr="00A13535">
        <w:rPr>
          <w:sz w:val="22"/>
        </w:rPr>
        <w:t xml:space="preserve"> I was able to</w:t>
      </w:r>
      <w:r w:rsidR="00B92546" w:rsidRPr="00A13535">
        <w:rPr>
          <w:sz w:val="22"/>
        </w:rPr>
        <w:t xml:space="preserve"> gather the information of all the Michelin rated restaurants within the United States</w:t>
      </w:r>
      <w:r w:rsidR="004E253B" w:rsidRPr="00A13535">
        <w:rPr>
          <w:sz w:val="22"/>
        </w:rPr>
        <w:t xml:space="preserve"> from the Michelin website</w:t>
      </w:r>
      <w:r w:rsidR="00B92546" w:rsidRPr="00A13535">
        <w:rPr>
          <w:sz w:val="22"/>
        </w:rPr>
        <w:t>.</w:t>
      </w:r>
      <w:r w:rsidR="004E253B" w:rsidRPr="00A13535">
        <w:rPr>
          <w:sz w:val="22"/>
        </w:rPr>
        <w:t xml:space="preserve"> </w:t>
      </w:r>
      <w:r w:rsidR="0064663D" w:rsidRPr="00A13535">
        <w:rPr>
          <w:sz w:val="22"/>
        </w:rPr>
        <w:t xml:space="preserve"> This data was used as the</w:t>
      </w:r>
      <w:r w:rsidR="00B92546" w:rsidRPr="00A13535">
        <w:rPr>
          <w:sz w:val="22"/>
        </w:rPr>
        <w:t xml:space="preserve"> t</w:t>
      </w:r>
      <w:r w:rsidR="0064663D" w:rsidRPr="00A13535">
        <w:rPr>
          <w:sz w:val="22"/>
        </w:rPr>
        <w:t>rain data to build and refine the</w:t>
      </w:r>
      <w:r w:rsidR="00B92546" w:rsidRPr="00A13535">
        <w:rPr>
          <w:sz w:val="22"/>
        </w:rPr>
        <w:t xml:space="preserve"> model.  </w:t>
      </w:r>
      <w:r w:rsidRPr="00A13535">
        <w:rPr>
          <w:sz w:val="22"/>
        </w:rPr>
        <w:t xml:space="preserve">  I choose to only gather information from the restaurants in the U.S. to maintain cultural similarities.  </w:t>
      </w:r>
      <w:r w:rsidR="0018156B" w:rsidRPr="00A13535">
        <w:rPr>
          <w:sz w:val="22"/>
        </w:rPr>
        <w:t xml:space="preserve"> </w:t>
      </w:r>
      <w:r w:rsidR="00A13535">
        <w:rPr>
          <w:sz w:val="22"/>
        </w:rPr>
        <w:tab/>
      </w:r>
      <w:r w:rsidR="00A13535">
        <w:rPr>
          <w:sz w:val="22"/>
        </w:rPr>
        <w:tab/>
      </w:r>
      <w:r w:rsidR="0018156B" w:rsidRPr="00A13535">
        <w:rPr>
          <w:color w:val="FF0000"/>
          <w:sz w:val="22"/>
        </w:rPr>
        <w:t>(See Appendix</w:t>
      </w:r>
      <w:r w:rsidR="00FC0F98">
        <w:rPr>
          <w:color w:val="FF0000"/>
          <w:sz w:val="22"/>
        </w:rPr>
        <w:t xml:space="preserve"> 1</w:t>
      </w:r>
      <w:r w:rsidR="0018156B" w:rsidRPr="00A13535">
        <w:rPr>
          <w:color w:val="FF0000"/>
          <w:sz w:val="22"/>
        </w:rPr>
        <w:t>)</w:t>
      </w:r>
    </w:p>
    <w:p w:rsidR="0018156B" w:rsidRPr="00A13535" w:rsidRDefault="00B92546">
      <w:pPr>
        <w:rPr>
          <w:sz w:val="22"/>
        </w:rPr>
      </w:pPr>
      <w:r w:rsidRPr="00A13535">
        <w:rPr>
          <w:sz w:val="22"/>
        </w:rPr>
        <w:tab/>
        <w:t>Rather than scraping Yelp, Google Reviews or Zagat to gather data for all the restaurants in the Greater Washington D.C. area</w:t>
      </w:r>
      <w:r w:rsidR="004E253B" w:rsidRPr="00A13535">
        <w:rPr>
          <w:sz w:val="22"/>
        </w:rPr>
        <w:t>,</w:t>
      </w:r>
      <w:r w:rsidRPr="00A13535">
        <w:rPr>
          <w:sz w:val="22"/>
        </w:rPr>
        <w:t xml:space="preserve"> I instead sought out some subject matter expertise.  </w:t>
      </w:r>
      <w:r w:rsidR="004E253B" w:rsidRPr="00A13535">
        <w:rPr>
          <w:sz w:val="22"/>
        </w:rPr>
        <w:t xml:space="preserve"> As</w:t>
      </w:r>
      <w:r w:rsidR="0018156B" w:rsidRPr="00A13535">
        <w:rPr>
          <w:sz w:val="22"/>
        </w:rPr>
        <w:t xml:space="preserve"> opposed to</w:t>
      </w:r>
      <w:r w:rsidR="004E253B" w:rsidRPr="00A13535">
        <w:rPr>
          <w:sz w:val="22"/>
        </w:rPr>
        <w:t xml:space="preserve"> </w:t>
      </w:r>
      <w:r w:rsidR="00ED0CA7" w:rsidRPr="00A13535">
        <w:rPr>
          <w:sz w:val="22"/>
        </w:rPr>
        <w:t>open source reviews</w:t>
      </w:r>
      <w:r w:rsidR="0018156B" w:rsidRPr="00A13535">
        <w:rPr>
          <w:sz w:val="22"/>
        </w:rPr>
        <w:t>, which</w:t>
      </w:r>
      <w:r w:rsidR="00ED0CA7" w:rsidRPr="00A13535">
        <w:rPr>
          <w:sz w:val="22"/>
        </w:rPr>
        <w:t xml:space="preserve"> tend to</w:t>
      </w:r>
      <w:r w:rsidR="004E253B" w:rsidRPr="00A13535">
        <w:rPr>
          <w:sz w:val="22"/>
        </w:rPr>
        <w:t xml:space="preserve"> </w:t>
      </w:r>
      <w:r w:rsidR="00ED0CA7" w:rsidRPr="00A13535">
        <w:rPr>
          <w:sz w:val="22"/>
        </w:rPr>
        <w:t>vary highly in terms of quality</w:t>
      </w:r>
      <w:r w:rsidR="0018156B" w:rsidRPr="00A13535">
        <w:rPr>
          <w:sz w:val="22"/>
        </w:rPr>
        <w:t xml:space="preserve"> and consistency.  </w:t>
      </w:r>
      <w:r w:rsidR="004E253B" w:rsidRPr="00A13535">
        <w:rPr>
          <w:sz w:val="22"/>
        </w:rPr>
        <w:t>The</w:t>
      </w:r>
      <w:r w:rsidRPr="00A13535">
        <w:rPr>
          <w:sz w:val="22"/>
        </w:rPr>
        <w:t xml:space="preserve"> data by which I will be testing my model on to predict restaurants in D.C. was the ‘Washingtonian list of 100 best</w:t>
      </w:r>
      <w:r w:rsidR="0018156B" w:rsidRPr="00A13535">
        <w:rPr>
          <w:sz w:val="22"/>
        </w:rPr>
        <w:t xml:space="preserve"> restaurants in Washington D.C. </w:t>
      </w:r>
      <w:r w:rsidR="004E253B" w:rsidRPr="00A13535">
        <w:rPr>
          <w:sz w:val="22"/>
        </w:rPr>
        <w:t>for 2016</w:t>
      </w:r>
      <w:r w:rsidR="0018156B" w:rsidRPr="00A13535">
        <w:rPr>
          <w:sz w:val="22"/>
        </w:rPr>
        <w:t>’</w:t>
      </w:r>
      <w:r w:rsidR="000E5236" w:rsidRPr="00A13535">
        <w:rPr>
          <w:sz w:val="22"/>
        </w:rPr>
        <w:t xml:space="preserve">.   </w:t>
      </w:r>
    </w:p>
    <w:p w:rsidR="000E5236" w:rsidRPr="00A13535" w:rsidRDefault="00A13535">
      <w:pPr>
        <w:rPr>
          <w:color w:val="FF0000"/>
          <w:sz w:val="22"/>
        </w:rPr>
      </w:pPr>
      <w:r>
        <w:rPr>
          <w:color w:val="FF0000"/>
          <w:sz w:val="22"/>
        </w:rPr>
        <w:tab/>
      </w:r>
      <w:r w:rsidR="0018156B" w:rsidRPr="00A13535">
        <w:rPr>
          <w:color w:val="FF0000"/>
          <w:sz w:val="22"/>
        </w:rPr>
        <w:t>(See Appendix</w:t>
      </w:r>
      <w:r w:rsidR="00FC0F98">
        <w:rPr>
          <w:color w:val="FF0000"/>
          <w:sz w:val="22"/>
        </w:rPr>
        <w:t xml:space="preserve"> 2</w:t>
      </w:r>
      <w:r w:rsidR="0018156B" w:rsidRPr="00A13535">
        <w:rPr>
          <w:color w:val="FF0000"/>
          <w:sz w:val="22"/>
        </w:rPr>
        <w:t>)</w:t>
      </w:r>
    </w:p>
    <w:p w:rsidR="00B92546" w:rsidRPr="00A13535" w:rsidRDefault="00A13535">
      <w:pPr>
        <w:rPr>
          <w:sz w:val="22"/>
        </w:rPr>
      </w:pPr>
      <w:r w:rsidRPr="00A13535">
        <w:rPr>
          <w:sz w:val="22"/>
        </w:rPr>
        <w:tab/>
        <w:t xml:space="preserve">The </w:t>
      </w:r>
      <w:r w:rsidR="000E5236" w:rsidRPr="00A13535">
        <w:rPr>
          <w:sz w:val="22"/>
        </w:rPr>
        <w:t>main rationally behind using this data was that the structure</w:t>
      </w:r>
      <w:r w:rsidRPr="00A13535">
        <w:rPr>
          <w:sz w:val="22"/>
        </w:rPr>
        <w:t xml:space="preserve"> of these reviews</w:t>
      </w:r>
      <w:r w:rsidR="000E5236" w:rsidRPr="00A13535">
        <w:rPr>
          <w:sz w:val="22"/>
        </w:rPr>
        <w:t xml:space="preserve"> was very similar to the structure</w:t>
      </w:r>
      <w:r w:rsidR="004E253B" w:rsidRPr="00A13535">
        <w:rPr>
          <w:sz w:val="22"/>
        </w:rPr>
        <w:t xml:space="preserve"> of Michelin reviews</w:t>
      </w:r>
      <w:r w:rsidRPr="00A13535">
        <w:rPr>
          <w:sz w:val="22"/>
        </w:rPr>
        <w:t>, especially the text reviews.  On</w:t>
      </w:r>
      <w:r w:rsidR="004E253B" w:rsidRPr="00A13535">
        <w:rPr>
          <w:sz w:val="22"/>
        </w:rPr>
        <w:t xml:space="preserve"> the other hand, </w:t>
      </w:r>
      <w:r w:rsidR="000E5236" w:rsidRPr="00A13535">
        <w:rPr>
          <w:sz w:val="22"/>
        </w:rPr>
        <w:t>this does subject me to the bias of the creators of the list as well as the likely possibility that several restaurants that will get Michelin ratin</w:t>
      </w:r>
      <w:r w:rsidRPr="00A13535">
        <w:rPr>
          <w:sz w:val="22"/>
        </w:rPr>
        <w:t>gs do not appear on this list. T</w:t>
      </w:r>
      <w:r w:rsidR="000E5236" w:rsidRPr="00A13535">
        <w:rPr>
          <w:sz w:val="22"/>
        </w:rPr>
        <w:t>his was made appare</w:t>
      </w:r>
      <w:r w:rsidR="004E253B" w:rsidRPr="00A13535">
        <w:rPr>
          <w:sz w:val="22"/>
        </w:rPr>
        <w:t>nt when the Bib</w:t>
      </w:r>
      <w:r w:rsidR="000E5236" w:rsidRPr="00A13535">
        <w:rPr>
          <w:sz w:val="22"/>
        </w:rPr>
        <w:t xml:space="preserve"> Gourmand list was released and only half of those </w:t>
      </w:r>
      <w:r w:rsidRPr="00A13535">
        <w:rPr>
          <w:sz w:val="22"/>
        </w:rPr>
        <w:t>were in my test data</w:t>
      </w:r>
      <w:r w:rsidR="000E5236" w:rsidRPr="00A13535">
        <w:rPr>
          <w:sz w:val="22"/>
        </w:rPr>
        <w:t>.</w:t>
      </w:r>
    </w:p>
    <w:p w:rsidR="00B92546" w:rsidRPr="00A13535" w:rsidRDefault="000E5236">
      <w:pPr>
        <w:rPr>
          <w:sz w:val="22"/>
        </w:rPr>
      </w:pPr>
      <w:r w:rsidRPr="00A13535">
        <w:rPr>
          <w:sz w:val="22"/>
        </w:rPr>
        <w:tab/>
        <w:t xml:space="preserve">I was not worrying about the possibility </w:t>
      </w:r>
      <w:r w:rsidR="004E253B" w:rsidRPr="00A13535">
        <w:rPr>
          <w:sz w:val="22"/>
        </w:rPr>
        <w:t xml:space="preserve">of under predicting because of the size of my test data (more than 100 D.C. Restaurants get ratings), </w:t>
      </w:r>
      <w:r w:rsidRPr="00A13535">
        <w:rPr>
          <w:sz w:val="22"/>
        </w:rPr>
        <w:t xml:space="preserve">because there are only 140 </w:t>
      </w:r>
      <w:r w:rsidR="004E253B" w:rsidRPr="00A13535">
        <w:rPr>
          <w:sz w:val="22"/>
        </w:rPr>
        <w:t xml:space="preserve">Michelin Star </w:t>
      </w:r>
      <w:r w:rsidRPr="00A13535">
        <w:rPr>
          <w:sz w:val="22"/>
        </w:rPr>
        <w:t xml:space="preserve">restaurants in the US and the most any one city has is 71 (New York City).  </w:t>
      </w:r>
    </w:p>
    <w:p w:rsidR="004E253B" w:rsidRPr="00A13535" w:rsidRDefault="004E253B">
      <w:pPr>
        <w:rPr>
          <w:sz w:val="22"/>
        </w:rPr>
      </w:pPr>
    </w:p>
    <w:p w:rsidR="004E253B" w:rsidRPr="00A13535" w:rsidRDefault="004E253B">
      <w:pPr>
        <w:rPr>
          <w:b/>
          <w:sz w:val="22"/>
          <w:u w:val="single"/>
        </w:rPr>
      </w:pPr>
      <w:r w:rsidRPr="00A13535">
        <w:rPr>
          <w:b/>
          <w:sz w:val="22"/>
          <w:u w:val="single"/>
        </w:rPr>
        <w:t>Cleaning:</w:t>
      </w:r>
    </w:p>
    <w:p w:rsidR="00560427" w:rsidRPr="00A13535" w:rsidRDefault="004E253B">
      <w:pPr>
        <w:rPr>
          <w:sz w:val="22"/>
        </w:rPr>
      </w:pPr>
      <w:r w:rsidRPr="00A13535">
        <w:rPr>
          <w:sz w:val="22"/>
        </w:rPr>
        <w:tab/>
        <w:t>Much of my data was in good form when I scraped it due to consistent values on pages</w:t>
      </w:r>
      <w:r w:rsidR="00A13535">
        <w:rPr>
          <w:sz w:val="22"/>
        </w:rPr>
        <w:t xml:space="preserve">. </w:t>
      </w:r>
      <w:r w:rsidR="00560427" w:rsidRPr="00A13535">
        <w:rPr>
          <w:sz w:val="22"/>
        </w:rPr>
        <w:t>All the data needed to be converted to numeric values in order to used in model construction.  I intended on using three features for my depend</w:t>
      </w:r>
      <w:r w:rsidR="00E848A5" w:rsidRPr="00A13535">
        <w:rPr>
          <w:sz w:val="22"/>
        </w:rPr>
        <w:t xml:space="preserve">ent variables; ‘Price’, ‘Cuisine’, </w:t>
      </w:r>
      <w:r w:rsidR="00560427" w:rsidRPr="00A13535">
        <w:rPr>
          <w:sz w:val="22"/>
        </w:rPr>
        <w:t xml:space="preserve">and </w:t>
      </w:r>
      <w:r w:rsidR="00E848A5" w:rsidRPr="00A13535">
        <w:rPr>
          <w:sz w:val="22"/>
        </w:rPr>
        <w:t>‘</w:t>
      </w:r>
      <w:r w:rsidR="00560427" w:rsidRPr="00A13535">
        <w:rPr>
          <w:sz w:val="22"/>
        </w:rPr>
        <w:t>Review</w:t>
      </w:r>
      <w:r w:rsidR="00E848A5" w:rsidRPr="00A13535">
        <w:rPr>
          <w:sz w:val="22"/>
        </w:rPr>
        <w:t>’</w:t>
      </w:r>
      <w:r w:rsidR="00560427" w:rsidRPr="00A13535">
        <w:rPr>
          <w:sz w:val="22"/>
        </w:rPr>
        <w:t xml:space="preserve"> however, creating numeric values for these caused my number of features to jump to over 16,000.  </w:t>
      </w:r>
    </w:p>
    <w:p w:rsidR="00E848A5" w:rsidRPr="00A13535" w:rsidRDefault="00560427">
      <w:pPr>
        <w:rPr>
          <w:sz w:val="22"/>
        </w:rPr>
      </w:pPr>
      <w:r w:rsidRPr="00A13535">
        <w:rPr>
          <w:sz w:val="22"/>
        </w:rPr>
        <w:tab/>
      </w:r>
      <w:r w:rsidRPr="00A13535">
        <w:rPr>
          <w:sz w:val="22"/>
          <w:u w:val="single"/>
        </w:rPr>
        <w:t>Price</w:t>
      </w:r>
      <w:r w:rsidRPr="00A13535">
        <w:rPr>
          <w:sz w:val="22"/>
        </w:rPr>
        <w:t xml:space="preserve"> – Price was not listed as a continuous value by either Michelin or The Washingtonian, but instead was either a range or a symbol.  Fortunately their scale was the same and could both be converted into values with the range of 1-to-4.  </w:t>
      </w:r>
    </w:p>
    <w:p w:rsidR="00560427" w:rsidRPr="00A13535" w:rsidRDefault="00E848A5">
      <w:pPr>
        <w:rPr>
          <w:color w:val="FF0000"/>
          <w:sz w:val="22"/>
        </w:rPr>
      </w:pPr>
      <w:r w:rsidRPr="00A13535">
        <w:rPr>
          <w:sz w:val="22"/>
        </w:rPr>
        <w:tab/>
      </w:r>
      <w:r w:rsidRPr="00A13535">
        <w:rPr>
          <w:color w:val="FF0000"/>
          <w:sz w:val="22"/>
        </w:rPr>
        <w:t xml:space="preserve">(See </w:t>
      </w:r>
      <w:r w:rsidR="00A13535">
        <w:rPr>
          <w:color w:val="FF0000"/>
          <w:sz w:val="22"/>
        </w:rPr>
        <w:t>Appendix 3</w:t>
      </w:r>
      <w:r w:rsidRPr="00A13535">
        <w:rPr>
          <w:color w:val="FF0000"/>
          <w:sz w:val="22"/>
        </w:rPr>
        <w:t>)</w:t>
      </w:r>
    </w:p>
    <w:p w:rsidR="00B92546" w:rsidRPr="00A13535" w:rsidRDefault="00560427">
      <w:pPr>
        <w:rPr>
          <w:sz w:val="22"/>
        </w:rPr>
      </w:pPr>
      <w:r w:rsidRPr="00A13535">
        <w:rPr>
          <w:sz w:val="22"/>
        </w:rPr>
        <w:tab/>
      </w:r>
      <w:r w:rsidRPr="00A13535">
        <w:rPr>
          <w:sz w:val="22"/>
          <w:u w:val="single"/>
        </w:rPr>
        <w:t>Cuisine</w:t>
      </w:r>
      <w:r w:rsidRPr="00A13535">
        <w:rPr>
          <w:sz w:val="22"/>
        </w:rPr>
        <w:t xml:space="preserve"> – Some of the restaurants listed by the Washingtonian had two or even three cuisine types, for simplicities sake I decided to only keep one type as Michelin Restaurants only have one type.   Dummy features were then created</w:t>
      </w:r>
      <w:r w:rsidR="00E848A5" w:rsidRPr="00A13535">
        <w:rPr>
          <w:sz w:val="22"/>
        </w:rPr>
        <w:t xml:space="preserve"> to convert the categorical feature to several </w:t>
      </w:r>
      <w:r w:rsidR="00A13535" w:rsidRPr="00A13535">
        <w:rPr>
          <w:sz w:val="22"/>
        </w:rPr>
        <w:t>quantifiable</w:t>
      </w:r>
      <w:r w:rsidR="00E848A5" w:rsidRPr="00A13535">
        <w:rPr>
          <w:sz w:val="22"/>
        </w:rPr>
        <w:t xml:space="preserve"> features.</w:t>
      </w:r>
    </w:p>
    <w:p w:rsidR="00A13535" w:rsidRDefault="00E848A5">
      <w:pPr>
        <w:rPr>
          <w:sz w:val="22"/>
        </w:rPr>
      </w:pPr>
      <w:r w:rsidRPr="00A13535">
        <w:rPr>
          <w:sz w:val="22"/>
        </w:rPr>
        <w:tab/>
      </w:r>
      <w:r w:rsidRPr="00A13535">
        <w:rPr>
          <w:sz w:val="22"/>
          <w:u w:val="single"/>
        </w:rPr>
        <w:t xml:space="preserve">Review </w:t>
      </w:r>
      <w:r w:rsidRPr="00A13535">
        <w:rPr>
          <w:sz w:val="22"/>
        </w:rPr>
        <w:t xml:space="preserve">– The Review feature was converted to numeric features using </w:t>
      </w:r>
      <w:r w:rsidR="00A13535">
        <w:rPr>
          <w:sz w:val="22"/>
        </w:rPr>
        <w:t>a TFIDF Vectorizer</w:t>
      </w:r>
      <w:r w:rsidRPr="00A13535">
        <w:rPr>
          <w:sz w:val="22"/>
        </w:rPr>
        <w:t xml:space="preserve">.  </w:t>
      </w:r>
    </w:p>
    <w:p w:rsidR="00E848A5" w:rsidRPr="00A13535" w:rsidRDefault="00E848A5">
      <w:pPr>
        <w:rPr>
          <w:sz w:val="22"/>
        </w:rPr>
      </w:pPr>
    </w:p>
    <w:p w:rsidR="00B92546" w:rsidRPr="00A13535" w:rsidRDefault="00A13535">
      <w:pPr>
        <w:rPr>
          <w:sz w:val="22"/>
        </w:rPr>
      </w:pPr>
      <w:r>
        <w:rPr>
          <w:sz w:val="22"/>
        </w:rPr>
        <w:tab/>
      </w:r>
      <w:r w:rsidR="00FC0F98">
        <w:rPr>
          <w:sz w:val="22"/>
        </w:rPr>
        <w:t xml:space="preserve">After </w:t>
      </w:r>
      <w:r w:rsidR="00E848A5" w:rsidRPr="00A13535">
        <w:rPr>
          <w:sz w:val="22"/>
        </w:rPr>
        <w:t>con</w:t>
      </w:r>
      <w:r w:rsidR="00FC0F98">
        <w:rPr>
          <w:sz w:val="22"/>
        </w:rPr>
        <w:t>verting the ‘Price’ feature, but</w:t>
      </w:r>
      <w:r w:rsidR="00E848A5" w:rsidRPr="00A13535">
        <w:rPr>
          <w:sz w:val="22"/>
        </w:rPr>
        <w:t xml:space="preserve"> before Getting Dummies for the Cuisine feature, I merged my train and test </w:t>
      </w:r>
      <w:r w:rsidR="00FC0F98">
        <w:rPr>
          <w:sz w:val="22"/>
        </w:rPr>
        <w:t>data so that I could TFIDF and Get D</w:t>
      </w:r>
      <w:r w:rsidR="00E848A5" w:rsidRPr="00A13535">
        <w:rPr>
          <w:sz w:val="22"/>
        </w:rPr>
        <w:t xml:space="preserve">ummies all at once so that </w:t>
      </w:r>
      <w:r>
        <w:rPr>
          <w:sz w:val="22"/>
        </w:rPr>
        <w:t>both the train and test</w:t>
      </w:r>
      <w:r w:rsidR="00E848A5" w:rsidRPr="00A13535">
        <w:rPr>
          <w:sz w:val="22"/>
        </w:rPr>
        <w:t xml:space="preserve"> datasets would have the same number of features.  </w:t>
      </w:r>
    </w:p>
    <w:p w:rsidR="00B92546" w:rsidRPr="00A13535" w:rsidRDefault="00B92546">
      <w:pPr>
        <w:rPr>
          <w:sz w:val="22"/>
        </w:rPr>
      </w:pPr>
    </w:p>
    <w:p w:rsidR="00C92D52" w:rsidRPr="00A13535" w:rsidRDefault="00C92D52">
      <w:pPr>
        <w:rPr>
          <w:b/>
          <w:sz w:val="22"/>
          <w:u w:val="single"/>
        </w:rPr>
      </w:pPr>
      <w:r w:rsidRPr="00A13535">
        <w:rPr>
          <w:b/>
          <w:sz w:val="22"/>
          <w:u w:val="single"/>
        </w:rPr>
        <w:t>Feature Selection</w:t>
      </w:r>
    </w:p>
    <w:p w:rsidR="00C92D52" w:rsidRPr="00A13535" w:rsidRDefault="00A13535">
      <w:pPr>
        <w:rPr>
          <w:sz w:val="22"/>
        </w:rPr>
      </w:pPr>
      <w:r>
        <w:rPr>
          <w:sz w:val="22"/>
        </w:rPr>
        <w:tab/>
        <w:t>F</w:t>
      </w:r>
      <w:r w:rsidR="00C92D52" w:rsidRPr="00A13535">
        <w:rPr>
          <w:sz w:val="22"/>
        </w:rPr>
        <w:t xml:space="preserve">it a Random Forests model and then called Feature Importance </w:t>
      </w:r>
      <w:r w:rsidR="00FC0F98">
        <w:rPr>
          <w:sz w:val="22"/>
        </w:rPr>
        <w:t xml:space="preserve">to get the feature importance percents.  None of the features had any significant importance as far as predictability, </w:t>
      </w:r>
      <w:r w:rsidR="00C92D52" w:rsidRPr="00A13535">
        <w:rPr>
          <w:sz w:val="22"/>
        </w:rPr>
        <w:t xml:space="preserve">so I could not just take the 20 or 30 best. </w:t>
      </w:r>
    </w:p>
    <w:p w:rsidR="00FC0F98" w:rsidRDefault="00C92D52" w:rsidP="00FC0F98">
      <w:pPr>
        <w:rPr>
          <w:sz w:val="22"/>
        </w:rPr>
      </w:pPr>
      <w:r w:rsidRPr="00A13535">
        <w:rPr>
          <w:sz w:val="22"/>
        </w:rPr>
        <w:tab/>
        <w:t xml:space="preserve"> I took two feature importa</w:t>
      </w:r>
      <w:r w:rsidR="00FD0ADD" w:rsidRPr="00A13535">
        <w:rPr>
          <w:sz w:val="22"/>
        </w:rPr>
        <w:t xml:space="preserve">nce lists for further testing, </w:t>
      </w:r>
      <w:r w:rsidRPr="00A13535">
        <w:rPr>
          <w:sz w:val="22"/>
        </w:rPr>
        <w:t xml:space="preserve">one of the top 250 features and another of all features with importance greater than 0 (this was still over 14000).  </w:t>
      </w:r>
      <w:r w:rsidR="00FC0F98">
        <w:rPr>
          <w:sz w:val="22"/>
        </w:rPr>
        <w:t>Using selected features produced models that performed much worse than ones that used all the features.  I ended up not using any  feature selection.</w:t>
      </w:r>
    </w:p>
    <w:p w:rsidR="009D64C2" w:rsidRPr="00A13535" w:rsidRDefault="009D64C2" w:rsidP="00FC0F98">
      <w:pPr>
        <w:rPr>
          <w:sz w:val="22"/>
        </w:rPr>
      </w:pPr>
      <w:r w:rsidRPr="00A13535">
        <w:rPr>
          <w:sz w:val="22"/>
        </w:rPr>
        <w:tab/>
      </w:r>
    </w:p>
    <w:p w:rsidR="00FD0ADD" w:rsidRPr="00A13535" w:rsidRDefault="00FD0ADD">
      <w:pPr>
        <w:rPr>
          <w:b/>
          <w:sz w:val="22"/>
          <w:u w:val="single"/>
        </w:rPr>
      </w:pPr>
      <w:r w:rsidRPr="00A13535">
        <w:rPr>
          <w:b/>
          <w:sz w:val="22"/>
          <w:u w:val="single"/>
        </w:rPr>
        <w:t>Model Selection:</w:t>
      </w:r>
    </w:p>
    <w:p w:rsidR="00893404" w:rsidRPr="00A13535" w:rsidRDefault="00FD0ADD">
      <w:pPr>
        <w:rPr>
          <w:sz w:val="22"/>
        </w:rPr>
      </w:pPr>
      <w:r w:rsidRPr="00A13535">
        <w:rPr>
          <w:sz w:val="22"/>
        </w:rPr>
        <w:tab/>
        <w:t>Initially</w:t>
      </w:r>
      <w:r w:rsidR="00FC0F98">
        <w:rPr>
          <w:sz w:val="22"/>
        </w:rPr>
        <w:t>,</w:t>
      </w:r>
      <w:r w:rsidRPr="00A13535">
        <w:rPr>
          <w:sz w:val="22"/>
        </w:rPr>
        <w:t xml:space="preserve"> I planned on using Logistic Regression and Support Vector Machines to predict probabilities and set a threshold on the probabilities to assign a start value (i.e. a likeliness of 95% + would get 3 stars.).  The predicted probabilities varied greatly across those with and without stars and the accuracies were terrible to say the least. K-Nearest-Neighbors was performing very well and I decided to further pursue the KNN model.</w:t>
      </w:r>
    </w:p>
    <w:p w:rsidR="00893404" w:rsidRPr="00A13535" w:rsidRDefault="00893404">
      <w:pPr>
        <w:rPr>
          <w:sz w:val="22"/>
        </w:rPr>
      </w:pPr>
    </w:p>
    <w:p w:rsidR="00893404" w:rsidRPr="00A13535" w:rsidRDefault="00893404">
      <w:pPr>
        <w:rPr>
          <w:b/>
          <w:sz w:val="22"/>
          <w:u w:val="single"/>
        </w:rPr>
      </w:pPr>
      <w:r w:rsidRPr="00A13535">
        <w:rPr>
          <w:b/>
          <w:sz w:val="22"/>
          <w:u w:val="single"/>
        </w:rPr>
        <w:t>Optimization</w:t>
      </w:r>
    </w:p>
    <w:p w:rsidR="00FD0ADD" w:rsidRPr="00A13535" w:rsidRDefault="00893404">
      <w:pPr>
        <w:rPr>
          <w:sz w:val="22"/>
        </w:rPr>
      </w:pPr>
      <w:r w:rsidRPr="00A13535">
        <w:rPr>
          <w:sz w:val="22"/>
        </w:rPr>
        <w:tab/>
        <w:t xml:space="preserve">Used Grid Search Cross Validation to </w:t>
      </w:r>
      <w:r w:rsidR="00484E72" w:rsidRPr="00A13535">
        <w:rPr>
          <w:sz w:val="22"/>
        </w:rPr>
        <w:t>get optimal parameters for my model.   Running GridSearchCV on a KNN with over 16,000 features is highly computationally expensive and not possible within the given time on my per</w:t>
      </w:r>
      <w:r w:rsidR="00FC0F98">
        <w:rPr>
          <w:sz w:val="22"/>
        </w:rPr>
        <w:t xml:space="preserve">sonal computer.  An </w:t>
      </w:r>
      <w:r w:rsidR="00484E72" w:rsidRPr="00A13535">
        <w:rPr>
          <w:sz w:val="22"/>
        </w:rPr>
        <w:t>Amazon Web Services Instance with 256</w:t>
      </w:r>
      <w:r w:rsidR="00BD04F3" w:rsidRPr="00A13535">
        <w:rPr>
          <w:sz w:val="22"/>
        </w:rPr>
        <w:t xml:space="preserve"> Gb of ram and 64 cores </w:t>
      </w:r>
      <w:r w:rsidR="00FC0F98">
        <w:rPr>
          <w:sz w:val="22"/>
        </w:rPr>
        <w:t>was used to run the</w:t>
      </w:r>
      <w:r w:rsidR="00484E72" w:rsidRPr="00A13535">
        <w:rPr>
          <w:sz w:val="22"/>
        </w:rPr>
        <w:t xml:space="preserve"> GridSearchCV </w:t>
      </w:r>
      <w:r w:rsidR="00FC0F98">
        <w:rPr>
          <w:sz w:val="22"/>
        </w:rPr>
        <w:t>(</w:t>
      </w:r>
      <w:r w:rsidR="00484E72" w:rsidRPr="00A13535">
        <w:rPr>
          <w:sz w:val="22"/>
        </w:rPr>
        <w:t xml:space="preserve">still took over an hour). </w:t>
      </w:r>
    </w:p>
    <w:p w:rsidR="00FD0ADD" w:rsidRPr="00A13535" w:rsidRDefault="00FD0ADD">
      <w:pPr>
        <w:rPr>
          <w:sz w:val="22"/>
        </w:rPr>
      </w:pPr>
    </w:p>
    <w:p w:rsidR="00484E72" w:rsidRPr="00A13535" w:rsidRDefault="00484E72">
      <w:pPr>
        <w:rPr>
          <w:b/>
          <w:sz w:val="22"/>
          <w:u w:val="single"/>
        </w:rPr>
      </w:pPr>
      <w:r w:rsidRPr="00A13535">
        <w:rPr>
          <w:b/>
          <w:sz w:val="22"/>
          <w:u w:val="single"/>
        </w:rPr>
        <w:t>Results:</w:t>
      </w:r>
    </w:p>
    <w:p w:rsidR="00484E72" w:rsidRPr="00A13535" w:rsidRDefault="00484E72">
      <w:pPr>
        <w:rPr>
          <w:sz w:val="22"/>
        </w:rPr>
      </w:pPr>
      <w:r w:rsidRPr="00A13535">
        <w:rPr>
          <w:sz w:val="22"/>
        </w:rPr>
        <w:tab/>
        <w:t xml:space="preserve">Running my KNN with the optimized parameters did not </w:t>
      </w:r>
      <w:r w:rsidR="00FC0F98">
        <w:rPr>
          <w:sz w:val="22"/>
        </w:rPr>
        <w:t>produce ideal outcomes in that i</w:t>
      </w:r>
      <w:r w:rsidRPr="00A13535">
        <w:rPr>
          <w:sz w:val="22"/>
        </w:rPr>
        <w:t>t was only predicted 0’s and 1’s with no 2’s or 3’s.  Essentially my model does not believe there are any restaurants in D.C. worthy of those ratings.  Here are my either predictions</w:t>
      </w:r>
    </w:p>
    <w:p w:rsidR="00484E72" w:rsidRPr="00FC0F98" w:rsidRDefault="00FC0F98">
      <w:pPr>
        <w:rPr>
          <w:color w:val="FF0000"/>
          <w:sz w:val="22"/>
        </w:rPr>
      </w:pPr>
      <w:r w:rsidRPr="00FC0F98">
        <w:rPr>
          <w:color w:val="FF0000"/>
          <w:sz w:val="22"/>
        </w:rPr>
        <w:t>(See Appendix 4)</w:t>
      </w:r>
    </w:p>
    <w:p w:rsidR="00FD0ADD" w:rsidRPr="00A13535" w:rsidRDefault="00FD0ADD">
      <w:pPr>
        <w:rPr>
          <w:sz w:val="22"/>
        </w:rPr>
      </w:pPr>
    </w:p>
    <w:p w:rsidR="00484E72" w:rsidRPr="00A13535" w:rsidRDefault="009D64C2">
      <w:pPr>
        <w:rPr>
          <w:b/>
          <w:sz w:val="22"/>
          <w:u w:val="single"/>
        </w:rPr>
      </w:pPr>
      <w:r w:rsidRPr="00A13535">
        <w:rPr>
          <w:b/>
          <w:sz w:val="22"/>
          <w:u w:val="single"/>
        </w:rPr>
        <w:t>Proposed refinements.</w:t>
      </w:r>
    </w:p>
    <w:p w:rsidR="00BD04F3" w:rsidRPr="00A13535" w:rsidRDefault="00484E72">
      <w:pPr>
        <w:rPr>
          <w:sz w:val="22"/>
        </w:rPr>
      </w:pPr>
      <w:r w:rsidRPr="00A13535">
        <w:rPr>
          <w:sz w:val="22"/>
        </w:rPr>
        <w:tab/>
        <w:t>Use a single third part source to gather all my reviews and information that could be used as a dependent variable.  This will ensure consistency across</w:t>
      </w:r>
      <w:r w:rsidR="00BD04F3" w:rsidRPr="00A13535">
        <w:rPr>
          <w:sz w:val="22"/>
        </w:rPr>
        <w:t xml:space="preserve"> writing styles and vocabulary between train and test.  This method will only </w:t>
      </w:r>
      <w:r w:rsidRPr="00A13535">
        <w:rPr>
          <w:sz w:val="22"/>
        </w:rPr>
        <w:t>use the scores from Michelin</w:t>
      </w:r>
      <w:r w:rsidR="00BD04F3" w:rsidRPr="00A13535">
        <w:rPr>
          <w:sz w:val="22"/>
        </w:rPr>
        <w:t>.</w:t>
      </w:r>
    </w:p>
    <w:p w:rsidR="004C298C" w:rsidRPr="00A13535" w:rsidRDefault="00BD04F3" w:rsidP="00BD04F3">
      <w:pPr>
        <w:rPr>
          <w:sz w:val="22"/>
        </w:rPr>
      </w:pPr>
      <w:r w:rsidRPr="00A13535">
        <w:rPr>
          <w:sz w:val="22"/>
        </w:rPr>
        <w:tab/>
        <w:t xml:space="preserve">Instead of dropping additional cuisine types, the Get Dummies method could have been used in conjunction so a restaurant could have multiple cuisine features.  </w:t>
      </w:r>
    </w:p>
    <w:p w:rsidR="00BD04F3" w:rsidRPr="00A13535" w:rsidRDefault="004C298C" w:rsidP="00BD04F3">
      <w:pPr>
        <w:rPr>
          <w:sz w:val="22"/>
        </w:rPr>
      </w:pPr>
      <w:r w:rsidRPr="00A13535">
        <w:rPr>
          <w:sz w:val="22"/>
        </w:rPr>
        <w:tab/>
        <w:t xml:space="preserve">Try some different classification models.  </w:t>
      </w:r>
    </w:p>
    <w:p w:rsidR="00B61075" w:rsidRDefault="00B61075">
      <w:pPr>
        <w:rPr>
          <w:color w:val="FF0000"/>
          <w:sz w:val="22"/>
        </w:rPr>
      </w:pPr>
    </w:p>
    <w:p w:rsidR="0064663D" w:rsidRPr="00A13535" w:rsidRDefault="0064663D">
      <w:pPr>
        <w:rPr>
          <w:sz w:val="22"/>
        </w:rPr>
      </w:pPr>
    </w:p>
    <w:p w:rsidR="00FC0F98" w:rsidRPr="00FC0F98" w:rsidRDefault="00FC0F98">
      <w:pPr>
        <w:rPr>
          <w:b/>
          <w:sz w:val="28"/>
        </w:rPr>
      </w:pPr>
      <w:r w:rsidRPr="00FC0F98">
        <w:rPr>
          <w:b/>
          <w:sz w:val="28"/>
        </w:rPr>
        <w:t>Appendix 1</w:t>
      </w:r>
    </w:p>
    <w:p w:rsidR="00B61075" w:rsidRDefault="00B61075"/>
    <w:p w:rsidR="00B61075" w:rsidRDefault="00B61075">
      <w:hyperlink r:id="rId5" w:history="1">
        <w:r w:rsidRPr="00D01AC3">
          <w:rPr>
            <w:rStyle w:val="Hyperlink"/>
          </w:rPr>
          <w:t>https://www.viamichelin.com/web/Restaurants</w:t>
        </w:r>
      </w:hyperlink>
    </w:p>
    <w:p w:rsidR="00B61075" w:rsidRDefault="00B61075"/>
    <w:p w:rsidR="00FC0F98" w:rsidRDefault="00FC0F98"/>
    <w:p w:rsidR="0064663D" w:rsidRPr="00FC0F98" w:rsidRDefault="00FC0F98">
      <w:pPr>
        <w:rPr>
          <w:b/>
          <w:sz w:val="28"/>
        </w:rPr>
      </w:pPr>
      <w:r w:rsidRPr="00FC0F98">
        <w:rPr>
          <w:b/>
          <w:sz w:val="28"/>
        </w:rPr>
        <w:t>Appendix 2</w:t>
      </w:r>
    </w:p>
    <w:p w:rsidR="0064663D" w:rsidRDefault="0064663D"/>
    <w:p w:rsidR="00B61075" w:rsidRDefault="00B61075">
      <w:hyperlink r:id="rId6" w:history="1">
        <w:r w:rsidRPr="00D01AC3">
          <w:rPr>
            <w:rStyle w:val="Hyperlink"/>
          </w:rPr>
          <w:t>https://www.washingtonian.com/2016/02/08/100-very-best-restaurants/</w:t>
        </w:r>
      </w:hyperlink>
    </w:p>
    <w:p w:rsidR="0064663D" w:rsidRDefault="0064663D"/>
    <w:p w:rsidR="0064663D" w:rsidRDefault="0064663D"/>
    <w:p w:rsidR="0064663D" w:rsidRDefault="0064663D"/>
    <w:p w:rsidR="0064663D" w:rsidRDefault="0064663D"/>
    <w:p w:rsidR="00B61075" w:rsidRDefault="00A13535">
      <w:pPr>
        <w:rPr>
          <w:b/>
          <w:sz w:val="28"/>
        </w:rPr>
      </w:pPr>
      <w:r w:rsidRPr="00A13535">
        <w:rPr>
          <w:b/>
          <w:sz w:val="28"/>
        </w:rPr>
        <w:t>Appendix 3</w:t>
      </w:r>
    </w:p>
    <w:p w:rsidR="00FC0F98" w:rsidRDefault="00FC0F98">
      <w:pPr>
        <w:rPr>
          <w:b/>
          <w:sz w:val="28"/>
        </w:rPr>
      </w:pPr>
    </w:p>
    <w:p w:rsidR="0064663D" w:rsidRPr="00FC0F98" w:rsidRDefault="00FC0F98">
      <w:r w:rsidRPr="00FC0F98">
        <w:t>Before</w:t>
      </w:r>
    </w:p>
    <w:tbl>
      <w:tblPr>
        <w:tblStyle w:val="TableGrid"/>
        <w:tblW w:w="0" w:type="auto"/>
        <w:tblLook w:val="00BF"/>
      </w:tblPr>
      <w:tblGrid>
        <w:gridCol w:w="378"/>
        <w:gridCol w:w="2790"/>
        <w:gridCol w:w="1800"/>
        <w:gridCol w:w="1710"/>
        <w:gridCol w:w="2178"/>
      </w:tblGrid>
      <w:tr w:rsidR="0064663D">
        <w:tc>
          <w:tcPr>
            <w:tcW w:w="378" w:type="dxa"/>
          </w:tcPr>
          <w:p w:rsidR="0064663D" w:rsidRDefault="0064663D"/>
        </w:tc>
        <w:tc>
          <w:tcPr>
            <w:tcW w:w="2790" w:type="dxa"/>
          </w:tcPr>
          <w:p w:rsidR="0064663D" w:rsidRDefault="0064663D">
            <w:r>
              <w:t>Restaurant</w:t>
            </w:r>
          </w:p>
        </w:tc>
        <w:tc>
          <w:tcPr>
            <w:tcW w:w="1800" w:type="dxa"/>
          </w:tcPr>
          <w:p w:rsidR="0064663D" w:rsidRDefault="0064663D">
            <w:r>
              <w:t>Type</w:t>
            </w:r>
          </w:p>
        </w:tc>
        <w:tc>
          <w:tcPr>
            <w:tcW w:w="1710" w:type="dxa"/>
          </w:tcPr>
          <w:p w:rsidR="0064663D" w:rsidRDefault="0064663D">
            <w:r>
              <w:t>Price</w:t>
            </w:r>
          </w:p>
        </w:tc>
        <w:tc>
          <w:tcPr>
            <w:tcW w:w="2178" w:type="dxa"/>
          </w:tcPr>
          <w:p w:rsidR="0064663D" w:rsidRDefault="0064663D">
            <w:r>
              <w:t>Review</w:t>
            </w:r>
          </w:p>
        </w:tc>
      </w:tr>
      <w:tr w:rsidR="0064663D">
        <w:tc>
          <w:tcPr>
            <w:tcW w:w="378" w:type="dxa"/>
          </w:tcPr>
          <w:p w:rsidR="0064663D" w:rsidRDefault="0064663D">
            <w:r>
              <w:t>0</w:t>
            </w:r>
          </w:p>
        </w:tc>
        <w:tc>
          <w:tcPr>
            <w:tcW w:w="2790" w:type="dxa"/>
          </w:tcPr>
          <w:p w:rsidR="0064663D" w:rsidRDefault="0064663D">
            <w:r>
              <w:t>‘Michelin Example’</w:t>
            </w:r>
          </w:p>
        </w:tc>
        <w:tc>
          <w:tcPr>
            <w:tcW w:w="1800" w:type="dxa"/>
          </w:tcPr>
          <w:p w:rsidR="0064663D" w:rsidRDefault="0064663D">
            <w:r>
              <w:t>Japanese</w:t>
            </w:r>
          </w:p>
        </w:tc>
        <w:tc>
          <w:tcPr>
            <w:tcW w:w="1710" w:type="dxa"/>
          </w:tcPr>
          <w:p w:rsidR="0064663D" w:rsidRPr="0064663D" w:rsidRDefault="0064663D">
            <w:r w:rsidRPr="0064663D">
              <w:t>'From 50 USD    to 74 USD'</w:t>
            </w:r>
          </w:p>
        </w:tc>
        <w:tc>
          <w:tcPr>
            <w:tcW w:w="2178" w:type="dxa"/>
          </w:tcPr>
          <w:p w:rsidR="0064663D" w:rsidRDefault="0064663D">
            <w:r>
              <w:t>‘This restaurant is the bee’s knees”</w:t>
            </w:r>
          </w:p>
        </w:tc>
      </w:tr>
      <w:tr w:rsidR="0064663D">
        <w:tc>
          <w:tcPr>
            <w:tcW w:w="378" w:type="dxa"/>
          </w:tcPr>
          <w:p w:rsidR="0064663D" w:rsidRDefault="0064663D">
            <w:r>
              <w:t>1</w:t>
            </w:r>
          </w:p>
        </w:tc>
        <w:tc>
          <w:tcPr>
            <w:tcW w:w="2790" w:type="dxa"/>
          </w:tcPr>
          <w:p w:rsidR="0064663D" w:rsidRDefault="0064663D">
            <w:r>
              <w:t>‘Washingtonian Example</w:t>
            </w:r>
          </w:p>
        </w:tc>
        <w:tc>
          <w:tcPr>
            <w:tcW w:w="1800" w:type="dxa"/>
          </w:tcPr>
          <w:p w:rsidR="0064663D" w:rsidRDefault="0064663D">
            <w:r>
              <w:t>Japanese, Sushi</w:t>
            </w:r>
          </w:p>
        </w:tc>
        <w:tc>
          <w:tcPr>
            <w:tcW w:w="1710" w:type="dxa"/>
          </w:tcPr>
          <w:p w:rsidR="0064663D" w:rsidRDefault="0064663D">
            <w:r>
              <w:t>$$$$</w:t>
            </w:r>
          </w:p>
        </w:tc>
        <w:tc>
          <w:tcPr>
            <w:tcW w:w="2178" w:type="dxa"/>
          </w:tcPr>
          <w:p w:rsidR="0064663D" w:rsidRDefault="0064663D">
            <w:r>
              <w:t>‘I ate food here. It was good!’</w:t>
            </w:r>
          </w:p>
        </w:tc>
      </w:tr>
    </w:tbl>
    <w:p w:rsidR="0064663D" w:rsidRDefault="00FC0F98">
      <w:r>
        <w:t>After</w:t>
      </w:r>
    </w:p>
    <w:tbl>
      <w:tblPr>
        <w:tblStyle w:val="TableGrid"/>
        <w:tblW w:w="0" w:type="auto"/>
        <w:tblLook w:val="00BF"/>
      </w:tblPr>
      <w:tblGrid>
        <w:gridCol w:w="378"/>
        <w:gridCol w:w="2790"/>
        <w:gridCol w:w="1800"/>
        <w:gridCol w:w="1710"/>
        <w:gridCol w:w="2178"/>
      </w:tblGrid>
      <w:tr w:rsidR="0064663D">
        <w:tc>
          <w:tcPr>
            <w:tcW w:w="378" w:type="dxa"/>
          </w:tcPr>
          <w:p w:rsidR="0064663D" w:rsidRDefault="0064663D"/>
        </w:tc>
        <w:tc>
          <w:tcPr>
            <w:tcW w:w="2790" w:type="dxa"/>
          </w:tcPr>
          <w:p w:rsidR="0064663D" w:rsidRDefault="0064663D">
            <w:r>
              <w:t>Restaurant</w:t>
            </w:r>
          </w:p>
        </w:tc>
        <w:tc>
          <w:tcPr>
            <w:tcW w:w="1800" w:type="dxa"/>
          </w:tcPr>
          <w:p w:rsidR="0064663D" w:rsidRDefault="0064663D">
            <w:r>
              <w:t>Type</w:t>
            </w:r>
          </w:p>
        </w:tc>
        <w:tc>
          <w:tcPr>
            <w:tcW w:w="1710" w:type="dxa"/>
          </w:tcPr>
          <w:p w:rsidR="0064663D" w:rsidRDefault="0064663D">
            <w:r>
              <w:t>Price</w:t>
            </w:r>
          </w:p>
        </w:tc>
        <w:tc>
          <w:tcPr>
            <w:tcW w:w="2178" w:type="dxa"/>
          </w:tcPr>
          <w:p w:rsidR="0064663D" w:rsidRDefault="0064663D">
            <w:r>
              <w:t>Review</w:t>
            </w:r>
          </w:p>
        </w:tc>
      </w:tr>
      <w:tr w:rsidR="0064663D">
        <w:tc>
          <w:tcPr>
            <w:tcW w:w="378" w:type="dxa"/>
          </w:tcPr>
          <w:p w:rsidR="0064663D" w:rsidRDefault="0064663D">
            <w:r>
              <w:t>0</w:t>
            </w:r>
          </w:p>
        </w:tc>
        <w:tc>
          <w:tcPr>
            <w:tcW w:w="2790" w:type="dxa"/>
          </w:tcPr>
          <w:p w:rsidR="0064663D" w:rsidRDefault="0064663D">
            <w:r>
              <w:t>‘Michelin Example’</w:t>
            </w:r>
          </w:p>
        </w:tc>
        <w:tc>
          <w:tcPr>
            <w:tcW w:w="1800" w:type="dxa"/>
          </w:tcPr>
          <w:p w:rsidR="0064663D" w:rsidRDefault="0064663D">
            <w:r>
              <w:t>Japanese</w:t>
            </w:r>
          </w:p>
        </w:tc>
        <w:tc>
          <w:tcPr>
            <w:tcW w:w="1710" w:type="dxa"/>
          </w:tcPr>
          <w:p w:rsidR="0064663D" w:rsidRPr="0064663D" w:rsidRDefault="0064663D">
            <w:r>
              <w:t>3</w:t>
            </w:r>
          </w:p>
        </w:tc>
        <w:tc>
          <w:tcPr>
            <w:tcW w:w="2178" w:type="dxa"/>
          </w:tcPr>
          <w:p w:rsidR="0064663D" w:rsidRDefault="0064663D">
            <w:r>
              <w:t>‘This restaurant is the bee’s knees”</w:t>
            </w:r>
          </w:p>
        </w:tc>
      </w:tr>
      <w:tr w:rsidR="0064663D">
        <w:tc>
          <w:tcPr>
            <w:tcW w:w="378" w:type="dxa"/>
          </w:tcPr>
          <w:p w:rsidR="0064663D" w:rsidRDefault="0064663D">
            <w:r>
              <w:t>1</w:t>
            </w:r>
          </w:p>
        </w:tc>
        <w:tc>
          <w:tcPr>
            <w:tcW w:w="2790" w:type="dxa"/>
          </w:tcPr>
          <w:p w:rsidR="0064663D" w:rsidRDefault="0064663D">
            <w:r>
              <w:t>‘Washingtonian Example</w:t>
            </w:r>
          </w:p>
        </w:tc>
        <w:tc>
          <w:tcPr>
            <w:tcW w:w="1800" w:type="dxa"/>
          </w:tcPr>
          <w:p w:rsidR="0064663D" w:rsidRDefault="0064663D" w:rsidP="0064663D">
            <w:r>
              <w:t>Japanese</w:t>
            </w:r>
          </w:p>
        </w:tc>
        <w:tc>
          <w:tcPr>
            <w:tcW w:w="1710" w:type="dxa"/>
          </w:tcPr>
          <w:p w:rsidR="0064663D" w:rsidRDefault="0064663D">
            <w:r>
              <w:t>4</w:t>
            </w:r>
          </w:p>
        </w:tc>
        <w:tc>
          <w:tcPr>
            <w:tcW w:w="2178" w:type="dxa"/>
          </w:tcPr>
          <w:p w:rsidR="0064663D" w:rsidRDefault="0064663D">
            <w:r>
              <w:t>‘I ate food here. It was good!’</w:t>
            </w:r>
          </w:p>
        </w:tc>
      </w:tr>
    </w:tbl>
    <w:p w:rsidR="00B61075" w:rsidRDefault="00B61075"/>
    <w:p w:rsidR="00FC0F98" w:rsidRDefault="00FC0F98"/>
    <w:p w:rsidR="00B61075" w:rsidRDefault="00FC0F98">
      <w:pPr>
        <w:rPr>
          <w:b/>
          <w:sz w:val="28"/>
        </w:rPr>
      </w:pPr>
      <w:r w:rsidRPr="00B61075">
        <w:rPr>
          <w:b/>
          <w:sz w:val="28"/>
        </w:rPr>
        <w:t>Appendix 4</w:t>
      </w:r>
    </w:p>
    <w:p w:rsidR="00B61075" w:rsidRDefault="00B61075">
      <w:pPr>
        <w:rPr>
          <w:b/>
          <w:sz w:val="28"/>
        </w:rPr>
      </w:pPr>
    </w:p>
    <w:p w:rsidR="00FC0F98" w:rsidRPr="00B61075" w:rsidRDefault="00B61075">
      <w:r>
        <w:t xml:space="preserve">My classifier only resulted in 1 star predictions.  Essentially, these stars are likely to get stars.  It’s just uncertain how many.  </w:t>
      </w:r>
    </w:p>
    <w:tbl>
      <w:tblPr>
        <w:tblStyle w:val="TableGrid"/>
        <w:tblW w:w="0" w:type="auto"/>
        <w:tblLook w:val="00BF"/>
      </w:tblPr>
      <w:tblGrid>
        <w:gridCol w:w="2214"/>
        <w:gridCol w:w="2214"/>
        <w:gridCol w:w="2214"/>
        <w:gridCol w:w="2214"/>
      </w:tblGrid>
      <w:tr w:rsidR="00FC0F98">
        <w:tc>
          <w:tcPr>
            <w:tcW w:w="2214" w:type="dxa"/>
          </w:tcPr>
          <w:p w:rsidR="00FC0F98" w:rsidRPr="00FC0F98" w:rsidRDefault="00FC0F98">
            <w:pPr>
              <w:rPr>
                <w:b/>
              </w:rPr>
            </w:pPr>
            <w:r w:rsidRPr="00FC0F98">
              <w:rPr>
                <w:rFonts w:cs="Courier"/>
                <w:b/>
                <w:color w:val="000000"/>
                <w:sz w:val="22"/>
                <w:szCs w:val="22"/>
              </w:rPr>
              <w:t>Fiola Mare</w:t>
            </w:r>
          </w:p>
        </w:tc>
        <w:tc>
          <w:tcPr>
            <w:tcW w:w="2214" w:type="dxa"/>
          </w:tcPr>
          <w:p w:rsidR="00FC0F98" w:rsidRPr="00FC0F98" w:rsidRDefault="00FC0F98">
            <w:pPr>
              <w:rPr>
                <w:b/>
              </w:rPr>
            </w:pPr>
            <w:r w:rsidRPr="00FC0F98">
              <w:rPr>
                <w:rFonts w:cs="Courier"/>
                <w:b/>
                <w:color w:val="000000"/>
                <w:sz w:val="22"/>
                <w:szCs w:val="22"/>
              </w:rPr>
              <w:t xml:space="preserve"> Masseri</w:t>
            </w:r>
          </w:p>
        </w:tc>
        <w:tc>
          <w:tcPr>
            <w:tcW w:w="2214" w:type="dxa"/>
          </w:tcPr>
          <w:p w:rsidR="00FC0F98" w:rsidRPr="00FC0F98" w:rsidRDefault="00FC0F98">
            <w:pPr>
              <w:rPr>
                <w:b/>
              </w:rPr>
            </w:pPr>
            <w:r w:rsidRPr="00FC0F98">
              <w:rPr>
                <w:rFonts w:cs="Courier"/>
                <w:b/>
                <w:color w:val="000000"/>
                <w:sz w:val="22"/>
                <w:szCs w:val="22"/>
              </w:rPr>
              <w:t>Fiola</w:t>
            </w:r>
          </w:p>
        </w:tc>
        <w:tc>
          <w:tcPr>
            <w:tcW w:w="2214" w:type="dxa"/>
          </w:tcPr>
          <w:p w:rsidR="00FC0F98" w:rsidRPr="00FC0F98" w:rsidRDefault="00FC0F98">
            <w:pPr>
              <w:rPr>
                <w:b/>
              </w:rPr>
            </w:pPr>
            <w:r w:rsidRPr="00FC0F98">
              <w:rPr>
                <w:rFonts w:cs="Courier"/>
                <w:b/>
                <w:color w:val="000000"/>
                <w:sz w:val="22"/>
                <w:szCs w:val="22"/>
              </w:rPr>
              <w:t>Obelisk</w:t>
            </w:r>
          </w:p>
        </w:tc>
      </w:tr>
      <w:tr w:rsidR="00FC0F98">
        <w:tc>
          <w:tcPr>
            <w:tcW w:w="2214" w:type="dxa"/>
          </w:tcPr>
          <w:p w:rsidR="00FC0F98" w:rsidRPr="00FC0F98" w:rsidRDefault="00FC0F98">
            <w:pPr>
              <w:rPr>
                <w:b/>
              </w:rPr>
            </w:pPr>
            <w:r w:rsidRPr="00FC0F98">
              <w:rPr>
                <w:rFonts w:cs="Courier"/>
                <w:b/>
                <w:color w:val="000000"/>
                <w:sz w:val="22"/>
                <w:szCs w:val="22"/>
              </w:rPr>
              <w:t>Preserve</w:t>
            </w:r>
          </w:p>
        </w:tc>
        <w:tc>
          <w:tcPr>
            <w:tcW w:w="2214" w:type="dxa"/>
          </w:tcPr>
          <w:p w:rsidR="00FC0F98" w:rsidRPr="00FC0F98" w:rsidRDefault="00FC0F98">
            <w:pPr>
              <w:rPr>
                <w:b/>
              </w:rPr>
            </w:pPr>
            <w:r w:rsidRPr="00FC0F98">
              <w:rPr>
                <w:rFonts w:cs="Courier"/>
                <w:b/>
                <w:color w:val="000000"/>
                <w:sz w:val="22"/>
                <w:szCs w:val="22"/>
              </w:rPr>
              <w:t>Del Campo</w:t>
            </w:r>
          </w:p>
        </w:tc>
        <w:tc>
          <w:tcPr>
            <w:tcW w:w="2214" w:type="dxa"/>
          </w:tcPr>
          <w:p w:rsidR="00FC0F98" w:rsidRPr="00FC0F98" w:rsidRDefault="00FC0F98">
            <w:pPr>
              <w:rPr>
                <w:b/>
              </w:rPr>
            </w:pPr>
            <w:r w:rsidRPr="00FC0F98">
              <w:rPr>
                <w:rFonts w:cs="Courier"/>
                <w:b/>
                <w:color w:val="000000"/>
                <w:sz w:val="22"/>
                <w:szCs w:val="22"/>
              </w:rPr>
              <w:t>Woodberry Kitchen</w:t>
            </w:r>
          </w:p>
        </w:tc>
        <w:tc>
          <w:tcPr>
            <w:tcW w:w="2214" w:type="dxa"/>
          </w:tcPr>
          <w:p w:rsidR="00FC0F98" w:rsidRPr="00FC0F98" w:rsidRDefault="00FC0F98">
            <w:pPr>
              <w:rPr>
                <w:b/>
              </w:rPr>
            </w:pPr>
            <w:r w:rsidRPr="00FC0F98">
              <w:rPr>
                <w:rFonts w:cs="Courier"/>
                <w:b/>
                <w:color w:val="000000"/>
                <w:sz w:val="22"/>
                <w:szCs w:val="22"/>
              </w:rPr>
              <w:t>Centrolina</w:t>
            </w:r>
          </w:p>
        </w:tc>
      </w:tr>
    </w:tbl>
    <w:p w:rsidR="00FC0F98" w:rsidRDefault="00FC0F98"/>
    <w:p w:rsidR="00FC0F98" w:rsidRDefault="00FC0F98"/>
    <w:p w:rsidR="009D64C2" w:rsidRPr="00484E72" w:rsidRDefault="009D64C2"/>
    <w:sectPr w:rsidR="009D64C2" w:rsidRPr="00484E72" w:rsidSect="009D64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B6171"/>
    <w:multiLevelType w:val="multilevel"/>
    <w:tmpl w:val="CEB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589F"/>
    <w:rsid w:val="000E5236"/>
    <w:rsid w:val="0018156B"/>
    <w:rsid w:val="00484E72"/>
    <w:rsid w:val="004C298C"/>
    <w:rsid w:val="004E253B"/>
    <w:rsid w:val="0052312F"/>
    <w:rsid w:val="00560427"/>
    <w:rsid w:val="0064663D"/>
    <w:rsid w:val="007A42F1"/>
    <w:rsid w:val="0081145F"/>
    <w:rsid w:val="00893404"/>
    <w:rsid w:val="00985C35"/>
    <w:rsid w:val="009D64C2"/>
    <w:rsid w:val="00A13535"/>
    <w:rsid w:val="00B4589F"/>
    <w:rsid w:val="00B61075"/>
    <w:rsid w:val="00B92546"/>
    <w:rsid w:val="00BD04F3"/>
    <w:rsid w:val="00C92D52"/>
    <w:rsid w:val="00CA5A7D"/>
    <w:rsid w:val="00E848A5"/>
    <w:rsid w:val="00ED0CA7"/>
    <w:rsid w:val="00FC0F98"/>
    <w:rsid w:val="00FD0ADD"/>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1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4589F"/>
    <w:pPr>
      <w:spacing w:beforeLines="1" w:afterLines="1"/>
    </w:pPr>
    <w:rPr>
      <w:rFonts w:ascii="Times" w:hAnsi="Times" w:cs="Times New Roman"/>
      <w:sz w:val="20"/>
      <w:szCs w:val="20"/>
    </w:rPr>
  </w:style>
  <w:style w:type="paragraph" w:styleId="HTMLPreformatted">
    <w:name w:val="HTML Preformatted"/>
    <w:basedOn w:val="Normal"/>
    <w:link w:val="HTMLPreformattedChar"/>
    <w:uiPriority w:val="99"/>
    <w:rsid w:val="0048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84E72"/>
    <w:rPr>
      <w:rFonts w:ascii="Courier" w:hAnsi="Courier" w:cs="Courier"/>
      <w:sz w:val="20"/>
      <w:szCs w:val="20"/>
    </w:rPr>
  </w:style>
  <w:style w:type="table" w:styleId="TableGrid">
    <w:name w:val="Table Grid"/>
    <w:basedOn w:val="TableNormal"/>
    <w:uiPriority w:val="59"/>
    <w:rsid w:val="006466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10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4154771">
      <w:bodyDiv w:val="1"/>
      <w:marLeft w:val="0"/>
      <w:marRight w:val="0"/>
      <w:marTop w:val="0"/>
      <w:marBottom w:val="0"/>
      <w:divBdr>
        <w:top w:val="none" w:sz="0" w:space="0" w:color="auto"/>
        <w:left w:val="none" w:sz="0" w:space="0" w:color="auto"/>
        <w:bottom w:val="none" w:sz="0" w:space="0" w:color="auto"/>
        <w:right w:val="none" w:sz="0" w:space="0" w:color="auto"/>
      </w:divBdr>
    </w:div>
    <w:div w:id="1673530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amichelin.com/web/Restaurants" TargetMode="External"/><Relationship Id="rId6" Type="http://schemas.openxmlformats.org/officeDocument/2006/relationships/hyperlink" Target="https://www.washingtonian.com/2016/02/08/100-very-best-restaura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977</Words>
  <Characters>5569</Characters>
  <Application>Microsoft Macintosh Word</Application>
  <DocSecurity>0</DocSecurity>
  <Lines>46</Lines>
  <Paragraphs>11</Paragraphs>
  <ScaleCrop>false</ScaleCrop>
  <Company>NVCC</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Stack</dc:creator>
  <cp:keywords/>
  <cp:lastModifiedBy>Samuel Stack</cp:lastModifiedBy>
  <cp:revision>5</cp:revision>
  <dcterms:created xsi:type="dcterms:W3CDTF">2016-10-12T12:56:00Z</dcterms:created>
  <dcterms:modified xsi:type="dcterms:W3CDTF">2016-10-12T21:58:00Z</dcterms:modified>
</cp:coreProperties>
</file>