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71E50" w14:textId="77777777" w:rsidR="001D6AE5" w:rsidRPr="001D6AE5" w:rsidRDefault="006E1E76" w:rsidP="001D6AE5">
      <w:r>
        <w:pict w14:anchorId="45C6A39A">
          <v:rect id="_x0000_i1025" style="width:0;height:1.5pt" o:hralign="center" o:hrstd="t" o:hr="t" fillcolor="#a0a0a0" stroked="f"/>
        </w:pict>
      </w:r>
    </w:p>
    <w:p w14:paraId="78B29543" w14:textId="77777777" w:rsidR="001D6AE5" w:rsidRPr="001D6AE5" w:rsidRDefault="001D6AE5" w:rsidP="001D6AE5">
      <w:pPr>
        <w:rPr>
          <w:b/>
          <w:bCs/>
        </w:rPr>
      </w:pPr>
      <w:r w:rsidRPr="001D6AE5">
        <w:rPr>
          <w:rFonts w:ascii="Segoe UI Emoji" w:hAnsi="Segoe UI Emoji" w:cs="Segoe UI Emoji"/>
          <w:b/>
          <w:bCs/>
        </w:rPr>
        <w:t>📘</w:t>
      </w:r>
      <w:r w:rsidRPr="001D6AE5">
        <w:rPr>
          <w:b/>
          <w:bCs/>
        </w:rPr>
        <w:t xml:space="preserve"> АКТУАЛИЗИРОВАННАЯ СТРУКТУРА КУРСОВОЙ РАБОТЫ</w:t>
      </w:r>
    </w:p>
    <w:p w14:paraId="76152000" w14:textId="77777777" w:rsidR="001D6AE5" w:rsidRPr="001D6AE5" w:rsidRDefault="001D6AE5" w:rsidP="001D6AE5">
      <w:r w:rsidRPr="001D6AE5">
        <w:rPr>
          <w:b/>
          <w:bCs/>
        </w:rPr>
        <w:t>Тема:</w:t>
      </w:r>
    </w:p>
    <w:p w14:paraId="23799929" w14:textId="77777777" w:rsidR="001D6AE5" w:rsidRPr="001D6AE5" w:rsidRDefault="001D6AE5" w:rsidP="001D6AE5">
      <w:r w:rsidRPr="001D6AE5">
        <w:t>«Разработка парсера обменных пунктов Минска с визуализацией курсов валют в виде тепловой карты (на примере USD)»</w:t>
      </w:r>
    </w:p>
    <w:p w14:paraId="0AF588CC" w14:textId="77777777" w:rsidR="001D6AE5" w:rsidRPr="001D6AE5" w:rsidRDefault="006E1E76" w:rsidP="001D6AE5">
      <w:r>
        <w:pict w14:anchorId="707F351E">
          <v:rect id="_x0000_i1026" style="width:0;height:1.5pt" o:hralign="center" o:hrstd="t" o:hr="t" fillcolor="#a0a0a0" stroked="f"/>
        </w:pict>
      </w:r>
    </w:p>
    <w:p w14:paraId="088DB7DB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ВВЕДЕНИЕ</w:t>
      </w:r>
    </w:p>
    <w:p w14:paraId="3FD2F372" w14:textId="77777777" w:rsidR="001D6AE5" w:rsidRPr="001D6AE5" w:rsidRDefault="001D6AE5" w:rsidP="001D6AE5">
      <w:r w:rsidRPr="001D6AE5">
        <w:rPr>
          <w:i/>
          <w:iCs/>
        </w:rPr>
        <w:t>(6–8 стр.)</w:t>
      </w:r>
    </w:p>
    <w:p w14:paraId="1AD240AC" w14:textId="77777777" w:rsidR="001D6AE5" w:rsidRPr="001D6AE5" w:rsidRDefault="001D6AE5" w:rsidP="001D6AE5">
      <w:pPr>
        <w:numPr>
          <w:ilvl w:val="0"/>
          <w:numId w:val="9"/>
        </w:numPr>
      </w:pPr>
      <w:r w:rsidRPr="001D6AE5">
        <w:rPr>
          <w:b/>
          <w:bCs/>
        </w:rPr>
        <w:t>Актуальность темы</w:t>
      </w:r>
    </w:p>
    <w:p w14:paraId="0F07BB50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t>Проблема быстрого и достоверного получения информации о курсах валют.</w:t>
      </w:r>
    </w:p>
    <w:p w14:paraId="36A9A1B6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t>Значение автоматизации для анализа и выбора оптимальных обменных пунктов.</w:t>
      </w:r>
    </w:p>
    <w:p w14:paraId="24AD9F0E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t>Практическая польза для жителей Минска.</w:t>
      </w:r>
    </w:p>
    <w:p w14:paraId="33BBB10E" w14:textId="77777777" w:rsidR="001D6AE5" w:rsidRPr="001D6AE5" w:rsidRDefault="001D6AE5" w:rsidP="001D6AE5">
      <w:pPr>
        <w:numPr>
          <w:ilvl w:val="0"/>
          <w:numId w:val="9"/>
        </w:numPr>
      </w:pPr>
      <w:r w:rsidRPr="001D6AE5">
        <w:rPr>
          <w:b/>
          <w:bCs/>
        </w:rPr>
        <w:t>Цель и задачи работы</w:t>
      </w:r>
    </w:p>
    <w:p w14:paraId="42843F2D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rPr>
          <w:b/>
          <w:bCs/>
        </w:rPr>
        <w:t>Цель:</w:t>
      </w:r>
      <w:r w:rsidRPr="001D6AE5">
        <w:t xml:space="preserve"> разработать программный комплекс, осуществляющий сбор данных об обменных курсах USD в Минске, их обработку и визуализацию на карте.</w:t>
      </w:r>
    </w:p>
    <w:p w14:paraId="66787A10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rPr>
          <w:b/>
          <w:bCs/>
        </w:rPr>
        <w:t>Задачи:</w:t>
      </w:r>
    </w:p>
    <w:p w14:paraId="36EF940D" w14:textId="77777777" w:rsidR="001D6AE5" w:rsidRPr="001D6AE5" w:rsidRDefault="001D6AE5" w:rsidP="001D6AE5">
      <w:pPr>
        <w:numPr>
          <w:ilvl w:val="2"/>
          <w:numId w:val="9"/>
        </w:numPr>
      </w:pPr>
      <w:r w:rsidRPr="001D6AE5">
        <w:t>Изучить существующие методы парсинга и визуализации.</w:t>
      </w:r>
    </w:p>
    <w:p w14:paraId="200F8134" w14:textId="77777777" w:rsidR="001D6AE5" w:rsidRPr="001D6AE5" w:rsidRDefault="001D6AE5" w:rsidP="001D6AE5">
      <w:pPr>
        <w:numPr>
          <w:ilvl w:val="2"/>
          <w:numId w:val="9"/>
        </w:numPr>
      </w:pPr>
      <w:r w:rsidRPr="001D6AE5">
        <w:t>Реализовать модуль парсера данных с сайта myfin.by.</w:t>
      </w:r>
    </w:p>
    <w:p w14:paraId="0DDC7080" w14:textId="77777777" w:rsidR="001D6AE5" w:rsidRPr="001D6AE5" w:rsidRDefault="001D6AE5" w:rsidP="001D6AE5">
      <w:pPr>
        <w:numPr>
          <w:ilvl w:val="2"/>
          <w:numId w:val="9"/>
        </w:numPr>
      </w:pPr>
      <w:r w:rsidRPr="001D6AE5">
        <w:t>Обработать результаты и сохранить их в формате CSV.</w:t>
      </w:r>
    </w:p>
    <w:p w14:paraId="5CD49259" w14:textId="77777777" w:rsidR="001D6AE5" w:rsidRPr="001D6AE5" w:rsidRDefault="001D6AE5" w:rsidP="001D6AE5">
      <w:pPr>
        <w:numPr>
          <w:ilvl w:val="2"/>
          <w:numId w:val="9"/>
        </w:numPr>
      </w:pPr>
      <w:r w:rsidRPr="001D6AE5">
        <w:t>Построить интерактивную карту с тепловыми зонами выгодных курсов.</w:t>
      </w:r>
    </w:p>
    <w:p w14:paraId="61FF54D8" w14:textId="77777777" w:rsidR="001D6AE5" w:rsidRPr="001D6AE5" w:rsidRDefault="001D6AE5" w:rsidP="001D6AE5">
      <w:pPr>
        <w:numPr>
          <w:ilvl w:val="0"/>
          <w:numId w:val="9"/>
        </w:numPr>
      </w:pPr>
      <w:r w:rsidRPr="001D6AE5">
        <w:rPr>
          <w:b/>
          <w:bCs/>
        </w:rPr>
        <w:t>Объект и предмет исследования</w:t>
      </w:r>
    </w:p>
    <w:p w14:paraId="1B66CD9E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rPr>
          <w:b/>
          <w:bCs/>
        </w:rPr>
        <w:t>Объект:</w:t>
      </w:r>
      <w:r w:rsidRPr="001D6AE5">
        <w:t xml:space="preserve"> информационные системы для сбора и визуализации финансовых данных.</w:t>
      </w:r>
    </w:p>
    <w:p w14:paraId="51EAF67F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rPr>
          <w:b/>
          <w:bCs/>
        </w:rPr>
        <w:t>Предмет:</w:t>
      </w:r>
      <w:r w:rsidRPr="001D6AE5">
        <w:t xml:space="preserve"> методы веб-парсинга, обработки и визуализации геоданных.</w:t>
      </w:r>
    </w:p>
    <w:p w14:paraId="3DFF46A5" w14:textId="77777777" w:rsidR="001D6AE5" w:rsidRPr="001D6AE5" w:rsidRDefault="001D6AE5" w:rsidP="001D6AE5">
      <w:pPr>
        <w:numPr>
          <w:ilvl w:val="0"/>
          <w:numId w:val="9"/>
        </w:numPr>
      </w:pPr>
      <w:r w:rsidRPr="001D6AE5">
        <w:rPr>
          <w:b/>
          <w:bCs/>
        </w:rPr>
        <w:t>Методы исследования</w:t>
      </w:r>
    </w:p>
    <w:p w14:paraId="0545FFFC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t xml:space="preserve">Программное моделирование, анализ данных, библиотечные методы </w:t>
      </w:r>
      <w:proofErr w:type="spellStart"/>
      <w:r w:rsidRPr="001D6AE5">
        <w:t>Python</w:t>
      </w:r>
      <w:proofErr w:type="spellEnd"/>
      <w:r w:rsidRPr="001D6AE5">
        <w:t xml:space="preserve"> (</w:t>
      </w:r>
      <w:proofErr w:type="spellStart"/>
      <w:r w:rsidRPr="001D6AE5">
        <w:t>Selenium</w:t>
      </w:r>
      <w:proofErr w:type="spellEnd"/>
      <w:r w:rsidRPr="001D6AE5">
        <w:t xml:space="preserve">, </w:t>
      </w:r>
      <w:proofErr w:type="spellStart"/>
      <w:r w:rsidRPr="001D6AE5">
        <w:t>Pandas</w:t>
      </w:r>
      <w:proofErr w:type="spellEnd"/>
      <w:r w:rsidRPr="001D6AE5">
        <w:t xml:space="preserve">, </w:t>
      </w:r>
      <w:proofErr w:type="spellStart"/>
      <w:r w:rsidRPr="001D6AE5">
        <w:t>Folium</w:t>
      </w:r>
      <w:proofErr w:type="spellEnd"/>
      <w:r w:rsidRPr="001D6AE5">
        <w:t>).</w:t>
      </w:r>
    </w:p>
    <w:p w14:paraId="697A2A6E" w14:textId="77777777" w:rsidR="001D6AE5" w:rsidRPr="001D6AE5" w:rsidRDefault="001D6AE5" w:rsidP="001D6AE5">
      <w:pPr>
        <w:numPr>
          <w:ilvl w:val="0"/>
          <w:numId w:val="9"/>
        </w:numPr>
      </w:pPr>
      <w:r w:rsidRPr="001D6AE5">
        <w:rPr>
          <w:b/>
          <w:bCs/>
        </w:rPr>
        <w:t>Структура работы</w:t>
      </w:r>
    </w:p>
    <w:p w14:paraId="0EBAAD88" w14:textId="77777777" w:rsidR="001D6AE5" w:rsidRPr="001D6AE5" w:rsidRDefault="001D6AE5" w:rsidP="001D6AE5">
      <w:pPr>
        <w:numPr>
          <w:ilvl w:val="1"/>
          <w:numId w:val="9"/>
        </w:numPr>
      </w:pPr>
      <w:r w:rsidRPr="001D6AE5">
        <w:t>Краткое описание глав, приложений, объёма и направленности исследования.</w:t>
      </w:r>
    </w:p>
    <w:p w14:paraId="2A9FFFA4" w14:textId="77777777" w:rsidR="001D6AE5" w:rsidRPr="001D6AE5" w:rsidRDefault="006E1E76" w:rsidP="001D6AE5">
      <w:r>
        <w:pict w14:anchorId="5B25A87F">
          <v:rect id="_x0000_i1027" style="width:0;height:1.5pt" o:hralign="center" o:hrstd="t" o:hr="t" fillcolor="#a0a0a0" stroked="f"/>
        </w:pict>
      </w:r>
    </w:p>
    <w:p w14:paraId="571F0A1F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ГЛАВА 1. ТЕОРЕТИЧЕСКИЕ ОСНОВЫ ПРОЕКТИРОВАНИЯ СИСТЕМЫ</w:t>
      </w:r>
    </w:p>
    <w:p w14:paraId="5CD43568" w14:textId="77777777" w:rsidR="001D6AE5" w:rsidRPr="001D6AE5" w:rsidRDefault="001D6AE5" w:rsidP="001D6AE5">
      <w:r w:rsidRPr="001D6AE5">
        <w:rPr>
          <w:i/>
          <w:iCs/>
        </w:rPr>
        <w:t>(30–32 стр.)</w:t>
      </w:r>
    </w:p>
    <w:p w14:paraId="5411B112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lastRenderedPageBreak/>
        <w:t>1.1. Веб-парсинг как инструмент автоматизации обработки данных</w:t>
      </w:r>
    </w:p>
    <w:p w14:paraId="45C2D4A8" w14:textId="77777777" w:rsidR="001D6AE5" w:rsidRPr="001D6AE5" w:rsidRDefault="001D6AE5" w:rsidP="001D6AE5">
      <w:r w:rsidRPr="001D6AE5">
        <w:t>1.1.1. Понятие и классификация методов парсинга.</w:t>
      </w:r>
      <w:r w:rsidRPr="001D6AE5">
        <w:br/>
        <w:t>1.1.2. Преимущества автоматического сбора данных.</w:t>
      </w:r>
      <w:r w:rsidRPr="001D6AE5">
        <w:br/>
        <w:t>1.1.3. Этические и правовые аспекты веб-скрейпинга.</w:t>
      </w:r>
    </w:p>
    <w:p w14:paraId="5E65180E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 xml:space="preserve">1.2. Анализ </w:t>
      </w:r>
      <w:proofErr w:type="gramStart"/>
      <w:r w:rsidRPr="001D6AE5">
        <w:rPr>
          <w:b/>
          <w:bCs/>
        </w:rPr>
        <w:t>источников</w:t>
      </w:r>
      <w:proofErr w:type="gramEnd"/>
      <w:r w:rsidRPr="001D6AE5">
        <w:rPr>
          <w:b/>
          <w:bCs/>
        </w:rPr>
        <w:t xml:space="preserve"> данных о валютных курсах</w:t>
      </w:r>
    </w:p>
    <w:p w14:paraId="6758C7EC" w14:textId="77777777" w:rsidR="001D6AE5" w:rsidRPr="001D6AE5" w:rsidRDefault="001D6AE5" w:rsidP="001D6AE5">
      <w:r w:rsidRPr="001D6AE5">
        <w:t>1.2.1. Существующие агрегаторы обменных пунктов Минска.</w:t>
      </w:r>
      <w:r w:rsidRPr="001D6AE5">
        <w:br/>
        <w:t>1.2.2. Структура страниц и API сайтов (на примере myfin.by</w:t>
      </w:r>
      <w:proofErr w:type="gramStart"/>
      <w:r w:rsidRPr="001D6AE5">
        <w:t>).</w:t>
      </w:r>
      <w:r w:rsidRPr="001D6AE5">
        <w:br/>
        <w:t>1.2.3</w:t>
      </w:r>
      <w:proofErr w:type="gramEnd"/>
      <w:r w:rsidRPr="001D6AE5">
        <w:t>. Проблемы достоверности и обновления данных.</w:t>
      </w:r>
    </w:p>
    <w:p w14:paraId="53FA85B8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1.3. Технологии визуализации финансовых данных</w:t>
      </w:r>
    </w:p>
    <w:p w14:paraId="4CE8CDA4" w14:textId="77777777" w:rsidR="001D6AE5" w:rsidRPr="001D6AE5" w:rsidRDefault="001D6AE5" w:rsidP="001D6AE5">
      <w:r w:rsidRPr="001D6AE5">
        <w:t>1.3.1. Принципы построения тепловых карт.</w:t>
      </w:r>
      <w:r w:rsidRPr="001D6AE5">
        <w:br/>
        <w:t>1.3.2. Геоинформационные библиотеки (</w:t>
      </w:r>
      <w:proofErr w:type="spellStart"/>
      <w:r w:rsidRPr="001D6AE5">
        <w:t>Leaflet</w:t>
      </w:r>
      <w:proofErr w:type="spellEnd"/>
      <w:r w:rsidRPr="001D6AE5">
        <w:t xml:space="preserve">, </w:t>
      </w:r>
      <w:proofErr w:type="spellStart"/>
      <w:r w:rsidRPr="001D6AE5">
        <w:t>Folium</w:t>
      </w:r>
      <w:proofErr w:type="spellEnd"/>
      <w:r w:rsidRPr="001D6AE5">
        <w:t xml:space="preserve">, </w:t>
      </w:r>
      <w:proofErr w:type="spellStart"/>
      <w:r w:rsidRPr="001D6AE5">
        <w:t>Google</w:t>
      </w:r>
      <w:proofErr w:type="spellEnd"/>
      <w:r w:rsidRPr="001D6AE5">
        <w:t xml:space="preserve"> </w:t>
      </w:r>
      <w:proofErr w:type="spellStart"/>
      <w:r w:rsidRPr="001D6AE5">
        <w:t>Maps</w:t>
      </w:r>
      <w:proofErr w:type="spellEnd"/>
      <w:r w:rsidRPr="001D6AE5">
        <w:t xml:space="preserve"> API</w:t>
      </w:r>
      <w:proofErr w:type="gramStart"/>
      <w:r w:rsidRPr="001D6AE5">
        <w:t>).</w:t>
      </w:r>
      <w:r w:rsidRPr="001D6AE5">
        <w:br/>
        <w:t>1.3.3</w:t>
      </w:r>
      <w:proofErr w:type="gramEnd"/>
      <w:r w:rsidRPr="001D6AE5">
        <w:t>. Визуальное кодирование данных (цвет, интенсивность, радиус).</w:t>
      </w:r>
    </w:p>
    <w:p w14:paraId="1A25F8B4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1.4. Обзор существующих решений</w:t>
      </w:r>
    </w:p>
    <w:p w14:paraId="3DC2C8FD" w14:textId="77777777" w:rsidR="001D6AE5" w:rsidRPr="001D6AE5" w:rsidRDefault="001D6AE5" w:rsidP="001D6AE5">
      <w:r w:rsidRPr="001D6AE5">
        <w:t>1.4.1. Анализ приложений для мониторинга валют.</w:t>
      </w:r>
      <w:r w:rsidRPr="001D6AE5">
        <w:br/>
        <w:t>1.4.2. Оценка преимуществ и недостатков готовых решений.</w:t>
      </w:r>
      <w:r w:rsidRPr="001D6AE5">
        <w:br/>
        <w:t>1.4.3. Необходимость собственной реализации под региональную специфику.</w:t>
      </w:r>
    </w:p>
    <w:p w14:paraId="74A56334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Выводы по главе 1</w:t>
      </w:r>
    </w:p>
    <w:p w14:paraId="07DBC52B" w14:textId="77777777" w:rsidR="001D6AE5" w:rsidRPr="001D6AE5" w:rsidRDefault="001D6AE5" w:rsidP="001D6AE5">
      <w:pPr>
        <w:numPr>
          <w:ilvl w:val="0"/>
          <w:numId w:val="10"/>
        </w:numPr>
      </w:pPr>
      <w:r w:rsidRPr="001D6AE5">
        <w:t>Сформулированы теоретические и методологические основы работы.</w:t>
      </w:r>
    </w:p>
    <w:p w14:paraId="1527BF17" w14:textId="77777777" w:rsidR="001D6AE5" w:rsidRPr="001D6AE5" w:rsidRDefault="006E1E76" w:rsidP="001D6AE5">
      <w:r>
        <w:pict w14:anchorId="4EBDFFDB">
          <v:rect id="_x0000_i1028" style="width:0;height:1.5pt" o:hralign="center" o:hrstd="t" o:hr="t" fillcolor="#a0a0a0" stroked="f"/>
        </w:pict>
      </w:r>
    </w:p>
    <w:p w14:paraId="30DA9F3C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ГЛАВА 2. АНАЛИЗ И ОБОСНОВАНИЕ ВЫБОРА ИНСТРУМЕНТОВ</w:t>
      </w:r>
    </w:p>
    <w:p w14:paraId="4E1B9E62" w14:textId="77777777" w:rsidR="001D6AE5" w:rsidRPr="001D6AE5" w:rsidRDefault="001D6AE5" w:rsidP="001D6AE5">
      <w:r w:rsidRPr="001D6AE5">
        <w:rPr>
          <w:i/>
          <w:iCs/>
        </w:rPr>
        <w:t>(30–35 стр.)</w:t>
      </w:r>
    </w:p>
    <w:p w14:paraId="1497EA6C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2.1. Постановка задачи и общая структура системы</w:t>
      </w:r>
    </w:p>
    <w:p w14:paraId="2308FC64" w14:textId="77777777" w:rsidR="001D6AE5" w:rsidRPr="001D6AE5" w:rsidRDefault="001D6AE5" w:rsidP="001D6AE5">
      <w:r w:rsidRPr="001D6AE5">
        <w:t>2.1.1. Схема работы приложения: парсер → CSV → визуализатор.</w:t>
      </w:r>
      <w:r w:rsidRPr="001D6AE5">
        <w:br/>
        <w:t>2.1.2. Основные функциональные требования:</w:t>
      </w:r>
    </w:p>
    <w:p w14:paraId="2AC742EC" w14:textId="77777777" w:rsidR="001D6AE5" w:rsidRPr="001D6AE5" w:rsidRDefault="001D6AE5" w:rsidP="001D6AE5">
      <w:pPr>
        <w:numPr>
          <w:ilvl w:val="0"/>
          <w:numId w:val="11"/>
        </w:numPr>
      </w:pPr>
      <w:r w:rsidRPr="001D6AE5">
        <w:t>сбор данных о курсах;</w:t>
      </w:r>
    </w:p>
    <w:p w14:paraId="395F3339" w14:textId="77777777" w:rsidR="001D6AE5" w:rsidRPr="001D6AE5" w:rsidRDefault="001D6AE5" w:rsidP="001D6AE5">
      <w:pPr>
        <w:numPr>
          <w:ilvl w:val="0"/>
          <w:numId w:val="11"/>
        </w:numPr>
      </w:pPr>
      <w:r w:rsidRPr="001D6AE5">
        <w:t>фильтрация и нормализация;</w:t>
      </w:r>
    </w:p>
    <w:p w14:paraId="143CE33B" w14:textId="77777777" w:rsidR="001D6AE5" w:rsidRPr="001D6AE5" w:rsidRDefault="001D6AE5" w:rsidP="001D6AE5">
      <w:pPr>
        <w:numPr>
          <w:ilvl w:val="0"/>
          <w:numId w:val="11"/>
        </w:numPr>
      </w:pPr>
      <w:r w:rsidRPr="001D6AE5">
        <w:t>визуализация на карте;</w:t>
      </w:r>
    </w:p>
    <w:p w14:paraId="7EE619E2" w14:textId="77777777" w:rsidR="001D6AE5" w:rsidRPr="001D6AE5" w:rsidRDefault="001D6AE5" w:rsidP="001D6AE5">
      <w:pPr>
        <w:numPr>
          <w:ilvl w:val="0"/>
          <w:numId w:val="11"/>
        </w:numPr>
      </w:pPr>
      <w:r w:rsidRPr="001D6AE5">
        <w:t>сохранение в файл.</w:t>
      </w:r>
    </w:p>
    <w:p w14:paraId="5C7BEFEE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2.2. Инструменты для веб-парсинга</w:t>
      </w:r>
    </w:p>
    <w:p w14:paraId="19B06EFB" w14:textId="77777777" w:rsidR="001D6AE5" w:rsidRPr="001D6AE5" w:rsidRDefault="001D6AE5" w:rsidP="001D6AE5">
      <w:r w:rsidRPr="001D6AE5">
        <w:t xml:space="preserve">2.2.1. </w:t>
      </w:r>
      <w:proofErr w:type="spellStart"/>
      <w:r w:rsidRPr="001D6AE5">
        <w:rPr>
          <w:b/>
          <w:bCs/>
        </w:rPr>
        <w:t>Selenium</w:t>
      </w:r>
      <w:proofErr w:type="spellEnd"/>
      <w:r w:rsidRPr="001D6AE5">
        <w:t xml:space="preserve"> — управление браузером, извлечение динамического контента.</w:t>
      </w:r>
      <w:r w:rsidRPr="001D6AE5">
        <w:br/>
        <w:t xml:space="preserve">2.2.2. </w:t>
      </w:r>
      <w:proofErr w:type="spellStart"/>
      <w:r w:rsidRPr="001D6AE5">
        <w:rPr>
          <w:b/>
          <w:bCs/>
        </w:rPr>
        <w:t>Requests</w:t>
      </w:r>
      <w:proofErr w:type="spellEnd"/>
      <w:r w:rsidRPr="001D6AE5">
        <w:t xml:space="preserve"> — проверка доступности ресурса.</w:t>
      </w:r>
      <w:r w:rsidRPr="001D6AE5">
        <w:br/>
        <w:t xml:space="preserve">2.2.3. Работа с элементами DOM, </w:t>
      </w:r>
      <w:proofErr w:type="spellStart"/>
      <w:r w:rsidRPr="001D6AE5">
        <w:t>XPath</w:t>
      </w:r>
      <w:proofErr w:type="spellEnd"/>
      <w:r w:rsidRPr="001D6AE5">
        <w:t xml:space="preserve"> и обработка исключений.</w:t>
      </w:r>
      <w:r w:rsidRPr="001D6AE5">
        <w:br/>
        <w:t xml:space="preserve">2.2.4. Логика класса </w:t>
      </w:r>
      <w:proofErr w:type="spellStart"/>
      <w:r w:rsidRPr="001D6AE5">
        <w:t>Parser</w:t>
      </w:r>
      <w:proofErr w:type="spellEnd"/>
      <w:r w:rsidRPr="001D6AE5">
        <w:t xml:space="preserve"> (анализ кода parser.py):</w:t>
      </w:r>
    </w:p>
    <w:p w14:paraId="209E4DC8" w14:textId="77777777" w:rsidR="001D6AE5" w:rsidRPr="001D6AE5" w:rsidRDefault="001D6AE5" w:rsidP="001D6AE5">
      <w:pPr>
        <w:numPr>
          <w:ilvl w:val="0"/>
          <w:numId w:val="12"/>
        </w:numPr>
      </w:pPr>
      <w:r w:rsidRPr="001D6AE5">
        <w:t>создание веб-драйвера;</w:t>
      </w:r>
    </w:p>
    <w:p w14:paraId="741AA6C7" w14:textId="77777777" w:rsidR="001D6AE5" w:rsidRPr="001D6AE5" w:rsidRDefault="001D6AE5" w:rsidP="001D6AE5">
      <w:pPr>
        <w:numPr>
          <w:ilvl w:val="0"/>
          <w:numId w:val="12"/>
        </w:numPr>
      </w:pPr>
      <w:r w:rsidRPr="001D6AE5">
        <w:t>нажатие кнопок;</w:t>
      </w:r>
    </w:p>
    <w:p w14:paraId="3D7D182E" w14:textId="77777777" w:rsidR="001D6AE5" w:rsidRPr="001D6AE5" w:rsidRDefault="001D6AE5" w:rsidP="001D6AE5">
      <w:pPr>
        <w:numPr>
          <w:ilvl w:val="0"/>
          <w:numId w:val="12"/>
        </w:numPr>
      </w:pPr>
      <w:r w:rsidRPr="001D6AE5">
        <w:lastRenderedPageBreak/>
        <w:t>извлечение таблицы обменных пунктов;</w:t>
      </w:r>
    </w:p>
    <w:p w14:paraId="0315682B" w14:textId="77777777" w:rsidR="001D6AE5" w:rsidRPr="001D6AE5" w:rsidRDefault="001D6AE5" w:rsidP="001D6AE5">
      <w:pPr>
        <w:numPr>
          <w:ilvl w:val="0"/>
          <w:numId w:val="12"/>
        </w:numPr>
      </w:pPr>
      <w:r w:rsidRPr="001D6AE5">
        <w:t>формирование списка [адрес, продажа, покупка, координаты].</w:t>
      </w:r>
    </w:p>
    <w:p w14:paraId="6749E9B9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2.3. Инструменты для обработки и анализа данных</w:t>
      </w:r>
    </w:p>
    <w:p w14:paraId="19984F94" w14:textId="77777777" w:rsidR="001D6AE5" w:rsidRPr="001D6AE5" w:rsidRDefault="001D6AE5" w:rsidP="001D6AE5">
      <w:r w:rsidRPr="001D6AE5">
        <w:t xml:space="preserve">2.3.1. Использование </w:t>
      </w:r>
      <w:proofErr w:type="spellStart"/>
      <w:r w:rsidRPr="001D6AE5">
        <w:rPr>
          <w:b/>
          <w:bCs/>
        </w:rPr>
        <w:t>Pandas</w:t>
      </w:r>
      <w:proofErr w:type="spellEnd"/>
      <w:r w:rsidRPr="001D6AE5">
        <w:t xml:space="preserve"> для хранения и фильтрации данных.</w:t>
      </w:r>
      <w:r w:rsidRPr="001D6AE5">
        <w:br/>
        <w:t xml:space="preserve">2.3.2. Преобразование результатов в </w:t>
      </w:r>
      <w:proofErr w:type="spellStart"/>
      <w:r w:rsidRPr="001D6AE5">
        <w:t>DataFrame</w:t>
      </w:r>
      <w:proofErr w:type="spellEnd"/>
      <w:r w:rsidRPr="001D6AE5">
        <w:t xml:space="preserve"> и экспорт в CSV.</w:t>
      </w:r>
      <w:r w:rsidRPr="001D6AE5">
        <w:br/>
        <w:t>2.3.3. Нормализация данных и расчёт "веса" курсов (</w:t>
      </w:r>
      <w:proofErr w:type="spellStart"/>
      <w:r w:rsidRPr="001D6AE5">
        <w:t>compute_weight</w:t>
      </w:r>
      <w:proofErr w:type="spellEnd"/>
      <w:proofErr w:type="gramStart"/>
      <w:r w:rsidRPr="001D6AE5">
        <w:t>).</w:t>
      </w:r>
      <w:r w:rsidRPr="001D6AE5">
        <w:br/>
        <w:t>2.3.4</w:t>
      </w:r>
      <w:proofErr w:type="gramEnd"/>
      <w:r w:rsidRPr="001D6AE5">
        <w:t>. Функции масштабирования и цветовой дифференциации (</w:t>
      </w:r>
      <w:proofErr w:type="spellStart"/>
      <w:r w:rsidRPr="001D6AE5">
        <w:t>get_color</w:t>
      </w:r>
      <w:proofErr w:type="spellEnd"/>
      <w:r w:rsidRPr="001D6AE5">
        <w:t>).</w:t>
      </w:r>
    </w:p>
    <w:p w14:paraId="0331A46E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2.4. Инструменты визуализации и построения тепловой карты</w:t>
      </w:r>
    </w:p>
    <w:p w14:paraId="227DC443" w14:textId="77777777" w:rsidR="001D6AE5" w:rsidRPr="001D6AE5" w:rsidRDefault="001D6AE5" w:rsidP="001D6AE5">
      <w:r w:rsidRPr="001D6AE5">
        <w:t xml:space="preserve">2.4.1. Библиотека </w:t>
      </w:r>
      <w:proofErr w:type="spellStart"/>
      <w:r w:rsidRPr="001D6AE5">
        <w:rPr>
          <w:b/>
          <w:bCs/>
        </w:rPr>
        <w:t>Folium</w:t>
      </w:r>
      <w:proofErr w:type="spellEnd"/>
      <w:r w:rsidRPr="001D6AE5">
        <w:t xml:space="preserve"> и модуль </w:t>
      </w:r>
      <w:proofErr w:type="spellStart"/>
      <w:r w:rsidRPr="001D6AE5">
        <w:rPr>
          <w:b/>
          <w:bCs/>
        </w:rPr>
        <w:t>HeatMap</w:t>
      </w:r>
      <w:proofErr w:type="spellEnd"/>
      <w:r w:rsidRPr="001D6AE5">
        <w:t>.</w:t>
      </w:r>
      <w:r w:rsidRPr="001D6AE5">
        <w:br/>
        <w:t>2.4.2. Создание карты (</w:t>
      </w:r>
      <w:proofErr w:type="spellStart"/>
      <w:r w:rsidRPr="001D6AE5">
        <w:t>folium.Map</w:t>
      </w:r>
      <w:proofErr w:type="spellEnd"/>
      <w:r w:rsidRPr="001D6AE5">
        <w:t>) с настройкой центра и масштаба.</w:t>
      </w:r>
      <w:r w:rsidRPr="001D6AE5">
        <w:br/>
        <w:t>2.4.3. Добавление теплового слоя (</w:t>
      </w:r>
      <w:proofErr w:type="spellStart"/>
      <w:r w:rsidRPr="001D6AE5">
        <w:t>HeatMap</w:t>
      </w:r>
      <w:proofErr w:type="spellEnd"/>
      <w:r w:rsidRPr="001D6AE5">
        <w:t>) и кластеров (</w:t>
      </w:r>
      <w:proofErr w:type="spellStart"/>
      <w:r w:rsidRPr="001D6AE5">
        <w:t>MarkerCluster</w:t>
      </w:r>
      <w:proofErr w:type="spellEnd"/>
      <w:proofErr w:type="gramStart"/>
      <w:r w:rsidRPr="001D6AE5">
        <w:t>).</w:t>
      </w:r>
      <w:r w:rsidRPr="001D6AE5">
        <w:br/>
        <w:t>2.4.4</w:t>
      </w:r>
      <w:proofErr w:type="gramEnd"/>
      <w:r w:rsidRPr="001D6AE5">
        <w:t>. Отображение лучших курсов (иконка "звезда").</w:t>
      </w:r>
      <w:r w:rsidRPr="001D6AE5">
        <w:br/>
        <w:t>2.4.5. Сохранение HTML-карты и автоматическое открытие в браузере.</w:t>
      </w:r>
    </w:p>
    <w:p w14:paraId="4DDF0FF0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2.5. Хранение и управление данными</w:t>
      </w:r>
    </w:p>
    <w:p w14:paraId="0173539E" w14:textId="77777777" w:rsidR="001D6AE5" w:rsidRPr="001D6AE5" w:rsidRDefault="001D6AE5" w:rsidP="001D6AE5">
      <w:r w:rsidRPr="001D6AE5">
        <w:t>2.5.1. Структура файла usd_rates.csv.</w:t>
      </w:r>
      <w:r w:rsidRPr="001D6AE5">
        <w:br/>
        <w:t>2.5.2. Повторное использование данных без повторного парсинга.</w:t>
      </w:r>
      <w:r w:rsidRPr="001D6AE5">
        <w:br/>
        <w:t>2.5.3. Проверка целостности и обработка ошибок при чтении файла.</w:t>
      </w:r>
    </w:p>
    <w:p w14:paraId="405B7751" w14:textId="77777777" w:rsidR="001D6AE5" w:rsidRPr="001D6AE5" w:rsidRDefault="001D6AE5" w:rsidP="001D6AE5">
      <w:pPr>
        <w:rPr>
          <w:b/>
          <w:bCs/>
        </w:rPr>
      </w:pPr>
      <w:bookmarkStart w:id="0" w:name="_GoBack"/>
      <w:r w:rsidRPr="001D6AE5">
        <w:rPr>
          <w:b/>
          <w:bCs/>
        </w:rPr>
        <w:t>2.6. Сравнительный анализ выбранных инструментов</w:t>
      </w:r>
    </w:p>
    <w:p w14:paraId="0FFD2AA2" w14:textId="77777777" w:rsidR="001D6AE5" w:rsidRPr="001D6AE5" w:rsidRDefault="001D6AE5" w:rsidP="001D6AE5">
      <w:r w:rsidRPr="001D6AE5">
        <w:t xml:space="preserve">2.6.1. Сравнение </w:t>
      </w:r>
      <w:proofErr w:type="spellStart"/>
      <w:r w:rsidRPr="001D6AE5">
        <w:t>Selenium</w:t>
      </w:r>
      <w:proofErr w:type="spellEnd"/>
      <w:r w:rsidRPr="001D6AE5">
        <w:t xml:space="preserve">, </w:t>
      </w:r>
      <w:proofErr w:type="spellStart"/>
      <w:r w:rsidRPr="001D6AE5">
        <w:t>Requests</w:t>
      </w:r>
      <w:proofErr w:type="spellEnd"/>
      <w:r w:rsidRPr="001D6AE5">
        <w:t xml:space="preserve">, </w:t>
      </w:r>
      <w:proofErr w:type="spellStart"/>
      <w:r w:rsidRPr="001D6AE5">
        <w:t>BeautifulSoup</w:t>
      </w:r>
      <w:proofErr w:type="spellEnd"/>
      <w:r w:rsidRPr="001D6AE5">
        <w:t>.</w:t>
      </w:r>
      <w:r w:rsidRPr="001D6AE5">
        <w:br/>
        <w:t xml:space="preserve">2.6.2. Обоснование выбора </w:t>
      </w:r>
      <w:proofErr w:type="spellStart"/>
      <w:r w:rsidRPr="001D6AE5">
        <w:t>Pandas</w:t>
      </w:r>
      <w:proofErr w:type="spellEnd"/>
      <w:r w:rsidRPr="001D6AE5">
        <w:t xml:space="preserve"> и </w:t>
      </w:r>
      <w:proofErr w:type="spellStart"/>
      <w:r w:rsidRPr="001D6AE5">
        <w:t>Folium</w:t>
      </w:r>
      <w:proofErr w:type="spellEnd"/>
      <w:r w:rsidRPr="001D6AE5">
        <w:t>.</w:t>
      </w:r>
      <w:r w:rsidRPr="001D6AE5">
        <w:br/>
        <w:t>2.6.3. Критерии эффективности: скорость, удобство, визуальное качество.</w:t>
      </w:r>
    </w:p>
    <w:bookmarkEnd w:id="0"/>
    <w:p w14:paraId="7E593D5F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Выводы по главе 2</w:t>
      </w:r>
    </w:p>
    <w:p w14:paraId="40947261" w14:textId="77777777" w:rsidR="001D6AE5" w:rsidRPr="001D6AE5" w:rsidRDefault="001D6AE5" w:rsidP="001D6AE5">
      <w:pPr>
        <w:numPr>
          <w:ilvl w:val="0"/>
          <w:numId w:val="13"/>
        </w:numPr>
      </w:pPr>
      <w:r w:rsidRPr="001D6AE5">
        <w:t>Определены ключевые библиотеки и обоснован их выбор.</w:t>
      </w:r>
    </w:p>
    <w:p w14:paraId="19F4B94D" w14:textId="77777777" w:rsidR="001D6AE5" w:rsidRPr="001D6AE5" w:rsidRDefault="001D6AE5" w:rsidP="001D6AE5">
      <w:pPr>
        <w:numPr>
          <w:ilvl w:val="0"/>
          <w:numId w:val="13"/>
        </w:numPr>
      </w:pPr>
      <w:r w:rsidRPr="001D6AE5">
        <w:t>Сформирована архитектура проекта с разделением ролей модулей.</w:t>
      </w:r>
    </w:p>
    <w:p w14:paraId="5C756C14" w14:textId="77777777" w:rsidR="001D6AE5" w:rsidRPr="001D6AE5" w:rsidRDefault="006E1E76" w:rsidP="001D6AE5">
      <w:r>
        <w:pict w14:anchorId="6A0D47BA">
          <v:rect id="_x0000_i1029" style="width:0;height:1.5pt" o:hralign="center" o:hrstd="t" o:hr="t" fillcolor="#a0a0a0" stroked="f"/>
        </w:pict>
      </w:r>
    </w:p>
    <w:p w14:paraId="1FC02272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ГЛАВА 3. ПРАКТИЧЕСКАЯ РЕАЛИЗАЦИЯ ПРОГРАММНОГО КОМПЛЕКСА</w:t>
      </w:r>
    </w:p>
    <w:p w14:paraId="28F62776" w14:textId="5DDF0881" w:rsidR="001D6AE5" w:rsidRPr="001D6AE5" w:rsidRDefault="001D6AE5" w:rsidP="001D2B0E">
      <w:pPr>
        <w:tabs>
          <w:tab w:val="left" w:pos="2025"/>
        </w:tabs>
      </w:pPr>
      <w:r w:rsidRPr="001D6AE5">
        <w:rPr>
          <w:i/>
          <w:iCs/>
        </w:rPr>
        <w:t>(35–40 стр.)</w:t>
      </w:r>
      <w:r w:rsidR="001D2B0E">
        <w:rPr>
          <w:i/>
          <w:iCs/>
        </w:rPr>
        <w:tab/>
      </w:r>
    </w:p>
    <w:p w14:paraId="0654AE9D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3.1. Архитектура и взаимодействие модулей</w:t>
      </w:r>
    </w:p>
    <w:p w14:paraId="79BB8137" w14:textId="77777777" w:rsidR="001D6AE5" w:rsidRPr="001D6AE5" w:rsidRDefault="001D6AE5" w:rsidP="001D6AE5">
      <w:r w:rsidRPr="001D6AE5">
        <w:t>3.1.1. Взаимосвязь parser.py и main.py.</w:t>
      </w:r>
      <w:r w:rsidRPr="001D6AE5">
        <w:br/>
        <w:t>3.1.2. Поток данных от сайта до HTML-карты.</w:t>
      </w:r>
      <w:r w:rsidRPr="001D6AE5">
        <w:br/>
        <w:t>3.1.3. Диаграмма компонент.</w:t>
      </w:r>
    </w:p>
    <w:p w14:paraId="2959266C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3.2. Реализация модуля parser.py</w:t>
      </w:r>
    </w:p>
    <w:p w14:paraId="5C23D86C" w14:textId="77777777" w:rsidR="001D6AE5" w:rsidRPr="001D6AE5" w:rsidRDefault="001D6AE5" w:rsidP="001D6AE5">
      <w:r w:rsidRPr="001D6AE5">
        <w:t xml:space="preserve">3.2.1. Инициализация </w:t>
      </w:r>
      <w:proofErr w:type="spellStart"/>
      <w:r w:rsidRPr="001D6AE5">
        <w:t>Selenium</w:t>
      </w:r>
      <w:proofErr w:type="spellEnd"/>
      <w:r w:rsidRPr="001D6AE5">
        <w:t>-драйвера.</w:t>
      </w:r>
      <w:r w:rsidRPr="001D6AE5">
        <w:br/>
        <w:t>3.2.2. Обработка кнопок (куки, фильтры</w:t>
      </w:r>
      <w:proofErr w:type="gramStart"/>
      <w:r w:rsidRPr="001D6AE5">
        <w:t>).</w:t>
      </w:r>
      <w:r w:rsidRPr="001D6AE5">
        <w:br/>
        <w:t>3.2.3</w:t>
      </w:r>
      <w:proofErr w:type="gramEnd"/>
      <w:r w:rsidRPr="001D6AE5">
        <w:t>. Извлечение таблицы курсов и координат.</w:t>
      </w:r>
      <w:r w:rsidRPr="001D6AE5">
        <w:br/>
        <w:t>3.2.4. Формирование списка обменных пунктов.</w:t>
      </w:r>
    </w:p>
    <w:p w14:paraId="6632833F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3.3. Реализация модуля main.py (heatmap_usd.py)</w:t>
      </w:r>
    </w:p>
    <w:p w14:paraId="3AE1E3D3" w14:textId="77777777" w:rsidR="001D6AE5" w:rsidRPr="001D6AE5" w:rsidRDefault="001D6AE5" w:rsidP="001D6AE5">
      <w:r w:rsidRPr="001D6AE5">
        <w:lastRenderedPageBreak/>
        <w:t>3.3.1. Загрузка и обработка данных (</w:t>
      </w:r>
      <w:proofErr w:type="spellStart"/>
      <w:r w:rsidRPr="001D6AE5">
        <w:t>load_or_parse</w:t>
      </w:r>
      <w:proofErr w:type="spellEnd"/>
      <w:proofErr w:type="gramStart"/>
      <w:r w:rsidRPr="001D6AE5">
        <w:t>).</w:t>
      </w:r>
      <w:r w:rsidRPr="001D6AE5">
        <w:br/>
        <w:t>3.3.2</w:t>
      </w:r>
      <w:proofErr w:type="gramEnd"/>
      <w:r w:rsidRPr="001D6AE5">
        <w:t>. Расчёт весов и цветовых меток.</w:t>
      </w:r>
      <w:r w:rsidRPr="001D6AE5">
        <w:br/>
        <w:t>3.3.3. Построение тепловой карты с кластерами.</w:t>
      </w:r>
      <w:r w:rsidRPr="001D6AE5">
        <w:br/>
        <w:t>3.3.4. Сохранение HTML-файла и запуск через браузер.</w:t>
      </w:r>
    </w:p>
    <w:p w14:paraId="06EDEAA0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3.4. Тестирование и отладка</w:t>
      </w:r>
    </w:p>
    <w:p w14:paraId="704EAED9" w14:textId="77777777" w:rsidR="001D6AE5" w:rsidRPr="001D6AE5" w:rsidRDefault="001D6AE5" w:rsidP="001D6AE5">
      <w:r w:rsidRPr="001D6AE5">
        <w:t>3.4.1. Проверка работы парсера при нестабильном соединении.</w:t>
      </w:r>
      <w:r w:rsidRPr="001D6AE5">
        <w:br/>
        <w:t>3.4.2. Проверка корректности координат и значений курсов.</w:t>
      </w:r>
      <w:r w:rsidRPr="001D6AE5">
        <w:br/>
        <w:t>3.4.3. Тестирование тепловой карты и визуальных эффектов.</w:t>
      </w:r>
    </w:p>
    <w:p w14:paraId="1596B9EA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3.5. Результаты работы и возможные улучшения</w:t>
      </w:r>
    </w:p>
    <w:p w14:paraId="5266FBE1" w14:textId="77777777" w:rsidR="001D6AE5" w:rsidRPr="001D6AE5" w:rsidRDefault="001D6AE5" w:rsidP="001D6AE5">
      <w:r w:rsidRPr="001D6AE5">
        <w:t>3.5.1. Пример полученных данных и фрагмент карты.</w:t>
      </w:r>
      <w:r w:rsidRPr="001D6AE5">
        <w:br/>
        <w:t>3.5.2. Оценка точности и скорости работы.</w:t>
      </w:r>
      <w:r w:rsidRPr="001D6AE5">
        <w:br/>
        <w:t>3.5.3. Возможности расширения проекта:</w:t>
      </w:r>
    </w:p>
    <w:p w14:paraId="53D9D794" w14:textId="77777777" w:rsidR="001D6AE5" w:rsidRPr="001D6AE5" w:rsidRDefault="001D6AE5" w:rsidP="001D6AE5">
      <w:pPr>
        <w:numPr>
          <w:ilvl w:val="0"/>
          <w:numId w:val="14"/>
        </w:numPr>
      </w:pPr>
      <w:r w:rsidRPr="001D6AE5">
        <w:t xml:space="preserve">добавление </w:t>
      </w:r>
      <w:proofErr w:type="spellStart"/>
      <w:r w:rsidRPr="001D6AE5">
        <w:t>Telegram</w:t>
      </w:r>
      <w:proofErr w:type="spellEnd"/>
      <w:r w:rsidRPr="001D6AE5">
        <w:t>-бота;</w:t>
      </w:r>
    </w:p>
    <w:p w14:paraId="673037BB" w14:textId="77777777" w:rsidR="001D6AE5" w:rsidRPr="001D6AE5" w:rsidRDefault="001D6AE5" w:rsidP="001D6AE5">
      <w:pPr>
        <w:numPr>
          <w:ilvl w:val="0"/>
          <w:numId w:val="14"/>
        </w:numPr>
      </w:pPr>
      <w:proofErr w:type="spellStart"/>
      <w:r w:rsidRPr="001D6AE5">
        <w:t>автообновление</w:t>
      </w:r>
      <w:proofErr w:type="spellEnd"/>
      <w:r w:rsidRPr="001D6AE5">
        <w:t xml:space="preserve"> CSV;</w:t>
      </w:r>
    </w:p>
    <w:p w14:paraId="3FD70183" w14:textId="77777777" w:rsidR="001D6AE5" w:rsidRPr="001D6AE5" w:rsidRDefault="001D6AE5" w:rsidP="001D6AE5">
      <w:pPr>
        <w:numPr>
          <w:ilvl w:val="0"/>
          <w:numId w:val="14"/>
        </w:numPr>
      </w:pPr>
      <w:r w:rsidRPr="001D6AE5">
        <w:t>поддержка нескольких валют.</w:t>
      </w:r>
    </w:p>
    <w:p w14:paraId="3661CCBE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Выводы по главе 3</w:t>
      </w:r>
    </w:p>
    <w:p w14:paraId="60F859CE" w14:textId="77777777" w:rsidR="001D6AE5" w:rsidRPr="001D6AE5" w:rsidRDefault="001D6AE5" w:rsidP="001D6AE5">
      <w:pPr>
        <w:numPr>
          <w:ilvl w:val="0"/>
          <w:numId w:val="15"/>
        </w:numPr>
      </w:pPr>
      <w:r w:rsidRPr="001D6AE5">
        <w:t>Приложение реализовано и протестировано.</w:t>
      </w:r>
    </w:p>
    <w:p w14:paraId="329A2A4C" w14:textId="77777777" w:rsidR="001D6AE5" w:rsidRPr="001D6AE5" w:rsidRDefault="001D6AE5" w:rsidP="001D6AE5">
      <w:pPr>
        <w:numPr>
          <w:ilvl w:val="0"/>
          <w:numId w:val="15"/>
        </w:numPr>
      </w:pPr>
      <w:r w:rsidRPr="001D6AE5">
        <w:t>Полученные результаты подтверждают эффективность предложенного решения.</w:t>
      </w:r>
    </w:p>
    <w:p w14:paraId="5F55861E" w14:textId="77777777" w:rsidR="001D6AE5" w:rsidRPr="001D6AE5" w:rsidRDefault="006E1E76" w:rsidP="001D6AE5">
      <w:r>
        <w:pict w14:anchorId="1A859C3D">
          <v:rect id="_x0000_i1030" style="width:0;height:1.5pt" o:hralign="center" o:hrstd="t" o:hr="t" fillcolor="#a0a0a0" stroked="f"/>
        </w:pict>
      </w:r>
    </w:p>
    <w:p w14:paraId="6F0704F0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ЗАКЛЮЧЕНИЕ</w:t>
      </w:r>
    </w:p>
    <w:p w14:paraId="7B55556F" w14:textId="77777777" w:rsidR="001D6AE5" w:rsidRPr="001D6AE5" w:rsidRDefault="001D6AE5" w:rsidP="001D6AE5">
      <w:r w:rsidRPr="001D6AE5">
        <w:rPr>
          <w:i/>
          <w:iCs/>
        </w:rPr>
        <w:t>(5–6 стр.)</w:t>
      </w:r>
    </w:p>
    <w:p w14:paraId="13BB730C" w14:textId="77777777" w:rsidR="001D6AE5" w:rsidRPr="001D6AE5" w:rsidRDefault="001D6AE5" w:rsidP="001D6AE5">
      <w:pPr>
        <w:numPr>
          <w:ilvl w:val="0"/>
          <w:numId w:val="16"/>
        </w:numPr>
      </w:pPr>
      <w:r w:rsidRPr="001D6AE5">
        <w:t>Систематизация результатов исследования.</w:t>
      </w:r>
    </w:p>
    <w:p w14:paraId="1939403E" w14:textId="77777777" w:rsidR="001D6AE5" w:rsidRPr="001D6AE5" w:rsidRDefault="001D6AE5" w:rsidP="001D6AE5">
      <w:pPr>
        <w:numPr>
          <w:ilvl w:val="0"/>
          <w:numId w:val="16"/>
        </w:numPr>
      </w:pPr>
      <w:r w:rsidRPr="001D6AE5">
        <w:t>Подтверждение достижения цели и задач.</w:t>
      </w:r>
    </w:p>
    <w:p w14:paraId="44625CCB" w14:textId="77777777" w:rsidR="001D6AE5" w:rsidRPr="001D6AE5" w:rsidRDefault="001D6AE5" w:rsidP="001D6AE5">
      <w:pPr>
        <w:numPr>
          <w:ilvl w:val="0"/>
          <w:numId w:val="16"/>
        </w:numPr>
      </w:pPr>
      <w:r w:rsidRPr="001D6AE5">
        <w:t>Практическая ценность проекта и перспективы развития.</w:t>
      </w:r>
    </w:p>
    <w:p w14:paraId="0C8EC286" w14:textId="77777777" w:rsidR="001D6AE5" w:rsidRPr="001D6AE5" w:rsidRDefault="006E1E76" w:rsidP="001D6AE5">
      <w:r>
        <w:pict w14:anchorId="12C798B2">
          <v:rect id="_x0000_i1031" style="width:0;height:1.5pt" o:hralign="center" o:hrstd="t" o:hr="t" fillcolor="#a0a0a0" stroked="f"/>
        </w:pict>
      </w:r>
    </w:p>
    <w:p w14:paraId="5BC93BEF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СПИСОК ИСПОЛЬЗОВАННЫХ ИСТОЧНИКОВ</w:t>
      </w:r>
    </w:p>
    <w:p w14:paraId="520D34F0" w14:textId="77777777" w:rsidR="001D6AE5" w:rsidRPr="001D6AE5" w:rsidRDefault="001D6AE5" w:rsidP="001D6AE5">
      <w:r w:rsidRPr="001D6AE5">
        <w:rPr>
          <w:i/>
          <w:iCs/>
        </w:rPr>
        <w:t>(≥15, включая ≥3 иностранных)</w:t>
      </w:r>
    </w:p>
    <w:p w14:paraId="5FB4B15A" w14:textId="77777777" w:rsidR="001D6AE5" w:rsidRPr="001D6AE5" w:rsidRDefault="001D6AE5" w:rsidP="001D6AE5">
      <w:pPr>
        <w:numPr>
          <w:ilvl w:val="0"/>
          <w:numId w:val="17"/>
        </w:numPr>
      </w:pPr>
      <w:r w:rsidRPr="001D6AE5">
        <w:t xml:space="preserve">Документации: </w:t>
      </w:r>
      <w:proofErr w:type="spellStart"/>
      <w:r w:rsidRPr="001D6AE5">
        <w:t>Selenium</w:t>
      </w:r>
      <w:proofErr w:type="spellEnd"/>
      <w:r w:rsidRPr="001D6AE5">
        <w:t xml:space="preserve">, </w:t>
      </w:r>
      <w:proofErr w:type="spellStart"/>
      <w:r w:rsidRPr="001D6AE5">
        <w:t>Pandas</w:t>
      </w:r>
      <w:proofErr w:type="spellEnd"/>
      <w:r w:rsidRPr="001D6AE5">
        <w:t xml:space="preserve">, </w:t>
      </w:r>
      <w:proofErr w:type="spellStart"/>
      <w:r w:rsidRPr="001D6AE5">
        <w:t>Folium</w:t>
      </w:r>
      <w:proofErr w:type="spellEnd"/>
      <w:r w:rsidRPr="001D6AE5">
        <w:t>.</w:t>
      </w:r>
    </w:p>
    <w:p w14:paraId="3204C58E" w14:textId="77777777" w:rsidR="001D6AE5" w:rsidRPr="001D6AE5" w:rsidRDefault="001D6AE5" w:rsidP="001D6AE5">
      <w:pPr>
        <w:numPr>
          <w:ilvl w:val="0"/>
          <w:numId w:val="17"/>
        </w:numPr>
      </w:pPr>
      <w:r w:rsidRPr="001D6AE5">
        <w:t>Научные статьи по обработке данных и визуализации.</w:t>
      </w:r>
    </w:p>
    <w:p w14:paraId="7C1B95B9" w14:textId="77777777" w:rsidR="001D6AE5" w:rsidRPr="001D6AE5" w:rsidRDefault="001D6AE5" w:rsidP="001D6AE5">
      <w:pPr>
        <w:numPr>
          <w:ilvl w:val="0"/>
          <w:numId w:val="17"/>
        </w:numPr>
      </w:pPr>
      <w:r w:rsidRPr="001D6AE5">
        <w:t>Зарубежные публикации по веб-скрейпингу и геоинформационным системам.</w:t>
      </w:r>
    </w:p>
    <w:p w14:paraId="494BE2CD" w14:textId="77777777" w:rsidR="001D6AE5" w:rsidRPr="001D6AE5" w:rsidRDefault="006E1E76" w:rsidP="001D6AE5">
      <w:r>
        <w:pict w14:anchorId="0E39918D">
          <v:rect id="_x0000_i1032" style="width:0;height:1.5pt" o:hralign="center" o:hrstd="t" o:hr="t" fillcolor="#a0a0a0" stroked="f"/>
        </w:pict>
      </w:r>
    </w:p>
    <w:p w14:paraId="7F48B167" w14:textId="77777777" w:rsidR="001D6AE5" w:rsidRPr="001D6AE5" w:rsidRDefault="001D6AE5" w:rsidP="001D6AE5">
      <w:pPr>
        <w:rPr>
          <w:b/>
          <w:bCs/>
        </w:rPr>
      </w:pPr>
      <w:r w:rsidRPr="001D6AE5">
        <w:rPr>
          <w:b/>
          <w:bCs/>
        </w:rPr>
        <w:t>ПРИЛОЖЕНИЯ</w:t>
      </w:r>
    </w:p>
    <w:p w14:paraId="22CAC1F1" w14:textId="77777777" w:rsidR="001D6AE5" w:rsidRPr="001D6AE5" w:rsidRDefault="001D6AE5" w:rsidP="001D6AE5">
      <w:r w:rsidRPr="001D6AE5">
        <w:rPr>
          <w:i/>
          <w:iCs/>
        </w:rPr>
        <w:t>(10–15 стр.)</w:t>
      </w:r>
    </w:p>
    <w:p w14:paraId="577F0866" w14:textId="77777777" w:rsidR="001D6AE5" w:rsidRPr="001D6AE5" w:rsidRDefault="001D6AE5" w:rsidP="001D6AE5">
      <w:pPr>
        <w:numPr>
          <w:ilvl w:val="0"/>
          <w:numId w:val="18"/>
        </w:numPr>
      </w:pPr>
      <w:r w:rsidRPr="001D6AE5">
        <w:rPr>
          <w:b/>
          <w:bCs/>
        </w:rPr>
        <w:lastRenderedPageBreak/>
        <w:t>Приложение А.</w:t>
      </w:r>
      <w:r w:rsidRPr="001D6AE5">
        <w:t xml:space="preserve"> Диаграмма архитектуры проекта.</w:t>
      </w:r>
    </w:p>
    <w:p w14:paraId="3F7226B1" w14:textId="77777777" w:rsidR="001D6AE5" w:rsidRPr="001D6AE5" w:rsidRDefault="001D6AE5" w:rsidP="001D6AE5">
      <w:pPr>
        <w:numPr>
          <w:ilvl w:val="0"/>
          <w:numId w:val="18"/>
        </w:numPr>
      </w:pPr>
      <w:r w:rsidRPr="001D6AE5">
        <w:rPr>
          <w:b/>
          <w:bCs/>
        </w:rPr>
        <w:t>Приложение Б.</w:t>
      </w:r>
      <w:r w:rsidRPr="001D6AE5">
        <w:t xml:space="preserve"> Код класса </w:t>
      </w:r>
      <w:proofErr w:type="spellStart"/>
      <w:r w:rsidRPr="001D6AE5">
        <w:t>Parser</w:t>
      </w:r>
      <w:proofErr w:type="spellEnd"/>
      <w:r w:rsidRPr="001D6AE5">
        <w:t>.</w:t>
      </w:r>
    </w:p>
    <w:p w14:paraId="194334E3" w14:textId="77777777" w:rsidR="001D6AE5" w:rsidRPr="001D6AE5" w:rsidRDefault="001D6AE5" w:rsidP="001D6AE5">
      <w:pPr>
        <w:numPr>
          <w:ilvl w:val="0"/>
          <w:numId w:val="18"/>
        </w:numPr>
      </w:pPr>
      <w:r w:rsidRPr="001D6AE5">
        <w:rPr>
          <w:b/>
          <w:bCs/>
        </w:rPr>
        <w:t>Приложение В.</w:t>
      </w:r>
      <w:r w:rsidRPr="001D6AE5">
        <w:t xml:space="preserve"> Код визуализатора (main.py).</w:t>
      </w:r>
    </w:p>
    <w:p w14:paraId="4250A11C" w14:textId="77777777" w:rsidR="001D6AE5" w:rsidRPr="001D6AE5" w:rsidRDefault="001D6AE5" w:rsidP="001D6AE5">
      <w:pPr>
        <w:numPr>
          <w:ilvl w:val="0"/>
          <w:numId w:val="18"/>
        </w:numPr>
      </w:pPr>
      <w:r w:rsidRPr="001D6AE5">
        <w:rPr>
          <w:b/>
          <w:bCs/>
        </w:rPr>
        <w:t>Приложение Г.</w:t>
      </w:r>
      <w:r w:rsidRPr="001D6AE5">
        <w:t xml:space="preserve"> Пример CSV-файла с курсами.</w:t>
      </w:r>
    </w:p>
    <w:p w14:paraId="2A41954D" w14:textId="77777777" w:rsidR="001D6AE5" w:rsidRPr="001D6AE5" w:rsidRDefault="001D6AE5" w:rsidP="001D6AE5">
      <w:pPr>
        <w:numPr>
          <w:ilvl w:val="0"/>
          <w:numId w:val="18"/>
        </w:numPr>
      </w:pPr>
      <w:r w:rsidRPr="001D6AE5">
        <w:rPr>
          <w:b/>
          <w:bCs/>
        </w:rPr>
        <w:t>Приложение Д.</w:t>
      </w:r>
      <w:r w:rsidRPr="001D6AE5">
        <w:t xml:space="preserve"> Скриншоты сгенерированной карты.</w:t>
      </w:r>
    </w:p>
    <w:p w14:paraId="3109748E" w14:textId="77777777" w:rsidR="001D6AE5" w:rsidRPr="001D6AE5" w:rsidRDefault="001D6AE5" w:rsidP="001D6AE5">
      <w:pPr>
        <w:numPr>
          <w:ilvl w:val="0"/>
          <w:numId w:val="18"/>
        </w:numPr>
      </w:pPr>
      <w:r w:rsidRPr="001D6AE5">
        <w:rPr>
          <w:b/>
          <w:bCs/>
        </w:rPr>
        <w:t>Приложение Е.</w:t>
      </w:r>
      <w:r w:rsidRPr="001D6AE5">
        <w:t xml:space="preserve"> Журналы тестирования и </w:t>
      </w:r>
      <w:proofErr w:type="spellStart"/>
      <w:r w:rsidRPr="001D6AE5">
        <w:t>логи</w:t>
      </w:r>
      <w:proofErr w:type="spellEnd"/>
      <w:r w:rsidRPr="001D6AE5">
        <w:t xml:space="preserve"> </w:t>
      </w:r>
      <w:proofErr w:type="spellStart"/>
      <w:r w:rsidRPr="001D6AE5">
        <w:t>Selenium</w:t>
      </w:r>
      <w:proofErr w:type="spellEnd"/>
      <w:r w:rsidRPr="001D6AE5">
        <w:t>.</w:t>
      </w:r>
    </w:p>
    <w:p w14:paraId="52C92D4C" w14:textId="77777777" w:rsidR="001D6AE5" w:rsidRPr="001D6AE5" w:rsidRDefault="006E1E76" w:rsidP="001D6AE5">
      <w:r>
        <w:pict w14:anchorId="51917A21">
          <v:rect id="_x0000_i1033" style="width:0;height:1.5pt" o:hralign="center" o:hrstd="t" o:hr="t" fillcolor="#a0a0a0" stroked="f"/>
        </w:pict>
      </w:r>
    </w:p>
    <w:p w14:paraId="0ADBA1EA" w14:textId="77777777" w:rsidR="001D6AE5" w:rsidRPr="001D6AE5" w:rsidRDefault="001D6AE5" w:rsidP="001D6AE5">
      <w:pPr>
        <w:rPr>
          <w:b/>
          <w:bCs/>
        </w:rPr>
      </w:pPr>
      <w:r w:rsidRPr="001D6AE5">
        <w:rPr>
          <w:rFonts w:ascii="Segoe UI Emoji" w:hAnsi="Segoe UI Emoji" w:cs="Segoe UI Emoji"/>
          <w:b/>
          <w:bCs/>
        </w:rPr>
        <w:t>📊</w:t>
      </w:r>
      <w:r w:rsidRPr="001D6AE5">
        <w:rPr>
          <w:b/>
          <w:bCs/>
        </w:rPr>
        <w:t xml:space="preserve"> РАСПРЕДЕЛЕНИЕ ОБЪЁМА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012"/>
        <w:gridCol w:w="889"/>
      </w:tblGrid>
      <w:tr w:rsidR="001D6AE5" w:rsidRPr="001D6AE5" w14:paraId="1D231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F57AA" w14:textId="77777777" w:rsidR="001D6AE5" w:rsidRPr="001D6AE5" w:rsidRDefault="001D6AE5" w:rsidP="001D6AE5">
            <w:pPr>
              <w:rPr>
                <w:b/>
                <w:bCs/>
              </w:rPr>
            </w:pPr>
            <w:r w:rsidRPr="001D6AE5">
              <w:rPr>
                <w:b/>
                <w:bCs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6132DD70" w14:textId="77777777" w:rsidR="001D6AE5" w:rsidRPr="001D6AE5" w:rsidRDefault="001D6AE5" w:rsidP="001D6AE5">
            <w:pPr>
              <w:rPr>
                <w:b/>
                <w:bCs/>
              </w:rPr>
            </w:pPr>
            <w:r w:rsidRPr="001D6AE5">
              <w:rPr>
                <w:b/>
                <w:bCs/>
              </w:rPr>
              <w:t>Страницы</w:t>
            </w:r>
          </w:p>
        </w:tc>
        <w:tc>
          <w:tcPr>
            <w:tcW w:w="0" w:type="auto"/>
            <w:vAlign w:val="center"/>
            <w:hideMark/>
          </w:tcPr>
          <w:p w14:paraId="7765F2DE" w14:textId="77777777" w:rsidR="001D6AE5" w:rsidRPr="001D6AE5" w:rsidRDefault="001D6AE5" w:rsidP="001D6AE5">
            <w:pPr>
              <w:rPr>
                <w:b/>
                <w:bCs/>
              </w:rPr>
            </w:pPr>
            <w:r w:rsidRPr="001D6AE5">
              <w:rPr>
                <w:b/>
                <w:bCs/>
              </w:rPr>
              <w:t>Процент</w:t>
            </w:r>
          </w:p>
        </w:tc>
      </w:tr>
      <w:tr w:rsidR="001D6AE5" w:rsidRPr="001D6AE5" w14:paraId="5395C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AE27" w14:textId="77777777" w:rsidR="001D6AE5" w:rsidRPr="001D6AE5" w:rsidRDefault="001D6AE5" w:rsidP="001D6AE5">
            <w:r w:rsidRPr="001D6AE5">
              <w:t>Введение</w:t>
            </w:r>
          </w:p>
        </w:tc>
        <w:tc>
          <w:tcPr>
            <w:tcW w:w="0" w:type="auto"/>
            <w:vAlign w:val="center"/>
            <w:hideMark/>
          </w:tcPr>
          <w:p w14:paraId="02A8011D" w14:textId="77777777" w:rsidR="001D6AE5" w:rsidRPr="001D6AE5" w:rsidRDefault="001D6AE5" w:rsidP="001D6AE5">
            <w:r w:rsidRPr="001D6AE5">
              <w:t>6–8</w:t>
            </w:r>
          </w:p>
        </w:tc>
        <w:tc>
          <w:tcPr>
            <w:tcW w:w="0" w:type="auto"/>
            <w:vAlign w:val="center"/>
            <w:hideMark/>
          </w:tcPr>
          <w:p w14:paraId="023F5B14" w14:textId="77777777" w:rsidR="001D6AE5" w:rsidRPr="001D6AE5" w:rsidRDefault="001D6AE5" w:rsidP="001D6AE5">
            <w:r w:rsidRPr="001D6AE5">
              <w:t>7%</w:t>
            </w:r>
          </w:p>
        </w:tc>
      </w:tr>
      <w:tr w:rsidR="001D6AE5" w:rsidRPr="001D6AE5" w14:paraId="038DF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5E91" w14:textId="77777777" w:rsidR="001D6AE5" w:rsidRPr="001D6AE5" w:rsidRDefault="001D6AE5" w:rsidP="001D6AE5">
            <w:r w:rsidRPr="001D6AE5">
              <w:t>Глава 1</w:t>
            </w:r>
          </w:p>
        </w:tc>
        <w:tc>
          <w:tcPr>
            <w:tcW w:w="0" w:type="auto"/>
            <w:vAlign w:val="center"/>
            <w:hideMark/>
          </w:tcPr>
          <w:p w14:paraId="3AEDA53C" w14:textId="77777777" w:rsidR="001D6AE5" w:rsidRPr="001D6AE5" w:rsidRDefault="001D6AE5" w:rsidP="001D6AE5">
            <w:r w:rsidRPr="001D6AE5">
              <w:t>30–32</w:t>
            </w:r>
          </w:p>
        </w:tc>
        <w:tc>
          <w:tcPr>
            <w:tcW w:w="0" w:type="auto"/>
            <w:vAlign w:val="center"/>
            <w:hideMark/>
          </w:tcPr>
          <w:p w14:paraId="49E8D05A" w14:textId="77777777" w:rsidR="001D6AE5" w:rsidRPr="001D6AE5" w:rsidRDefault="001D6AE5" w:rsidP="001D6AE5">
            <w:r w:rsidRPr="001D6AE5">
              <w:t>30%</w:t>
            </w:r>
          </w:p>
        </w:tc>
      </w:tr>
      <w:tr w:rsidR="001D6AE5" w:rsidRPr="001D6AE5" w14:paraId="20273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0697" w14:textId="77777777" w:rsidR="001D6AE5" w:rsidRPr="001D6AE5" w:rsidRDefault="001D6AE5" w:rsidP="001D6AE5">
            <w:r w:rsidRPr="001D6AE5">
              <w:t>Глава 2</w:t>
            </w:r>
          </w:p>
        </w:tc>
        <w:tc>
          <w:tcPr>
            <w:tcW w:w="0" w:type="auto"/>
            <w:vAlign w:val="center"/>
            <w:hideMark/>
          </w:tcPr>
          <w:p w14:paraId="7A85C3AA" w14:textId="77777777" w:rsidR="001D6AE5" w:rsidRPr="001D6AE5" w:rsidRDefault="001D6AE5" w:rsidP="001D6AE5">
            <w:r w:rsidRPr="001D6AE5">
              <w:t>30–35</w:t>
            </w:r>
          </w:p>
        </w:tc>
        <w:tc>
          <w:tcPr>
            <w:tcW w:w="0" w:type="auto"/>
            <w:vAlign w:val="center"/>
            <w:hideMark/>
          </w:tcPr>
          <w:p w14:paraId="78B057DA" w14:textId="77777777" w:rsidR="001D6AE5" w:rsidRPr="001D6AE5" w:rsidRDefault="001D6AE5" w:rsidP="001D6AE5">
            <w:r w:rsidRPr="001D6AE5">
              <w:t>33%</w:t>
            </w:r>
          </w:p>
        </w:tc>
      </w:tr>
      <w:tr w:rsidR="001D6AE5" w:rsidRPr="001D6AE5" w14:paraId="1FECC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A9E9" w14:textId="77777777" w:rsidR="001D6AE5" w:rsidRPr="001D6AE5" w:rsidRDefault="001D6AE5" w:rsidP="001D6AE5">
            <w:r w:rsidRPr="001D6AE5">
              <w:t>Глава 3</w:t>
            </w:r>
          </w:p>
        </w:tc>
        <w:tc>
          <w:tcPr>
            <w:tcW w:w="0" w:type="auto"/>
            <w:vAlign w:val="center"/>
            <w:hideMark/>
          </w:tcPr>
          <w:p w14:paraId="51571CD2" w14:textId="77777777" w:rsidR="001D6AE5" w:rsidRPr="001D6AE5" w:rsidRDefault="001D6AE5" w:rsidP="001D6AE5">
            <w:r w:rsidRPr="001D6AE5">
              <w:t>35–40</w:t>
            </w:r>
          </w:p>
        </w:tc>
        <w:tc>
          <w:tcPr>
            <w:tcW w:w="0" w:type="auto"/>
            <w:vAlign w:val="center"/>
            <w:hideMark/>
          </w:tcPr>
          <w:p w14:paraId="15F98194" w14:textId="77777777" w:rsidR="001D6AE5" w:rsidRPr="001D6AE5" w:rsidRDefault="001D6AE5" w:rsidP="001D6AE5">
            <w:r w:rsidRPr="001D6AE5">
              <w:t>37%</w:t>
            </w:r>
          </w:p>
        </w:tc>
      </w:tr>
      <w:tr w:rsidR="001D6AE5" w:rsidRPr="001D6AE5" w14:paraId="0BC3F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F8C1" w14:textId="77777777" w:rsidR="001D6AE5" w:rsidRPr="001D6AE5" w:rsidRDefault="001D6AE5" w:rsidP="001D6AE5">
            <w:r w:rsidRPr="001D6AE5">
              <w:t>Заключение</w:t>
            </w:r>
          </w:p>
        </w:tc>
        <w:tc>
          <w:tcPr>
            <w:tcW w:w="0" w:type="auto"/>
            <w:vAlign w:val="center"/>
            <w:hideMark/>
          </w:tcPr>
          <w:p w14:paraId="477FE392" w14:textId="77777777" w:rsidR="001D6AE5" w:rsidRPr="001D6AE5" w:rsidRDefault="001D6AE5" w:rsidP="001D6AE5">
            <w:r w:rsidRPr="001D6AE5">
              <w:t>5–6</w:t>
            </w:r>
          </w:p>
        </w:tc>
        <w:tc>
          <w:tcPr>
            <w:tcW w:w="0" w:type="auto"/>
            <w:vAlign w:val="center"/>
            <w:hideMark/>
          </w:tcPr>
          <w:p w14:paraId="104A419E" w14:textId="77777777" w:rsidR="001D6AE5" w:rsidRPr="001D6AE5" w:rsidRDefault="001D6AE5" w:rsidP="001D6AE5">
            <w:r w:rsidRPr="001D6AE5">
              <w:t>5%</w:t>
            </w:r>
          </w:p>
        </w:tc>
      </w:tr>
      <w:tr w:rsidR="001D6AE5" w:rsidRPr="001D6AE5" w14:paraId="5A84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B092" w14:textId="77777777" w:rsidR="001D6AE5" w:rsidRPr="001D6AE5" w:rsidRDefault="001D6AE5" w:rsidP="001D6AE5">
            <w:r w:rsidRPr="001D6AE5">
              <w:t>Приложения и источники</w:t>
            </w:r>
          </w:p>
        </w:tc>
        <w:tc>
          <w:tcPr>
            <w:tcW w:w="0" w:type="auto"/>
            <w:vAlign w:val="center"/>
            <w:hideMark/>
          </w:tcPr>
          <w:p w14:paraId="7BA4C793" w14:textId="77777777" w:rsidR="001D6AE5" w:rsidRPr="001D6AE5" w:rsidRDefault="001D6AE5" w:rsidP="001D6AE5">
            <w:r w:rsidRPr="001D6AE5">
              <w:t>10–15</w:t>
            </w:r>
          </w:p>
        </w:tc>
        <w:tc>
          <w:tcPr>
            <w:tcW w:w="0" w:type="auto"/>
            <w:vAlign w:val="center"/>
            <w:hideMark/>
          </w:tcPr>
          <w:p w14:paraId="7B893A06" w14:textId="77777777" w:rsidR="001D6AE5" w:rsidRPr="001D6AE5" w:rsidRDefault="001D6AE5" w:rsidP="001D6AE5">
            <w:r w:rsidRPr="001D6AE5">
              <w:t>—</w:t>
            </w:r>
          </w:p>
        </w:tc>
      </w:tr>
      <w:tr w:rsidR="001D6AE5" w:rsidRPr="001D6AE5" w14:paraId="5B68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0B62" w14:textId="77777777" w:rsidR="001D6AE5" w:rsidRPr="001D6AE5" w:rsidRDefault="001D6AE5" w:rsidP="001D6AE5">
            <w:r w:rsidRPr="001D6AE5">
              <w:rPr>
                <w:b/>
                <w:bCs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16A877E2" w14:textId="77777777" w:rsidR="001D6AE5" w:rsidRPr="001D6AE5" w:rsidRDefault="001D6AE5" w:rsidP="001D6AE5">
            <w:r w:rsidRPr="001D6AE5">
              <w:rPr>
                <w:b/>
                <w:bCs/>
              </w:rPr>
              <w:t>100–110</w:t>
            </w:r>
          </w:p>
        </w:tc>
        <w:tc>
          <w:tcPr>
            <w:tcW w:w="0" w:type="auto"/>
            <w:vAlign w:val="center"/>
            <w:hideMark/>
          </w:tcPr>
          <w:p w14:paraId="580BE54D" w14:textId="77777777" w:rsidR="001D6AE5" w:rsidRPr="001D6AE5" w:rsidRDefault="001D6AE5" w:rsidP="001D6AE5">
            <w:r w:rsidRPr="001D6AE5">
              <w:rPr>
                <w:b/>
                <w:bCs/>
              </w:rPr>
              <w:t>100%</w:t>
            </w:r>
          </w:p>
        </w:tc>
      </w:tr>
    </w:tbl>
    <w:p w14:paraId="531986D5" w14:textId="04FD56B4" w:rsidR="00166D66" w:rsidRPr="001D6AE5" w:rsidRDefault="006E1E76" w:rsidP="001D6AE5">
      <w:r>
        <w:pict w14:anchorId="55072EC3">
          <v:rect id="_x0000_i1034" style="width:0;height:1.5pt" o:hralign="center" o:hrstd="t" o:hr="t" fillcolor="#a0a0a0" stroked="f"/>
        </w:pict>
      </w:r>
    </w:p>
    <w:sectPr w:rsidR="00166D66" w:rsidRPr="001D6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D13D2"/>
    <w:multiLevelType w:val="multilevel"/>
    <w:tmpl w:val="3B6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B3BAF"/>
    <w:multiLevelType w:val="multilevel"/>
    <w:tmpl w:val="E51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A0DB6"/>
    <w:multiLevelType w:val="multilevel"/>
    <w:tmpl w:val="72B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A1D6B"/>
    <w:multiLevelType w:val="multilevel"/>
    <w:tmpl w:val="9EE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4E3F3F"/>
    <w:multiLevelType w:val="multilevel"/>
    <w:tmpl w:val="479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3879E8"/>
    <w:multiLevelType w:val="multilevel"/>
    <w:tmpl w:val="226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3E1198"/>
    <w:multiLevelType w:val="multilevel"/>
    <w:tmpl w:val="2B4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4F6"/>
    <w:multiLevelType w:val="multilevel"/>
    <w:tmpl w:val="167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564562"/>
    <w:multiLevelType w:val="multilevel"/>
    <w:tmpl w:val="EDF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7973F6"/>
    <w:multiLevelType w:val="multilevel"/>
    <w:tmpl w:val="002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0C4EEF"/>
    <w:multiLevelType w:val="multilevel"/>
    <w:tmpl w:val="EB7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316D82"/>
    <w:multiLevelType w:val="multilevel"/>
    <w:tmpl w:val="D9D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0A5524"/>
    <w:multiLevelType w:val="multilevel"/>
    <w:tmpl w:val="F69A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1456C3"/>
    <w:multiLevelType w:val="multilevel"/>
    <w:tmpl w:val="87F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A04EEA"/>
    <w:multiLevelType w:val="multilevel"/>
    <w:tmpl w:val="4B9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4668AE"/>
    <w:multiLevelType w:val="multilevel"/>
    <w:tmpl w:val="599C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F93A15"/>
    <w:multiLevelType w:val="multilevel"/>
    <w:tmpl w:val="021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CC6FE0"/>
    <w:multiLevelType w:val="multilevel"/>
    <w:tmpl w:val="782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9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8"/>
  </w:num>
  <w:num w:numId="9">
    <w:abstractNumId w:val="15"/>
  </w:num>
  <w:num w:numId="10">
    <w:abstractNumId w:val="1"/>
  </w:num>
  <w:num w:numId="11">
    <w:abstractNumId w:val="10"/>
  </w:num>
  <w:num w:numId="12">
    <w:abstractNumId w:val="6"/>
  </w:num>
  <w:num w:numId="13">
    <w:abstractNumId w:val="0"/>
  </w:num>
  <w:num w:numId="14">
    <w:abstractNumId w:val="2"/>
  </w:num>
  <w:num w:numId="15">
    <w:abstractNumId w:val="12"/>
  </w:num>
  <w:num w:numId="16">
    <w:abstractNumId w:val="11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FC"/>
    <w:rsid w:val="000E6E6C"/>
    <w:rsid w:val="00166D66"/>
    <w:rsid w:val="001D2B0E"/>
    <w:rsid w:val="001D6AE5"/>
    <w:rsid w:val="001E2871"/>
    <w:rsid w:val="003715FC"/>
    <w:rsid w:val="005C0FC0"/>
    <w:rsid w:val="00631A42"/>
    <w:rsid w:val="006E1E76"/>
    <w:rsid w:val="009523D4"/>
    <w:rsid w:val="00995837"/>
    <w:rsid w:val="009E2A82"/>
    <w:rsid w:val="00A42AEA"/>
    <w:rsid w:val="00B409AA"/>
    <w:rsid w:val="00B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E914"/>
  <w15:chartTrackingRefBased/>
  <w15:docId w15:val="{FD22F437-CF09-4CF3-9B61-A7E438F9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5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5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5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5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5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5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7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5F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5F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5FC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3715FC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3715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5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5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1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strim</dc:creator>
  <cp:keywords/>
  <dc:description/>
  <cp:lastModifiedBy>yggm31</cp:lastModifiedBy>
  <cp:revision>4</cp:revision>
  <dcterms:created xsi:type="dcterms:W3CDTF">2025-11-12T17:36:00Z</dcterms:created>
  <dcterms:modified xsi:type="dcterms:W3CDTF">2025-12-18T20:32:00Z</dcterms:modified>
</cp:coreProperties>
</file>