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6ABFB" w14:textId="77777777" w:rsidR="000C0A06" w:rsidRPr="000C0A06" w:rsidRDefault="000C0A06" w:rsidP="000C0A0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tr-TR"/>
        </w:rPr>
      </w:pPr>
      <w:r w:rsidRPr="000C0A06">
        <w:rPr>
          <w:rFonts w:ascii="Segoe UI" w:eastAsia="Times New Roman" w:hAnsi="Segoe UI" w:cs="Segoe UI"/>
          <w:color w:val="373A3C"/>
          <w:sz w:val="36"/>
          <w:szCs w:val="36"/>
          <w:lang w:eastAsia="tr-TR"/>
        </w:rPr>
        <w:t>Assignment-1 (Manufacturer)</w:t>
      </w:r>
    </w:p>
    <w:p w14:paraId="43F09CD7" w14:textId="77777777" w:rsidR="000C0A06" w:rsidRPr="000C0A06" w:rsidRDefault="000C0A06" w:rsidP="000C0A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A manufacturing company produces </w:t>
      </w:r>
      <w:r w:rsidRPr="00A779EB">
        <w:rPr>
          <w:rFonts w:ascii="Segoe UI" w:eastAsia="Times New Roman" w:hAnsi="Segoe UI" w:cs="Segoe UI"/>
          <w:b/>
          <w:bCs/>
          <w:color w:val="FF0000"/>
          <w:sz w:val="23"/>
          <w:szCs w:val="23"/>
          <w:lang w:eastAsia="tr-TR"/>
        </w:rPr>
        <w:t>products</w:t>
      </w: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The following product information is stored: </w:t>
      </w:r>
      <w:r w:rsidRPr="00A779EB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product name</w:t>
      </w: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, </w:t>
      </w:r>
      <w:r w:rsidRPr="00A779EB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product ID</w:t>
      </w: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and </w:t>
      </w:r>
      <w:r w:rsidRPr="00A779EB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 xml:space="preserve">quantity </w:t>
      </w:r>
      <w:r w:rsidRPr="00786A94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on hand</w:t>
      </w: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These products are made up of many </w:t>
      </w:r>
      <w:r w:rsidRPr="00A779EB">
        <w:rPr>
          <w:rFonts w:ascii="Segoe UI" w:eastAsia="Times New Roman" w:hAnsi="Segoe UI" w:cs="Segoe UI"/>
          <w:b/>
          <w:bCs/>
          <w:color w:val="FF0000"/>
          <w:sz w:val="23"/>
          <w:szCs w:val="23"/>
          <w:lang w:eastAsia="tr-TR"/>
        </w:rPr>
        <w:t>components</w:t>
      </w: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Each component can be supplied by one or more </w:t>
      </w:r>
      <w:r w:rsidRPr="00A779EB">
        <w:rPr>
          <w:rFonts w:ascii="Segoe UI" w:eastAsia="Times New Roman" w:hAnsi="Segoe UI" w:cs="Segoe UI"/>
          <w:b/>
          <w:bCs/>
          <w:color w:val="FF0000"/>
          <w:sz w:val="23"/>
          <w:szCs w:val="23"/>
          <w:lang w:eastAsia="tr-TR"/>
        </w:rPr>
        <w:t>suppliers</w:t>
      </w: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The following component information is kept: </w:t>
      </w:r>
      <w:r w:rsidRPr="00A779EB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component ID,</w:t>
      </w: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r w:rsidRPr="00A779EB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name</w:t>
      </w: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, </w:t>
      </w:r>
      <w:r w:rsidRPr="00A779EB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description</w:t>
      </w: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, </w:t>
      </w:r>
      <w:r w:rsidRPr="00A779EB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suppliers</w:t>
      </w: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who supply them, and </w:t>
      </w:r>
      <w:r w:rsidRPr="00A779EB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products</w:t>
      </w: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in which they are used.</w:t>
      </w:r>
    </w:p>
    <w:p w14:paraId="00BDCA16" w14:textId="77777777" w:rsidR="000C0A06" w:rsidRPr="000C0A06" w:rsidRDefault="000C0A06" w:rsidP="000C0A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14:paraId="0BFE69A3" w14:textId="77777777" w:rsidR="000C0A06" w:rsidRPr="000C0A06" w:rsidRDefault="000C0A06" w:rsidP="000C0A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Create an ERD to show how you would track this information.</w:t>
      </w:r>
    </w:p>
    <w:p w14:paraId="3A275C2C" w14:textId="77777777" w:rsidR="000C0A06" w:rsidRPr="000C0A06" w:rsidRDefault="000C0A06" w:rsidP="000C0A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14:paraId="1307CDAE" w14:textId="77777777" w:rsidR="000C0A06" w:rsidRPr="000C0A06" w:rsidRDefault="000C0A06" w:rsidP="000C0A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Show entity names, primary keys, attributes for each entity, relationships between the entities and cardinality.</w:t>
      </w:r>
    </w:p>
    <w:p w14:paraId="2D6A4528" w14:textId="77777777" w:rsidR="000C0A06" w:rsidRPr="000C0A06" w:rsidRDefault="000C0A06" w:rsidP="000C0A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14:paraId="60EBEB2B" w14:textId="77777777" w:rsidR="000C0A06" w:rsidRPr="000C0A06" w:rsidRDefault="000C0A06" w:rsidP="000C0A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Assumptions</w:t>
      </w:r>
    </w:p>
    <w:p w14:paraId="55A9B014" w14:textId="77777777" w:rsidR="000C0A06" w:rsidRPr="000C0A06" w:rsidRDefault="000C0A06" w:rsidP="000C0A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• A supplier can exist without providing components.</w:t>
      </w:r>
    </w:p>
    <w:p w14:paraId="69D4D8D6" w14:textId="77777777" w:rsidR="000C0A06" w:rsidRPr="000C0A06" w:rsidRDefault="000C0A06" w:rsidP="000C0A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• A component does not have to be associated with a supplier.</w:t>
      </w:r>
    </w:p>
    <w:p w14:paraId="258F8753" w14:textId="77777777" w:rsidR="000C0A06" w:rsidRPr="000C0A06" w:rsidRDefault="000C0A06" w:rsidP="000C0A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• A component does not have to be associated with a product. Not all components are used in products.</w:t>
      </w:r>
    </w:p>
    <w:p w14:paraId="0E473F1E" w14:textId="11FF01CE" w:rsidR="000C0A06" w:rsidRDefault="000C0A06" w:rsidP="000C0A06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C0A06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• A product cannot exist without components</w:t>
      </w:r>
    </w:p>
    <w:p w14:paraId="7EF4F7DA" w14:textId="16D552FE" w:rsidR="00786A94" w:rsidRDefault="00786A94" w:rsidP="000C0A06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14:paraId="10DDAA3A" w14:textId="77777777" w:rsidR="00786A94" w:rsidRPr="000C0A06" w:rsidRDefault="00786A94" w:rsidP="000C0A06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14:paraId="1E8BAB07" w14:textId="18C9774A" w:rsidR="00A779EB" w:rsidRPr="00A779EB" w:rsidRDefault="00A779EB">
      <w:pPr>
        <w:rPr>
          <w:b/>
          <w:bCs/>
        </w:rPr>
      </w:pPr>
      <w:r w:rsidRPr="00A779EB">
        <w:rPr>
          <w:b/>
          <w:bCs/>
        </w:rPr>
        <w:t>Products</w:t>
      </w:r>
      <w:r>
        <w:rPr>
          <w:b/>
          <w:bCs/>
        </w:rPr>
        <w:t xml:space="preserve"> (</w:t>
      </w:r>
      <w:r w:rsidRPr="00A779EB"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productI</w:t>
      </w:r>
      <w:r w:rsidRPr="00A779EB"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D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product_name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quantit</w:t>
      </w:r>
      <w:r w:rsidR="00786A94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y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)</w:t>
      </w:r>
      <w:r w:rsidR="009F67E7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 xml:space="preserve">   --weak entity</w:t>
      </w:r>
    </w:p>
    <w:p w14:paraId="165FBE33" w14:textId="45EF99ED" w:rsidR="00A779EB" w:rsidRPr="00A779EB" w:rsidRDefault="00A779EB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8F9FA"/>
        </w:rPr>
      </w:pPr>
      <w:r w:rsidRPr="00A779EB">
        <w:rPr>
          <w:b/>
          <w:bCs/>
        </w:rPr>
        <w:t>Components</w:t>
      </w:r>
      <w:r>
        <w:rPr>
          <w:b/>
          <w:bCs/>
        </w:rPr>
        <w:t xml:space="preserve">( </w:t>
      </w:r>
      <w:r w:rsidRPr="00A779EB"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com</w:t>
      </w:r>
      <w:r w:rsidRPr="00A779EB"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p</w:t>
      </w:r>
      <w:r w:rsidRPr="00A779EB"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ID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 xml:space="preserve">, </w:t>
      </w:r>
      <w:r w:rsidRPr="00A779EB"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product</w:t>
      </w:r>
      <w:r w:rsidRPr="00A779EB"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r w:rsidR="00786A94" w:rsidRPr="00F63B21"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supplierID</w:t>
      </w:r>
      <w:r w:rsidR="00786A94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r w:rsidRPr="00A779EB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comp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_name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,</w:t>
      </w:r>
      <w:r w:rsidRPr="00A779EB">
        <w:t xml:space="preserve"> </w:t>
      </w:r>
      <w:r w:rsidR="009F67E7" w:rsidRPr="00A779EB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description</w:t>
      </w:r>
      <w:r>
        <w:rPr>
          <w:b/>
          <w:bCs/>
        </w:rPr>
        <w:t>)</w:t>
      </w:r>
    </w:p>
    <w:p w14:paraId="631B815B" w14:textId="123DDDF5" w:rsidR="00A779EB" w:rsidRDefault="00A779EB">
      <w:pPr>
        <w:rPr>
          <w:b/>
          <w:bCs/>
        </w:rPr>
      </w:pPr>
      <w:r w:rsidRPr="00A779EB">
        <w:rPr>
          <w:b/>
          <w:bCs/>
        </w:rPr>
        <w:t>S</w:t>
      </w:r>
      <w:r w:rsidRPr="00A779EB">
        <w:rPr>
          <w:b/>
          <w:bCs/>
        </w:rPr>
        <w:t>uppliers</w:t>
      </w:r>
      <w:r>
        <w:rPr>
          <w:b/>
          <w:bCs/>
        </w:rPr>
        <w:t>(</w:t>
      </w:r>
      <w:r w:rsidRPr="00F63B21"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supplierID</w:t>
      </w:r>
      <w:r>
        <w:rPr>
          <w:b/>
          <w:bCs/>
        </w:rPr>
        <w:t>)</w:t>
      </w:r>
      <w:r w:rsidR="009F67E7">
        <w:rPr>
          <w:b/>
          <w:bCs/>
        </w:rPr>
        <w:t xml:space="preserve"> –strong entity</w:t>
      </w:r>
    </w:p>
    <w:p w14:paraId="145382F1" w14:textId="6FE1B482" w:rsidR="00786A94" w:rsidRDefault="00786A94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Comp_Products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 xml:space="preserve">( </w:t>
      </w:r>
      <w:r w:rsidRPr="00786A94"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productID</w:t>
      </w:r>
      <w:r w:rsidRPr="00786A94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r w:rsidRPr="00786A94"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compID</w:t>
      </w:r>
      <w:r w:rsidRPr="00786A94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 w:rsidRPr="00786A94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)</w:t>
      </w:r>
    </w:p>
    <w:p w14:paraId="40D6E32D" w14:textId="0ED60A3F" w:rsidR="00786A94" w:rsidRDefault="00786A94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</w:p>
    <w:p w14:paraId="4453BEA5" w14:textId="767615D3" w:rsidR="00786A94" w:rsidRDefault="00786A94">
      <w:pPr>
        <w:rPr>
          <w:b/>
          <w:bCs/>
        </w:rPr>
      </w:pPr>
      <w:r w:rsidRPr="00A779EB">
        <w:rPr>
          <w:b/>
          <w:bCs/>
        </w:rPr>
        <w:t>Products</w:t>
      </w:r>
      <w:r>
        <w:rPr>
          <w:b/>
          <w:bCs/>
        </w:rPr>
        <w:t xml:space="preserve"> (</w:t>
      </w:r>
      <w:r w:rsidR="009F67E7">
        <w:rPr>
          <w:b/>
          <w:bCs/>
        </w:rPr>
        <w:t>0,1</w:t>
      </w:r>
      <w:r>
        <w:rPr>
          <w:b/>
          <w:bCs/>
        </w:rPr>
        <w:t xml:space="preserve">)---(1,N) </w:t>
      </w:r>
      <w:r w:rsidRPr="00A779EB">
        <w:rPr>
          <w:b/>
          <w:bCs/>
        </w:rPr>
        <w:t>Components</w:t>
      </w:r>
      <w:r>
        <w:rPr>
          <w:b/>
          <w:bCs/>
        </w:rPr>
        <w:t xml:space="preserve"> (0,1)---(1,N) </w:t>
      </w:r>
      <w:r w:rsidRPr="00A779EB">
        <w:rPr>
          <w:b/>
          <w:bCs/>
        </w:rPr>
        <w:t>Suppliers</w:t>
      </w:r>
    </w:p>
    <w:p w14:paraId="4206739A" w14:textId="77777777" w:rsidR="00786A94" w:rsidRPr="00A779EB" w:rsidRDefault="00786A94">
      <w:pPr>
        <w:rPr>
          <w:b/>
          <w:bCs/>
        </w:rPr>
      </w:pPr>
    </w:p>
    <w:sectPr w:rsidR="00786A94" w:rsidRPr="00A779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84"/>
    <w:rsid w:val="000C0A06"/>
    <w:rsid w:val="00786A94"/>
    <w:rsid w:val="009C305B"/>
    <w:rsid w:val="009F67E7"/>
    <w:rsid w:val="00A779EB"/>
    <w:rsid w:val="00B45CDB"/>
    <w:rsid w:val="00CB3784"/>
    <w:rsid w:val="00F6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AA94"/>
  <w15:chartTrackingRefBased/>
  <w15:docId w15:val="{81785A44-767F-4A4A-9752-BFC6A2AD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Fidan</dc:creator>
  <cp:keywords/>
  <dc:description/>
  <cp:lastModifiedBy>Fatih Fidan</cp:lastModifiedBy>
  <cp:revision>5</cp:revision>
  <dcterms:created xsi:type="dcterms:W3CDTF">2020-10-02T20:01:00Z</dcterms:created>
  <dcterms:modified xsi:type="dcterms:W3CDTF">2020-10-04T17:44:00Z</dcterms:modified>
</cp:coreProperties>
</file>